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E4A46" w14:textId="77777777" w:rsidR="00CA178B" w:rsidRPr="0019692A" w:rsidRDefault="00CA178B" w:rsidP="0019692A">
      <w:pPr>
        <w:rPr>
          <w:sz w:val="32"/>
          <w:szCs w:val="32"/>
        </w:rPr>
      </w:pPr>
    </w:p>
    <w:p w14:paraId="68345477" w14:textId="77777777" w:rsidR="00CA178B" w:rsidRPr="0019692A" w:rsidRDefault="00CA178B" w:rsidP="0019692A">
      <w:pPr>
        <w:rPr>
          <w:sz w:val="32"/>
          <w:szCs w:val="32"/>
        </w:rPr>
      </w:pPr>
    </w:p>
    <w:p w14:paraId="3A994ECB" w14:textId="77777777" w:rsidR="00872D95" w:rsidRPr="0019692A" w:rsidRDefault="00872D95" w:rsidP="0019692A">
      <w:pPr>
        <w:rPr>
          <w:sz w:val="32"/>
          <w:szCs w:val="32"/>
        </w:rPr>
      </w:pPr>
    </w:p>
    <w:p w14:paraId="26709B5D" w14:textId="77777777" w:rsidR="00872D95" w:rsidRPr="0019692A" w:rsidRDefault="00872D95" w:rsidP="0019692A">
      <w:pPr>
        <w:rPr>
          <w:sz w:val="32"/>
          <w:szCs w:val="32"/>
        </w:rPr>
      </w:pPr>
    </w:p>
    <w:p w14:paraId="4904FB8D" w14:textId="0C9E032E" w:rsidR="00C06F0C" w:rsidRPr="0019692A" w:rsidRDefault="00050EBA" w:rsidP="00C06F0C">
      <w:pPr>
        <w:pStyle w:val="BodyText"/>
        <w:jc w:val="center"/>
        <w:rPr>
          <w:b/>
          <w:sz w:val="32"/>
          <w:szCs w:val="32"/>
        </w:rPr>
      </w:pPr>
      <w:r w:rsidRPr="0019692A">
        <w:rPr>
          <w:b/>
          <w:sz w:val="32"/>
          <w:szCs w:val="32"/>
        </w:rPr>
        <w:t>DEFAULT SERVICE</w:t>
      </w:r>
      <w:r w:rsidR="00E000BD" w:rsidRPr="0019692A">
        <w:rPr>
          <w:b/>
          <w:sz w:val="32"/>
          <w:szCs w:val="32"/>
        </w:rPr>
        <w:t xml:space="preserve"> </w:t>
      </w:r>
      <w:r w:rsidR="00174F42" w:rsidRPr="0019692A">
        <w:rPr>
          <w:b/>
          <w:sz w:val="32"/>
          <w:szCs w:val="32"/>
        </w:rPr>
        <w:t>LONG</w:t>
      </w:r>
      <w:r w:rsidR="00964159">
        <w:rPr>
          <w:b/>
          <w:sz w:val="32"/>
          <w:szCs w:val="32"/>
        </w:rPr>
        <w:t>-</w:t>
      </w:r>
      <w:r w:rsidR="00174F42" w:rsidRPr="0019692A">
        <w:rPr>
          <w:b/>
          <w:sz w:val="32"/>
          <w:szCs w:val="32"/>
        </w:rPr>
        <w:t xml:space="preserve">TERM </w:t>
      </w:r>
      <w:r w:rsidR="00F332CF" w:rsidRPr="0019692A">
        <w:rPr>
          <w:b/>
          <w:sz w:val="32"/>
          <w:szCs w:val="32"/>
        </w:rPr>
        <w:t>BLOCK</w:t>
      </w:r>
    </w:p>
    <w:p w14:paraId="5F3335F9" w14:textId="77777777" w:rsidR="00872D95" w:rsidRPr="0019692A" w:rsidRDefault="00050EBA" w:rsidP="00C06F0C">
      <w:pPr>
        <w:pStyle w:val="BodyText"/>
        <w:jc w:val="center"/>
        <w:rPr>
          <w:b/>
          <w:sz w:val="32"/>
          <w:szCs w:val="32"/>
        </w:rPr>
      </w:pPr>
      <w:r w:rsidRPr="0019692A">
        <w:rPr>
          <w:b/>
          <w:sz w:val="32"/>
          <w:szCs w:val="32"/>
        </w:rPr>
        <w:t>SUPPLIER MASTER AGREEMENT (SMA)</w:t>
      </w:r>
    </w:p>
    <w:p w14:paraId="4AAA84EC" w14:textId="77777777" w:rsidR="00C06F0C" w:rsidRPr="0019692A" w:rsidRDefault="00050EBA" w:rsidP="00C06F0C">
      <w:pPr>
        <w:pStyle w:val="BodyText"/>
        <w:jc w:val="center"/>
        <w:rPr>
          <w:b/>
          <w:sz w:val="32"/>
          <w:szCs w:val="32"/>
        </w:rPr>
      </w:pPr>
      <w:r w:rsidRPr="0019692A">
        <w:rPr>
          <w:b/>
          <w:sz w:val="32"/>
          <w:szCs w:val="32"/>
        </w:rPr>
        <w:t>BETWEEN</w:t>
      </w:r>
    </w:p>
    <w:p w14:paraId="0ABA280E" w14:textId="77777777" w:rsidR="00C06F0C" w:rsidRPr="0019692A" w:rsidRDefault="00050EBA" w:rsidP="00C06F0C">
      <w:pPr>
        <w:pStyle w:val="BodyText"/>
        <w:jc w:val="center"/>
        <w:rPr>
          <w:b/>
          <w:sz w:val="32"/>
          <w:szCs w:val="32"/>
        </w:rPr>
      </w:pPr>
      <w:r w:rsidRPr="0019692A">
        <w:rPr>
          <w:b/>
          <w:sz w:val="32"/>
          <w:szCs w:val="32"/>
        </w:rPr>
        <w:t>PPL ELECTRIC UTILITIES CORP</w:t>
      </w:r>
      <w:r w:rsidR="001A16DA" w:rsidRPr="0019692A">
        <w:rPr>
          <w:b/>
          <w:sz w:val="32"/>
          <w:szCs w:val="32"/>
        </w:rPr>
        <w:t>O</w:t>
      </w:r>
      <w:r w:rsidRPr="0019692A">
        <w:rPr>
          <w:b/>
          <w:sz w:val="32"/>
          <w:szCs w:val="32"/>
        </w:rPr>
        <w:t>RATION</w:t>
      </w:r>
    </w:p>
    <w:p w14:paraId="229F5E28" w14:textId="77777777" w:rsidR="00C06F0C" w:rsidRPr="0019692A" w:rsidRDefault="00050EBA" w:rsidP="00C06F0C">
      <w:pPr>
        <w:pStyle w:val="BodyText"/>
        <w:jc w:val="center"/>
        <w:rPr>
          <w:b/>
          <w:sz w:val="32"/>
          <w:szCs w:val="32"/>
        </w:rPr>
      </w:pPr>
      <w:r w:rsidRPr="0019692A">
        <w:rPr>
          <w:b/>
          <w:sz w:val="32"/>
          <w:szCs w:val="32"/>
        </w:rPr>
        <w:t>AND</w:t>
      </w:r>
    </w:p>
    <w:bookmarkStart w:id="0" w:name="Text2"/>
    <w:p w14:paraId="56EBD96E" w14:textId="45B8D3B0" w:rsidR="00C06F0C" w:rsidRPr="0019692A" w:rsidRDefault="00050EBA" w:rsidP="00C06F0C">
      <w:pPr>
        <w:pStyle w:val="BodyText"/>
        <w:jc w:val="center"/>
        <w:rPr>
          <w:b/>
          <w:sz w:val="32"/>
          <w:szCs w:val="32"/>
        </w:rPr>
      </w:pPr>
      <w:r w:rsidRPr="0019692A">
        <w:rPr>
          <w:b/>
          <w:bCs/>
          <w:sz w:val="32"/>
          <w:szCs w:val="32"/>
        </w:rPr>
        <w:fldChar w:fldCharType="begin">
          <w:ffData>
            <w:name w:val="Text2"/>
            <w:enabled/>
            <w:calcOnExit w:val="0"/>
            <w:textInput>
              <w:default w:val="[SELLER NAME]"/>
            </w:textInput>
          </w:ffData>
        </w:fldChar>
      </w:r>
      <w:r w:rsidRPr="0019692A">
        <w:rPr>
          <w:b/>
          <w:bCs/>
          <w:sz w:val="32"/>
          <w:szCs w:val="32"/>
        </w:rPr>
        <w:instrText xml:space="preserve"> FORMTEXT </w:instrText>
      </w:r>
      <w:r w:rsidRPr="0019692A">
        <w:rPr>
          <w:b/>
          <w:bCs/>
          <w:sz w:val="32"/>
          <w:szCs w:val="32"/>
        </w:rPr>
      </w:r>
      <w:r w:rsidRPr="0019692A">
        <w:rPr>
          <w:b/>
          <w:bCs/>
          <w:sz w:val="32"/>
          <w:szCs w:val="32"/>
        </w:rPr>
        <w:fldChar w:fldCharType="separate"/>
      </w:r>
      <w:r w:rsidRPr="0019692A">
        <w:rPr>
          <w:b/>
          <w:bCs/>
          <w:noProof/>
          <w:sz w:val="32"/>
          <w:szCs w:val="32"/>
        </w:rPr>
        <w:t>[</w:t>
      </w:r>
      <w:r w:rsidR="00F332CF" w:rsidRPr="0019692A">
        <w:rPr>
          <w:b/>
          <w:bCs/>
          <w:noProof/>
          <w:sz w:val="32"/>
          <w:szCs w:val="32"/>
        </w:rPr>
        <w:t xml:space="preserve">LTB </w:t>
      </w:r>
      <w:r w:rsidRPr="0019692A">
        <w:rPr>
          <w:b/>
          <w:bCs/>
          <w:noProof/>
          <w:sz w:val="32"/>
          <w:szCs w:val="32"/>
        </w:rPr>
        <w:t>SUPPLIER NAME]</w:t>
      </w:r>
      <w:r w:rsidRPr="0019692A">
        <w:rPr>
          <w:b/>
          <w:bCs/>
          <w:sz w:val="32"/>
          <w:szCs w:val="32"/>
        </w:rPr>
        <w:fldChar w:fldCharType="end"/>
      </w:r>
      <w:bookmarkEnd w:id="0"/>
    </w:p>
    <w:p w14:paraId="310133F1" w14:textId="77777777" w:rsidR="00704175" w:rsidRPr="0019692A" w:rsidRDefault="00704175" w:rsidP="00C06F0C">
      <w:pPr>
        <w:pStyle w:val="BodyText"/>
        <w:jc w:val="center"/>
        <w:rPr>
          <w:b/>
        </w:rPr>
      </w:pPr>
    </w:p>
    <w:p w14:paraId="16327C5F" w14:textId="77777777" w:rsidR="001768B6" w:rsidRPr="0019692A" w:rsidRDefault="001768B6" w:rsidP="00C06F0C">
      <w:pPr>
        <w:pStyle w:val="BodyText"/>
        <w:jc w:val="center"/>
        <w:rPr>
          <w:b/>
        </w:rPr>
      </w:pPr>
    </w:p>
    <w:p w14:paraId="29D9F77E" w14:textId="77777777" w:rsidR="001768B6" w:rsidRPr="0019692A" w:rsidRDefault="001768B6" w:rsidP="00C06F0C">
      <w:pPr>
        <w:pStyle w:val="BodyText"/>
        <w:jc w:val="center"/>
        <w:rPr>
          <w:b/>
        </w:rPr>
      </w:pPr>
    </w:p>
    <w:p w14:paraId="29F87258" w14:textId="77777777" w:rsidR="00704175" w:rsidRPr="0019692A" w:rsidRDefault="00704175" w:rsidP="00C06F0C">
      <w:pPr>
        <w:pStyle w:val="BodyText"/>
        <w:jc w:val="center"/>
        <w:rPr>
          <w:b/>
        </w:rPr>
      </w:pPr>
    </w:p>
    <w:p w14:paraId="3B475E14" w14:textId="77777777" w:rsidR="00704175" w:rsidRPr="0019692A" w:rsidRDefault="00704175" w:rsidP="00C06F0C">
      <w:pPr>
        <w:pStyle w:val="BodyText"/>
        <w:jc w:val="center"/>
        <w:rPr>
          <w:b/>
        </w:rPr>
      </w:pPr>
    </w:p>
    <w:p w14:paraId="3BF10360" w14:textId="77777777" w:rsidR="00C06F0C" w:rsidRPr="0019692A" w:rsidRDefault="00C06F0C" w:rsidP="00C06F0C">
      <w:pPr>
        <w:pStyle w:val="BodyText"/>
        <w:jc w:val="center"/>
        <w:rPr>
          <w:b/>
        </w:rPr>
      </w:pPr>
    </w:p>
    <w:p w14:paraId="281B591C" w14:textId="77777777" w:rsidR="00C06F0C" w:rsidRPr="0019692A" w:rsidRDefault="00C06F0C" w:rsidP="00C06F0C">
      <w:pPr>
        <w:pStyle w:val="BodyText"/>
        <w:jc w:val="center"/>
        <w:rPr>
          <w:b/>
        </w:rPr>
      </w:pPr>
    </w:p>
    <w:p w14:paraId="3C365BD7" w14:textId="77777777" w:rsidR="00C06F0C" w:rsidRPr="0019692A" w:rsidRDefault="00C06F0C" w:rsidP="00C06F0C">
      <w:pPr>
        <w:pStyle w:val="BodyText"/>
        <w:jc w:val="center"/>
        <w:rPr>
          <w:b/>
        </w:rPr>
      </w:pPr>
    </w:p>
    <w:p w14:paraId="0C6E2AB0" w14:textId="77777777" w:rsidR="00CA178B" w:rsidRPr="0019692A" w:rsidRDefault="00050EBA" w:rsidP="00C06F0C">
      <w:pPr>
        <w:pStyle w:val="BodyText"/>
        <w:jc w:val="center"/>
        <w:rPr>
          <w:caps/>
          <w:sz w:val="28"/>
        </w:rPr>
        <w:sectPr w:rsidR="00CA178B" w:rsidRPr="0019692A" w:rsidSect="00223BBD">
          <w:footerReference w:type="even" r:id="rId11"/>
          <w:footerReference w:type="default" r:id="rId12"/>
          <w:headerReference w:type="first" r:id="rId13"/>
          <w:footerReference w:type="first" r:id="rId14"/>
          <w:type w:val="continuous"/>
          <w:pgSz w:w="12240" w:h="15840"/>
          <w:pgMar w:top="1440" w:right="1800" w:bottom="1440" w:left="1800" w:header="720" w:footer="720" w:gutter="0"/>
          <w:pgNumType w:fmt="lowerRoman" w:start="1"/>
          <w:cols w:space="720"/>
          <w:titlePg/>
          <w:docGrid w:linePitch="360"/>
        </w:sectPr>
      </w:pPr>
      <w:r w:rsidRPr="0019692A">
        <w:rPr>
          <w:b/>
          <w:caps/>
          <w:sz w:val="28"/>
        </w:rPr>
        <w:t>dated</w:t>
      </w:r>
      <w:r w:rsidR="007A7AC9" w:rsidRPr="0019692A">
        <w:rPr>
          <w:b/>
          <w:caps/>
          <w:sz w:val="28"/>
        </w:rPr>
        <w:t xml:space="preserve"> __________________</w:t>
      </w:r>
    </w:p>
    <w:p w14:paraId="796864C5" w14:textId="36E665E3" w:rsidR="00C06F0C" w:rsidRPr="0019692A" w:rsidRDefault="00050EBA" w:rsidP="005E326E">
      <w:pPr>
        <w:pStyle w:val="TOC1"/>
      </w:pPr>
      <w:bookmarkStart w:id="1" w:name="_Toc55879295"/>
      <w:bookmarkStart w:id="2" w:name="_Toc116896088"/>
      <w:r w:rsidRPr="0019692A">
        <w:lastRenderedPageBreak/>
        <w:t>DEFAULT SERV</w:t>
      </w:r>
      <w:r w:rsidR="00D62470" w:rsidRPr="0019692A">
        <w:t>I</w:t>
      </w:r>
      <w:r w:rsidRPr="0019692A">
        <w:t>CE</w:t>
      </w:r>
      <w:r w:rsidR="00DE52DB" w:rsidRPr="0019692A">
        <w:t xml:space="preserve"> </w:t>
      </w:r>
      <w:r w:rsidR="00174F42" w:rsidRPr="0019692A">
        <w:t>L</w:t>
      </w:r>
      <w:r w:rsidR="00B764FF" w:rsidRPr="0019692A">
        <w:rPr>
          <w:rFonts w:hint="eastAsia"/>
          <w:lang w:eastAsia="ko-KR"/>
        </w:rPr>
        <w:t>ONG</w:t>
      </w:r>
      <w:r w:rsidR="00964159">
        <w:rPr>
          <w:lang w:eastAsia="ko-KR"/>
        </w:rPr>
        <w:t>-</w:t>
      </w:r>
      <w:r w:rsidR="00174F42" w:rsidRPr="0019692A">
        <w:t>T</w:t>
      </w:r>
      <w:r w:rsidR="00B764FF" w:rsidRPr="0019692A">
        <w:rPr>
          <w:rFonts w:hint="eastAsia"/>
          <w:lang w:eastAsia="ko-KR"/>
        </w:rPr>
        <w:t xml:space="preserve">ERM </w:t>
      </w:r>
      <w:r w:rsidR="00631479" w:rsidRPr="0019692A">
        <w:t xml:space="preserve">BLOCK </w:t>
      </w:r>
      <w:r w:rsidRPr="0019692A">
        <w:t>SUPP</w:t>
      </w:r>
      <w:r w:rsidR="00A3015D" w:rsidRPr="0019692A">
        <w:t>L</w:t>
      </w:r>
      <w:r w:rsidR="00D62470" w:rsidRPr="0019692A">
        <w:t>IER</w:t>
      </w:r>
      <w:r w:rsidRPr="0019692A">
        <w:t xml:space="preserve"> MA</w:t>
      </w:r>
      <w:r w:rsidR="00D62470" w:rsidRPr="0019692A">
        <w:t>S</w:t>
      </w:r>
      <w:r w:rsidRPr="0019692A">
        <w:t>TER AGREEMENT</w:t>
      </w:r>
    </w:p>
    <w:p w14:paraId="34EEDAAB" w14:textId="77777777" w:rsidR="00C06F0C" w:rsidRPr="0019692A" w:rsidRDefault="00C06F0C" w:rsidP="005E326E">
      <w:pPr>
        <w:pStyle w:val="TOC1"/>
      </w:pPr>
    </w:p>
    <w:p w14:paraId="4A47AAC3" w14:textId="77777777" w:rsidR="00C06F0C" w:rsidRPr="0019692A" w:rsidRDefault="00050EBA">
      <w:pPr>
        <w:pStyle w:val="TOC1"/>
      </w:pPr>
      <w:r w:rsidRPr="0019692A">
        <w:t>Articles and Provisions</w:t>
      </w:r>
    </w:p>
    <w:bookmarkEnd w:id="1"/>
    <w:bookmarkEnd w:id="2"/>
    <w:p w14:paraId="483290C5" w14:textId="77777777" w:rsidR="00C06F0C" w:rsidRDefault="00050EBA" w:rsidP="00C06F0C">
      <w:pPr>
        <w:jc w:val="center"/>
        <w:rPr>
          <w:b/>
        </w:rPr>
      </w:pPr>
      <w:r w:rsidRPr="0019692A">
        <w:rPr>
          <w:b/>
        </w:rPr>
        <w:t>Table of Contents</w:t>
      </w:r>
    </w:p>
    <w:p w14:paraId="112CDA54" w14:textId="77777777" w:rsidR="005E326E" w:rsidRPr="0019692A" w:rsidRDefault="005E326E" w:rsidP="0068329D">
      <w:pPr>
        <w:jc w:val="center"/>
        <w:rPr>
          <w:b/>
        </w:rPr>
      </w:pPr>
    </w:p>
    <w:p w14:paraId="2ED11EEB" w14:textId="7150C3AA" w:rsidR="008F137D" w:rsidRDefault="00050EBA">
      <w:pPr>
        <w:pStyle w:val="TOC1"/>
        <w:rPr>
          <w:rFonts w:asciiTheme="minorHAnsi" w:hAnsiTheme="minorHAnsi" w:cstheme="minorBidi"/>
          <w:b w:val="0"/>
          <w:kern w:val="2"/>
          <w14:ligatures w14:val="standardContextual"/>
        </w:rPr>
      </w:pPr>
      <w:r w:rsidRPr="0019692A">
        <w:fldChar w:fldCharType="begin"/>
      </w:r>
      <w:r w:rsidRPr="0019692A">
        <w:instrText xml:space="preserve"> TOC \o "1-3" \h \z \u </w:instrText>
      </w:r>
      <w:r w:rsidRPr="0019692A">
        <w:fldChar w:fldCharType="separate"/>
      </w:r>
      <w:hyperlink w:anchor="_Toc207784213" w:history="1">
        <w:r w:rsidR="008F137D" w:rsidRPr="00755968">
          <w:rPr>
            <w:rStyle w:val="Hyperlink"/>
          </w:rPr>
          <w:t>ARTICLE 1</w:t>
        </w:r>
        <w:r w:rsidR="008F137D">
          <w:rPr>
            <w:rFonts w:asciiTheme="minorHAnsi" w:hAnsiTheme="minorHAnsi" w:cstheme="minorBidi"/>
            <w:b w:val="0"/>
            <w:kern w:val="2"/>
            <w14:ligatures w14:val="standardContextual"/>
          </w:rPr>
          <w:tab/>
        </w:r>
        <w:r w:rsidR="008F137D" w:rsidRPr="00755968">
          <w:rPr>
            <w:rStyle w:val="Hyperlink"/>
          </w:rPr>
          <w:t>DEFINITIONS</w:t>
        </w:r>
        <w:r w:rsidR="008F137D">
          <w:rPr>
            <w:webHidden/>
          </w:rPr>
          <w:tab/>
        </w:r>
        <w:r w:rsidR="008F137D">
          <w:rPr>
            <w:webHidden/>
          </w:rPr>
          <w:fldChar w:fldCharType="begin"/>
        </w:r>
        <w:r w:rsidR="008F137D">
          <w:rPr>
            <w:webHidden/>
          </w:rPr>
          <w:instrText xml:space="preserve"> PAGEREF _Toc207784213 \h </w:instrText>
        </w:r>
        <w:r w:rsidR="008F137D">
          <w:rPr>
            <w:webHidden/>
          </w:rPr>
        </w:r>
        <w:r w:rsidR="008F137D">
          <w:rPr>
            <w:webHidden/>
          </w:rPr>
          <w:fldChar w:fldCharType="separate"/>
        </w:r>
        <w:r w:rsidR="00082781">
          <w:rPr>
            <w:webHidden/>
          </w:rPr>
          <w:t>6</w:t>
        </w:r>
        <w:r w:rsidR="008F137D">
          <w:rPr>
            <w:webHidden/>
          </w:rPr>
          <w:fldChar w:fldCharType="end"/>
        </w:r>
      </w:hyperlink>
    </w:p>
    <w:p w14:paraId="279BF809" w14:textId="65C41DE3" w:rsidR="008F137D" w:rsidRDefault="008F137D">
      <w:pPr>
        <w:pStyle w:val="TOC1"/>
        <w:rPr>
          <w:rFonts w:asciiTheme="minorHAnsi" w:hAnsiTheme="minorHAnsi" w:cstheme="minorBidi"/>
          <w:b w:val="0"/>
          <w:kern w:val="2"/>
          <w14:ligatures w14:val="standardContextual"/>
        </w:rPr>
      </w:pPr>
      <w:hyperlink w:anchor="_Toc207784214" w:history="1">
        <w:r w:rsidRPr="00755968">
          <w:rPr>
            <w:rStyle w:val="Hyperlink"/>
          </w:rPr>
          <w:t>ARTICLE 2</w:t>
        </w:r>
        <w:r>
          <w:rPr>
            <w:rFonts w:asciiTheme="minorHAnsi" w:hAnsiTheme="minorHAnsi" w:cstheme="minorBidi"/>
            <w:b w:val="0"/>
            <w:kern w:val="2"/>
            <w14:ligatures w14:val="standardContextual"/>
          </w:rPr>
          <w:tab/>
        </w:r>
        <w:r w:rsidRPr="00755968">
          <w:rPr>
            <w:rStyle w:val="Hyperlink"/>
          </w:rPr>
          <w:t>GENERAL TERMS AND CONDITIONS</w:t>
        </w:r>
        <w:r>
          <w:rPr>
            <w:webHidden/>
          </w:rPr>
          <w:tab/>
        </w:r>
        <w:r>
          <w:rPr>
            <w:webHidden/>
          </w:rPr>
          <w:fldChar w:fldCharType="begin"/>
        </w:r>
        <w:r>
          <w:rPr>
            <w:webHidden/>
          </w:rPr>
          <w:instrText xml:space="preserve"> PAGEREF _Toc207784214 \h </w:instrText>
        </w:r>
        <w:r>
          <w:rPr>
            <w:webHidden/>
          </w:rPr>
        </w:r>
        <w:r>
          <w:rPr>
            <w:webHidden/>
          </w:rPr>
          <w:fldChar w:fldCharType="separate"/>
        </w:r>
        <w:r w:rsidR="00082781">
          <w:rPr>
            <w:webHidden/>
          </w:rPr>
          <w:t>15</w:t>
        </w:r>
        <w:r>
          <w:rPr>
            <w:webHidden/>
          </w:rPr>
          <w:fldChar w:fldCharType="end"/>
        </w:r>
      </w:hyperlink>
    </w:p>
    <w:p w14:paraId="258742DE" w14:textId="457C55BB" w:rsidR="008F137D" w:rsidRDefault="008F137D">
      <w:pPr>
        <w:pStyle w:val="TOC2"/>
        <w:rPr>
          <w:rFonts w:asciiTheme="minorHAnsi" w:hAnsiTheme="minorHAnsi" w:cstheme="minorBidi"/>
          <w:bCs w:val="0"/>
          <w:kern w:val="2"/>
          <w14:ligatures w14:val="standardContextual"/>
        </w:rPr>
      </w:pPr>
      <w:hyperlink w:anchor="_Toc207784215" w:history="1">
        <w:r w:rsidRPr="00755968">
          <w:rPr>
            <w:rStyle w:val="Hyperlink"/>
          </w:rPr>
          <w:t>2.1</w:t>
        </w:r>
        <w:r>
          <w:rPr>
            <w:rFonts w:asciiTheme="minorHAnsi" w:hAnsiTheme="minorHAnsi" w:cstheme="minorBidi"/>
            <w:bCs w:val="0"/>
            <w:kern w:val="2"/>
            <w14:ligatures w14:val="standardContextual"/>
          </w:rPr>
          <w:tab/>
        </w:r>
        <w:r w:rsidRPr="00755968">
          <w:rPr>
            <w:rStyle w:val="Hyperlink"/>
          </w:rPr>
          <w:t>Capacity In Which Company Is Entering Into This Agreement</w:t>
        </w:r>
        <w:r>
          <w:rPr>
            <w:webHidden/>
          </w:rPr>
          <w:tab/>
        </w:r>
        <w:r>
          <w:rPr>
            <w:webHidden/>
          </w:rPr>
          <w:fldChar w:fldCharType="begin"/>
        </w:r>
        <w:r>
          <w:rPr>
            <w:webHidden/>
          </w:rPr>
          <w:instrText xml:space="preserve"> PAGEREF _Toc207784215 \h </w:instrText>
        </w:r>
        <w:r>
          <w:rPr>
            <w:webHidden/>
          </w:rPr>
        </w:r>
        <w:r>
          <w:rPr>
            <w:webHidden/>
          </w:rPr>
          <w:fldChar w:fldCharType="separate"/>
        </w:r>
        <w:r w:rsidR="00082781">
          <w:rPr>
            <w:webHidden/>
          </w:rPr>
          <w:t>15</w:t>
        </w:r>
        <w:r>
          <w:rPr>
            <w:webHidden/>
          </w:rPr>
          <w:fldChar w:fldCharType="end"/>
        </w:r>
      </w:hyperlink>
    </w:p>
    <w:p w14:paraId="511D1112" w14:textId="4C7D949F" w:rsidR="008F137D" w:rsidRDefault="008F137D">
      <w:pPr>
        <w:pStyle w:val="TOC2"/>
        <w:rPr>
          <w:rFonts w:asciiTheme="minorHAnsi" w:hAnsiTheme="minorHAnsi" w:cstheme="minorBidi"/>
          <w:bCs w:val="0"/>
          <w:kern w:val="2"/>
          <w14:ligatures w14:val="standardContextual"/>
        </w:rPr>
      </w:pPr>
      <w:hyperlink w:anchor="_Toc207784216" w:history="1">
        <w:r w:rsidRPr="00755968">
          <w:rPr>
            <w:rStyle w:val="Hyperlink"/>
          </w:rPr>
          <w:t>2.2</w:t>
        </w:r>
        <w:r>
          <w:rPr>
            <w:rFonts w:asciiTheme="minorHAnsi" w:hAnsiTheme="minorHAnsi" w:cstheme="minorBidi"/>
            <w:bCs w:val="0"/>
            <w:kern w:val="2"/>
            <w14:ligatures w14:val="standardContextual"/>
          </w:rPr>
          <w:tab/>
        </w:r>
        <w:r w:rsidRPr="00755968">
          <w:rPr>
            <w:rStyle w:val="Hyperlink"/>
          </w:rPr>
          <w:t>Parties’ Obligations</w:t>
        </w:r>
        <w:r>
          <w:rPr>
            <w:webHidden/>
          </w:rPr>
          <w:tab/>
        </w:r>
        <w:r>
          <w:rPr>
            <w:webHidden/>
          </w:rPr>
          <w:fldChar w:fldCharType="begin"/>
        </w:r>
        <w:r>
          <w:rPr>
            <w:webHidden/>
          </w:rPr>
          <w:instrText xml:space="preserve"> PAGEREF _Toc207784216 \h </w:instrText>
        </w:r>
        <w:r>
          <w:rPr>
            <w:webHidden/>
          </w:rPr>
        </w:r>
        <w:r>
          <w:rPr>
            <w:webHidden/>
          </w:rPr>
          <w:fldChar w:fldCharType="separate"/>
        </w:r>
        <w:r w:rsidR="00082781">
          <w:rPr>
            <w:webHidden/>
          </w:rPr>
          <w:t>16</w:t>
        </w:r>
        <w:r>
          <w:rPr>
            <w:webHidden/>
          </w:rPr>
          <w:fldChar w:fldCharType="end"/>
        </w:r>
      </w:hyperlink>
    </w:p>
    <w:p w14:paraId="6324B1E2" w14:textId="1AA2EB61" w:rsidR="008F137D" w:rsidRDefault="008F137D">
      <w:pPr>
        <w:pStyle w:val="TOC2"/>
        <w:rPr>
          <w:rFonts w:asciiTheme="minorHAnsi" w:hAnsiTheme="minorHAnsi" w:cstheme="minorBidi"/>
          <w:bCs w:val="0"/>
          <w:kern w:val="2"/>
          <w14:ligatures w14:val="standardContextual"/>
        </w:rPr>
      </w:pPr>
      <w:hyperlink w:anchor="_Toc207784217" w:history="1">
        <w:r w:rsidRPr="00755968">
          <w:rPr>
            <w:rStyle w:val="Hyperlink"/>
          </w:rPr>
          <w:t>2.3</w:t>
        </w:r>
        <w:r>
          <w:rPr>
            <w:rFonts w:asciiTheme="minorHAnsi" w:hAnsiTheme="minorHAnsi" w:cstheme="minorBidi"/>
            <w:bCs w:val="0"/>
            <w:kern w:val="2"/>
            <w14:ligatures w14:val="standardContextual"/>
          </w:rPr>
          <w:tab/>
        </w:r>
        <w:r w:rsidRPr="00755968">
          <w:rPr>
            <w:rStyle w:val="Hyperlink"/>
          </w:rPr>
          <w:t>Congestion and Congestion Management</w:t>
        </w:r>
        <w:r>
          <w:rPr>
            <w:webHidden/>
          </w:rPr>
          <w:tab/>
        </w:r>
        <w:r>
          <w:rPr>
            <w:webHidden/>
          </w:rPr>
          <w:fldChar w:fldCharType="begin"/>
        </w:r>
        <w:r>
          <w:rPr>
            <w:webHidden/>
          </w:rPr>
          <w:instrText xml:space="preserve"> PAGEREF _Toc207784217 \h </w:instrText>
        </w:r>
        <w:r>
          <w:rPr>
            <w:webHidden/>
          </w:rPr>
        </w:r>
        <w:r>
          <w:rPr>
            <w:webHidden/>
          </w:rPr>
          <w:fldChar w:fldCharType="separate"/>
        </w:r>
        <w:r w:rsidR="00082781">
          <w:rPr>
            <w:webHidden/>
          </w:rPr>
          <w:t>17</w:t>
        </w:r>
        <w:r>
          <w:rPr>
            <w:webHidden/>
          </w:rPr>
          <w:fldChar w:fldCharType="end"/>
        </w:r>
      </w:hyperlink>
    </w:p>
    <w:p w14:paraId="11C91CD9" w14:textId="05364EF7" w:rsidR="008F137D" w:rsidRDefault="008F137D">
      <w:pPr>
        <w:pStyle w:val="TOC2"/>
        <w:rPr>
          <w:rFonts w:asciiTheme="minorHAnsi" w:hAnsiTheme="minorHAnsi" w:cstheme="minorBidi"/>
          <w:bCs w:val="0"/>
          <w:kern w:val="2"/>
          <w14:ligatures w14:val="standardContextual"/>
        </w:rPr>
      </w:pPr>
      <w:hyperlink w:anchor="_Toc207784218" w:history="1">
        <w:r w:rsidRPr="00755968">
          <w:rPr>
            <w:rStyle w:val="Hyperlink"/>
          </w:rPr>
          <w:t>2.4</w:t>
        </w:r>
        <w:r>
          <w:rPr>
            <w:rFonts w:asciiTheme="minorHAnsi" w:hAnsiTheme="minorHAnsi" w:cstheme="minorBidi"/>
            <w:bCs w:val="0"/>
            <w:kern w:val="2"/>
            <w14:ligatures w14:val="standardContextual"/>
          </w:rPr>
          <w:tab/>
        </w:r>
        <w:r w:rsidRPr="00755968">
          <w:rPr>
            <w:rStyle w:val="Hyperlink"/>
          </w:rPr>
          <w:t>PJM Services</w:t>
        </w:r>
        <w:r>
          <w:rPr>
            <w:webHidden/>
          </w:rPr>
          <w:tab/>
        </w:r>
        <w:r>
          <w:rPr>
            <w:webHidden/>
          </w:rPr>
          <w:fldChar w:fldCharType="begin"/>
        </w:r>
        <w:r>
          <w:rPr>
            <w:webHidden/>
          </w:rPr>
          <w:instrText xml:space="preserve"> PAGEREF _Toc207784218 \h </w:instrText>
        </w:r>
        <w:r>
          <w:rPr>
            <w:webHidden/>
          </w:rPr>
        </w:r>
        <w:r>
          <w:rPr>
            <w:webHidden/>
          </w:rPr>
          <w:fldChar w:fldCharType="separate"/>
        </w:r>
        <w:r w:rsidR="00082781">
          <w:rPr>
            <w:webHidden/>
          </w:rPr>
          <w:t>17</w:t>
        </w:r>
        <w:r>
          <w:rPr>
            <w:webHidden/>
          </w:rPr>
          <w:fldChar w:fldCharType="end"/>
        </w:r>
      </w:hyperlink>
    </w:p>
    <w:p w14:paraId="6B6459F7" w14:textId="415BDB56" w:rsidR="008F137D" w:rsidRDefault="008F137D">
      <w:pPr>
        <w:pStyle w:val="TOC2"/>
        <w:rPr>
          <w:rFonts w:asciiTheme="minorHAnsi" w:hAnsiTheme="minorHAnsi" w:cstheme="minorBidi"/>
          <w:bCs w:val="0"/>
          <w:kern w:val="2"/>
          <w14:ligatures w14:val="standardContextual"/>
        </w:rPr>
      </w:pPr>
      <w:hyperlink w:anchor="_Toc207784219" w:history="1">
        <w:r w:rsidRPr="00755968">
          <w:rPr>
            <w:rStyle w:val="Hyperlink"/>
          </w:rPr>
          <w:t>2.5</w:t>
        </w:r>
        <w:r>
          <w:rPr>
            <w:rFonts w:asciiTheme="minorHAnsi" w:hAnsiTheme="minorHAnsi" w:cstheme="minorBidi"/>
            <w:bCs w:val="0"/>
            <w:kern w:val="2"/>
            <w14:ligatures w14:val="standardContextual"/>
          </w:rPr>
          <w:tab/>
        </w:r>
        <w:r w:rsidRPr="00755968">
          <w:rPr>
            <w:rStyle w:val="Hyperlink"/>
          </w:rPr>
          <w:t>PJM Billing</w:t>
        </w:r>
        <w:r>
          <w:rPr>
            <w:webHidden/>
          </w:rPr>
          <w:tab/>
        </w:r>
        <w:r>
          <w:rPr>
            <w:webHidden/>
          </w:rPr>
          <w:fldChar w:fldCharType="begin"/>
        </w:r>
        <w:r>
          <w:rPr>
            <w:webHidden/>
          </w:rPr>
          <w:instrText xml:space="preserve"> PAGEREF _Toc207784219 \h </w:instrText>
        </w:r>
        <w:r>
          <w:rPr>
            <w:webHidden/>
          </w:rPr>
        </w:r>
        <w:r>
          <w:rPr>
            <w:webHidden/>
          </w:rPr>
          <w:fldChar w:fldCharType="separate"/>
        </w:r>
        <w:r w:rsidR="00082781">
          <w:rPr>
            <w:webHidden/>
          </w:rPr>
          <w:t>19</w:t>
        </w:r>
        <w:r>
          <w:rPr>
            <w:webHidden/>
          </w:rPr>
          <w:fldChar w:fldCharType="end"/>
        </w:r>
      </w:hyperlink>
    </w:p>
    <w:p w14:paraId="03DC4E39" w14:textId="4BCCD8BB" w:rsidR="008F137D" w:rsidRDefault="008F137D">
      <w:pPr>
        <w:pStyle w:val="TOC2"/>
        <w:rPr>
          <w:rFonts w:asciiTheme="minorHAnsi" w:hAnsiTheme="minorHAnsi" w:cstheme="minorBidi"/>
          <w:bCs w:val="0"/>
          <w:kern w:val="2"/>
          <w14:ligatures w14:val="standardContextual"/>
        </w:rPr>
      </w:pPr>
      <w:hyperlink w:anchor="_Toc207784220" w:history="1">
        <w:r w:rsidRPr="00755968">
          <w:rPr>
            <w:rStyle w:val="Hyperlink"/>
          </w:rPr>
          <w:t>2.6</w:t>
        </w:r>
        <w:r>
          <w:rPr>
            <w:rFonts w:asciiTheme="minorHAnsi" w:hAnsiTheme="minorHAnsi" w:cstheme="minorBidi"/>
            <w:bCs w:val="0"/>
            <w:kern w:val="2"/>
            <w14:ligatures w14:val="standardContextual"/>
          </w:rPr>
          <w:tab/>
        </w:r>
        <w:r w:rsidRPr="00755968">
          <w:rPr>
            <w:rStyle w:val="Hyperlink"/>
          </w:rPr>
          <w:t>PJM Agreement Modifications</w:t>
        </w:r>
        <w:r>
          <w:rPr>
            <w:webHidden/>
          </w:rPr>
          <w:tab/>
        </w:r>
        <w:r>
          <w:rPr>
            <w:webHidden/>
          </w:rPr>
          <w:fldChar w:fldCharType="begin"/>
        </w:r>
        <w:r>
          <w:rPr>
            <w:webHidden/>
          </w:rPr>
          <w:instrText xml:space="preserve"> PAGEREF _Toc207784220 \h </w:instrText>
        </w:r>
        <w:r>
          <w:rPr>
            <w:webHidden/>
          </w:rPr>
        </w:r>
        <w:r>
          <w:rPr>
            <w:webHidden/>
          </w:rPr>
          <w:fldChar w:fldCharType="separate"/>
        </w:r>
        <w:r w:rsidR="00082781">
          <w:rPr>
            <w:webHidden/>
          </w:rPr>
          <w:t>20</w:t>
        </w:r>
        <w:r>
          <w:rPr>
            <w:webHidden/>
          </w:rPr>
          <w:fldChar w:fldCharType="end"/>
        </w:r>
      </w:hyperlink>
    </w:p>
    <w:p w14:paraId="35B18CFE" w14:textId="744AF77E" w:rsidR="008F137D" w:rsidRDefault="008F137D">
      <w:pPr>
        <w:pStyle w:val="TOC2"/>
        <w:rPr>
          <w:rFonts w:asciiTheme="minorHAnsi" w:hAnsiTheme="minorHAnsi" w:cstheme="minorBidi"/>
          <w:bCs w:val="0"/>
          <w:kern w:val="2"/>
          <w14:ligatures w14:val="standardContextual"/>
        </w:rPr>
      </w:pPr>
      <w:hyperlink w:anchor="_Toc207784221" w:history="1">
        <w:r w:rsidRPr="00755968">
          <w:rPr>
            <w:rStyle w:val="Hyperlink"/>
          </w:rPr>
          <w:t>2.7</w:t>
        </w:r>
        <w:r>
          <w:rPr>
            <w:rFonts w:asciiTheme="minorHAnsi" w:hAnsiTheme="minorHAnsi" w:cstheme="minorBidi"/>
            <w:bCs w:val="0"/>
            <w:kern w:val="2"/>
            <w14:ligatures w14:val="standardContextual"/>
          </w:rPr>
          <w:tab/>
        </w:r>
        <w:r w:rsidRPr="00755968">
          <w:rPr>
            <w:rStyle w:val="Hyperlink"/>
          </w:rPr>
          <w:t>Other Fines and Penalties</w:t>
        </w:r>
        <w:r>
          <w:rPr>
            <w:webHidden/>
          </w:rPr>
          <w:tab/>
        </w:r>
        <w:r>
          <w:rPr>
            <w:webHidden/>
          </w:rPr>
          <w:fldChar w:fldCharType="begin"/>
        </w:r>
        <w:r>
          <w:rPr>
            <w:webHidden/>
          </w:rPr>
          <w:instrText xml:space="preserve"> PAGEREF _Toc207784221 \h </w:instrText>
        </w:r>
        <w:r>
          <w:rPr>
            <w:webHidden/>
          </w:rPr>
        </w:r>
        <w:r>
          <w:rPr>
            <w:webHidden/>
          </w:rPr>
          <w:fldChar w:fldCharType="separate"/>
        </w:r>
        <w:r w:rsidR="00082781">
          <w:rPr>
            <w:webHidden/>
          </w:rPr>
          <w:t>20</w:t>
        </w:r>
        <w:r>
          <w:rPr>
            <w:webHidden/>
          </w:rPr>
          <w:fldChar w:fldCharType="end"/>
        </w:r>
      </w:hyperlink>
    </w:p>
    <w:p w14:paraId="777AAD29" w14:textId="1E72D674" w:rsidR="008F137D" w:rsidRDefault="008F137D">
      <w:pPr>
        <w:pStyle w:val="TOC2"/>
        <w:rPr>
          <w:rFonts w:asciiTheme="minorHAnsi" w:hAnsiTheme="minorHAnsi" w:cstheme="minorBidi"/>
          <w:bCs w:val="0"/>
          <w:kern w:val="2"/>
          <w14:ligatures w14:val="standardContextual"/>
        </w:rPr>
      </w:pPr>
      <w:hyperlink w:anchor="_Toc207784222" w:history="1">
        <w:r w:rsidRPr="00755968">
          <w:rPr>
            <w:rStyle w:val="Hyperlink"/>
          </w:rPr>
          <w:t>2.8</w:t>
        </w:r>
        <w:r>
          <w:rPr>
            <w:rFonts w:asciiTheme="minorHAnsi" w:hAnsiTheme="minorHAnsi" w:cstheme="minorBidi"/>
            <w:bCs w:val="0"/>
            <w:kern w:val="2"/>
            <w14:ligatures w14:val="standardContextual"/>
          </w:rPr>
          <w:tab/>
        </w:r>
        <w:r w:rsidRPr="00755968">
          <w:rPr>
            <w:rStyle w:val="Hyperlink"/>
          </w:rPr>
          <w:t>Communications and Data Exchange</w:t>
        </w:r>
        <w:r>
          <w:rPr>
            <w:webHidden/>
          </w:rPr>
          <w:tab/>
        </w:r>
        <w:r>
          <w:rPr>
            <w:webHidden/>
          </w:rPr>
          <w:fldChar w:fldCharType="begin"/>
        </w:r>
        <w:r>
          <w:rPr>
            <w:webHidden/>
          </w:rPr>
          <w:instrText xml:space="preserve"> PAGEREF _Toc207784222 \h </w:instrText>
        </w:r>
        <w:r>
          <w:rPr>
            <w:webHidden/>
          </w:rPr>
        </w:r>
        <w:r>
          <w:rPr>
            <w:webHidden/>
          </w:rPr>
          <w:fldChar w:fldCharType="separate"/>
        </w:r>
        <w:r w:rsidR="00082781">
          <w:rPr>
            <w:webHidden/>
          </w:rPr>
          <w:t>21</w:t>
        </w:r>
        <w:r>
          <w:rPr>
            <w:webHidden/>
          </w:rPr>
          <w:fldChar w:fldCharType="end"/>
        </w:r>
      </w:hyperlink>
    </w:p>
    <w:p w14:paraId="3851E346" w14:textId="4829D11F" w:rsidR="008F137D" w:rsidRDefault="008F137D">
      <w:pPr>
        <w:pStyle w:val="TOC2"/>
        <w:rPr>
          <w:rFonts w:asciiTheme="minorHAnsi" w:hAnsiTheme="minorHAnsi" w:cstheme="minorBidi"/>
          <w:bCs w:val="0"/>
          <w:kern w:val="2"/>
          <w14:ligatures w14:val="standardContextual"/>
        </w:rPr>
      </w:pPr>
      <w:hyperlink w:anchor="_Toc207784223" w:history="1">
        <w:r w:rsidRPr="00755968">
          <w:rPr>
            <w:rStyle w:val="Hyperlink"/>
          </w:rPr>
          <w:t>2.9</w:t>
        </w:r>
        <w:r>
          <w:rPr>
            <w:rFonts w:asciiTheme="minorHAnsi" w:hAnsiTheme="minorHAnsi" w:cstheme="minorBidi"/>
            <w:bCs w:val="0"/>
            <w:kern w:val="2"/>
            <w14:ligatures w14:val="standardContextual"/>
          </w:rPr>
          <w:tab/>
        </w:r>
        <w:r w:rsidRPr="00755968">
          <w:rPr>
            <w:rStyle w:val="Hyperlink"/>
          </w:rPr>
          <w:t>Record Retention</w:t>
        </w:r>
        <w:r>
          <w:rPr>
            <w:webHidden/>
          </w:rPr>
          <w:tab/>
        </w:r>
        <w:r>
          <w:rPr>
            <w:webHidden/>
          </w:rPr>
          <w:fldChar w:fldCharType="begin"/>
        </w:r>
        <w:r>
          <w:rPr>
            <w:webHidden/>
          </w:rPr>
          <w:instrText xml:space="preserve"> PAGEREF _Toc207784223 \h </w:instrText>
        </w:r>
        <w:r>
          <w:rPr>
            <w:webHidden/>
          </w:rPr>
        </w:r>
        <w:r>
          <w:rPr>
            <w:webHidden/>
          </w:rPr>
          <w:fldChar w:fldCharType="separate"/>
        </w:r>
        <w:r w:rsidR="00082781">
          <w:rPr>
            <w:webHidden/>
          </w:rPr>
          <w:t>21</w:t>
        </w:r>
        <w:r>
          <w:rPr>
            <w:webHidden/>
          </w:rPr>
          <w:fldChar w:fldCharType="end"/>
        </w:r>
      </w:hyperlink>
    </w:p>
    <w:p w14:paraId="3888C521" w14:textId="7E068E88" w:rsidR="008F137D" w:rsidRDefault="008F137D">
      <w:pPr>
        <w:pStyle w:val="TOC2"/>
        <w:rPr>
          <w:rFonts w:asciiTheme="minorHAnsi" w:hAnsiTheme="minorHAnsi" w:cstheme="minorBidi"/>
          <w:bCs w:val="0"/>
          <w:kern w:val="2"/>
          <w14:ligatures w14:val="standardContextual"/>
        </w:rPr>
      </w:pPr>
      <w:hyperlink w:anchor="_Toc207784224" w:history="1">
        <w:r w:rsidRPr="00755968">
          <w:rPr>
            <w:rStyle w:val="Hyperlink"/>
          </w:rPr>
          <w:t>2.10</w:t>
        </w:r>
        <w:r>
          <w:rPr>
            <w:rFonts w:asciiTheme="minorHAnsi" w:hAnsiTheme="minorHAnsi" w:cstheme="minorBidi"/>
            <w:bCs w:val="0"/>
            <w:kern w:val="2"/>
            <w14:ligatures w14:val="standardContextual"/>
          </w:rPr>
          <w:tab/>
        </w:r>
        <w:r w:rsidRPr="00755968">
          <w:rPr>
            <w:rStyle w:val="Hyperlink"/>
          </w:rPr>
          <w:t>Verification</w:t>
        </w:r>
        <w:r>
          <w:rPr>
            <w:webHidden/>
          </w:rPr>
          <w:tab/>
        </w:r>
        <w:r>
          <w:rPr>
            <w:webHidden/>
          </w:rPr>
          <w:fldChar w:fldCharType="begin"/>
        </w:r>
        <w:r>
          <w:rPr>
            <w:webHidden/>
          </w:rPr>
          <w:instrText xml:space="preserve"> PAGEREF _Toc207784224 \h </w:instrText>
        </w:r>
        <w:r>
          <w:rPr>
            <w:webHidden/>
          </w:rPr>
        </w:r>
        <w:r>
          <w:rPr>
            <w:webHidden/>
          </w:rPr>
          <w:fldChar w:fldCharType="separate"/>
        </w:r>
        <w:r w:rsidR="00082781">
          <w:rPr>
            <w:webHidden/>
          </w:rPr>
          <w:t>21</w:t>
        </w:r>
        <w:r>
          <w:rPr>
            <w:webHidden/>
          </w:rPr>
          <w:fldChar w:fldCharType="end"/>
        </w:r>
      </w:hyperlink>
    </w:p>
    <w:p w14:paraId="71FF4E83" w14:textId="25473D33" w:rsidR="008F137D" w:rsidRDefault="008F137D">
      <w:pPr>
        <w:pStyle w:val="TOC1"/>
        <w:rPr>
          <w:rFonts w:asciiTheme="minorHAnsi" w:hAnsiTheme="minorHAnsi" w:cstheme="minorBidi"/>
          <w:b w:val="0"/>
          <w:kern w:val="2"/>
          <w14:ligatures w14:val="standardContextual"/>
        </w:rPr>
      </w:pPr>
      <w:hyperlink w:anchor="_Toc207784225" w:history="1">
        <w:r w:rsidRPr="00755968">
          <w:rPr>
            <w:rStyle w:val="Hyperlink"/>
          </w:rPr>
          <w:t>ARTICLE 3</w:t>
        </w:r>
        <w:r>
          <w:rPr>
            <w:rFonts w:asciiTheme="minorHAnsi" w:hAnsiTheme="minorHAnsi" w:cstheme="minorBidi"/>
            <w:b w:val="0"/>
            <w:kern w:val="2"/>
            <w14:ligatures w14:val="standardContextual"/>
          </w:rPr>
          <w:tab/>
        </w:r>
        <w:r w:rsidRPr="00755968">
          <w:rPr>
            <w:rStyle w:val="Hyperlink"/>
          </w:rPr>
          <w:t>REPRESENTATIONS AND WARRANTIES</w:t>
        </w:r>
        <w:r>
          <w:rPr>
            <w:webHidden/>
          </w:rPr>
          <w:tab/>
        </w:r>
        <w:r>
          <w:rPr>
            <w:webHidden/>
          </w:rPr>
          <w:fldChar w:fldCharType="begin"/>
        </w:r>
        <w:r>
          <w:rPr>
            <w:webHidden/>
          </w:rPr>
          <w:instrText xml:space="preserve"> PAGEREF _Toc207784225 \h </w:instrText>
        </w:r>
        <w:r>
          <w:rPr>
            <w:webHidden/>
          </w:rPr>
        </w:r>
        <w:r>
          <w:rPr>
            <w:webHidden/>
          </w:rPr>
          <w:fldChar w:fldCharType="separate"/>
        </w:r>
        <w:r w:rsidR="00082781">
          <w:rPr>
            <w:webHidden/>
          </w:rPr>
          <w:t>22</w:t>
        </w:r>
        <w:r>
          <w:rPr>
            <w:webHidden/>
          </w:rPr>
          <w:fldChar w:fldCharType="end"/>
        </w:r>
      </w:hyperlink>
    </w:p>
    <w:p w14:paraId="6A73FB63" w14:textId="580E22CD" w:rsidR="008F137D" w:rsidRDefault="008F137D">
      <w:pPr>
        <w:pStyle w:val="TOC2"/>
        <w:rPr>
          <w:rFonts w:asciiTheme="minorHAnsi" w:hAnsiTheme="minorHAnsi" w:cstheme="minorBidi"/>
          <w:bCs w:val="0"/>
          <w:kern w:val="2"/>
          <w14:ligatures w14:val="standardContextual"/>
        </w:rPr>
      </w:pPr>
      <w:hyperlink w:anchor="_Toc207784226" w:history="1">
        <w:r w:rsidRPr="00755968">
          <w:rPr>
            <w:rStyle w:val="Hyperlink"/>
          </w:rPr>
          <w:t>3.1</w:t>
        </w:r>
        <w:r>
          <w:rPr>
            <w:rFonts w:asciiTheme="minorHAnsi" w:hAnsiTheme="minorHAnsi" w:cstheme="minorBidi"/>
            <w:bCs w:val="0"/>
            <w:kern w:val="2"/>
            <w14:ligatures w14:val="standardContextual"/>
          </w:rPr>
          <w:tab/>
        </w:r>
        <w:r w:rsidRPr="00755968">
          <w:rPr>
            <w:rStyle w:val="Hyperlink"/>
          </w:rPr>
          <w:t>LTB Supplier’s Representations and Warranties</w:t>
        </w:r>
        <w:r>
          <w:rPr>
            <w:webHidden/>
          </w:rPr>
          <w:tab/>
        </w:r>
        <w:r>
          <w:rPr>
            <w:webHidden/>
          </w:rPr>
          <w:fldChar w:fldCharType="begin"/>
        </w:r>
        <w:r>
          <w:rPr>
            <w:webHidden/>
          </w:rPr>
          <w:instrText xml:space="preserve"> PAGEREF _Toc207784226 \h </w:instrText>
        </w:r>
        <w:r>
          <w:rPr>
            <w:webHidden/>
          </w:rPr>
        </w:r>
        <w:r>
          <w:rPr>
            <w:webHidden/>
          </w:rPr>
          <w:fldChar w:fldCharType="separate"/>
        </w:r>
        <w:r w:rsidR="00082781">
          <w:rPr>
            <w:webHidden/>
          </w:rPr>
          <w:t>22</w:t>
        </w:r>
        <w:r>
          <w:rPr>
            <w:webHidden/>
          </w:rPr>
          <w:fldChar w:fldCharType="end"/>
        </w:r>
      </w:hyperlink>
    </w:p>
    <w:p w14:paraId="7E7FF248" w14:textId="60E2B535" w:rsidR="008F137D" w:rsidRDefault="008F137D">
      <w:pPr>
        <w:pStyle w:val="TOC2"/>
        <w:rPr>
          <w:rFonts w:asciiTheme="minorHAnsi" w:hAnsiTheme="minorHAnsi" w:cstheme="minorBidi"/>
          <w:bCs w:val="0"/>
          <w:kern w:val="2"/>
          <w14:ligatures w14:val="standardContextual"/>
        </w:rPr>
      </w:pPr>
      <w:hyperlink w:anchor="_Toc207784227" w:history="1">
        <w:r w:rsidRPr="00755968">
          <w:rPr>
            <w:rStyle w:val="Hyperlink"/>
          </w:rPr>
          <w:t>3.2</w:t>
        </w:r>
        <w:r>
          <w:rPr>
            <w:rFonts w:asciiTheme="minorHAnsi" w:hAnsiTheme="minorHAnsi" w:cstheme="minorBidi"/>
            <w:bCs w:val="0"/>
            <w:kern w:val="2"/>
            <w14:ligatures w14:val="standardContextual"/>
          </w:rPr>
          <w:tab/>
        </w:r>
        <w:r w:rsidRPr="00755968">
          <w:rPr>
            <w:rStyle w:val="Hyperlink"/>
          </w:rPr>
          <w:t>Company’s Representations and Warranties</w:t>
        </w:r>
        <w:r>
          <w:rPr>
            <w:webHidden/>
          </w:rPr>
          <w:tab/>
        </w:r>
        <w:r>
          <w:rPr>
            <w:webHidden/>
          </w:rPr>
          <w:fldChar w:fldCharType="begin"/>
        </w:r>
        <w:r>
          <w:rPr>
            <w:webHidden/>
          </w:rPr>
          <w:instrText xml:space="preserve"> PAGEREF _Toc207784227 \h </w:instrText>
        </w:r>
        <w:r>
          <w:rPr>
            <w:webHidden/>
          </w:rPr>
        </w:r>
        <w:r>
          <w:rPr>
            <w:webHidden/>
          </w:rPr>
          <w:fldChar w:fldCharType="separate"/>
        </w:r>
        <w:r w:rsidR="00082781">
          <w:rPr>
            <w:webHidden/>
          </w:rPr>
          <w:t>25</w:t>
        </w:r>
        <w:r>
          <w:rPr>
            <w:webHidden/>
          </w:rPr>
          <w:fldChar w:fldCharType="end"/>
        </w:r>
      </w:hyperlink>
    </w:p>
    <w:p w14:paraId="0D7EB4E3" w14:textId="0857F8BE" w:rsidR="008F137D" w:rsidRDefault="008F137D">
      <w:pPr>
        <w:pStyle w:val="TOC2"/>
        <w:rPr>
          <w:rFonts w:asciiTheme="minorHAnsi" w:hAnsiTheme="minorHAnsi" w:cstheme="minorBidi"/>
          <w:bCs w:val="0"/>
          <w:kern w:val="2"/>
          <w14:ligatures w14:val="standardContextual"/>
        </w:rPr>
      </w:pPr>
      <w:hyperlink w:anchor="_Toc207784228" w:history="1">
        <w:r w:rsidRPr="00755968">
          <w:rPr>
            <w:rStyle w:val="Hyperlink"/>
          </w:rPr>
          <w:t>3.3</w:t>
        </w:r>
        <w:r>
          <w:rPr>
            <w:rFonts w:asciiTheme="minorHAnsi" w:hAnsiTheme="minorHAnsi" w:cstheme="minorBidi"/>
            <w:bCs w:val="0"/>
            <w:kern w:val="2"/>
            <w14:ligatures w14:val="standardContextual"/>
          </w:rPr>
          <w:tab/>
        </w:r>
        <w:r w:rsidRPr="00755968">
          <w:rPr>
            <w:rStyle w:val="Hyperlink"/>
          </w:rPr>
          <w:t>Survival of Obligations</w:t>
        </w:r>
        <w:r>
          <w:rPr>
            <w:webHidden/>
          </w:rPr>
          <w:tab/>
        </w:r>
        <w:r>
          <w:rPr>
            <w:webHidden/>
          </w:rPr>
          <w:fldChar w:fldCharType="begin"/>
        </w:r>
        <w:r>
          <w:rPr>
            <w:webHidden/>
          </w:rPr>
          <w:instrText xml:space="preserve"> PAGEREF _Toc207784228 \h </w:instrText>
        </w:r>
        <w:r>
          <w:rPr>
            <w:webHidden/>
          </w:rPr>
        </w:r>
        <w:r>
          <w:rPr>
            <w:webHidden/>
          </w:rPr>
          <w:fldChar w:fldCharType="separate"/>
        </w:r>
        <w:r w:rsidR="00082781">
          <w:rPr>
            <w:webHidden/>
          </w:rPr>
          <w:t>28</w:t>
        </w:r>
        <w:r>
          <w:rPr>
            <w:webHidden/>
          </w:rPr>
          <w:fldChar w:fldCharType="end"/>
        </w:r>
      </w:hyperlink>
    </w:p>
    <w:p w14:paraId="50EE1E56" w14:textId="1D2E2F85" w:rsidR="008F137D" w:rsidRDefault="008F137D">
      <w:pPr>
        <w:pStyle w:val="TOC2"/>
        <w:rPr>
          <w:rFonts w:asciiTheme="minorHAnsi" w:hAnsiTheme="minorHAnsi" w:cstheme="minorBidi"/>
          <w:bCs w:val="0"/>
          <w:kern w:val="2"/>
          <w14:ligatures w14:val="standardContextual"/>
        </w:rPr>
      </w:pPr>
      <w:hyperlink w:anchor="_Toc207784229" w:history="1">
        <w:r w:rsidRPr="00755968">
          <w:rPr>
            <w:rStyle w:val="Hyperlink"/>
          </w:rPr>
          <w:t>3.4</w:t>
        </w:r>
        <w:r>
          <w:rPr>
            <w:rFonts w:asciiTheme="minorHAnsi" w:hAnsiTheme="minorHAnsi" w:cstheme="minorBidi"/>
            <w:bCs w:val="0"/>
            <w:kern w:val="2"/>
            <w14:ligatures w14:val="standardContextual"/>
          </w:rPr>
          <w:tab/>
        </w:r>
        <w:r w:rsidRPr="00755968">
          <w:rPr>
            <w:rStyle w:val="Hyperlink"/>
          </w:rPr>
          <w:t>Joint Representations and Warranties</w:t>
        </w:r>
        <w:r>
          <w:rPr>
            <w:webHidden/>
          </w:rPr>
          <w:tab/>
        </w:r>
        <w:r>
          <w:rPr>
            <w:webHidden/>
          </w:rPr>
          <w:fldChar w:fldCharType="begin"/>
        </w:r>
        <w:r>
          <w:rPr>
            <w:webHidden/>
          </w:rPr>
          <w:instrText xml:space="preserve"> PAGEREF _Toc207784229 \h </w:instrText>
        </w:r>
        <w:r>
          <w:rPr>
            <w:webHidden/>
          </w:rPr>
        </w:r>
        <w:r>
          <w:rPr>
            <w:webHidden/>
          </w:rPr>
          <w:fldChar w:fldCharType="separate"/>
        </w:r>
        <w:r w:rsidR="00082781">
          <w:rPr>
            <w:webHidden/>
          </w:rPr>
          <w:t>28</w:t>
        </w:r>
        <w:r>
          <w:rPr>
            <w:webHidden/>
          </w:rPr>
          <w:fldChar w:fldCharType="end"/>
        </w:r>
      </w:hyperlink>
    </w:p>
    <w:p w14:paraId="5A0EBA15" w14:textId="6193D966" w:rsidR="008F137D" w:rsidRDefault="008F137D">
      <w:pPr>
        <w:pStyle w:val="TOC1"/>
        <w:rPr>
          <w:rFonts w:asciiTheme="minorHAnsi" w:hAnsiTheme="minorHAnsi" w:cstheme="minorBidi"/>
          <w:b w:val="0"/>
          <w:kern w:val="2"/>
          <w14:ligatures w14:val="standardContextual"/>
        </w:rPr>
      </w:pPr>
      <w:hyperlink w:anchor="_Toc207784230" w:history="1">
        <w:r w:rsidRPr="00755968">
          <w:rPr>
            <w:rStyle w:val="Hyperlink"/>
          </w:rPr>
          <w:t>ARTICLE 4</w:t>
        </w:r>
        <w:r>
          <w:rPr>
            <w:rFonts w:asciiTheme="minorHAnsi" w:hAnsiTheme="minorHAnsi" w:cstheme="minorBidi"/>
            <w:b w:val="0"/>
            <w:kern w:val="2"/>
            <w14:ligatures w14:val="standardContextual"/>
          </w:rPr>
          <w:tab/>
        </w:r>
        <w:r w:rsidRPr="00755968">
          <w:rPr>
            <w:rStyle w:val="Hyperlink"/>
          </w:rPr>
          <w:t>COMMENCEMENT AND TERMINATION OF AGREEMENT</w:t>
        </w:r>
        <w:r>
          <w:rPr>
            <w:webHidden/>
          </w:rPr>
          <w:tab/>
        </w:r>
        <w:r>
          <w:rPr>
            <w:webHidden/>
          </w:rPr>
          <w:fldChar w:fldCharType="begin"/>
        </w:r>
        <w:r>
          <w:rPr>
            <w:webHidden/>
          </w:rPr>
          <w:instrText xml:space="preserve"> PAGEREF _Toc207784230 \h </w:instrText>
        </w:r>
        <w:r>
          <w:rPr>
            <w:webHidden/>
          </w:rPr>
        </w:r>
        <w:r>
          <w:rPr>
            <w:webHidden/>
          </w:rPr>
          <w:fldChar w:fldCharType="separate"/>
        </w:r>
        <w:r w:rsidR="00082781">
          <w:rPr>
            <w:webHidden/>
          </w:rPr>
          <w:t>29</w:t>
        </w:r>
        <w:r>
          <w:rPr>
            <w:webHidden/>
          </w:rPr>
          <w:fldChar w:fldCharType="end"/>
        </w:r>
      </w:hyperlink>
    </w:p>
    <w:p w14:paraId="0205A69A" w14:textId="4EA0C823" w:rsidR="008F137D" w:rsidRDefault="008F137D">
      <w:pPr>
        <w:pStyle w:val="TOC2"/>
        <w:rPr>
          <w:rFonts w:asciiTheme="minorHAnsi" w:hAnsiTheme="minorHAnsi" w:cstheme="minorBidi"/>
          <w:bCs w:val="0"/>
          <w:kern w:val="2"/>
          <w14:ligatures w14:val="standardContextual"/>
        </w:rPr>
      </w:pPr>
      <w:hyperlink w:anchor="_Toc207784231" w:history="1">
        <w:r w:rsidRPr="00755968">
          <w:rPr>
            <w:rStyle w:val="Hyperlink"/>
          </w:rPr>
          <w:t>4.1</w:t>
        </w:r>
        <w:r>
          <w:rPr>
            <w:rFonts w:asciiTheme="minorHAnsi" w:hAnsiTheme="minorHAnsi" w:cstheme="minorBidi"/>
            <w:bCs w:val="0"/>
            <w:kern w:val="2"/>
            <w14:ligatures w14:val="standardContextual"/>
          </w:rPr>
          <w:tab/>
        </w:r>
        <w:r w:rsidRPr="00755968">
          <w:rPr>
            <w:rStyle w:val="Hyperlink"/>
          </w:rPr>
          <w:t>Commencement and Termination</w:t>
        </w:r>
        <w:r>
          <w:rPr>
            <w:webHidden/>
          </w:rPr>
          <w:tab/>
        </w:r>
        <w:r>
          <w:rPr>
            <w:webHidden/>
          </w:rPr>
          <w:fldChar w:fldCharType="begin"/>
        </w:r>
        <w:r>
          <w:rPr>
            <w:webHidden/>
          </w:rPr>
          <w:instrText xml:space="preserve"> PAGEREF _Toc207784231 \h </w:instrText>
        </w:r>
        <w:r>
          <w:rPr>
            <w:webHidden/>
          </w:rPr>
        </w:r>
        <w:r>
          <w:rPr>
            <w:webHidden/>
          </w:rPr>
          <w:fldChar w:fldCharType="separate"/>
        </w:r>
        <w:r w:rsidR="00082781">
          <w:rPr>
            <w:webHidden/>
          </w:rPr>
          <w:t>29</w:t>
        </w:r>
        <w:r>
          <w:rPr>
            <w:webHidden/>
          </w:rPr>
          <w:fldChar w:fldCharType="end"/>
        </w:r>
      </w:hyperlink>
    </w:p>
    <w:p w14:paraId="2DD515CC" w14:textId="47D3AAC6" w:rsidR="008F137D" w:rsidRDefault="008F137D">
      <w:pPr>
        <w:pStyle w:val="TOC2"/>
        <w:rPr>
          <w:rFonts w:asciiTheme="minorHAnsi" w:hAnsiTheme="minorHAnsi" w:cstheme="minorBidi"/>
          <w:bCs w:val="0"/>
          <w:kern w:val="2"/>
          <w14:ligatures w14:val="standardContextual"/>
        </w:rPr>
      </w:pPr>
      <w:hyperlink w:anchor="_Toc207784232" w:history="1">
        <w:r w:rsidRPr="00755968">
          <w:rPr>
            <w:rStyle w:val="Hyperlink"/>
          </w:rPr>
          <w:t>4.2</w:t>
        </w:r>
        <w:r>
          <w:rPr>
            <w:rFonts w:asciiTheme="minorHAnsi" w:hAnsiTheme="minorHAnsi" w:cstheme="minorBidi"/>
            <w:bCs w:val="0"/>
            <w:kern w:val="2"/>
            <w14:ligatures w14:val="standardContextual"/>
          </w:rPr>
          <w:tab/>
        </w:r>
        <w:r w:rsidRPr="00755968">
          <w:rPr>
            <w:rStyle w:val="Hyperlink"/>
          </w:rPr>
          <w:t>Termination of Right to Supply</w:t>
        </w:r>
        <w:r>
          <w:rPr>
            <w:webHidden/>
          </w:rPr>
          <w:tab/>
        </w:r>
        <w:r>
          <w:rPr>
            <w:webHidden/>
          </w:rPr>
          <w:fldChar w:fldCharType="begin"/>
        </w:r>
        <w:r>
          <w:rPr>
            <w:webHidden/>
          </w:rPr>
          <w:instrText xml:space="preserve"> PAGEREF _Toc207784232 \h </w:instrText>
        </w:r>
        <w:r>
          <w:rPr>
            <w:webHidden/>
          </w:rPr>
        </w:r>
        <w:r>
          <w:rPr>
            <w:webHidden/>
          </w:rPr>
          <w:fldChar w:fldCharType="separate"/>
        </w:r>
        <w:r w:rsidR="00082781">
          <w:rPr>
            <w:webHidden/>
          </w:rPr>
          <w:t>30</w:t>
        </w:r>
        <w:r>
          <w:rPr>
            <w:webHidden/>
          </w:rPr>
          <w:fldChar w:fldCharType="end"/>
        </w:r>
      </w:hyperlink>
    </w:p>
    <w:p w14:paraId="62B20143" w14:textId="4A99D064" w:rsidR="008F137D" w:rsidRDefault="008F137D">
      <w:pPr>
        <w:pStyle w:val="TOC2"/>
        <w:rPr>
          <w:rFonts w:asciiTheme="minorHAnsi" w:hAnsiTheme="minorHAnsi" w:cstheme="minorBidi"/>
          <w:bCs w:val="0"/>
          <w:kern w:val="2"/>
          <w14:ligatures w14:val="standardContextual"/>
        </w:rPr>
      </w:pPr>
      <w:hyperlink w:anchor="_Toc207784233" w:history="1">
        <w:r w:rsidRPr="00755968">
          <w:rPr>
            <w:rStyle w:val="Hyperlink"/>
          </w:rPr>
          <w:t>4.3</w:t>
        </w:r>
        <w:r>
          <w:rPr>
            <w:rFonts w:asciiTheme="minorHAnsi" w:hAnsiTheme="minorHAnsi" w:cstheme="minorBidi"/>
            <w:bCs w:val="0"/>
            <w:kern w:val="2"/>
            <w14:ligatures w14:val="standardContextual"/>
          </w:rPr>
          <w:tab/>
        </w:r>
        <w:r w:rsidRPr="00755968">
          <w:rPr>
            <w:rStyle w:val="Hyperlink"/>
          </w:rPr>
          <w:t>Survival of Obligations</w:t>
        </w:r>
        <w:r>
          <w:rPr>
            <w:webHidden/>
          </w:rPr>
          <w:tab/>
        </w:r>
        <w:r>
          <w:rPr>
            <w:webHidden/>
          </w:rPr>
          <w:fldChar w:fldCharType="begin"/>
        </w:r>
        <w:r>
          <w:rPr>
            <w:webHidden/>
          </w:rPr>
          <w:instrText xml:space="preserve"> PAGEREF _Toc207784233 \h </w:instrText>
        </w:r>
        <w:r>
          <w:rPr>
            <w:webHidden/>
          </w:rPr>
        </w:r>
        <w:r>
          <w:rPr>
            <w:webHidden/>
          </w:rPr>
          <w:fldChar w:fldCharType="separate"/>
        </w:r>
        <w:r w:rsidR="00082781">
          <w:rPr>
            <w:webHidden/>
          </w:rPr>
          <w:t>30</w:t>
        </w:r>
        <w:r>
          <w:rPr>
            <w:webHidden/>
          </w:rPr>
          <w:fldChar w:fldCharType="end"/>
        </w:r>
      </w:hyperlink>
    </w:p>
    <w:p w14:paraId="61E74320" w14:textId="6839C66D" w:rsidR="008F137D" w:rsidRDefault="008F137D">
      <w:pPr>
        <w:pStyle w:val="TOC2"/>
        <w:rPr>
          <w:rFonts w:asciiTheme="minorHAnsi" w:hAnsiTheme="minorHAnsi" w:cstheme="minorBidi"/>
          <w:bCs w:val="0"/>
          <w:kern w:val="2"/>
          <w14:ligatures w14:val="standardContextual"/>
        </w:rPr>
      </w:pPr>
      <w:hyperlink w:anchor="_Toc207784234" w:history="1">
        <w:r w:rsidRPr="00755968">
          <w:rPr>
            <w:rStyle w:val="Hyperlink"/>
          </w:rPr>
          <w:t>4.4</w:t>
        </w:r>
        <w:r>
          <w:rPr>
            <w:rFonts w:asciiTheme="minorHAnsi" w:hAnsiTheme="minorHAnsi" w:cstheme="minorBidi"/>
            <w:bCs w:val="0"/>
            <w:kern w:val="2"/>
            <w14:ligatures w14:val="standardContextual"/>
          </w:rPr>
          <w:tab/>
        </w:r>
        <w:r w:rsidRPr="00755968">
          <w:rPr>
            <w:rStyle w:val="Hyperlink"/>
          </w:rPr>
          <w:t>Mutual Termination</w:t>
        </w:r>
        <w:r>
          <w:rPr>
            <w:webHidden/>
          </w:rPr>
          <w:tab/>
        </w:r>
        <w:r>
          <w:rPr>
            <w:webHidden/>
          </w:rPr>
          <w:fldChar w:fldCharType="begin"/>
        </w:r>
        <w:r>
          <w:rPr>
            <w:webHidden/>
          </w:rPr>
          <w:instrText xml:space="preserve"> PAGEREF _Toc207784234 \h </w:instrText>
        </w:r>
        <w:r>
          <w:rPr>
            <w:webHidden/>
          </w:rPr>
        </w:r>
        <w:r>
          <w:rPr>
            <w:webHidden/>
          </w:rPr>
          <w:fldChar w:fldCharType="separate"/>
        </w:r>
        <w:r w:rsidR="00082781">
          <w:rPr>
            <w:webHidden/>
          </w:rPr>
          <w:t>30</w:t>
        </w:r>
        <w:r>
          <w:rPr>
            <w:webHidden/>
          </w:rPr>
          <w:fldChar w:fldCharType="end"/>
        </w:r>
      </w:hyperlink>
    </w:p>
    <w:p w14:paraId="00071006" w14:textId="05C8237A" w:rsidR="008F137D" w:rsidRDefault="008F137D">
      <w:pPr>
        <w:pStyle w:val="TOC1"/>
        <w:rPr>
          <w:rFonts w:asciiTheme="minorHAnsi" w:hAnsiTheme="minorHAnsi" w:cstheme="minorBidi"/>
          <w:b w:val="0"/>
          <w:kern w:val="2"/>
          <w14:ligatures w14:val="standardContextual"/>
        </w:rPr>
      </w:pPr>
      <w:hyperlink w:anchor="_Toc207784235" w:history="1">
        <w:r w:rsidRPr="00755968">
          <w:rPr>
            <w:rStyle w:val="Hyperlink"/>
          </w:rPr>
          <w:t>ARTICLE 5</w:t>
        </w:r>
        <w:r>
          <w:rPr>
            <w:rFonts w:asciiTheme="minorHAnsi" w:hAnsiTheme="minorHAnsi" w:cstheme="minorBidi"/>
            <w:b w:val="0"/>
            <w:kern w:val="2"/>
            <w14:ligatures w14:val="standardContextual"/>
          </w:rPr>
          <w:tab/>
        </w:r>
        <w:r w:rsidRPr="00755968">
          <w:rPr>
            <w:rStyle w:val="Hyperlink"/>
          </w:rPr>
          <w:t>BREACH AND DEFAULT</w:t>
        </w:r>
        <w:r>
          <w:rPr>
            <w:webHidden/>
          </w:rPr>
          <w:tab/>
        </w:r>
        <w:r>
          <w:rPr>
            <w:webHidden/>
          </w:rPr>
          <w:fldChar w:fldCharType="begin"/>
        </w:r>
        <w:r>
          <w:rPr>
            <w:webHidden/>
          </w:rPr>
          <w:instrText xml:space="preserve"> PAGEREF _Toc207784235 \h </w:instrText>
        </w:r>
        <w:r>
          <w:rPr>
            <w:webHidden/>
          </w:rPr>
        </w:r>
        <w:r>
          <w:rPr>
            <w:webHidden/>
          </w:rPr>
          <w:fldChar w:fldCharType="separate"/>
        </w:r>
        <w:r w:rsidR="00082781">
          <w:rPr>
            <w:webHidden/>
          </w:rPr>
          <w:t>32</w:t>
        </w:r>
        <w:r>
          <w:rPr>
            <w:webHidden/>
          </w:rPr>
          <w:fldChar w:fldCharType="end"/>
        </w:r>
      </w:hyperlink>
    </w:p>
    <w:p w14:paraId="29FE7126" w14:textId="773612F4" w:rsidR="008F137D" w:rsidRDefault="008F137D">
      <w:pPr>
        <w:pStyle w:val="TOC2"/>
        <w:rPr>
          <w:rFonts w:asciiTheme="minorHAnsi" w:hAnsiTheme="minorHAnsi" w:cstheme="minorBidi"/>
          <w:bCs w:val="0"/>
          <w:kern w:val="2"/>
          <w14:ligatures w14:val="standardContextual"/>
        </w:rPr>
      </w:pPr>
      <w:hyperlink w:anchor="_Toc207784236" w:history="1">
        <w:r w:rsidRPr="00755968">
          <w:rPr>
            <w:rStyle w:val="Hyperlink"/>
          </w:rPr>
          <w:t>5.1</w:t>
        </w:r>
        <w:r>
          <w:rPr>
            <w:rFonts w:asciiTheme="minorHAnsi" w:hAnsiTheme="minorHAnsi" w:cstheme="minorBidi"/>
            <w:bCs w:val="0"/>
            <w:kern w:val="2"/>
            <w14:ligatures w14:val="standardContextual"/>
          </w:rPr>
          <w:tab/>
        </w:r>
        <w:r w:rsidRPr="00755968">
          <w:rPr>
            <w:rStyle w:val="Hyperlink"/>
          </w:rPr>
          <w:t>Events of Default</w:t>
        </w:r>
        <w:r>
          <w:rPr>
            <w:webHidden/>
          </w:rPr>
          <w:tab/>
        </w:r>
        <w:r>
          <w:rPr>
            <w:webHidden/>
          </w:rPr>
          <w:fldChar w:fldCharType="begin"/>
        </w:r>
        <w:r>
          <w:rPr>
            <w:webHidden/>
          </w:rPr>
          <w:instrText xml:space="preserve"> PAGEREF _Toc207784236 \h </w:instrText>
        </w:r>
        <w:r>
          <w:rPr>
            <w:webHidden/>
          </w:rPr>
        </w:r>
        <w:r>
          <w:rPr>
            <w:webHidden/>
          </w:rPr>
          <w:fldChar w:fldCharType="separate"/>
        </w:r>
        <w:r w:rsidR="00082781">
          <w:rPr>
            <w:webHidden/>
          </w:rPr>
          <w:t>32</w:t>
        </w:r>
        <w:r>
          <w:rPr>
            <w:webHidden/>
          </w:rPr>
          <w:fldChar w:fldCharType="end"/>
        </w:r>
      </w:hyperlink>
    </w:p>
    <w:p w14:paraId="214796C6" w14:textId="4630918C" w:rsidR="008F137D" w:rsidRDefault="008F137D">
      <w:pPr>
        <w:pStyle w:val="TOC2"/>
        <w:rPr>
          <w:rFonts w:asciiTheme="minorHAnsi" w:hAnsiTheme="minorHAnsi" w:cstheme="minorBidi"/>
          <w:bCs w:val="0"/>
          <w:kern w:val="2"/>
          <w14:ligatures w14:val="standardContextual"/>
        </w:rPr>
      </w:pPr>
      <w:hyperlink w:anchor="_Toc207784237" w:history="1">
        <w:r w:rsidRPr="00755968">
          <w:rPr>
            <w:rStyle w:val="Hyperlink"/>
          </w:rPr>
          <w:t>5.2</w:t>
        </w:r>
        <w:r>
          <w:rPr>
            <w:rFonts w:asciiTheme="minorHAnsi" w:hAnsiTheme="minorHAnsi" w:cstheme="minorBidi"/>
            <w:bCs w:val="0"/>
            <w:kern w:val="2"/>
            <w14:ligatures w14:val="standardContextual"/>
          </w:rPr>
          <w:tab/>
        </w:r>
        <w:r w:rsidRPr="00755968">
          <w:rPr>
            <w:rStyle w:val="Hyperlink"/>
          </w:rPr>
          <w:t>Rights upon Default</w:t>
        </w:r>
        <w:r>
          <w:rPr>
            <w:webHidden/>
          </w:rPr>
          <w:tab/>
        </w:r>
        <w:r>
          <w:rPr>
            <w:webHidden/>
          </w:rPr>
          <w:fldChar w:fldCharType="begin"/>
        </w:r>
        <w:r>
          <w:rPr>
            <w:webHidden/>
          </w:rPr>
          <w:instrText xml:space="preserve"> PAGEREF _Toc207784237 \h </w:instrText>
        </w:r>
        <w:r>
          <w:rPr>
            <w:webHidden/>
          </w:rPr>
        </w:r>
        <w:r>
          <w:rPr>
            <w:webHidden/>
          </w:rPr>
          <w:fldChar w:fldCharType="separate"/>
        </w:r>
        <w:r w:rsidR="00082781">
          <w:rPr>
            <w:webHidden/>
          </w:rPr>
          <w:t>35</w:t>
        </w:r>
        <w:r>
          <w:rPr>
            <w:webHidden/>
          </w:rPr>
          <w:fldChar w:fldCharType="end"/>
        </w:r>
      </w:hyperlink>
    </w:p>
    <w:p w14:paraId="526FF47C" w14:textId="24E7215F" w:rsidR="008F137D" w:rsidRDefault="008F137D">
      <w:pPr>
        <w:pStyle w:val="TOC2"/>
        <w:rPr>
          <w:rFonts w:asciiTheme="minorHAnsi" w:hAnsiTheme="minorHAnsi" w:cstheme="minorBidi"/>
          <w:bCs w:val="0"/>
          <w:kern w:val="2"/>
          <w14:ligatures w14:val="standardContextual"/>
        </w:rPr>
      </w:pPr>
      <w:hyperlink w:anchor="_Toc207784238" w:history="1">
        <w:r w:rsidRPr="00755968">
          <w:rPr>
            <w:rStyle w:val="Hyperlink"/>
          </w:rPr>
          <w:t>5.3</w:t>
        </w:r>
        <w:r>
          <w:rPr>
            <w:rFonts w:asciiTheme="minorHAnsi" w:hAnsiTheme="minorHAnsi" w:cstheme="minorBidi"/>
            <w:bCs w:val="0"/>
            <w:kern w:val="2"/>
            <w14:ligatures w14:val="standardContextual"/>
          </w:rPr>
          <w:tab/>
        </w:r>
        <w:r w:rsidRPr="00755968">
          <w:rPr>
            <w:rStyle w:val="Hyperlink"/>
          </w:rPr>
          <w:t>Damages Resulting From an Event of Default</w:t>
        </w:r>
        <w:r>
          <w:rPr>
            <w:webHidden/>
          </w:rPr>
          <w:tab/>
        </w:r>
        <w:r>
          <w:rPr>
            <w:webHidden/>
          </w:rPr>
          <w:fldChar w:fldCharType="begin"/>
        </w:r>
        <w:r>
          <w:rPr>
            <w:webHidden/>
          </w:rPr>
          <w:instrText xml:space="preserve"> PAGEREF _Toc207784238 \h </w:instrText>
        </w:r>
        <w:r>
          <w:rPr>
            <w:webHidden/>
          </w:rPr>
        </w:r>
        <w:r>
          <w:rPr>
            <w:webHidden/>
          </w:rPr>
          <w:fldChar w:fldCharType="separate"/>
        </w:r>
        <w:r w:rsidR="00082781">
          <w:rPr>
            <w:webHidden/>
          </w:rPr>
          <w:t>37</w:t>
        </w:r>
        <w:r>
          <w:rPr>
            <w:webHidden/>
          </w:rPr>
          <w:fldChar w:fldCharType="end"/>
        </w:r>
      </w:hyperlink>
    </w:p>
    <w:p w14:paraId="2C03089F" w14:textId="300EEECA" w:rsidR="008F137D" w:rsidRDefault="008F137D">
      <w:pPr>
        <w:pStyle w:val="TOC2"/>
        <w:rPr>
          <w:rFonts w:asciiTheme="minorHAnsi" w:hAnsiTheme="minorHAnsi" w:cstheme="minorBidi"/>
          <w:bCs w:val="0"/>
          <w:kern w:val="2"/>
          <w14:ligatures w14:val="standardContextual"/>
        </w:rPr>
      </w:pPr>
      <w:hyperlink w:anchor="_Toc207784239" w:history="1">
        <w:r w:rsidRPr="00755968">
          <w:rPr>
            <w:rStyle w:val="Hyperlink"/>
          </w:rPr>
          <w:t>5.4</w:t>
        </w:r>
        <w:r>
          <w:rPr>
            <w:rFonts w:asciiTheme="minorHAnsi" w:hAnsiTheme="minorHAnsi" w:cstheme="minorBidi"/>
            <w:bCs w:val="0"/>
            <w:kern w:val="2"/>
            <w14:ligatures w14:val="standardContextual"/>
          </w:rPr>
          <w:tab/>
        </w:r>
        <w:r w:rsidRPr="00755968">
          <w:rPr>
            <w:rStyle w:val="Hyperlink"/>
          </w:rPr>
          <w:t>Declaration of an Early Termination Date and Calculation of Settlement Amount and Termination Payment</w:t>
        </w:r>
        <w:r>
          <w:rPr>
            <w:webHidden/>
          </w:rPr>
          <w:tab/>
        </w:r>
        <w:r>
          <w:rPr>
            <w:webHidden/>
          </w:rPr>
          <w:fldChar w:fldCharType="begin"/>
        </w:r>
        <w:r>
          <w:rPr>
            <w:webHidden/>
          </w:rPr>
          <w:instrText xml:space="preserve"> PAGEREF _Toc207784239 \h </w:instrText>
        </w:r>
        <w:r>
          <w:rPr>
            <w:webHidden/>
          </w:rPr>
        </w:r>
        <w:r>
          <w:rPr>
            <w:webHidden/>
          </w:rPr>
          <w:fldChar w:fldCharType="separate"/>
        </w:r>
        <w:r w:rsidR="00082781">
          <w:rPr>
            <w:webHidden/>
          </w:rPr>
          <w:t>40</w:t>
        </w:r>
        <w:r>
          <w:rPr>
            <w:webHidden/>
          </w:rPr>
          <w:fldChar w:fldCharType="end"/>
        </w:r>
      </w:hyperlink>
    </w:p>
    <w:p w14:paraId="0B6E91DC" w14:textId="31F6D255" w:rsidR="008F137D" w:rsidRDefault="008F137D">
      <w:pPr>
        <w:pStyle w:val="TOC2"/>
        <w:rPr>
          <w:rFonts w:asciiTheme="minorHAnsi" w:hAnsiTheme="minorHAnsi" w:cstheme="minorBidi"/>
          <w:bCs w:val="0"/>
          <w:kern w:val="2"/>
          <w14:ligatures w14:val="standardContextual"/>
        </w:rPr>
      </w:pPr>
      <w:hyperlink w:anchor="_Toc207784240" w:history="1">
        <w:r w:rsidRPr="00755968">
          <w:rPr>
            <w:rStyle w:val="Hyperlink"/>
          </w:rPr>
          <w:t>5.5</w:t>
        </w:r>
        <w:r>
          <w:rPr>
            <w:rFonts w:asciiTheme="minorHAnsi" w:hAnsiTheme="minorHAnsi" w:cstheme="minorBidi"/>
            <w:bCs w:val="0"/>
            <w:kern w:val="2"/>
            <w14:ligatures w14:val="standardContextual"/>
          </w:rPr>
          <w:tab/>
        </w:r>
        <w:r w:rsidRPr="00755968">
          <w:rPr>
            <w:rStyle w:val="Hyperlink"/>
          </w:rPr>
          <w:t>Step-Up Provision</w:t>
        </w:r>
        <w:r>
          <w:rPr>
            <w:webHidden/>
          </w:rPr>
          <w:tab/>
        </w:r>
        <w:r>
          <w:rPr>
            <w:webHidden/>
          </w:rPr>
          <w:fldChar w:fldCharType="begin"/>
        </w:r>
        <w:r>
          <w:rPr>
            <w:webHidden/>
          </w:rPr>
          <w:instrText xml:space="preserve"> PAGEREF _Toc207784240 \h </w:instrText>
        </w:r>
        <w:r>
          <w:rPr>
            <w:webHidden/>
          </w:rPr>
        </w:r>
        <w:r>
          <w:rPr>
            <w:webHidden/>
          </w:rPr>
          <w:fldChar w:fldCharType="separate"/>
        </w:r>
        <w:r w:rsidR="00082781">
          <w:rPr>
            <w:webHidden/>
          </w:rPr>
          <w:t>44</w:t>
        </w:r>
        <w:r>
          <w:rPr>
            <w:webHidden/>
          </w:rPr>
          <w:fldChar w:fldCharType="end"/>
        </w:r>
      </w:hyperlink>
    </w:p>
    <w:p w14:paraId="2BDE4D16" w14:textId="5E0BECDD" w:rsidR="008F137D" w:rsidRDefault="008F137D">
      <w:pPr>
        <w:pStyle w:val="TOC2"/>
        <w:rPr>
          <w:rFonts w:asciiTheme="minorHAnsi" w:hAnsiTheme="minorHAnsi" w:cstheme="minorBidi"/>
          <w:bCs w:val="0"/>
          <w:kern w:val="2"/>
          <w14:ligatures w14:val="standardContextual"/>
        </w:rPr>
      </w:pPr>
      <w:hyperlink w:anchor="_Toc207784241" w:history="1">
        <w:r w:rsidRPr="00755968">
          <w:rPr>
            <w:rStyle w:val="Hyperlink"/>
          </w:rPr>
          <w:t>5.6</w:t>
        </w:r>
        <w:r>
          <w:rPr>
            <w:rFonts w:asciiTheme="minorHAnsi" w:hAnsiTheme="minorHAnsi" w:cstheme="minorBidi"/>
            <w:bCs w:val="0"/>
            <w:kern w:val="2"/>
            <w14:ligatures w14:val="standardContextual"/>
          </w:rPr>
          <w:tab/>
        </w:r>
        <w:r w:rsidRPr="00755968">
          <w:rPr>
            <w:rStyle w:val="Hyperlink"/>
          </w:rPr>
          <w:t>Setoff of Payment Obligations of the Non-Defaulting Party</w:t>
        </w:r>
        <w:r>
          <w:rPr>
            <w:webHidden/>
          </w:rPr>
          <w:tab/>
        </w:r>
        <w:r>
          <w:rPr>
            <w:webHidden/>
          </w:rPr>
          <w:fldChar w:fldCharType="begin"/>
        </w:r>
        <w:r>
          <w:rPr>
            <w:webHidden/>
          </w:rPr>
          <w:instrText xml:space="preserve"> PAGEREF _Toc207784241 \h </w:instrText>
        </w:r>
        <w:r>
          <w:rPr>
            <w:webHidden/>
          </w:rPr>
        </w:r>
        <w:r>
          <w:rPr>
            <w:webHidden/>
          </w:rPr>
          <w:fldChar w:fldCharType="separate"/>
        </w:r>
        <w:r w:rsidR="00082781">
          <w:rPr>
            <w:webHidden/>
          </w:rPr>
          <w:t>45</w:t>
        </w:r>
        <w:r>
          <w:rPr>
            <w:webHidden/>
          </w:rPr>
          <w:fldChar w:fldCharType="end"/>
        </w:r>
      </w:hyperlink>
    </w:p>
    <w:p w14:paraId="0A400642" w14:textId="09129FEF" w:rsidR="008F137D" w:rsidRDefault="008F137D">
      <w:pPr>
        <w:pStyle w:val="TOC2"/>
        <w:rPr>
          <w:rFonts w:asciiTheme="minorHAnsi" w:hAnsiTheme="minorHAnsi" w:cstheme="minorBidi"/>
          <w:bCs w:val="0"/>
          <w:kern w:val="2"/>
          <w14:ligatures w14:val="standardContextual"/>
        </w:rPr>
      </w:pPr>
      <w:hyperlink w:anchor="_Toc207784242" w:history="1">
        <w:r w:rsidRPr="00755968">
          <w:rPr>
            <w:rStyle w:val="Hyperlink"/>
          </w:rPr>
          <w:t>5.7</w:t>
        </w:r>
        <w:r>
          <w:rPr>
            <w:rFonts w:asciiTheme="minorHAnsi" w:hAnsiTheme="minorHAnsi" w:cstheme="minorBidi"/>
            <w:bCs w:val="0"/>
            <w:kern w:val="2"/>
            <w14:ligatures w14:val="standardContextual"/>
          </w:rPr>
          <w:tab/>
        </w:r>
        <w:r w:rsidRPr="00755968">
          <w:rPr>
            <w:rStyle w:val="Hyperlink"/>
          </w:rPr>
          <w:t>Preservation of Rights of Non-Defaulting Party</w:t>
        </w:r>
        <w:r>
          <w:rPr>
            <w:webHidden/>
          </w:rPr>
          <w:tab/>
        </w:r>
        <w:r>
          <w:rPr>
            <w:webHidden/>
          </w:rPr>
          <w:fldChar w:fldCharType="begin"/>
        </w:r>
        <w:r>
          <w:rPr>
            <w:webHidden/>
          </w:rPr>
          <w:instrText xml:space="preserve"> PAGEREF _Toc207784242 \h </w:instrText>
        </w:r>
        <w:r>
          <w:rPr>
            <w:webHidden/>
          </w:rPr>
        </w:r>
        <w:r>
          <w:rPr>
            <w:webHidden/>
          </w:rPr>
          <w:fldChar w:fldCharType="separate"/>
        </w:r>
        <w:r w:rsidR="00082781">
          <w:rPr>
            <w:webHidden/>
          </w:rPr>
          <w:t>46</w:t>
        </w:r>
        <w:r>
          <w:rPr>
            <w:webHidden/>
          </w:rPr>
          <w:fldChar w:fldCharType="end"/>
        </w:r>
      </w:hyperlink>
    </w:p>
    <w:p w14:paraId="553CCD78" w14:textId="30E4948A" w:rsidR="008F137D" w:rsidRDefault="008F137D">
      <w:pPr>
        <w:pStyle w:val="TOC1"/>
        <w:rPr>
          <w:rFonts w:asciiTheme="minorHAnsi" w:hAnsiTheme="minorHAnsi" w:cstheme="minorBidi"/>
          <w:b w:val="0"/>
          <w:kern w:val="2"/>
          <w14:ligatures w14:val="standardContextual"/>
        </w:rPr>
      </w:pPr>
      <w:hyperlink w:anchor="_Toc207784243" w:history="1">
        <w:r w:rsidRPr="00755968">
          <w:rPr>
            <w:rStyle w:val="Hyperlink"/>
          </w:rPr>
          <w:t>ARTICLE 6</w:t>
        </w:r>
        <w:r>
          <w:rPr>
            <w:rFonts w:asciiTheme="minorHAnsi" w:hAnsiTheme="minorHAnsi" w:cstheme="minorBidi"/>
            <w:b w:val="0"/>
            <w:kern w:val="2"/>
            <w14:ligatures w14:val="standardContextual"/>
          </w:rPr>
          <w:tab/>
        </w:r>
        <w:r w:rsidRPr="00755968">
          <w:rPr>
            <w:rStyle w:val="Hyperlink"/>
          </w:rPr>
          <w:t>CREDITWORTHINESS</w:t>
        </w:r>
        <w:r>
          <w:rPr>
            <w:webHidden/>
          </w:rPr>
          <w:tab/>
        </w:r>
        <w:r>
          <w:rPr>
            <w:webHidden/>
          </w:rPr>
          <w:fldChar w:fldCharType="begin"/>
        </w:r>
        <w:r>
          <w:rPr>
            <w:webHidden/>
          </w:rPr>
          <w:instrText xml:space="preserve"> PAGEREF _Toc207784243 \h </w:instrText>
        </w:r>
        <w:r>
          <w:rPr>
            <w:webHidden/>
          </w:rPr>
        </w:r>
        <w:r>
          <w:rPr>
            <w:webHidden/>
          </w:rPr>
          <w:fldChar w:fldCharType="separate"/>
        </w:r>
        <w:r w:rsidR="00082781">
          <w:rPr>
            <w:webHidden/>
          </w:rPr>
          <w:t>46</w:t>
        </w:r>
        <w:r>
          <w:rPr>
            <w:webHidden/>
          </w:rPr>
          <w:fldChar w:fldCharType="end"/>
        </w:r>
      </w:hyperlink>
    </w:p>
    <w:p w14:paraId="18A356FA" w14:textId="00DBA47F" w:rsidR="008F137D" w:rsidRDefault="008F137D">
      <w:pPr>
        <w:pStyle w:val="TOC2"/>
        <w:rPr>
          <w:rFonts w:asciiTheme="minorHAnsi" w:hAnsiTheme="minorHAnsi" w:cstheme="minorBidi"/>
          <w:bCs w:val="0"/>
          <w:kern w:val="2"/>
          <w14:ligatures w14:val="standardContextual"/>
        </w:rPr>
      </w:pPr>
      <w:hyperlink w:anchor="_Toc207784244" w:history="1">
        <w:r w:rsidRPr="00755968">
          <w:rPr>
            <w:rStyle w:val="Hyperlink"/>
          </w:rPr>
          <w:t>6.1</w:t>
        </w:r>
        <w:r>
          <w:rPr>
            <w:rFonts w:asciiTheme="minorHAnsi" w:hAnsiTheme="minorHAnsi" w:cstheme="minorBidi"/>
            <w:bCs w:val="0"/>
            <w:kern w:val="2"/>
            <w14:ligatures w14:val="standardContextual"/>
          </w:rPr>
          <w:tab/>
        </w:r>
        <w:r w:rsidRPr="00755968">
          <w:rPr>
            <w:rStyle w:val="Hyperlink"/>
          </w:rPr>
          <w:t>Applicability</w:t>
        </w:r>
        <w:r>
          <w:rPr>
            <w:webHidden/>
          </w:rPr>
          <w:tab/>
        </w:r>
        <w:r>
          <w:rPr>
            <w:webHidden/>
          </w:rPr>
          <w:fldChar w:fldCharType="begin"/>
        </w:r>
        <w:r>
          <w:rPr>
            <w:webHidden/>
          </w:rPr>
          <w:instrText xml:space="preserve"> PAGEREF _Toc207784244 \h </w:instrText>
        </w:r>
        <w:r>
          <w:rPr>
            <w:webHidden/>
          </w:rPr>
        </w:r>
        <w:r>
          <w:rPr>
            <w:webHidden/>
          </w:rPr>
          <w:fldChar w:fldCharType="separate"/>
        </w:r>
        <w:r w:rsidR="00082781">
          <w:rPr>
            <w:webHidden/>
          </w:rPr>
          <w:t>46</w:t>
        </w:r>
        <w:r>
          <w:rPr>
            <w:webHidden/>
          </w:rPr>
          <w:fldChar w:fldCharType="end"/>
        </w:r>
      </w:hyperlink>
    </w:p>
    <w:p w14:paraId="4D4C7B41" w14:textId="5AB31A31" w:rsidR="008F137D" w:rsidRDefault="008F137D">
      <w:pPr>
        <w:pStyle w:val="TOC2"/>
        <w:rPr>
          <w:rFonts w:asciiTheme="minorHAnsi" w:hAnsiTheme="minorHAnsi" w:cstheme="minorBidi"/>
          <w:bCs w:val="0"/>
          <w:kern w:val="2"/>
          <w14:ligatures w14:val="standardContextual"/>
        </w:rPr>
      </w:pPr>
      <w:hyperlink w:anchor="_Toc207784245" w:history="1">
        <w:r w:rsidRPr="00755968">
          <w:rPr>
            <w:rStyle w:val="Hyperlink"/>
            <w:smallCaps/>
          </w:rPr>
          <w:t>6.2</w:t>
        </w:r>
        <w:r>
          <w:rPr>
            <w:rFonts w:asciiTheme="minorHAnsi" w:hAnsiTheme="minorHAnsi" w:cstheme="minorBidi"/>
            <w:bCs w:val="0"/>
            <w:kern w:val="2"/>
            <w14:ligatures w14:val="standardContextual"/>
          </w:rPr>
          <w:tab/>
        </w:r>
        <w:r w:rsidRPr="00755968">
          <w:rPr>
            <w:rStyle w:val="Hyperlink"/>
          </w:rPr>
          <w:t>Creditworthiness Determination</w:t>
        </w:r>
        <w:r>
          <w:rPr>
            <w:webHidden/>
          </w:rPr>
          <w:tab/>
        </w:r>
        <w:r>
          <w:rPr>
            <w:webHidden/>
          </w:rPr>
          <w:fldChar w:fldCharType="begin"/>
        </w:r>
        <w:r>
          <w:rPr>
            <w:webHidden/>
          </w:rPr>
          <w:instrText xml:space="preserve"> PAGEREF _Toc207784245 \h </w:instrText>
        </w:r>
        <w:r>
          <w:rPr>
            <w:webHidden/>
          </w:rPr>
        </w:r>
        <w:r>
          <w:rPr>
            <w:webHidden/>
          </w:rPr>
          <w:fldChar w:fldCharType="separate"/>
        </w:r>
        <w:r w:rsidR="00082781">
          <w:rPr>
            <w:webHidden/>
          </w:rPr>
          <w:t>47</w:t>
        </w:r>
        <w:r>
          <w:rPr>
            <w:webHidden/>
          </w:rPr>
          <w:fldChar w:fldCharType="end"/>
        </w:r>
      </w:hyperlink>
    </w:p>
    <w:p w14:paraId="0A213C91" w14:textId="49686923" w:rsidR="008F137D" w:rsidRDefault="008F137D">
      <w:pPr>
        <w:pStyle w:val="TOC2"/>
        <w:rPr>
          <w:rFonts w:asciiTheme="minorHAnsi" w:hAnsiTheme="minorHAnsi" w:cstheme="minorBidi"/>
          <w:bCs w:val="0"/>
          <w:kern w:val="2"/>
          <w14:ligatures w14:val="standardContextual"/>
        </w:rPr>
      </w:pPr>
      <w:hyperlink w:anchor="_Toc207784246" w:history="1">
        <w:r w:rsidRPr="00755968">
          <w:rPr>
            <w:rStyle w:val="Hyperlink"/>
          </w:rPr>
          <w:t>6.3</w:t>
        </w:r>
        <w:r>
          <w:rPr>
            <w:rFonts w:asciiTheme="minorHAnsi" w:hAnsiTheme="minorHAnsi" w:cstheme="minorBidi"/>
            <w:bCs w:val="0"/>
            <w:kern w:val="2"/>
            <w14:ligatures w14:val="standardContextual"/>
          </w:rPr>
          <w:tab/>
        </w:r>
        <w:r w:rsidRPr="00755968">
          <w:rPr>
            <w:rStyle w:val="Hyperlink"/>
          </w:rPr>
          <w:t>Credit Exposure</w:t>
        </w:r>
        <w:r>
          <w:rPr>
            <w:webHidden/>
          </w:rPr>
          <w:tab/>
        </w:r>
        <w:r>
          <w:rPr>
            <w:webHidden/>
          </w:rPr>
          <w:fldChar w:fldCharType="begin"/>
        </w:r>
        <w:r>
          <w:rPr>
            <w:webHidden/>
          </w:rPr>
          <w:instrText xml:space="preserve"> PAGEREF _Toc207784246 \h </w:instrText>
        </w:r>
        <w:r>
          <w:rPr>
            <w:webHidden/>
          </w:rPr>
        </w:r>
        <w:r>
          <w:rPr>
            <w:webHidden/>
          </w:rPr>
          <w:fldChar w:fldCharType="separate"/>
        </w:r>
        <w:r w:rsidR="00082781">
          <w:rPr>
            <w:webHidden/>
          </w:rPr>
          <w:t>48</w:t>
        </w:r>
        <w:r>
          <w:rPr>
            <w:webHidden/>
          </w:rPr>
          <w:fldChar w:fldCharType="end"/>
        </w:r>
      </w:hyperlink>
    </w:p>
    <w:p w14:paraId="381D32E2" w14:textId="2FB30309" w:rsidR="008F137D" w:rsidRDefault="008F137D">
      <w:pPr>
        <w:pStyle w:val="TOC2"/>
        <w:rPr>
          <w:rFonts w:asciiTheme="minorHAnsi" w:hAnsiTheme="minorHAnsi" w:cstheme="minorBidi"/>
          <w:bCs w:val="0"/>
          <w:kern w:val="2"/>
          <w14:ligatures w14:val="standardContextual"/>
        </w:rPr>
      </w:pPr>
      <w:hyperlink w:anchor="_Toc207784247" w:history="1">
        <w:r w:rsidRPr="00755968">
          <w:rPr>
            <w:rStyle w:val="Hyperlink"/>
          </w:rPr>
          <w:t>6.4</w:t>
        </w:r>
        <w:r>
          <w:rPr>
            <w:rFonts w:asciiTheme="minorHAnsi" w:hAnsiTheme="minorHAnsi" w:cstheme="minorBidi"/>
            <w:bCs w:val="0"/>
            <w:kern w:val="2"/>
            <w14:ligatures w14:val="standardContextual"/>
          </w:rPr>
          <w:tab/>
        </w:r>
        <w:r w:rsidRPr="00755968">
          <w:rPr>
            <w:rStyle w:val="Hyperlink"/>
          </w:rPr>
          <w:t>Credit Limit</w:t>
        </w:r>
        <w:r>
          <w:rPr>
            <w:webHidden/>
          </w:rPr>
          <w:tab/>
        </w:r>
        <w:r>
          <w:rPr>
            <w:webHidden/>
          </w:rPr>
          <w:fldChar w:fldCharType="begin"/>
        </w:r>
        <w:r>
          <w:rPr>
            <w:webHidden/>
          </w:rPr>
          <w:instrText xml:space="preserve"> PAGEREF _Toc207784247 \h </w:instrText>
        </w:r>
        <w:r>
          <w:rPr>
            <w:webHidden/>
          </w:rPr>
        </w:r>
        <w:r>
          <w:rPr>
            <w:webHidden/>
          </w:rPr>
          <w:fldChar w:fldCharType="separate"/>
        </w:r>
        <w:r w:rsidR="00082781">
          <w:rPr>
            <w:webHidden/>
          </w:rPr>
          <w:t>48</w:t>
        </w:r>
        <w:r>
          <w:rPr>
            <w:webHidden/>
          </w:rPr>
          <w:fldChar w:fldCharType="end"/>
        </w:r>
      </w:hyperlink>
    </w:p>
    <w:p w14:paraId="5335E862" w14:textId="62737E28" w:rsidR="008F137D" w:rsidRDefault="008F137D">
      <w:pPr>
        <w:pStyle w:val="TOC2"/>
        <w:rPr>
          <w:rFonts w:asciiTheme="minorHAnsi" w:hAnsiTheme="minorHAnsi" w:cstheme="minorBidi"/>
          <w:bCs w:val="0"/>
          <w:kern w:val="2"/>
          <w14:ligatures w14:val="standardContextual"/>
        </w:rPr>
      </w:pPr>
      <w:hyperlink w:anchor="_Toc207784248" w:history="1">
        <w:r w:rsidRPr="00755968">
          <w:rPr>
            <w:rStyle w:val="Hyperlink"/>
          </w:rPr>
          <w:t>6.5</w:t>
        </w:r>
        <w:r>
          <w:rPr>
            <w:rFonts w:asciiTheme="minorHAnsi" w:hAnsiTheme="minorHAnsi" w:cstheme="minorBidi"/>
            <w:bCs w:val="0"/>
            <w:kern w:val="2"/>
            <w14:ligatures w14:val="standardContextual"/>
          </w:rPr>
          <w:tab/>
        </w:r>
        <w:r w:rsidRPr="00755968">
          <w:rPr>
            <w:rStyle w:val="Hyperlink"/>
          </w:rPr>
          <w:t>Posting Margin and Return of Surplus Margin</w:t>
        </w:r>
        <w:r>
          <w:rPr>
            <w:webHidden/>
          </w:rPr>
          <w:tab/>
        </w:r>
        <w:r>
          <w:rPr>
            <w:webHidden/>
          </w:rPr>
          <w:fldChar w:fldCharType="begin"/>
        </w:r>
        <w:r>
          <w:rPr>
            <w:webHidden/>
          </w:rPr>
          <w:instrText xml:space="preserve"> PAGEREF _Toc207784248 \h </w:instrText>
        </w:r>
        <w:r>
          <w:rPr>
            <w:webHidden/>
          </w:rPr>
        </w:r>
        <w:r>
          <w:rPr>
            <w:webHidden/>
          </w:rPr>
          <w:fldChar w:fldCharType="separate"/>
        </w:r>
        <w:r w:rsidR="00082781">
          <w:rPr>
            <w:webHidden/>
          </w:rPr>
          <w:t>51</w:t>
        </w:r>
        <w:r>
          <w:rPr>
            <w:webHidden/>
          </w:rPr>
          <w:fldChar w:fldCharType="end"/>
        </w:r>
      </w:hyperlink>
    </w:p>
    <w:p w14:paraId="5620E119" w14:textId="50C5B37E" w:rsidR="008F137D" w:rsidRDefault="008F137D">
      <w:pPr>
        <w:pStyle w:val="TOC2"/>
        <w:rPr>
          <w:rFonts w:asciiTheme="minorHAnsi" w:hAnsiTheme="minorHAnsi" w:cstheme="minorBidi"/>
          <w:bCs w:val="0"/>
          <w:kern w:val="2"/>
          <w14:ligatures w14:val="standardContextual"/>
        </w:rPr>
      </w:pPr>
      <w:hyperlink w:anchor="_Toc207784249" w:history="1">
        <w:r w:rsidRPr="00755968">
          <w:rPr>
            <w:rStyle w:val="Hyperlink"/>
          </w:rPr>
          <w:t>6.6</w:t>
        </w:r>
        <w:r>
          <w:rPr>
            <w:rFonts w:asciiTheme="minorHAnsi" w:hAnsiTheme="minorHAnsi" w:cstheme="minorBidi"/>
            <w:bCs w:val="0"/>
            <w:kern w:val="2"/>
            <w14:ligatures w14:val="standardContextual"/>
          </w:rPr>
          <w:tab/>
        </w:r>
        <w:r w:rsidRPr="00755968">
          <w:rPr>
            <w:rStyle w:val="Hyperlink"/>
          </w:rPr>
          <w:t>Grant of Security Interest/Remedies</w:t>
        </w:r>
        <w:r>
          <w:rPr>
            <w:webHidden/>
          </w:rPr>
          <w:tab/>
        </w:r>
        <w:r>
          <w:rPr>
            <w:webHidden/>
          </w:rPr>
          <w:fldChar w:fldCharType="begin"/>
        </w:r>
        <w:r>
          <w:rPr>
            <w:webHidden/>
          </w:rPr>
          <w:instrText xml:space="preserve"> PAGEREF _Toc207784249 \h </w:instrText>
        </w:r>
        <w:r>
          <w:rPr>
            <w:webHidden/>
          </w:rPr>
        </w:r>
        <w:r>
          <w:rPr>
            <w:webHidden/>
          </w:rPr>
          <w:fldChar w:fldCharType="separate"/>
        </w:r>
        <w:r w:rsidR="00082781">
          <w:rPr>
            <w:webHidden/>
          </w:rPr>
          <w:t>54</w:t>
        </w:r>
        <w:r>
          <w:rPr>
            <w:webHidden/>
          </w:rPr>
          <w:fldChar w:fldCharType="end"/>
        </w:r>
      </w:hyperlink>
    </w:p>
    <w:p w14:paraId="466872B2" w14:textId="16F947CA" w:rsidR="008F137D" w:rsidRDefault="008F137D">
      <w:pPr>
        <w:pStyle w:val="TOC2"/>
        <w:rPr>
          <w:rFonts w:asciiTheme="minorHAnsi" w:hAnsiTheme="minorHAnsi" w:cstheme="minorBidi"/>
          <w:bCs w:val="0"/>
          <w:kern w:val="2"/>
          <w14:ligatures w14:val="standardContextual"/>
        </w:rPr>
      </w:pPr>
      <w:hyperlink w:anchor="_Toc207784250" w:history="1">
        <w:r w:rsidRPr="00755968">
          <w:rPr>
            <w:rStyle w:val="Hyperlink"/>
          </w:rPr>
          <w:t>6.7</w:t>
        </w:r>
        <w:r>
          <w:rPr>
            <w:rFonts w:asciiTheme="minorHAnsi" w:hAnsiTheme="minorHAnsi" w:cstheme="minorBidi"/>
            <w:bCs w:val="0"/>
            <w:kern w:val="2"/>
            <w14:ligatures w14:val="standardContextual"/>
          </w:rPr>
          <w:tab/>
        </w:r>
        <w:r w:rsidRPr="00755968">
          <w:rPr>
            <w:rStyle w:val="Hyperlink"/>
          </w:rPr>
          <w:t>Security Instruments</w:t>
        </w:r>
        <w:r>
          <w:rPr>
            <w:webHidden/>
          </w:rPr>
          <w:tab/>
        </w:r>
        <w:r>
          <w:rPr>
            <w:webHidden/>
          </w:rPr>
          <w:fldChar w:fldCharType="begin"/>
        </w:r>
        <w:r>
          <w:rPr>
            <w:webHidden/>
          </w:rPr>
          <w:instrText xml:space="preserve"> PAGEREF _Toc207784250 \h </w:instrText>
        </w:r>
        <w:r>
          <w:rPr>
            <w:webHidden/>
          </w:rPr>
        </w:r>
        <w:r>
          <w:rPr>
            <w:webHidden/>
          </w:rPr>
          <w:fldChar w:fldCharType="separate"/>
        </w:r>
        <w:r w:rsidR="00082781">
          <w:rPr>
            <w:webHidden/>
          </w:rPr>
          <w:t>55</w:t>
        </w:r>
        <w:r>
          <w:rPr>
            <w:webHidden/>
          </w:rPr>
          <w:fldChar w:fldCharType="end"/>
        </w:r>
      </w:hyperlink>
    </w:p>
    <w:p w14:paraId="3004DEBF" w14:textId="699A9F9D" w:rsidR="008F137D" w:rsidRDefault="008F137D">
      <w:pPr>
        <w:pStyle w:val="TOC2"/>
        <w:rPr>
          <w:rFonts w:asciiTheme="minorHAnsi" w:hAnsiTheme="minorHAnsi" w:cstheme="minorBidi"/>
          <w:bCs w:val="0"/>
          <w:kern w:val="2"/>
          <w14:ligatures w14:val="standardContextual"/>
        </w:rPr>
      </w:pPr>
      <w:hyperlink w:anchor="_Toc207784251" w:history="1">
        <w:r w:rsidRPr="00755968">
          <w:rPr>
            <w:rStyle w:val="Hyperlink"/>
          </w:rPr>
          <w:t>6.8</w:t>
        </w:r>
        <w:r>
          <w:rPr>
            <w:rFonts w:asciiTheme="minorHAnsi" w:hAnsiTheme="minorHAnsi" w:cstheme="minorBidi"/>
            <w:bCs w:val="0"/>
            <w:kern w:val="2"/>
            <w14:ligatures w14:val="standardContextual"/>
          </w:rPr>
          <w:tab/>
        </w:r>
        <w:r w:rsidRPr="00755968">
          <w:rPr>
            <w:rStyle w:val="Hyperlink"/>
          </w:rPr>
          <w:t>Maintenance of Creditworthiness</w:t>
        </w:r>
        <w:r>
          <w:rPr>
            <w:webHidden/>
          </w:rPr>
          <w:tab/>
        </w:r>
        <w:r>
          <w:rPr>
            <w:webHidden/>
          </w:rPr>
          <w:fldChar w:fldCharType="begin"/>
        </w:r>
        <w:r>
          <w:rPr>
            <w:webHidden/>
          </w:rPr>
          <w:instrText xml:space="preserve"> PAGEREF _Toc207784251 \h </w:instrText>
        </w:r>
        <w:r>
          <w:rPr>
            <w:webHidden/>
          </w:rPr>
        </w:r>
        <w:r>
          <w:rPr>
            <w:webHidden/>
          </w:rPr>
          <w:fldChar w:fldCharType="separate"/>
        </w:r>
        <w:r w:rsidR="00082781">
          <w:rPr>
            <w:webHidden/>
          </w:rPr>
          <w:t>57</w:t>
        </w:r>
        <w:r>
          <w:rPr>
            <w:webHidden/>
          </w:rPr>
          <w:fldChar w:fldCharType="end"/>
        </w:r>
      </w:hyperlink>
    </w:p>
    <w:p w14:paraId="45E2152F" w14:textId="13DEB27A" w:rsidR="008F137D" w:rsidRDefault="008F137D">
      <w:pPr>
        <w:pStyle w:val="TOC2"/>
        <w:rPr>
          <w:rFonts w:asciiTheme="minorHAnsi" w:hAnsiTheme="minorHAnsi" w:cstheme="minorBidi"/>
          <w:bCs w:val="0"/>
          <w:kern w:val="2"/>
          <w14:ligatures w14:val="standardContextual"/>
        </w:rPr>
      </w:pPr>
      <w:hyperlink w:anchor="_Toc207784252" w:history="1">
        <w:r w:rsidRPr="00755968">
          <w:rPr>
            <w:rStyle w:val="Hyperlink"/>
            <w:smallCaps/>
          </w:rPr>
          <w:t>6.9</w:t>
        </w:r>
        <w:r>
          <w:rPr>
            <w:rFonts w:asciiTheme="minorHAnsi" w:hAnsiTheme="minorHAnsi" w:cstheme="minorBidi"/>
            <w:bCs w:val="0"/>
            <w:kern w:val="2"/>
            <w14:ligatures w14:val="standardContextual"/>
          </w:rPr>
          <w:tab/>
        </w:r>
        <w:r w:rsidRPr="00755968">
          <w:rPr>
            <w:rStyle w:val="Hyperlink"/>
          </w:rPr>
          <w:t>Calling on Security</w:t>
        </w:r>
        <w:r>
          <w:rPr>
            <w:webHidden/>
          </w:rPr>
          <w:tab/>
        </w:r>
        <w:r>
          <w:rPr>
            <w:webHidden/>
          </w:rPr>
          <w:fldChar w:fldCharType="begin"/>
        </w:r>
        <w:r>
          <w:rPr>
            <w:webHidden/>
          </w:rPr>
          <w:instrText xml:space="preserve"> PAGEREF _Toc207784252 \h </w:instrText>
        </w:r>
        <w:r>
          <w:rPr>
            <w:webHidden/>
          </w:rPr>
        </w:r>
        <w:r>
          <w:rPr>
            <w:webHidden/>
          </w:rPr>
          <w:fldChar w:fldCharType="separate"/>
        </w:r>
        <w:r w:rsidR="00082781">
          <w:rPr>
            <w:webHidden/>
          </w:rPr>
          <w:t>58</w:t>
        </w:r>
        <w:r>
          <w:rPr>
            <w:webHidden/>
          </w:rPr>
          <w:fldChar w:fldCharType="end"/>
        </w:r>
      </w:hyperlink>
    </w:p>
    <w:p w14:paraId="0D539713" w14:textId="609ECD05" w:rsidR="008F137D" w:rsidRDefault="008F137D">
      <w:pPr>
        <w:pStyle w:val="TOC2"/>
        <w:rPr>
          <w:rFonts w:asciiTheme="minorHAnsi" w:hAnsiTheme="minorHAnsi" w:cstheme="minorBidi"/>
          <w:bCs w:val="0"/>
          <w:kern w:val="2"/>
          <w14:ligatures w14:val="standardContextual"/>
        </w:rPr>
      </w:pPr>
      <w:hyperlink w:anchor="_Toc207784253" w:history="1">
        <w:r w:rsidRPr="00755968">
          <w:rPr>
            <w:rStyle w:val="Hyperlink"/>
          </w:rPr>
          <w:t>6.10</w:t>
        </w:r>
        <w:r>
          <w:rPr>
            <w:rFonts w:asciiTheme="minorHAnsi" w:hAnsiTheme="minorHAnsi" w:cstheme="minorBidi"/>
            <w:bCs w:val="0"/>
            <w:kern w:val="2"/>
            <w14:ligatures w14:val="standardContextual"/>
          </w:rPr>
          <w:tab/>
        </w:r>
        <w:r w:rsidRPr="00755968">
          <w:rPr>
            <w:rStyle w:val="Hyperlink"/>
          </w:rPr>
          <w:t>Interest on Cash Held by Company</w:t>
        </w:r>
        <w:r>
          <w:rPr>
            <w:webHidden/>
          </w:rPr>
          <w:tab/>
        </w:r>
        <w:r>
          <w:rPr>
            <w:webHidden/>
          </w:rPr>
          <w:fldChar w:fldCharType="begin"/>
        </w:r>
        <w:r>
          <w:rPr>
            <w:webHidden/>
          </w:rPr>
          <w:instrText xml:space="preserve"> PAGEREF _Toc207784253 \h </w:instrText>
        </w:r>
        <w:r>
          <w:rPr>
            <w:webHidden/>
          </w:rPr>
        </w:r>
        <w:r>
          <w:rPr>
            <w:webHidden/>
          </w:rPr>
          <w:fldChar w:fldCharType="separate"/>
        </w:r>
        <w:r w:rsidR="00082781">
          <w:rPr>
            <w:webHidden/>
          </w:rPr>
          <w:t>58</w:t>
        </w:r>
        <w:r>
          <w:rPr>
            <w:webHidden/>
          </w:rPr>
          <w:fldChar w:fldCharType="end"/>
        </w:r>
      </w:hyperlink>
    </w:p>
    <w:p w14:paraId="5AD77610" w14:textId="03F3A4C1" w:rsidR="008F137D" w:rsidRDefault="008F137D">
      <w:pPr>
        <w:pStyle w:val="TOC2"/>
        <w:rPr>
          <w:rFonts w:asciiTheme="minorHAnsi" w:hAnsiTheme="minorHAnsi" w:cstheme="minorBidi"/>
          <w:bCs w:val="0"/>
          <w:kern w:val="2"/>
          <w14:ligatures w14:val="standardContextual"/>
        </w:rPr>
      </w:pPr>
      <w:hyperlink w:anchor="_Toc207784254" w:history="1">
        <w:r w:rsidRPr="00755968">
          <w:rPr>
            <w:rStyle w:val="Hyperlink"/>
          </w:rPr>
          <w:t>6.11</w:t>
        </w:r>
        <w:r>
          <w:rPr>
            <w:rFonts w:asciiTheme="minorHAnsi" w:hAnsiTheme="minorHAnsi" w:cstheme="minorBidi"/>
            <w:bCs w:val="0"/>
            <w:kern w:val="2"/>
            <w14:ligatures w14:val="standardContextual"/>
          </w:rPr>
          <w:tab/>
        </w:r>
        <w:r w:rsidRPr="00755968">
          <w:rPr>
            <w:rStyle w:val="Hyperlink"/>
          </w:rPr>
          <w:t>No Endorsement of LTB Supplier</w:t>
        </w:r>
        <w:r>
          <w:rPr>
            <w:webHidden/>
          </w:rPr>
          <w:tab/>
        </w:r>
        <w:r>
          <w:rPr>
            <w:webHidden/>
          </w:rPr>
          <w:fldChar w:fldCharType="begin"/>
        </w:r>
        <w:r>
          <w:rPr>
            <w:webHidden/>
          </w:rPr>
          <w:instrText xml:space="preserve"> PAGEREF _Toc207784254 \h </w:instrText>
        </w:r>
        <w:r>
          <w:rPr>
            <w:webHidden/>
          </w:rPr>
        </w:r>
        <w:r>
          <w:rPr>
            <w:webHidden/>
          </w:rPr>
          <w:fldChar w:fldCharType="separate"/>
        </w:r>
        <w:r w:rsidR="00082781">
          <w:rPr>
            <w:webHidden/>
          </w:rPr>
          <w:t>58</w:t>
        </w:r>
        <w:r>
          <w:rPr>
            <w:webHidden/>
          </w:rPr>
          <w:fldChar w:fldCharType="end"/>
        </w:r>
      </w:hyperlink>
    </w:p>
    <w:p w14:paraId="16D92C91" w14:textId="7DF3F13F" w:rsidR="008F137D" w:rsidRDefault="008F137D">
      <w:pPr>
        <w:pStyle w:val="TOC2"/>
        <w:rPr>
          <w:rFonts w:asciiTheme="minorHAnsi" w:hAnsiTheme="minorHAnsi" w:cstheme="minorBidi"/>
          <w:bCs w:val="0"/>
          <w:kern w:val="2"/>
          <w14:ligatures w14:val="standardContextual"/>
        </w:rPr>
      </w:pPr>
      <w:hyperlink w:anchor="_Toc207784255" w:history="1">
        <w:r w:rsidRPr="00755968">
          <w:rPr>
            <w:rStyle w:val="Hyperlink"/>
          </w:rPr>
          <w:t>6.12</w:t>
        </w:r>
        <w:r>
          <w:rPr>
            <w:rFonts w:asciiTheme="minorHAnsi" w:hAnsiTheme="minorHAnsi" w:cstheme="minorBidi"/>
            <w:bCs w:val="0"/>
            <w:kern w:val="2"/>
            <w14:ligatures w14:val="standardContextual"/>
          </w:rPr>
          <w:tab/>
        </w:r>
        <w:r w:rsidRPr="00755968">
          <w:rPr>
            <w:rStyle w:val="Hyperlink"/>
          </w:rPr>
          <w:t>Multiple Supply Agreements for Default Service</w:t>
        </w:r>
        <w:r>
          <w:rPr>
            <w:webHidden/>
          </w:rPr>
          <w:tab/>
        </w:r>
        <w:r>
          <w:rPr>
            <w:webHidden/>
          </w:rPr>
          <w:fldChar w:fldCharType="begin"/>
        </w:r>
        <w:r>
          <w:rPr>
            <w:webHidden/>
          </w:rPr>
          <w:instrText xml:space="preserve"> PAGEREF _Toc207784255 \h </w:instrText>
        </w:r>
        <w:r>
          <w:rPr>
            <w:webHidden/>
          </w:rPr>
        </w:r>
        <w:r>
          <w:rPr>
            <w:webHidden/>
          </w:rPr>
          <w:fldChar w:fldCharType="separate"/>
        </w:r>
        <w:r w:rsidR="00082781">
          <w:rPr>
            <w:webHidden/>
          </w:rPr>
          <w:t>59</w:t>
        </w:r>
        <w:r>
          <w:rPr>
            <w:webHidden/>
          </w:rPr>
          <w:fldChar w:fldCharType="end"/>
        </w:r>
      </w:hyperlink>
    </w:p>
    <w:p w14:paraId="248F679B" w14:textId="1419429B" w:rsidR="008F137D" w:rsidRDefault="008F137D" w:rsidP="008F137D">
      <w:pPr>
        <w:pStyle w:val="TOC1"/>
        <w:jc w:val="left"/>
        <w:rPr>
          <w:rFonts w:asciiTheme="minorHAnsi" w:hAnsiTheme="minorHAnsi" w:cstheme="minorBidi"/>
          <w:b w:val="0"/>
          <w:kern w:val="2"/>
          <w14:ligatures w14:val="standardContextual"/>
        </w:rPr>
      </w:pPr>
      <w:hyperlink w:anchor="_Toc207784256" w:history="1">
        <w:r w:rsidRPr="00755968">
          <w:rPr>
            <w:rStyle w:val="Hyperlink"/>
          </w:rPr>
          <w:t>ARTICLE 7</w:t>
        </w:r>
        <w:r>
          <w:rPr>
            <w:rFonts w:asciiTheme="minorHAnsi" w:hAnsiTheme="minorHAnsi" w:cstheme="minorBidi"/>
            <w:b w:val="0"/>
            <w:kern w:val="2"/>
            <w14:ligatures w14:val="standardContextual"/>
          </w:rPr>
          <w:tab/>
        </w:r>
        <w:r w:rsidRPr="00755968">
          <w:rPr>
            <w:rStyle w:val="Hyperlink"/>
          </w:rPr>
          <w:t>PROCEDURES FOR ENERGY SCHEDULING, CAPACITY RESOURCE SUBMISSION AND TRANSMISSION PROCUREMENT</w:t>
        </w:r>
        <w:r>
          <w:rPr>
            <w:webHidden/>
          </w:rPr>
          <w:tab/>
        </w:r>
        <w:r>
          <w:rPr>
            <w:webHidden/>
          </w:rPr>
          <w:fldChar w:fldCharType="begin"/>
        </w:r>
        <w:r>
          <w:rPr>
            <w:webHidden/>
          </w:rPr>
          <w:instrText xml:space="preserve"> PAGEREF _Toc207784256 \h </w:instrText>
        </w:r>
        <w:r>
          <w:rPr>
            <w:webHidden/>
          </w:rPr>
        </w:r>
        <w:r>
          <w:rPr>
            <w:webHidden/>
          </w:rPr>
          <w:fldChar w:fldCharType="separate"/>
        </w:r>
        <w:r w:rsidR="00082781">
          <w:rPr>
            <w:webHidden/>
          </w:rPr>
          <w:t>59</w:t>
        </w:r>
        <w:r>
          <w:rPr>
            <w:webHidden/>
          </w:rPr>
          <w:fldChar w:fldCharType="end"/>
        </w:r>
      </w:hyperlink>
    </w:p>
    <w:p w14:paraId="2C86703D" w14:textId="779BBFB3" w:rsidR="008F137D" w:rsidRDefault="008F137D">
      <w:pPr>
        <w:pStyle w:val="TOC2"/>
        <w:rPr>
          <w:rFonts w:asciiTheme="minorHAnsi" w:hAnsiTheme="minorHAnsi" w:cstheme="minorBidi"/>
          <w:bCs w:val="0"/>
          <w:kern w:val="2"/>
          <w14:ligatures w14:val="standardContextual"/>
        </w:rPr>
      </w:pPr>
      <w:hyperlink w:anchor="_Toc207784257" w:history="1">
        <w:r w:rsidRPr="00755968">
          <w:rPr>
            <w:rStyle w:val="Hyperlink"/>
          </w:rPr>
          <w:t>7.1</w:t>
        </w:r>
        <w:r>
          <w:rPr>
            <w:rFonts w:asciiTheme="minorHAnsi" w:hAnsiTheme="minorHAnsi" w:cstheme="minorBidi"/>
            <w:bCs w:val="0"/>
            <w:kern w:val="2"/>
            <w14:ligatures w14:val="standardContextual"/>
          </w:rPr>
          <w:tab/>
        </w:r>
        <w:r w:rsidRPr="00755968">
          <w:rPr>
            <w:rStyle w:val="Hyperlink"/>
          </w:rPr>
          <w:t>Load Obligations</w:t>
        </w:r>
        <w:r>
          <w:rPr>
            <w:webHidden/>
          </w:rPr>
          <w:tab/>
        </w:r>
        <w:r>
          <w:rPr>
            <w:webHidden/>
          </w:rPr>
          <w:fldChar w:fldCharType="begin"/>
        </w:r>
        <w:r>
          <w:rPr>
            <w:webHidden/>
          </w:rPr>
          <w:instrText xml:space="preserve"> PAGEREF _Toc207784257 \h </w:instrText>
        </w:r>
        <w:r>
          <w:rPr>
            <w:webHidden/>
          </w:rPr>
        </w:r>
        <w:r>
          <w:rPr>
            <w:webHidden/>
          </w:rPr>
          <w:fldChar w:fldCharType="separate"/>
        </w:r>
        <w:r w:rsidR="00082781">
          <w:rPr>
            <w:webHidden/>
          </w:rPr>
          <w:t>59</w:t>
        </w:r>
        <w:r>
          <w:rPr>
            <w:webHidden/>
          </w:rPr>
          <w:fldChar w:fldCharType="end"/>
        </w:r>
      </w:hyperlink>
    </w:p>
    <w:p w14:paraId="3C8CA037" w14:textId="44401464" w:rsidR="008F137D" w:rsidRDefault="008F137D">
      <w:pPr>
        <w:pStyle w:val="TOC2"/>
        <w:rPr>
          <w:rFonts w:asciiTheme="minorHAnsi" w:hAnsiTheme="minorHAnsi" w:cstheme="minorBidi"/>
          <w:bCs w:val="0"/>
          <w:kern w:val="2"/>
          <w14:ligatures w14:val="standardContextual"/>
        </w:rPr>
      </w:pPr>
      <w:hyperlink w:anchor="_Toc207784258" w:history="1">
        <w:r w:rsidRPr="00755968">
          <w:rPr>
            <w:rStyle w:val="Hyperlink"/>
          </w:rPr>
          <w:t>7.2</w:t>
        </w:r>
        <w:r>
          <w:rPr>
            <w:rFonts w:asciiTheme="minorHAnsi" w:hAnsiTheme="minorHAnsi" w:cstheme="minorBidi"/>
            <w:bCs w:val="0"/>
            <w:kern w:val="2"/>
            <w14:ligatures w14:val="standardContextual"/>
          </w:rPr>
          <w:tab/>
        </w:r>
        <w:r w:rsidRPr="00755968">
          <w:rPr>
            <w:rStyle w:val="Hyperlink"/>
          </w:rPr>
          <w:t>Data Transmission</w:t>
        </w:r>
        <w:r>
          <w:rPr>
            <w:webHidden/>
          </w:rPr>
          <w:tab/>
        </w:r>
        <w:r>
          <w:rPr>
            <w:webHidden/>
          </w:rPr>
          <w:fldChar w:fldCharType="begin"/>
        </w:r>
        <w:r>
          <w:rPr>
            <w:webHidden/>
          </w:rPr>
          <w:instrText xml:space="preserve"> PAGEREF _Toc207784258 \h </w:instrText>
        </w:r>
        <w:r>
          <w:rPr>
            <w:webHidden/>
          </w:rPr>
        </w:r>
        <w:r>
          <w:rPr>
            <w:webHidden/>
          </w:rPr>
          <w:fldChar w:fldCharType="separate"/>
        </w:r>
        <w:r w:rsidR="00082781">
          <w:rPr>
            <w:webHidden/>
          </w:rPr>
          <w:t>59</w:t>
        </w:r>
        <w:r>
          <w:rPr>
            <w:webHidden/>
          </w:rPr>
          <w:fldChar w:fldCharType="end"/>
        </w:r>
      </w:hyperlink>
    </w:p>
    <w:p w14:paraId="79EB1F77" w14:textId="661EDFC4" w:rsidR="008F137D" w:rsidRDefault="008F137D">
      <w:pPr>
        <w:pStyle w:val="TOC2"/>
        <w:rPr>
          <w:rFonts w:asciiTheme="minorHAnsi" w:hAnsiTheme="minorHAnsi" w:cstheme="minorBidi"/>
          <w:bCs w:val="0"/>
          <w:kern w:val="2"/>
          <w14:ligatures w14:val="standardContextual"/>
        </w:rPr>
      </w:pPr>
      <w:hyperlink w:anchor="_Toc207784259" w:history="1">
        <w:r w:rsidRPr="00755968">
          <w:rPr>
            <w:rStyle w:val="Hyperlink"/>
          </w:rPr>
          <w:t>7.3</w:t>
        </w:r>
        <w:r>
          <w:rPr>
            <w:rFonts w:asciiTheme="minorHAnsi" w:hAnsiTheme="minorHAnsi" w:cstheme="minorBidi"/>
            <w:bCs w:val="0"/>
            <w:kern w:val="2"/>
            <w14:ligatures w14:val="standardContextual"/>
          </w:rPr>
          <w:tab/>
        </w:r>
        <w:r w:rsidRPr="00755968">
          <w:rPr>
            <w:rStyle w:val="Hyperlink"/>
          </w:rPr>
          <w:t>Energy Scheduling</w:t>
        </w:r>
        <w:r>
          <w:rPr>
            <w:webHidden/>
          </w:rPr>
          <w:tab/>
        </w:r>
        <w:r>
          <w:rPr>
            <w:webHidden/>
          </w:rPr>
          <w:fldChar w:fldCharType="begin"/>
        </w:r>
        <w:r>
          <w:rPr>
            <w:webHidden/>
          </w:rPr>
          <w:instrText xml:space="preserve"> PAGEREF _Toc207784259 \h </w:instrText>
        </w:r>
        <w:r>
          <w:rPr>
            <w:webHidden/>
          </w:rPr>
        </w:r>
        <w:r>
          <w:rPr>
            <w:webHidden/>
          </w:rPr>
          <w:fldChar w:fldCharType="separate"/>
        </w:r>
        <w:r w:rsidR="00082781">
          <w:rPr>
            <w:webHidden/>
          </w:rPr>
          <w:t>60</w:t>
        </w:r>
        <w:r>
          <w:rPr>
            <w:webHidden/>
          </w:rPr>
          <w:fldChar w:fldCharType="end"/>
        </w:r>
      </w:hyperlink>
    </w:p>
    <w:p w14:paraId="4C230EFE" w14:textId="1BB1F605" w:rsidR="008F137D" w:rsidRDefault="008F137D">
      <w:pPr>
        <w:pStyle w:val="TOC1"/>
        <w:rPr>
          <w:rFonts w:asciiTheme="minorHAnsi" w:hAnsiTheme="minorHAnsi" w:cstheme="minorBidi"/>
          <w:b w:val="0"/>
          <w:kern w:val="2"/>
          <w14:ligatures w14:val="standardContextual"/>
        </w:rPr>
      </w:pPr>
      <w:hyperlink w:anchor="_Toc207784260" w:history="1">
        <w:r w:rsidRPr="00755968">
          <w:rPr>
            <w:rStyle w:val="Hyperlink"/>
          </w:rPr>
          <w:t>ARTICLE 8</w:t>
        </w:r>
        <w:r>
          <w:rPr>
            <w:rFonts w:asciiTheme="minorHAnsi" w:hAnsiTheme="minorHAnsi" w:cstheme="minorBidi"/>
            <w:b w:val="0"/>
            <w:kern w:val="2"/>
            <w14:ligatures w14:val="standardContextual"/>
          </w:rPr>
          <w:tab/>
        </w:r>
        <w:r w:rsidRPr="00755968">
          <w:rPr>
            <w:rStyle w:val="Hyperlink"/>
          </w:rPr>
          <w:t>THE ENERGY SETTLEMENT/RECONCILIATION PROCESS</w:t>
        </w:r>
        <w:r>
          <w:rPr>
            <w:webHidden/>
          </w:rPr>
          <w:tab/>
        </w:r>
        <w:r>
          <w:rPr>
            <w:webHidden/>
          </w:rPr>
          <w:fldChar w:fldCharType="begin"/>
        </w:r>
        <w:r>
          <w:rPr>
            <w:webHidden/>
          </w:rPr>
          <w:instrText xml:space="preserve"> PAGEREF _Toc207784260 \h </w:instrText>
        </w:r>
        <w:r>
          <w:rPr>
            <w:webHidden/>
          </w:rPr>
        </w:r>
        <w:r>
          <w:rPr>
            <w:webHidden/>
          </w:rPr>
          <w:fldChar w:fldCharType="separate"/>
        </w:r>
        <w:r w:rsidR="00082781">
          <w:rPr>
            <w:webHidden/>
          </w:rPr>
          <w:t>60</w:t>
        </w:r>
        <w:r>
          <w:rPr>
            <w:webHidden/>
          </w:rPr>
          <w:fldChar w:fldCharType="end"/>
        </w:r>
      </w:hyperlink>
    </w:p>
    <w:p w14:paraId="7802FC5D" w14:textId="19C99765" w:rsidR="008F137D" w:rsidRDefault="008F137D">
      <w:pPr>
        <w:pStyle w:val="TOC2"/>
        <w:rPr>
          <w:rFonts w:asciiTheme="minorHAnsi" w:hAnsiTheme="minorHAnsi" w:cstheme="minorBidi"/>
          <w:bCs w:val="0"/>
          <w:kern w:val="2"/>
          <w14:ligatures w14:val="standardContextual"/>
        </w:rPr>
      </w:pPr>
      <w:hyperlink w:anchor="_Toc207784261" w:history="1">
        <w:r w:rsidRPr="00755968">
          <w:rPr>
            <w:rStyle w:val="Hyperlink"/>
          </w:rPr>
          <w:t>8.1</w:t>
        </w:r>
        <w:r>
          <w:rPr>
            <w:rFonts w:asciiTheme="minorHAnsi" w:hAnsiTheme="minorHAnsi" w:cstheme="minorBidi"/>
            <w:bCs w:val="0"/>
            <w:kern w:val="2"/>
            <w14:ligatures w14:val="standardContextual"/>
          </w:rPr>
          <w:tab/>
        </w:r>
        <w:r w:rsidRPr="00755968">
          <w:rPr>
            <w:rStyle w:val="Hyperlink"/>
          </w:rPr>
          <w:t>Energy Settlement By PJM</w:t>
        </w:r>
        <w:r>
          <w:rPr>
            <w:webHidden/>
          </w:rPr>
          <w:tab/>
        </w:r>
        <w:r>
          <w:rPr>
            <w:webHidden/>
          </w:rPr>
          <w:fldChar w:fldCharType="begin"/>
        </w:r>
        <w:r>
          <w:rPr>
            <w:webHidden/>
          </w:rPr>
          <w:instrText xml:space="preserve"> PAGEREF _Toc207784261 \h </w:instrText>
        </w:r>
        <w:r>
          <w:rPr>
            <w:webHidden/>
          </w:rPr>
        </w:r>
        <w:r>
          <w:rPr>
            <w:webHidden/>
          </w:rPr>
          <w:fldChar w:fldCharType="separate"/>
        </w:r>
        <w:r w:rsidR="00082781">
          <w:rPr>
            <w:webHidden/>
          </w:rPr>
          <w:t>60</w:t>
        </w:r>
        <w:r>
          <w:rPr>
            <w:webHidden/>
          </w:rPr>
          <w:fldChar w:fldCharType="end"/>
        </w:r>
      </w:hyperlink>
    </w:p>
    <w:p w14:paraId="259870AD" w14:textId="5406E129" w:rsidR="008F137D" w:rsidRDefault="008F137D">
      <w:pPr>
        <w:pStyle w:val="TOC2"/>
        <w:rPr>
          <w:rFonts w:asciiTheme="minorHAnsi" w:hAnsiTheme="minorHAnsi" w:cstheme="minorBidi"/>
          <w:bCs w:val="0"/>
          <w:kern w:val="2"/>
          <w14:ligatures w14:val="standardContextual"/>
        </w:rPr>
      </w:pPr>
      <w:hyperlink w:anchor="_Toc207784262" w:history="1">
        <w:r w:rsidRPr="00755968">
          <w:rPr>
            <w:rStyle w:val="Hyperlink"/>
          </w:rPr>
          <w:t>8.2</w:t>
        </w:r>
        <w:r>
          <w:rPr>
            <w:rFonts w:asciiTheme="minorHAnsi" w:hAnsiTheme="minorHAnsi" w:cstheme="minorBidi"/>
            <w:bCs w:val="0"/>
            <w:kern w:val="2"/>
            <w14:ligatures w14:val="standardContextual"/>
          </w:rPr>
          <w:tab/>
        </w:r>
        <w:r w:rsidRPr="00755968">
          <w:rPr>
            <w:rStyle w:val="Hyperlink"/>
          </w:rPr>
          <w:t>Energy Settlement and Penalties incurred by the Company</w:t>
        </w:r>
        <w:r>
          <w:rPr>
            <w:webHidden/>
          </w:rPr>
          <w:tab/>
        </w:r>
        <w:r>
          <w:rPr>
            <w:webHidden/>
          </w:rPr>
          <w:fldChar w:fldCharType="begin"/>
        </w:r>
        <w:r>
          <w:rPr>
            <w:webHidden/>
          </w:rPr>
          <w:instrText xml:space="preserve"> PAGEREF _Toc207784262 \h </w:instrText>
        </w:r>
        <w:r>
          <w:rPr>
            <w:webHidden/>
          </w:rPr>
        </w:r>
        <w:r>
          <w:rPr>
            <w:webHidden/>
          </w:rPr>
          <w:fldChar w:fldCharType="separate"/>
        </w:r>
        <w:r w:rsidR="00082781">
          <w:rPr>
            <w:webHidden/>
          </w:rPr>
          <w:t>60</w:t>
        </w:r>
        <w:r>
          <w:rPr>
            <w:webHidden/>
          </w:rPr>
          <w:fldChar w:fldCharType="end"/>
        </w:r>
      </w:hyperlink>
    </w:p>
    <w:p w14:paraId="64275E1C" w14:textId="31B0F12A" w:rsidR="008F137D" w:rsidRDefault="008F137D">
      <w:pPr>
        <w:pStyle w:val="TOC1"/>
        <w:rPr>
          <w:rFonts w:asciiTheme="minorHAnsi" w:hAnsiTheme="minorHAnsi" w:cstheme="minorBidi"/>
          <w:b w:val="0"/>
          <w:kern w:val="2"/>
          <w14:ligatures w14:val="standardContextual"/>
        </w:rPr>
      </w:pPr>
      <w:hyperlink w:anchor="_Toc207784263" w:history="1">
        <w:r w:rsidRPr="00755968">
          <w:rPr>
            <w:rStyle w:val="Hyperlink"/>
          </w:rPr>
          <w:t>ARTICLE 9</w:t>
        </w:r>
        <w:r>
          <w:rPr>
            <w:rFonts w:asciiTheme="minorHAnsi" w:hAnsiTheme="minorHAnsi" w:cstheme="minorBidi"/>
            <w:b w:val="0"/>
            <w:kern w:val="2"/>
            <w14:ligatures w14:val="standardContextual"/>
          </w:rPr>
          <w:tab/>
        </w:r>
        <w:r w:rsidRPr="00755968">
          <w:rPr>
            <w:rStyle w:val="Hyperlink"/>
          </w:rPr>
          <w:t>BILLING AND PAYMENT</w:t>
        </w:r>
        <w:r>
          <w:rPr>
            <w:webHidden/>
          </w:rPr>
          <w:tab/>
        </w:r>
        <w:r>
          <w:rPr>
            <w:webHidden/>
          </w:rPr>
          <w:fldChar w:fldCharType="begin"/>
        </w:r>
        <w:r>
          <w:rPr>
            <w:webHidden/>
          </w:rPr>
          <w:instrText xml:space="preserve"> PAGEREF _Toc207784263 \h </w:instrText>
        </w:r>
        <w:r>
          <w:rPr>
            <w:webHidden/>
          </w:rPr>
        </w:r>
        <w:r>
          <w:rPr>
            <w:webHidden/>
          </w:rPr>
          <w:fldChar w:fldCharType="separate"/>
        </w:r>
        <w:r w:rsidR="00082781">
          <w:rPr>
            <w:webHidden/>
          </w:rPr>
          <w:t>60</w:t>
        </w:r>
        <w:r>
          <w:rPr>
            <w:webHidden/>
          </w:rPr>
          <w:fldChar w:fldCharType="end"/>
        </w:r>
      </w:hyperlink>
    </w:p>
    <w:p w14:paraId="55523A07" w14:textId="3CBF21DE" w:rsidR="008F137D" w:rsidRDefault="008F137D">
      <w:pPr>
        <w:pStyle w:val="TOC2"/>
        <w:rPr>
          <w:rFonts w:asciiTheme="minorHAnsi" w:hAnsiTheme="minorHAnsi" w:cstheme="minorBidi"/>
          <w:bCs w:val="0"/>
          <w:kern w:val="2"/>
          <w14:ligatures w14:val="standardContextual"/>
        </w:rPr>
      </w:pPr>
      <w:hyperlink w:anchor="_Toc207784264" w:history="1">
        <w:r w:rsidRPr="00755968">
          <w:rPr>
            <w:rStyle w:val="Hyperlink"/>
          </w:rPr>
          <w:t>9.1</w:t>
        </w:r>
        <w:r>
          <w:rPr>
            <w:rFonts w:asciiTheme="minorHAnsi" w:hAnsiTheme="minorHAnsi" w:cstheme="minorBidi"/>
            <w:bCs w:val="0"/>
            <w:kern w:val="2"/>
            <w14:ligatures w14:val="standardContextual"/>
          </w:rPr>
          <w:tab/>
        </w:r>
        <w:r w:rsidRPr="00755968">
          <w:rPr>
            <w:rStyle w:val="Hyperlink"/>
          </w:rPr>
          <w:t>The Company Payment of Obligations to the LTB Supplier</w:t>
        </w:r>
        <w:r>
          <w:rPr>
            <w:webHidden/>
          </w:rPr>
          <w:tab/>
        </w:r>
        <w:r>
          <w:rPr>
            <w:webHidden/>
          </w:rPr>
          <w:fldChar w:fldCharType="begin"/>
        </w:r>
        <w:r>
          <w:rPr>
            <w:webHidden/>
          </w:rPr>
          <w:instrText xml:space="preserve"> PAGEREF _Toc207784264 \h </w:instrText>
        </w:r>
        <w:r>
          <w:rPr>
            <w:webHidden/>
          </w:rPr>
        </w:r>
        <w:r>
          <w:rPr>
            <w:webHidden/>
          </w:rPr>
          <w:fldChar w:fldCharType="separate"/>
        </w:r>
        <w:r w:rsidR="00082781">
          <w:rPr>
            <w:webHidden/>
          </w:rPr>
          <w:t>60</w:t>
        </w:r>
        <w:r>
          <w:rPr>
            <w:webHidden/>
          </w:rPr>
          <w:fldChar w:fldCharType="end"/>
        </w:r>
      </w:hyperlink>
    </w:p>
    <w:p w14:paraId="4E8900EC" w14:textId="3F2CE2CF" w:rsidR="008F137D" w:rsidRDefault="008F137D">
      <w:pPr>
        <w:pStyle w:val="TOC2"/>
        <w:rPr>
          <w:rFonts w:asciiTheme="minorHAnsi" w:hAnsiTheme="minorHAnsi" w:cstheme="minorBidi"/>
          <w:bCs w:val="0"/>
          <w:kern w:val="2"/>
          <w14:ligatures w14:val="standardContextual"/>
        </w:rPr>
      </w:pPr>
      <w:hyperlink w:anchor="_Toc207784265" w:history="1">
        <w:r w:rsidRPr="00755968">
          <w:rPr>
            <w:rStyle w:val="Hyperlink"/>
          </w:rPr>
          <w:t>9.2</w:t>
        </w:r>
        <w:r>
          <w:rPr>
            <w:rFonts w:asciiTheme="minorHAnsi" w:hAnsiTheme="minorHAnsi" w:cstheme="minorBidi"/>
            <w:bCs w:val="0"/>
            <w:kern w:val="2"/>
            <w14:ligatures w14:val="standardContextual"/>
          </w:rPr>
          <w:tab/>
        </w:r>
        <w:r w:rsidRPr="00755968">
          <w:rPr>
            <w:rStyle w:val="Hyperlink"/>
          </w:rPr>
          <w:t>Billing for LTB Supplier’s Obligations to Other Parties</w:t>
        </w:r>
        <w:r>
          <w:rPr>
            <w:webHidden/>
          </w:rPr>
          <w:tab/>
        </w:r>
        <w:r>
          <w:rPr>
            <w:webHidden/>
          </w:rPr>
          <w:fldChar w:fldCharType="begin"/>
        </w:r>
        <w:r>
          <w:rPr>
            <w:webHidden/>
          </w:rPr>
          <w:instrText xml:space="preserve"> PAGEREF _Toc207784265 \h </w:instrText>
        </w:r>
        <w:r>
          <w:rPr>
            <w:webHidden/>
          </w:rPr>
        </w:r>
        <w:r>
          <w:rPr>
            <w:webHidden/>
          </w:rPr>
          <w:fldChar w:fldCharType="separate"/>
        </w:r>
        <w:r w:rsidR="00082781">
          <w:rPr>
            <w:webHidden/>
          </w:rPr>
          <w:t>63</w:t>
        </w:r>
        <w:r>
          <w:rPr>
            <w:webHidden/>
          </w:rPr>
          <w:fldChar w:fldCharType="end"/>
        </w:r>
      </w:hyperlink>
    </w:p>
    <w:p w14:paraId="78F54A87" w14:textId="55BD227F" w:rsidR="008F137D" w:rsidRDefault="008F137D">
      <w:pPr>
        <w:pStyle w:val="TOC2"/>
        <w:rPr>
          <w:rFonts w:asciiTheme="minorHAnsi" w:hAnsiTheme="minorHAnsi" w:cstheme="minorBidi"/>
          <w:bCs w:val="0"/>
          <w:kern w:val="2"/>
          <w14:ligatures w14:val="standardContextual"/>
        </w:rPr>
      </w:pPr>
      <w:hyperlink w:anchor="_Toc207784266" w:history="1">
        <w:r w:rsidRPr="00755968">
          <w:rPr>
            <w:rStyle w:val="Hyperlink"/>
          </w:rPr>
          <w:t>9.3</w:t>
        </w:r>
        <w:r>
          <w:rPr>
            <w:rFonts w:asciiTheme="minorHAnsi" w:hAnsiTheme="minorHAnsi" w:cstheme="minorBidi"/>
            <w:bCs w:val="0"/>
            <w:kern w:val="2"/>
            <w14:ligatures w14:val="standardContextual"/>
          </w:rPr>
          <w:tab/>
        </w:r>
        <w:r w:rsidRPr="00755968">
          <w:rPr>
            <w:rStyle w:val="Hyperlink"/>
          </w:rPr>
          <w:t>The LTB Supplier Payment of Obligations to the Company</w:t>
        </w:r>
        <w:r>
          <w:rPr>
            <w:webHidden/>
          </w:rPr>
          <w:tab/>
        </w:r>
        <w:r>
          <w:rPr>
            <w:webHidden/>
          </w:rPr>
          <w:fldChar w:fldCharType="begin"/>
        </w:r>
        <w:r>
          <w:rPr>
            <w:webHidden/>
          </w:rPr>
          <w:instrText xml:space="preserve"> PAGEREF _Toc207784266 \h </w:instrText>
        </w:r>
        <w:r>
          <w:rPr>
            <w:webHidden/>
          </w:rPr>
        </w:r>
        <w:r>
          <w:rPr>
            <w:webHidden/>
          </w:rPr>
          <w:fldChar w:fldCharType="separate"/>
        </w:r>
        <w:r w:rsidR="00082781">
          <w:rPr>
            <w:webHidden/>
          </w:rPr>
          <w:t>63</w:t>
        </w:r>
        <w:r>
          <w:rPr>
            <w:webHidden/>
          </w:rPr>
          <w:fldChar w:fldCharType="end"/>
        </w:r>
      </w:hyperlink>
    </w:p>
    <w:p w14:paraId="7539135A" w14:textId="051C9C99" w:rsidR="008F137D" w:rsidRDefault="008F137D">
      <w:pPr>
        <w:pStyle w:val="TOC1"/>
        <w:rPr>
          <w:rFonts w:asciiTheme="minorHAnsi" w:hAnsiTheme="minorHAnsi" w:cstheme="minorBidi"/>
          <w:b w:val="0"/>
          <w:kern w:val="2"/>
          <w14:ligatures w14:val="standardContextual"/>
        </w:rPr>
      </w:pPr>
      <w:hyperlink w:anchor="_Toc207784267" w:history="1">
        <w:r w:rsidRPr="00755968">
          <w:rPr>
            <w:rStyle w:val="Hyperlink"/>
          </w:rPr>
          <w:t>ARTICLE 10</w:t>
        </w:r>
        <w:r>
          <w:rPr>
            <w:rFonts w:asciiTheme="minorHAnsi" w:hAnsiTheme="minorHAnsi" w:cstheme="minorBidi"/>
            <w:b w:val="0"/>
            <w:kern w:val="2"/>
            <w14:ligatures w14:val="standardContextual"/>
          </w:rPr>
          <w:tab/>
        </w:r>
        <w:r w:rsidRPr="00755968">
          <w:rPr>
            <w:rStyle w:val="Hyperlink"/>
          </w:rPr>
          <w:t>SYSTEM OPERATION</w:t>
        </w:r>
        <w:r>
          <w:rPr>
            <w:webHidden/>
          </w:rPr>
          <w:tab/>
        </w:r>
        <w:r>
          <w:rPr>
            <w:webHidden/>
          </w:rPr>
          <w:fldChar w:fldCharType="begin"/>
        </w:r>
        <w:r>
          <w:rPr>
            <w:webHidden/>
          </w:rPr>
          <w:instrText xml:space="preserve"> PAGEREF _Toc207784267 \h </w:instrText>
        </w:r>
        <w:r>
          <w:rPr>
            <w:webHidden/>
          </w:rPr>
        </w:r>
        <w:r>
          <w:rPr>
            <w:webHidden/>
          </w:rPr>
          <w:fldChar w:fldCharType="separate"/>
        </w:r>
        <w:r w:rsidR="00082781">
          <w:rPr>
            <w:webHidden/>
          </w:rPr>
          <w:t>65</w:t>
        </w:r>
        <w:r>
          <w:rPr>
            <w:webHidden/>
          </w:rPr>
          <w:fldChar w:fldCharType="end"/>
        </w:r>
      </w:hyperlink>
    </w:p>
    <w:p w14:paraId="29A85CB5" w14:textId="457DE1A9" w:rsidR="008F137D" w:rsidRDefault="008F137D">
      <w:pPr>
        <w:pStyle w:val="TOC2"/>
        <w:rPr>
          <w:rFonts w:asciiTheme="minorHAnsi" w:hAnsiTheme="minorHAnsi" w:cstheme="minorBidi"/>
          <w:bCs w:val="0"/>
          <w:kern w:val="2"/>
          <w14:ligatures w14:val="standardContextual"/>
        </w:rPr>
      </w:pPr>
      <w:hyperlink w:anchor="_Toc207784268" w:history="1">
        <w:r w:rsidRPr="00755968">
          <w:rPr>
            <w:rStyle w:val="Hyperlink"/>
          </w:rPr>
          <w:t>10.1</w:t>
        </w:r>
        <w:r>
          <w:rPr>
            <w:rFonts w:asciiTheme="minorHAnsi" w:hAnsiTheme="minorHAnsi" w:cstheme="minorBidi"/>
            <w:bCs w:val="0"/>
            <w:kern w:val="2"/>
            <w14:ligatures w14:val="standardContextual"/>
          </w:rPr>
          <w:tab/>
        </w:r>
        <w:r w:rsidRPr="00755968">
          <w:rPr>
            <w:rStyle w:val="Hyperlink"/>
          </w:rPr>
          <w:t>Disconnection and Curtailment By the Company</w:t>
        </w:r>
        <w:r>
          <w:rPr>
            <w:webHidden/>
          </w:rPr>
          <w:tab/>
        </w:r>
        <w:r>
          <w:rPr>
            <w:webHidden/>
          </w:rPr>
          <w:fldChar w:fldCharType="begin"/>
        </w:r>
        <w:r>
          <w:rPr>
            <w:webHidden/>
          </w:rPr>
          <w:instrText xml:space="preserve"> PAGEREF _Toc207784268 \h </w:instrText>
        </w:r>
        <w:r>
          <w:rPr>
            <w:webHidden/>
          </w:rPr>
        </w:r>
        <w:r>
          <w:rPr>
            <w:webHidden/>
          </w:rPr>
          <w:fldChar w:fldCharType="separate"/>
        </w:r>
        <w:r w:rsidR="00082781">
          <w:rPr>
            <w:webHidden/>
          </w:rPr>
          <w:t>65</w:t>
        </w:r>
        <w:r>
          <w:rPr>
            <w:webHidden/>
          </w:rPr>
          <w:fldChar w:fldCharType="end"/>
        </w:r>
      </w:hyperlink>
    </w:p>
    <w:p w14:paraId="3AF94CB8" w14:textId="7DEE6FFC" w:rsidR="008F137D" w:rsidRDefault="008F137D">
      <w:pPr>
        <w:pStyle w:val="TOC2"/>
        <w:rPr>
          <w:rFonts w:asciiTheme="minorHAnsi" w:hAnsiTheme="minorHAnsi" w:cstheme="minorBidi"/>
          <w:bCs w:val="0"/>
          <w:kern w:val="2"/>
          <w14:ligatures w14:val="standardContextual"/>
        </w:rPr>
      </w:pPr>
      <w:hyperlink w:anchor="_Toc207784269" w:history="1">
        <w:r w:rsidRPr="00755968">
          <w:rPr>
            <w:rStyle w:val="Hyperlink"/>
          </w:rPr>
          <w:t>10.2</w:t>
        </w:r>
        <w:r>
          <w:rPr>
            <w:rFonts w:asciiTheme="minorHAnsi" w:hAnsiTheme="minorHAnsi" w:cstheme="minorBidi"/>
            <w:bCs w:val="0"/>
            <w:kern w:val="2"/>
            <w14:ligatures w14:val="standardContextual"/>
          </w:rPr>
          <w:tab/>
        </w:r>
        <w:r w:rsidRPr="00755968">
          <w:rPr>
            <w:rStyle w:val="Hyperlink"/>
          </w:rPr>
          <w:t>Inadvertent Loss of Service to DS Customers</w:t>
        </w:r>
        <w:r>
          <w:rPr>
            <w:webHidden/>
          </w:rPr>
          <w:tab/>
        </w:r>
        <w:r>
          <w:rPr>
            <w:webHidden/>
          </w:rPr>
          <w:fldChar w:fldCharType="begin"/>
        </w:r>
        <w:r>
          <w:rPr>
            <w:webHidden/>
          </w:rPr>
          <w:instrText xml:space="preserve"> PAGEREF _Toc207784269 \h </w:instrText>
        </w:r>
        <w:r>
          <w:rPr>
            <w:webHidden/>
          </w:rPr>
        </w:r>
        <w:r>
          <w:rPr>
            <w:webHidden/>
          </w:rPr>
          <w:fldChar w:fldCharType="separate"/>
        </w:r>
        <w:r w:rsidR="00082781">
          <w:rPr>
            <w:webHidden/>
          </w:rPr>
          <w:t>66</w:t>
        </w:r>
        <w:r>
          <w:rPr>
            <w:webHidden/>
          </w:rPr>
          <w:fldChar w:fldCharType="end"/>
        </w:r>
      </w:hyperlink>
    </w:p>
    <w:p w14:paraId="0900F4D5" w14:textId="40A8BEFF" w:rsidR="008F137D" w:rsidRDefault="008F137D">
      <w:pPr>
        <w:pStyle w:val="TOC2"/>
        <w:rPr>
          <w:rFonts w:asciiTheme="minorHAnsi" w:hAnsiTheme="minorHAnsi" w:cstheme="minorBidi"/>
          <w:bCs w:val="0"/>
          <w:kern w:val="2"/>
          <w14:ligatures w14:val="standardContextual"/>
        </w:rPr>
      </w:pPr>
      <w:hyperlink w:anchor="_Toc207784270" w:history="1">
        <w:r w:rsidRPr="00755968">
          <w:rPr>
            <w:rStyle w:val="Hyperlink"/>
          </w:rPr>
          <w:t>10.3</w:t>
        </w:r>
        <w:r>
          <w:rPr>
            <w:rFonts w:asciiTheme="minorHAnsi" w:hAnsiTheme="minorHAnsi" w:cstheme="minorBidi"/>
            <w:bCs w:val="0"/>
            <w:kern w:val="2"/>
            <w14:ligatures w14:val="standardContextual"/>
          </w:rPr>
          <w:tab/>
        </w:r>
        <w:r w:rsidRPr="00755968">
          <w:rPr>
            <w:rStyle w:val="Hyperlink"/>
          </w:rPr>
          <w:t>PJM Requirements</w:t>
        </w:r>
        <w:r>
          <w:rPr>
            <w:webHidden/>
          </w:rPr>
          <w:tab/>
        </w:r>
        <w:r>
          <w:rPr>
            <w:webHidden/>
          </w:rPr>
          <w:fldChar w:fldCharType="begin"/>
        </w:r>
        <w:r>
          <w:rPr>
            <w:webHidden/>
          </w:rPr>
          <w:instrText xml:space="preserve"> PAGEREF _Toc207784270 \h </w:instrText>
        </w:r>
        <w:r>
          <w:rPr>
            <w:webHidden/>
          </w:rPr>
        </w:r>
        <w:r>
          <w:rPr>
            <w:webHidden/>
          </w:rPr>
          <w:fldChar w:fldCharType="separate"/>
        </w:r>
        <w:r w:rsidR="00082781">
          <w:rPr>
            <w:webHidden/>
          </w:rPr>
          <w:t>66</w:t>
        </w:r>
        <w:r>
          <w:rPr>
            <w:webHidden/>
          </w:rPr>
          <w:fldChar w:fldCharType="end"/>
        </w:r>
      </w:hyperlink>
    </w:p>
    <w:p w14:paraId="04BD3585" w14:textId="28CF9A86" w:rsidR="008F137D" w:rsidRDefault="008F137D">
      <w:pPr>
        <w:pStyle w:val="TOC2"/>
        <w:rPr>
          <w:rFonts w:asciiTheme="minorHAnsi" w:hAnsiTheme="minorHAnsi" w:cstheme="minorBidi"/>
          <w:bCs w:val="0"/>
          <w:kern w:val="2"/>
          <w14:ligatures w14:val="standardContextual"/>
        </w:rPr>
      </w:pPr>
      <w:hyperlink w:anchor="_Toc207784271" w:history="1">
        <w:r w:rsidRPr="00755968">
          <w:rPr>
            <w:rStyle w:val="Hyperlink"/>
          </w:rPr>
          <w:t>10.4</w:t>
        </w:r>
        <w:r>
          <w:rPr>
            <w:rFonts w:asciiTheme="minorHAnsi" w:hAnsiTheme="minorHAnsi" w:cstheme="minorBidi"/>
            <w:bCs w:val="0"/>
            <w:kern w:val="2"/>
            <w14:ligatures w14:val="standardContextual"/>
          </w:rPr>
          <w:tab/>
        </w:r>
        <w:r w:rsidRPr="00755968">
          <w:rPr>
            <w:rStyle w:val="Hyperlink"/>
          </w:rPr>
          <w:t>Compliance With Governmental Directives</w:t>
        </w:r>
        <w:r>
          <w:rPr>
            <w:webHidden/>
          </w:rPr>
          <w:tab/>
        </w:r>
        <w:r>
          <w:rPr>
            <w:webHidden/>
          </w:rPr>
          <w:fldChar w:fldCharType="begin"/>
        </w:r>
        <w:r>
          <w:rPr>
            <w:webHidden/>
          </w:rPr>
          <w:instrText xml:space="preserve"> PAGEREF _Toc207784271 \h </w:instrText>
        </w:r>
        <w:r>
          <w:rPr>
            <w:webHidden/>
          </w:rPr>
        </w:r>
        <w:r>
          <w:rPr>
            <w:webHidden/>
          </w:rPr>
          <w:fldChar w:fldCharType="separate"/>
        </w:r>
        <w:r w:rsidR="00082781">
          <w:rPr>
            <w:webHidden/>
          </w:rPr>
          <w:t>66</w:t>
        </w:r>
        <w:r>
          <w:rPr>
            <w:webHidden/>
          </w:rPr>
          <w:fldChar w:fldCharType="end"/>
        </w:r>
      </w:hyperlink>
    </w:p>
    <w:p w14:paraId="69BAF440" w14:textId="0D3755D9" w:rsidR="008F137D" w:rsidRDefault="008F137D">
      <w:pPr>
        <w:pStyle w:val="TOC1"/>
        <w:rPr>
          <w:rFonts w:asciiTheme="minorHAnsi" w:hAnsiTheme="minorHAnsi" w:cstheme="minorBidi"/>
          <w:b w:val="0"/>
          <w:kern w:val="2"/>
          <w14:ligatures w14:val="standardContextual"/>
        </w:rPr>
      </w:pPr>
      <w:hyperlink w:anchor="_Toc207784272" w:history="1">
        <w:r w:rsidRPr="00755968">
          <w:rPr>
            <w:rStyle w:val="Hyperlink"/>
          </w:rPr>
          <w:t>ARTICLE 11</w:t>
        </w:r>
        <w:r>
          <w:rPr>
            <w:rFonts w:asciiTheme="minorHAnsi" w:hAnsiTheme="minorHAnsi" w:cstheme="minorBidi"/>
            <w:b w:val="0"/>
            <w:kern w:val="2"/>
            <w14:ligatures w14:val="standardContextual"/>
          </w:rPr>
          <w:tab/>
        </w:r>
        <w:r w:rsidRPr="00755968">
          <w:rPr>
            <w:rStyle w:val="Hyperlink"/>
          </w:rPr>
          <w:t>DISPUTE RESOLUTION</w:t>
        </w:r>
        <w:r>
          <w:rPr>
            <w:webHidden/>
          </w:rPr>
          <w:tab/>
        </w:r>
        <w:r>
          <w:rPr>
            <w:webHidden/>
          </w:rPr>
          <w:fldChar w:fldCharType="begin"/>
        </w:r>
        <w:r>
          <w:rPr>
            <w:webHidden/>
          </w:rPr>
          <w:instrText xml:space="preserve"> PAGEREF _Toc207784272 \h </w:instrText>
        </w:r>
        <w:r>
          <w:rPr>
            <w:webHidden/>
          </w:rPr>
        </w:r>
        <w:r>
          <w:rPr>
            <w:webHidden/>
          </w:rPr>
          <w:fldChar w:fldCharType="separate"/>
        </w:r>
        <w:r w:rsidR="00082781">
          <w:rPr>
            <w:webHidden/>
          </w:rPr>
          <w:t>67</w:t>
        </w:r>
        <w:r>
          <w:rPr>
            <w:webHidden/>
          </w:rPr>
          <w:fldChar w:fldCharType="end"/>
        </w:r>
      </w:hyperlink>
    </w:p>
    <w:p w14:paraId="44391949" w14:textId="56DA93EE" w:rsidR="008F137D" w:rsidRDefault="008F137D">
      <w:pPr>
        <w:pStyle w:val="TOC2"/>
        <w:rPr>
          <w:rFonts w:asciiTheme="minorHAnsi" w:hAnsiTheme="minorHAnsi" w:cstheme="minorBidi"/>
          <w:bCs w:val="0"/>
          <w:kern w:val="2"/>
          <w14:ligatures w14:val="standardContextual"/>
        </w:rPr>
      </w:pPr>
      <w:hyperlink w:anchor="_Toc207784273" w:history="1">
        <w:r w:rsidRPr="00755968">
          <w:rPr>
            <w:rStyle w:val="Hyperlink"/>
          </w:rPr>
          <w:t>11.1</w:t>
        </w:r>
        <w:r>
          <w:rPr>
            <w:rFonts w:asciiTheme="minorHAnsi" w:hAnsiTheme="minorHAnsi" w:cstheme="minorBidi"/>
            <w:bCs w:val="0"/>
            <w:kern w:val="2"/>
            <w14:ligatures w14:val="standardContextual"/>
          </w:rPr>
          <w:tab/>
        </w:r>
        <w:r w:rsidRPr="00755968">
          <w:rPr>
            <w:rStyle w:val="Hyperlink"/>
          </w:rPr>
          <w:t>Informal Resolution of Disputes</w:t>
        </w:r>
        <w:r>
          <w:rPr>
            <w:webHidden/>
          </w:rPr>
          <w:tab/>
        </w:r>
        <w:r>
          <w:rPr>
            <w:webHidden/>
          </w:rPr>
          <w:fldChar w:fldCharType="begin"/>
        </w:r>
        <w:r>
          <w:rPr>
            <w:webHidden/>
          </w:rPr>
          <w:instrText xml:space="preserve"> PAGEREF _Toc207784273 \h </w:instrText>
        </w:r>
        <w:r>
          <w:rPr>
            <w:webHidden/>
          </w:rPr>
        </w:r>
        <w:r>
          <w:rPr>
            <w:webHidden/>
          </w:rPr>
          <w:fldChar w:fldCharType="separate"/>
        </w:r>
        <w:r w:rsidR="00082781">
          <w:rPr>
            <w:webHidden/>
          </w:rPr>
          <w:t>67</w:t>
        </w:r>
        <w:r>
          <w:rPr>
            <w:webHidden/>
          </w:rPr>
          <w:fldChar w:fldCharType="end"/>
        </w:r>
      </w:hyperlink>
    </w:p>
    <w:p w14:paraId="5D8BDDC9" w14:textId="6D4C50F1" w:rsidR="008F137D" w:rsidRDefault="008F137D">
      <w:pPr>
        <w:pStyle w:val="TOC2"/>
        <w:rPr>
          <w:rFonts w:asciiTheme="minorHAnsi" w:hAnsiTheme="minorHAnsi" w:cstheme="minorBidi"/>
          <w:bCs w:val="0"/>
          <w:kern w:val="2"/>
          <w14:ligatures w14:val="standardContextual"/>
        </w:rPr>
      </w:pPr>
      <w:hyperlink w:anchor="_Toc207784274" w:history="1">
        <w:r w:rsidRPr="00755968">
          <w:rPr>
            <w:rStyle w:val="Hyperlink"/>
          </w:rPr>
          <w:t>11.2</w:t>
        </w:r>
        <w:r>
          <w:rPr>
            <w:rFonts w:asciiTheme="minorHAnsi" w:hAnsiTheme="minorHAnsi" w:cstheme="minorBidi"/>
            <w:bCs w:val="0"/>
            <w:kern w:val="2"/>
            <w14:ligatures w14:val="standardContextual"/>
          </w:rPr>
          <w:tab/>
        </w:r>
        <w:r w:rsidRPr="00755968">
          <w:rPr>
            <w:rStyle w:val="Hyperlink"/>
          </w:rPr>
          <w:t>Recourse to Agencies or Courts of Competent Jurisdiction</w:t>
        </w:r>
        <w:r>
          <w:rPr>
            <w:webHidden/>
          </w:rPr>
          <w:tab/>
        </w:r>
        <w:r>
          <w:rPr>
            <w:webHidden/>
          </w:rPr>
          <w:fldChar w:fldCharType="begin"/>
        </w:r>
        <w:r>
          <w:rPr>
            <w:webHidden/>
          </w:rPr>
          <w:instrText xml:space="preserve"> PAGEREF _Toc207784274 \h </w:instrText>
        </w:r>
        <w:r>
          <w:rPr>
            <w:webHidden/>
          </w:rPr>
        </w:r>
        <w:r>
          <w:rPr>
            <w:webHidden/>
          </w:rPr>
          <w:fldChar w:fldCharType="separate"/>
        </w:r>
        <w:r w:rsidR="00082781">
          <w:rPr>
            <w:webHidden/>
          </w:rPr>
          <w:t>67</w:t>
        </w:r>
        <w:r>
          <w:rPr>
            <w:webHidden/>
          </w:rPr>
          <w:fldChar w:fldCharType="end"/>
        </w:r>
      </w:hyperlink>
    </w:p>
    <w:p w14:paraId="59C840CF" w14:textId="1DE57B50" w:rsidR="008F137D" w:rsidRDefault="008F137D">
      <w:pPr>
        <w:pStyle w:val="TOC1"/>
        <w:rPr>
          <w:rFonts w:asciiTheme="minorHAnsi" w:hAnsiTheme="minorHAnsi" w:cstheme="minorBidi"/>
          <w:b w:val="0"/>
          <w:kern w:val="2"/>
          <w14:ligatures w14:val="standardContextual"/>
        </w:rPr>
      </w:pPr>
      <w:hyperlink w:anchor="_Toc207784275" w:history="1">
        <w:r w:rsidRPr="00755968">
          <w:rPr>
            <w:rStyle w:val="Hyperlink"/>
          </w:rPr>
          <w:t>ARTICLE 12</w:t>
        </w:r>
        <w:r>
          <w:rPr>
            <w:rFonts w:asciiTheme="minorHAnsi" w:hAnsiTheme="minorHAnsi" w:cstheme="minorBidi"/>
            <w:b w:val="0"/>
            <w:kern w:val="2"/>
            <w14:ligatures w14:val="standardContextual"/>
          </w:rPr>
          <w:tab/>
        </w:r>
        <w:r w:rsidRPr="00755968">
          <w:rPr>
            <w:rStyle w:val="Hyperlink"/>
          </w:rPr>
          <w:t>REGULATORY AUTHORIZATIONS AND JURISDICTION</w:t>
        </w:r>
        <w:r>
          <w:rPr>
            <w:webHidden/>
          </w:rPr>
          <w:tab/>
        </w:r>
        <w:r>
          <w:rPr>
            <w:webHidden/>
          </w:rPr>
          <w:fldChar w:fldCharType="begin"/>
        </w:r>
        <w:r>
          <w:rPr>
            <w:webHidden/>
          </w:rPr>
          <w:instrText xml:space="preserve"> PAGEREF _Toc207784275 \h </w:instrText>
        </w:r>
        <w:r>
          <w:rPr>
            <w:webHidden/>
          </w:rPr>
        </w:r>
        <w:r>
          <w:rPr>
            <w:webHidden/>
          </w:rPr>
          <w:fldChar w:fldCharType="separate"/>
        </w:r>
        <w:r w:rsidR="00082781">
          <w:rPr>
            <w:webHidden/>
          </w:rPr>
          <w:t>69</w:t>
        </w:r>
        <w:r>
          <w:rPr>
            <w:webHidden/>
          </w:rPr>
          <w:fldChar w:fldCharType="end"/>
        </w:r>
      </w:hyperlink>
    </w:p>
    <w:p w14:paraId="726B2867" w14:textId="4B82F146" w:rsidR="008F137D" w:rsidRDefault="008F137D">
      <w:pPr>
        <w:pStyle w:val="TOC2"/>
        <w:rPr>
          <w:rFonts w:asciiTheme="minorHAnsi" w:hAnsiTheme="minorHAnsi" w:cstheme="minorBidi"/>
          <w:bCs w:val="0"/>
          <w:kern w:val="2"/>
          <w14:ligatures w14:val="standardContextual"/>
        </w:rPr>
      </w:pPr>
      <w:hyperlink w:anchor="_Toc207784276" w:history="1">
        <w:r w:rsidRPr="00755968">
          <w:rPr>
            <w:rStyle w:val="Hyperlink"/>
          </w:rPr>
          <w:t>12.1</w:t>
        </w:r>
        <w:r>
          <w:rPr>
            <w:rFonts w:asciiTheme="minorHAnsi" w:hAnsiTheme="minorHAnsi" w:cstheme="minorBidi"/>
            <w:bCs w:val="0"/>
            <w:kern w:val="2"/>
            <w14:ligatures w14:val="standardContextual"/>
          </w:rPr>
          <w:tab/>
        </w:r>
        <w:r w:rsidRPr="00755968">
          <w:rPr>
            <w:rStyle w:val="Hyperlink"/>
          </w:rPr>
          <w:t>Compliance With Applicable Legal Authorities</w:t>
        </w:r>
        <w:r>
          <w:rPr>
            <w:webHidden/>
          </w:rPr>
          <w:tab/>
        </w:r>
        <w:r>
          <w:rPr>
            <w:webHidden/>
          </w:rPr>
          <w:fldChar w:fldCharType="begin"/>
        </w:r>
        <w:r>
          <w:rPr>
            <w:webHidden/>
          </w:rPr>
          <w:instrText xml:space="preserve"> PAGEREF _Toc207784276 \h </w:instrText>
        </w:r>
        <w:r>
          <w:rPr>
            <w:webHidden/>
          </w:rPr>
        </w:r>
        <w:r>
          <w:rPr>
            <w:webHidden/>
          </w:rPr>
          <w:fldChar w:fldCharType="separate"/>
        </w:r>
        <w:r w:rsidR="00082781">
          <w:rPr>
            <w:webHidden/>
          </w:rPr>
          <w:t>69</w:t>
        </w:r>
        <w:r>
          <w:rPr>
            <w:webHidden/>
          </w:rPr>
          <w:fldChar w:fldCharType="end"/>
        </w:r>
      </w:hyperlink>
    </w:p>
    <w:p w14:paraId="13F9E424" w14:textId="2D54E6F5" w:rsidR="008F137D" w:rsidRDefault="008F137D">
      <w:pPr>
        <w:pStyle w:val="TOC2"/>
        <w:rPr>
          <w:rFonts w:asciiTheme="minorHAnsi" w:hAnsiTheme="minorHAnsi" w:cstheme="minorBidi"/>
          <w:bCs w:val="0"/>
          <w:kern w:val="2"/>
          <w14:ligatures w14:val="standardContextual"/>
        </w:rPr>
      </w:pPr>
      <w:hyperlink w:anchor="_Toc207784277" w:history="1">
        <w:r w:rsidRPr="00755968">
          <w:rPr>
            <w:rStyle w:val="Hyperlink"/>
          </w:rPr>
          <w:t>12.2</w:t>
        </w:r>
        <w:r>
          <w:rPr>
            <w:rFonts w:asciiTheme="minorHAnsi" w:hAnsiTheme="minorHAnsi" w:cstheme="minorBidi"/>
            <w:bCs w:val="0"/>
            <w:kern w:val="2"/>
            <w14:ligatures w14:val="standardContextual"/>
          </w:rPr>
          <w:tab/>
        </w:r>
        <w:r w:rsidRPr="00755968">
          <w:rPr>
            <w:rStyle w:val="Hyperlink"/>
          </w:rPr>
          <w:t>FERC Jurisdictional Matters</w:t>
        </w:r>
        <w:r>
          <w:rPr>
            <w:webHidden/>
          </w:rPr>
          <w:tab/>
        </w:r>
        <w:r>
          <w:rPr>
            <w:webHidden/>
          </w:rPr>
          <w:fldChar w:fldCharType="begin"/>
        </w:r>
        <w:r>
          <w:rPr>
            <w:webHidden/>
          </w:rPr>
          <w:instrText xml:space="preserve"> PAGEREF _Toc207784277 \h </w:instrText>
        </w:r>
        <w:r>
          <w:rPr>
            <w:webHidden/>
          </w:rPr>
        </w:r>
        <w:r>
          <w:rPr>
            <w:webHidden/>
          </w:rPr>
          <w:fldChar w:fldCharType="separate"/>
        </w:r>
        <w:r w:rsidR="00082781">
          <w:rPr>
            <w:webHidden/>
          </w:rPr>
          <w:t>69</w:t>
        </w:r>
        <w:r>
          <w:rPr>
            <w:webHidden/>
          </w:rPr>
          <w:fldChar w:fldCharType="end"/>
        </w:r>
      </w:hyperlink>
    </w:p>
    <w:p w14:paraId="74B20221" w14:textId="3402B8CD" w:rsidR="008F137D" w:rsidRDefault="008F137D">
      <w:pPr>
        <w:pStyle w:val="TOC1"/>
        <w:rPr>
          <w:rFonts w:asciiTheme="minorHAnsi" w:hAnsiTheme="minorHAnsi" w:cstheme="minorBidi"/>
          <w:b w:val="0"/>
          <w:kern w:val="2"/>
          <w14:ligatures w14:val="standardContextual"/>
        </w:rPr>
      </w:pPr>
      <w:hyperlink w:anchor="_Toc207784278" w:history="1">
        <w:r w:rsidRPr="00755968">
          <w:rPr>
            <w:rStyle w:val="Hyperlink"/>
          </w:rPr>
          <w:t>ARTICLE 13</w:t>
        </w:r>
        <w:r>
          <w:rPr>
            <w:rFonts w:asciiTheme="minorHAnsi" w:hAnsiTheme="minorHAnsi" w:cstheme="minorBidi"/>
            <w:b w:val="0"/>
            <w:kern w:val="2"/>
            <w14:ligatures w14:val="standardContextual"/>
          </w:rPr>
          <w:tab/>
        </w:r>
        <w:r w:rsidRPr="00755968">
          <w:rPr>
            <w:rStyle w:val="Hyperlink"/>
          </w:rPr>
          <w:t>LIMITATION OF REMEDIES, LIABILITY AND DAMAGES</w:t>
        </w:r>
        <w:r>
          <w:rPr>
            <w:webHidden/>
          </w:rPr>
          <w:tab/>
        </w:r>
        <w:r>
          <w:rPr>
            <w:webHidden/>
          </w:rPr>
          <w:fldChar w:fldCharType="begin"/>
        </w:r>
        <w:r>
          <w:rPr>
            <w:webHidden/>
          </w:rPr>
          <w:instrText xml:space="preserve"> PAGEREF _Toc207784278 \h </w:instrText>
        </w:r>
        <w:r>
          <w:rPr>
            <w:webHidden/>
          </w:rPr>
        </w:r>
        <w:r>
          <w:rPr>
            <w:webHidden/>
          </w:rPr>
          <w:fldChar w:fldCharType="separate"/>
        </w:r>
        <w:r w:rsidR="00082781">
          <w:rPr>
            <w:webHidden/>
          </w:rPr>
          <w:t>70</w:t>
        </w:r>
        <w:r>
          <w:rPr>
            <w:webHidden/>
          </w:rPr>
          <w:fldChar w:fldCharType="end"/>
        </w:r>
      </w:hyperlink>
    </w:p>
    <w:p w14:paraId="6C08B002" w14:textId="104B9F7B" w:rsidR="008F137D" w:rsidRDefault="008F137D">
      <w:pPr>
        <w:pStyle w:val="TOC2"/>
        <w:rPr>
          <w:rFonts w:asciiTheme="minorHAnsi" w:hAnsiTheme="minorHAnsi" w:cstheme="minorBidi"/>
          <w:bCs w:val="0"/>
          <w:kern w:val="2"/>
          <w14:ligatures w14:val="standardContextual"/>
        </w:rPr>
      </w:pPr>
      <w:hyperlink w:anchor="_Toc207784279" w:history="1">
        <w:r w:rsidRPr="00755968">
          <w:rPr>
            <w:rStyle w:val="Hyperlink"/>
          </w:rPr>
          <w:t>13.1</w:t>
        </w:r>
        <w:r>
          <w:rPr>
            <w:rFonts w:asciiTheme="minorHAnsi" w:hAnsiTheme="minorHAnsi" w:cstheme="minorBidi"/>
            <w:bCs w:val="0"/>
            <w:kern w:val="2"/>
            <w14:ligatures w14:val="standardContextual"/>
          </w:rPr>
          <w:tab/>
        </w:r>
        <w:r w:rsidRPr="00755968">
          <w:rPr>
            <w:rStyle w:val="Hyperlink"/>
          </w:rPr>
          <w:t>Limitations on Liability</w:t>
        </w:r>
        <w:r>
          <w:rPr>
            <w:webHidden/>
          </w:rPr>
          <w:tab/>
        </w:r>
        <w:r>
          <w:rPr>
            <w:webHidden/>
          </w:rPr>
          <w:fldChar w:fldCharType="begin"/>
        </w:r>
        <w:r>
          <w:rPr>
            <w:webHidden/>
          </w:rPr>
          <w:instrText xml:space="preserve"> PAGEREF _Toc207784279 \h </w:instrText>
        </w:r>
        <w:r>
          <w:rPr>
            <w:webHidden/>
          </w:rPr>
        </w:r>
        <w:r>
          <w:rPr>
            <w:webHidden/>
          </w:rPr>
          <w:fldChar w:fldCharType="separate"/>
        </w:r>
        <w:r w:rsidR="00082781">
          <w:rPr>
            <w:webHidden/>
          </w:rPr>
          <w:t>70</w:t>
        </w:r>
        <w:r>
          <w:rPr>
            <w:webHidden/>
          </w:rPr>
          <w:fldChar w:fldCharType="end"/>
        </w:r>
      </w:hyperlink>
    </w:p>
    <w:p w14:paraId="24553F07" w14:textId="568A180C" w:rsidR="008F137D" w:rsidRDefault="008F137D">
      <w:pPr>
        <w:pStyle w:val="TOC2"/>
        <w:rPr>
          <w:rFonts w:asciiTheme="minorHAnsi" w:hAnsiTheme="minorHAnsi" w:cstheme="minorBidi"/>
          <w:bCs w:val="0"/>
          <w:kern w:val="2"/>
          <w14:ligatures w14:val="standardContextual"/>
        </w:rPr>
      </w:pPr>
      <w:hyperlink w:anchor="_Toc207784280" w:history="1">
        <w:r w:rsidRPr="00755968">
          <w:rPr>
            <w:rStyle w:val="Hyperlink"/>
          </w:rPr>
          <w:t>13.2</w:t>
        </w:r>
        <w:r>
          <w:rPr>
            <w:rFonts w:asciiTheme="minorHAnsi" w:hAnsiTheme="minorHAnsi" w:cstheme="minorBidi"/>
            <w:bCs w:val="0"/>
            <w:kern w:val="2"/>
            <w14:ligatures w14:val="standardContextual"/>
          </w:rPr>
          <w:tab/>
        </w:r>
        <w:r w:rsidRPr="00755968">
          <w:rPr>
            <w:rStyle w:val="Hyperlink"/>
          </w:rPr>
          <w:t>Risk of Loss</w:t>
        </w:r>
        <w:r>
          <w:rPr>
            <w:webHidden/>
          </w:rPr>
          <w:tab/>
        </w:r>
        <w:r>
          <w:rPr>
            <w:webHidden/>
          </w:rPr>
          <w:fldChar w:fldCharType="begin"/>
        </w:r>
        <w:r>
          <w:rPr>
            <w:webHidden/>
          </w:rPr>
          <w:instrText xml:space="preserve"> PAGEREF _Toc207784280 \h </w:instrText>
        </w:r>
        <w:r>
          <w:rPr>
            <w:webHidden/>
          </w:rPr>
        </w:r>
        <w:r>
          <w:rPr>
            <w:webHidden/>
          </w:rPr>
          <w:fldChar w:fldCharType="separate"/>
        </w:r>
        <w:r w:rsidR="00082781">
          <w:rPr>
            <w:webHidden/>
          </w:rPr>
          <w:t>71</w:t>
        </w:r>
        <w:r>
          <w:rPr>
            <w:webHidden/>
          </w:rPr>
          <w:fldChar w:fldCharType="end"/>
        </w:r>
      </w:hyperlink>
    </w:p>
    <w:p w14:paraId="755FC495" w14:textId="6ABF55BB" w:rsidR="008F137D" w:rsidRDefault="008F137D">
      <w:pPr>
        <w:pStyle w:val="TOC1"/>
        <w:rPr>
          <w:rFonts w:asciiTheme="minorHAnsi" w:hAnsiTheme="minorHAnsi" w:cstheme="minorBidi"/>
          <w:b w:val="0"/>
          <w:kern w:val="2"/>
          <w14:ligatures w14:val="standardContextual"/>
        </w:rPr>
      </w:pPr>
      <w:hyperlink w:anchor="_Toc207784281" w:history="1">
        <w:r w:rsidRPr="00755968">
          <w:rPr>
            <w:rStyle w:val="Hyperlink"/>
          </w:rPr>
          <w:t>ARTICLE 14</w:t>
        </w:r>
        <w:r>
          <w:rPr>
            <w:rFonts w:asciiTheme="minorHAnsi" w:hAnsiTheme="minorHAnsi" w:cstheme="minorBidi"/>
            <w:b w:val="0"/>
            <w:kern w:val="2"/>
            <w14:ligatures w14:val="standardContextual"/>
          </w:rPr>
          <w:tab/>
        </w:r>
        <w:r w:rsidRPr="00755968">
          <w:rPr>
            <w:rStyle w:val="Hyperlink"/>
          </w:rPr>
          <w:t>INDEMNIFICATION</w:t>
        </w:r>
        <w:r>
          <w:rPr>
            <w:webHidden/>
          </w:rPr>
          <w:tab/>
        </w:r>
        <w:r>
          <w:rPr>
            <w:webHidden/>
          </w:rPr>
          <w:fldChar w:fldCharType="begin"/>
        </w:r>
        <w:r>
          <w:rPr>
            <w:webHidden/>
          </w:rPr>
          <w:instrText xml:space="preserve"> PAGEREF _Toc207784281 \h </w:instrText>
        </w:r>
        <w:r>
          <w:rPr>
            <w:webHidden/>
          </w:rPr>
        </w:r>
        <w:r>
          <w:rPr>
            <w:webHidden/>
          </w:rPr>
          <w:fldChar w:fldCharType="separate"/>
        </w:r>
        <w:r w:rsidR="00082781">
          <w:rPr>
            <w:webHidden/>
          </w:rPr>
          <w:t>71</w:t>
        </w:r>
        <w:r>
          <w:rPr>
            <w:webHidden/>
          </w:rPr>
          <w:fldChar w:fldCharType="end"/>
        </w:r>
      </w:hyperlink>
    </w:p>
    <w:p w14:paraId="76058E8C" w14:textId="0AA494BD" w:rsidR="008F137D" w:rsidRDefault="008F137D">
      <w:pPr>
        <w:pStyle w:val="TOC2"/>
        <w:rPr>
          <w:rFonts w:asciiTheme="minorHAnsi" w:hAnsiTheme="minorHAnsi" w:cstheme="minorBidi"/>
          <w:bCs w:val="0"/>
          <w:kern w:val="2"/>
          <w14:ligatures w14:val="standardContextual"/>
        </w:rPr>
      </w:pPr>
      <w:hyperlink w:anchor="_Toc207784282" w:history="1">
        <w:r w:rsidRPr="00755968">
          <w:rPr>
            <w:rStyle w:val="Hyperlink"/>
          </w:rPr>
          <w:t>14.1</w:t>
        </w:r>
        <w:r>
          <w:rPr>
            <w:rFonts w:asciiTheme="minorHAnsi" w:hAnsiTheme="minorHAnsi" w:cstheme="minorBidi"/>
            <w:bCs w:val="0"/>
            <w:kern w:val="2"/>
            <w14:ligatures w14:val="standardContextual"/>
          </w:rPr>
          <w:tab/>
        </w:r>
        <w:r w:rsidRPr="00755968">
          <w:rPr>
            <w:rStyle w:val="Hyperlink"/>
          </w:rPr>
          <w:t>Indemnification</w:t>
        </w:r>
        <w:r>
          <w:rPr>
            <w:webHidden/>
          </w:rPr>
          <w:tab/>
        </w:r>
        <w:r>
          <w:rPr>
            <w:webHidden/>
          </w:rPr>
          <w:fldChar w:fldCharType="begin"/>
        </w:r>
        <w:r>
          <w:rPr>
            <w:webHidden/>
          </w:rPr>
          <w:instrText xml:space="preserve"> PAGEREF _Toc207784282 \h </w:instrText>
        </w:r>
        <w:r>
          <w:rPr>
            <w:webHidden/>
          </w:rPr>
        </w:r>
        <w:r>
          <w:rPr>
            <w:webHidden/>
          </w:rPr>
          <w:fldChar w:fldCharType="separate"/>
        </w:r>
        <w:r w:rsidR="00082781">
          <w:rPr>
            <w:webHidden/>
          </w:rPr>
          <w:t>71</w:t>
        </w:r>
        <w:r>
          <w:rPr>
            <w:webHidden/>
          </w:rPr>
          <w:fldChar w:fldCharType="end"/>
        </w:r>
      </w:hyperlink>
    </w:p>
    <w:p w14:paraId="4E3A8BF7" w14:textId="5898AF8A" w:rsidR="008F137D" w:rsidRDefault="008F137D">
      <w:pPr>
        <w:pStyle w:val="TOC2"/>
        <w:rPr>
          <w:rFonts w:asciiTheme="minorHAnsi" w:hAnsiTheme="minorHAnsi" w:cstheme="minorBidi"/>
          <w:bCs w:val="0"/>
          <w:kern w:val="2"/>
          <w14:ligatures w14:val="standardContextual"/>
        </w:rPr>
      </w:pPr>
      <w:hyperlink w:anchor="_Toc207784283" w:history="1">
        <w:r w:rsidRPr="00755968">
          <w:rPr>
            <w:rStyle w:val="Hyperlink"/>
          </w:rPr>
          <w:t>14.2</w:t>
        </w:r>
        <w:r>
          <w:rPr>
            <w:rFonts w:asciiTheme="minorHAnsi" w:hAnsiTheme="minorHAnsi" w:cstheme="minorBidi"/>
            <w:bCs w:val="0"/>
            <w:kern w:val="2"/>
            <w14:ligatures w14:val="standardContextual"/>
          </w:rPr>
          <w:tab/>
        </w:r>
        <w:r w:rsidRPr="00755968">
          <w:rPr>
            <w:rStyle w:val="Hyperlink"/>
          </w:rPr>
          <w:t>Survives Agreement</w:t>
        </w:r>
        <w:r>
          <w:rPr>
            <w:webHidden/>
          </w:rPr>
          <w:tab/>
        </w:r>
        <w:r>
          <w:rPr>
            <w:webHidden/>
          </w:rPr>
          <w:fldChar w:fldCharType="begin"/>
        </w:r>
        <w:r>
          <w:rPr>
            <w:webHidden/>
          </w:rPr>
          <w:instrText xml:space="preserve"> PAGEREF _Toc207784283 \h </w:instrText>
        </w:r>
        <w:r>
          <w:rPr>
            <w:webHidden/>
          </w:rPr>
        </w:r>
        <w:r>
          <w:rPr>
            <w:webHidden/>
          </w:rPr>
          <w:fldChar w:fldCharType="separate"/>
        </w:r>
        <w:r w:rsidR="00082781">
          <w:rPr>
            <w:webHidden/>
          </w:rPr>
          <w:t>74</w:t>
        </w:r>
        <w:r>
          <w:rPr>
            <w:webHidden/>
          </w:rPr>
          <w:fldChar w:fldCharType="end"/>
        </w:r>
      </w:hyperlink>
    </w:p>
    <w:p w14:paraId="37186D5B" w14:textId="4E166ABE" w:rsidR="008F137D" w:rsidRDefault="008F137D">
      <w:pPr>
        <w:pStyle w:val="TOC1"/>
        <w:rPr>
          <w:rFonts w:asciiTheme="minorHAnsi" w:hAnsiTheme="minorHAnsi" w:cstheme="minorBidi"/>
          <w:b w:val="0"/>
          <w:kern w:val="2"/>
          <w14:ligatures w14:val="standardContextual"/>
        </w:rPr>
      </w:pPr>
      <w:hyperlink w:anchor="_Toc207784284" w:history="1">
        <w:r w:rsidRPr="00755968">
          <w:rPr>
            <w:rStyle w:val="Hyperlink"/>
          </w:rPr>
          <w:t>ARTICLE 15</w:t>
        </w:r>
        <w:r>
          <w:rPr>
            <w:rFonts w:asciiTheme="minorHAnsi" w:hAnsiTheme="minorHAnsi" w:cstheme="minorBidi"/>
            <w:b w:val="0"/>
            <w:kern w:val="2"/>
            <w14:ligatures w14:val="standardContextual"/>
          </w:rPr>
          <w:tab/>
        </w:r>
        <w:r w:rsidRPr="00755968">
          <w:rPr>
            <w:rStyle w:val="Hyperlink"/>
          </w:rPr>
          <w:t>FORCE MAJEURE</w:t>
        </w:r>
        <w:r>
          <w:rPr>
            <w:webHidden/>
          </w:rPr>
          <w:tab/>
        </w:r>
        <w:r>
          <w:rPr>
            <w:webHidden/>
          </w:rPr>
          <w:fldChar w:fldCharType="begin"/>
        </w:r>
        <w:r>
          <w:rPr>
            <w:webHidden/>
          </w:rPr>
          <w:instrText xml:space="preserve"> PAGEREF _Toc207784284 \h </w:instrText>
        </w:r>
        <w:r>
          <w:rPr>
            <w:webHidden/>
          </w:rPr>
        </w:r>
        <w:r>
          <w:rPr>
            <w:webHidden/>
          </w:rPr>
          <w:fldChar w:fldCharType="separate"/>
        </w:r>
        <w:r w:rsidR="00082781">
          <w:rPr>
            <w:webHidden/>
          </w:rPr>
          <w:t>74</w:t>
        </w:r>
        <w:r>
          <w:rPr>
            <w:webHidden/>
          </w:rPr>
          <w:fldChar w:fldCharType="end"/>
        </w:r>
      </w:hyperlink>
    </w:p>
    <w:p w14:paraId="3F2801BE" w14:textId="10C44B18" w:rsidR="008F137D" w:rsidRDefault="008F137D">
      <w:pPr>
        <w:pStyle w:val="TOC2"/>
        <w:rPr>
          <w:rFonts w:asciiTheme="minorHAnsi" w:hAnsiTheme="minorHAnsi" w:cstheme="minorBidi"/>
          <w:bCs w:val="0"/>
          <w:kern w:val="2"/>
          <w14:ligatures w14:val="standardContextual"/>
        </w:rPr>
      </w:pPr>
      <w:hyperlink w:anchor="_Toc207784285" w:history="1">
        <w:r w:rsidRPr="00755968">
          <w:rPr>
            <w:rStyle w:val="Hyperlink"/>
          </w:rPr>
          <w:t>15.1</w:t>
        </w:r>
        <w:r>
          <w:rPr>
            <w:rFonts w:asciiTheme="minorHAnsi" w:hAnsiTheme="minorHAnsi" w:cstheme="minorBidi"/>
            <w:bCs w:val="0"/>
            <w:kern w:val="2"/>
            <w14:ligatures w14:val="standardContextual"/>
          </w:rPr>
          <w:tab/>
        </w:r>
        <w:r w:rsidRPr="00755968">
          <w:rPr>
            <w:rStyle w:val="Hyperlink"/>
          </w:rPr>
          <w:t>Force Majeure</w:t>
        </w:r>
        <w:r>
          <w:rPr>
            <w:webHidden/>
          </w:rPr>
          <w:tab/>
        </w:r>
        <w:r>
          <w:rPr>
            <w:webHidden/>
          </w:rPr>
          <w:fldChar w:fldCharType="begin"/>
        </w:r>
        <w:r>
          <w:rPr>
            <w:webHidden/>
          </w:rPr>
          <w:instrText xml:space="preserve"> PAGEREF _Toc207784285 \h </w:instrText>
        </w:r>
        <w:r>
          <w:rPr>
            <w:webHidden/>
          </w:rPr>
        </w:r>
        <w:r>
          <w:rPr>
            <w:webHidden/>
          </w:rPr>
          <w:fldChar w:fldCharType="separate"/>
        </w:r>
        <w:r w:rsidR="00082781">
          <w:rPr>
            <w:webHidden/>
          </w:rPr>
          <w:t>74</w:t>
        </w:r>
        <w:r>
          <w:rPr>
            <w:webHidden/>
          </w:rPr>
          <w:fldChar w:fldCharType="end"/>
        </w:r>
      </w:hyperlink>
    </w:p>
    <w:p w14:paraId="7CD7AD03" w14:textId="66050BFD" w:rsidR="008F137D" w:rsidRDefault="008F137D">
      <w:pPr>
        <w:pStyle w:val="TOC2"/>
        <w:rPr>
          <w:rFonts w:asciiTheme="minorHAnsi" w:hAnsiTheme="minorHAnsi" w:cstheme="minorBidi"/>
          <w:bCs w:val="0"/>
          <w:kern w:val="2"/>
          <w14:ligatures w14:val="standardContextual"/>
        </w:rPr>
      </w:pPr>
      <w:hyperlink w:anchor="_Toc207784286" w:history="1">
        <w:r w:rsidRPr="00755968">
          <w:rPr>
            <w:rStyle w:val="Hyperlink"/>
          </w:rPr>
          <w:t>15.2</w:t>
        </w:r>
        <w:r>
          <w:rPr>
            <w:rFonts w:asciiTheme="minorHAnsi" w:hAnsiTheme="minorHAnsi" w:cstheme="minorBidi"/>
            <w:bCs w:val="0"/>
            <w:kern w:val="2"/>
            <w14:ligatures w14:val="standardContextual"/>
          </w:rPr>
          <w:tab/>
        </w:r>
        <w:r w:rsidRPr="00755968">
          <w:rPr>
            <w:rStyle w:val="Hyperlink"/>
          </w:rPr>
          <w:t>Notification</w:t>
        </w:r>
        <w:r>
          <w:rPr>
            <w:webHidden/>
          </w:rPr>
          <w:tab/>
        </w:r>
        <w:r>
          <w:rPr>
            <w:webHidden/>
          </w:rPr>
          <w:fldChar w:fldCharType="begin"/>
        </w:r>
        <w:r>
          <w:rPr>
            <w:webHidden/>
          </w:rPr>
          <w:instrText xml:space="preserve"> PAGEREF _Toc207784286 \h </w:instrText>
        </w:r>
        <w:r>
          <w:rPr>
            <w:webHidden/>
          </w:rPr>
        </w:r>
        <w:r>
          <w:rPr>
            <w:webHidden/>
          </w:rPr>
          <w:fldChar w:fldCharType="separate"/>
        </w:r>
        <w:r w:rsidR="00082781">
          <w:rPr>
            <w:webHidden/>
          </w:rPr>
          <w:t>75</w:t>
        </w:r>
        <w:r>
          <w:rPr>
            <w:webHidden/>
          </w:rPr>
          <w:fldChar w:fldCharType="end"/>
        </w:r>
      </w:hyperlink>
    </w:p>
    <w:p w14:paraId="791547DE" w14:textId="1138E80A" w:rsidR="008F137D" w:rsidRDefault="008F137D">
      <w:pPr>
        <w:pStyle w:val="TOC1"/>
        <w:rPr>
          <w:rFonts w:asciiTheme="minorHAnsi" w:hAnsiTheme="minorHAnsi" w:cstheme="minorBidi"/>
          <w:b w:val="0"/>
          <w:kern w:val="2"/>
          <w14:ligatures w14:val="standardContextual"/>
        </w:rPr>
      </w:pPr>
      <w:hyperlink w:anchor="_Toc207784287" w:history="1">
        <w:r w:rsidRPr="00755968">
          <w:rPr>
            <w:rStyle w:val="Hyperlink"/>
          </w:rPr>
          <w:t>ARTICLE 16</w:t>
        </w:r>
        <w:r>
          <w:rPr>
            <w:rFonts w:asciiTheme="minorHAnsi" w:hAnsiTheme="minorHAnsi" w:cstheme="minorBidi"/>
            <w:b w:val="0"/>
            <w:kern w:val="2"/>
            <w14:ligatures w14:val="standardContextual"/>
          </w:rPr>
          <w:tab/>
        </w:r>
        <w:r w:rsidRPr="00755968">
          <w:rPr>
            <w:rStyle w:val="Hyperlink"/>
          </w:rPr>
          <w:t>MISCELLANEOUS PROVISIONS</w:t>
        </w:r>
        <w:r>
          <w:rPr>
            <w:webHidden/>
          </w:rPr>
          <w:tab/>
        </w:r>
        <w:r>
          <w:rPr>
            <w:webHidden/>
          </w:rPr>
          <w:fldChar w:fldCharType="begin"/>
        </w:r>
        <w:r>
          <w:rPr>
            <w:webHidden/>
          </w:rPr>
          <w:instrText xml:space="preserve"> PAGEREF _Toc207784287 \h </w:instrText>
        </w:r>
        <w:r>
          <w:rPr>
            <w:webHidden/>
          </w:rPr>
        </w:r>
        <w:r>
          <w:rPr>
            <w:webHidden/>
          </w:rPr>
          <w:fldChar w:fldCharType="separate"/>
        </w:r>
        <w:r w:rsidR="00082781">
          <w:rPr>
            <w:webHidden/>
          </w:rPr>
          <w:t>75</w:t>
        </w:r>
        <w:r>
          <w:rPr>
            <w:webHidden/>
          </w:rPr>
          <w:fldChar w:fldCharType="end"/>
        </w:r>
      </w:hyperlink>
    </w:p>
    <w:p w14:paraId="4073128C" w14:textId="2F484A3D" w:rsidR="008F137D" w:rsidRDefault="008F137D">
      <w:pPr>
        <w:pStyle w:val="TOC2"/>
        <w:rPr>
          <w:rFonts w:asciiTheme="minorHAnsi" w:hAnsiTheme="minorHAnsi" w:cstheme="minorBidi"/>
          <w:bCs w:val="0"/>
          <w:kern w:val="2"/>
          <w14:ligatures w14:val="standardContextual"/>
        </w:rPr>
      </w:pPr>
      <w:hyperlink w:anchor="_Toc207784288" w:history="1">
        <w:r w:rsidRPr="00755968">
          <w:rPr>
            <w:rStyle w:val="Hyperlink"/>
          </w:rPr>
          <w:t>16.1</w:t>
        </w:r>
        <w:r>
          <w:rPr>
            <w:rFonts w:asciiTheme="minorHAnsi" w:hAnsiTheme="minorHAnsi" w:cstheme="minorBidi"/>
            <w:bCs w:val="0"/>
            <w:kern w:val="2"/>
            <w14:ligatures w14:val="standardContextual"/>
          </w:rPr>
          <w:tab/>
        </w:r>
        <w:r w:rsidRPr="00755968">
          <w:rPr>
            <w:rStyle w:val="Hyperlink"/>
          </w:rPr>
          <w:t>Notices</w:t>
        </w:r>
        <w:r>
          <w:rPr>
            <w:webHidden/>
          </w:rPr>
          <w:tab/>
        </w:r>
        <w:r>
          <w:rPr>
            <w:webHidden/>
          </w:rPr>
          <w:fldChar w:fldCharType="begin"/>
        </w:r>
        <w:r>
          <w:rPr>
            <w:webHidden/>
          </w:rPr>
          <w:instrText xml:space="preserve"> PAGEREF _Toc207784288 \h </w:instrText>
        </w:r>
        <w:r>
          <w:rPr>
            <w:webHidden/>
          </w:rPr>
        </w:r>
        <w:r>
          <w:rPr>
            <w:webHidden/>
          </w:rPr>
          <w:fldChar w:fldCharType="separate"/>
        </w:r>
        <w:r w:rsidR="00082781">
          <w:rPr>
            <w:webHidden/>
          </w:rPr>
          <w:t>75</w:t>
        </w:r>
        <w:r>
          <w:rPr>
            <w:webHidden/>
          </w:rPr>
          <w:fldChar w:fldCharType="end"/>
        </w:r>
      </w:hyperlink>
    </w:p>
    <w:p w14:paraId="199B6B4A" w14:textId="65DDE2D0" w:rsidR="008F137D" w:rsidRDefault="008F137D">
      <w:pPr>
        <w:pStyle w:val="TOC2"/>
        <w:rPr>
          <w:rFonts w:asciiTheme="minorHAnsi" w:hAnsiTheme="minorHAnsi" w:cstheme="minorBidi"/>
          <w:bCs w:val="0"/>
          <w:kern w:val="2"/>
          <w14:ligatures w14:val="standardContextual"/>
        </w:rPr>
      </w:pPr>
      <w:hyperlink w:anchor="_Toc207784289" w:history="1">
        <w:r w:rsidRPr="00755968">
          <w:rPr>
            <w:rStyle w:val="Hyperlink"/>
          </w:rPr>
          <w:t>16.2</w:t>
        </w:r>
        <w:r>
          <w:rPr>
            <w:rFonts w:asciiTheme="minorHAnsi" w:hAnsiTheme="minorHAnsi" w:cstheme="minorBidi"/>
            <w:bCs w:val="0"/>
            <w:kern w:val="2"/>
            <w14:ligatures w14:val="standardContextual"/>
          </w:rPr>
          <w:tab/>
        </w:r>
        <w:r w:rsidRPr="00755968">
          <w:rPr>
            <w:rStyle w:val="Hyperlink"/>
          </w:rPr>
          <w:t>No Prejudice of Rights</w:t>
        </w:r>
        <w:r>
          <w:rPr>
            <w:webHidden/>
          </w:rPr>
          <w:tab/>
        </w:r>
        <w:r>
          <w:rPr>
            <w:webHidden/>
          </w:rPr>
          <w:fldChar w:fldCharType="begin"/>
        </w:r>
        <w:r>
          <w:rPr>
            <w:webHidden/>
          </w:rPr>
          <w:instrText xml:space="preserve"> PAGEREF _Toc207784289 \h </w:instrText>
        </w:r>
        <w:r>
          <w:rPr>
            <w:webHidden/>
          </w:rPr>
        </w:r>
        <w:r>
          <w:rPr>
            <w:webHidden/>
          </w:rPr>
          <w:fldChar w:fldCharType="separate"/>
        </w:r>
        <w:r w:rsidR="00082781">
          <w:rPr>
            <w:webHidden/>
          </w:rPr>
          <w:t>76</w:t>
        </w:r>
        <w:r>
          <w:rPr>
            <w:webHidden/>
          </w:rPr>
          <w:fldChar w:fldCharType="end"/>
        </w:r>
      </w:hyperlink>
    </w:p>
    <w:p w14:paraId="7A6FB4F8" w14:textId="708EA58D" w:rsidR="008F137D" w:rsidRDefault="008F137D">
      <w:pPr>
        <w:pStyle w:val="TOC2"/>
        <w:rPr>
          <w:rFonts w:asciiTheme="minorHAnsi" w:hAnsiTheme="minorHAnsi" w:cstheme="minorBidi"/>
          <w:bCs w:val="0"/>
          <w:kern w:val="2"/>
          <w14:ligatures w14:val="standardContextual"/>
        </w:rPr>
      </w:pPr>
      <w:hyperlink w:anchor="_Toc207784290" w:history="1">
        <w:r w:rsidRPr="00755968">
          <w:rPr>
            <w:rStyle w:val="Hyperlink"/>
          </w:rPr>
          <w:t>16.3</w:t>
        </w:r>
        <w:r>
          <w:rPr>
            <w:rFonts w:asciiTheme="minorHAnsi" w:hAnsiTheme="minorHAnsi" w:cstheme="minorBidi"/>
            <w:bCs w:val="0"/>
            <w:kern w:val="2"/>
            <w14:ligatures w14:val="standardContextual"/>
          </w:rPr>
          <w:tab/>
        </w:r>
        <w:r w:rsidRPr="00755968">
          <w:rPr>
            <w:rStyle w:val="Hyperlink"/>
          </w:rPr>
          <w:t>Effect of Regulatory or Legislative Actions</w:t>
        </w:r>
        <w:r>
          <w:rPr>
            <w:webHidden/>
          </w:rPr>
          <w:tab/>
        </w:r>
        <w:r>
          <w:rPr>
            <w:webHidden/>
          </w:rPr>
          <w:fldChar w:fldCharType="begin"/>
        </w:r>
        <w:r>
          <w:rPr>
            <w:webHidden/>
          </w:rPr>
          <w:instrText xml:space="preserve"> PAGEREF _Toc207784290 \h </w:instrText>
        </w:r>
        <w:r>
          <w:rPr>
            <w:webHidden/>
          </w:rPr>
        </w:r>
        <w:r>
          <w:rPr>
            <w:webHidden/>
          </w:rPr>
          <w:fldChar w:fldCharType="separate"/>
        </w:r>
        <w:r w:rsidR="00082781">
          <w:rPr>
            <w:webHidden/>
          </w:rPr>
          <w:t>76</w:t>
        </w:r>
        <w:r>
          <w:rPr>
            <w:webHidden/>
          </w:rPr>
          <w:fldChar w:fldCharType="end"/>
        </w:r>
      </w:hyperlink>
    </w:p>
    <w:p w14:paraId="2A7E8C0D" w14:textId="4E150124" w:rsidR="008F137D" w:rsidRDefault="008F137D">
      <w:pPr>
        <w:pStyle w:val="TOC2"/>
        <w:rPr>
          <w:rFonts w:asciiTheme="minorHAnsi" w:hAnsiTheme="minorHAnsi" w:cstheme="minorBidi"/>
          <w:bCs w:val="0"/>
          <w:kern w:val="2"/>
          <w14:ligatures w14:val="standardContextual"/>
        </w:rPr>
      </w:pPr>
      <w:hyperlink w:anchor="_Toc207784291" w:history="1">
        <w:r w:rsidRPr="00755968">
          <w:rPr>
            <w:rStyle w:val="Hyperlink"/>
          </w:rPr>
          <w:t>16.4</w:t>
        </w:r>
        <w:r>
          <w:rPr>
            <w:rFonts w:asciiTheme="minorHAnsi" w:hAnsiTheme="minorHAnsi" w:cstheme="minorBidi"/>
            <w:bCs w:val="0"/>
            <w:kern w:val="2"/>
            <w14:ligatures w14:val="standardContextual"/>
          </w:rPr>
          <w:tab/>
        </w:r>
        <w:r w:rsidRPr="00755968">
          <w:rPr>
            <w:rStyle w:val="Hyperlink"/>
          </w:rPr>
          <w:t>Assignment</w:t>
        </w:r>
        <w:r>
          <w:rPr>
            <w:webHidden/>
          </w:rPr>
          <w:tab/>
        </w:r>
        <w:r>
          <w:rPr>
            <w:webHidden/>
          </w:rPr>
          <w:fldChar w:fldCharType="begin"/>
        </w:r>
        <w:r>
          <w:rPr>
            <w:webHidden/>
          </w:rPr>
          <w:instrText xml:space="preserve"> PAGEREF _Toc207784291 \h </w:instrText>
        </w:r>
        <w:r>
          <w:rPr>
            <w:webHidden/>
          </w:rPr>
        </w:r>
        <w:r>
          <w:rPr>
            <w:webHidden/>
          </w:rPr>
          <w:fldChar w:fldCharType="separate"/>
        </w:r>
        <w:r w:rsidR="00082781">
          <w:rPr>
            <w:webHidden/>
          </w:rPr>
          <w:t>77</w:t>
        </w:r>
        <w:r>
          <w:rPr>
            <w:webHidden/>
          </w:rPr>
          <w:fldChar w:fldCharType="end"/>
        </w:r>
      </w:hyperlink>
    </w:p>
    <w:p w14:paraId="53CF8F3C" w14:textId="3530F8B1" w:rsidR="008F137D" w:rsidRDefault="008F137D">
      <w:pPr>
        <w:pStyle w:val="TOC2"/>
        <w:rPr>
          <w:rFonts w:asciiTheme="minorHAnsi" w:hAnsiTheme="minorHAnsi" w:cstheme="minorBidi"/>
          <w:bCs w:val="0"/>
          <w:kern w:val="2"/>
          <w14:ligatures w14:val="standardContextual"/>
        </w:rPr>
      </w:pPr>
      <w:hyperlink w:anchor="_Toc207784292" w:history="1">
        <w:r w:rsidRPr="00755968">
          <w:rPr>
            <w:rStyle w:val="Hyperlink"/>
          </w:rPr>
          <w:t>16.5</w:t>
        </w:r>
        <w:r>
          <w:rPr>
            <w:rFonts w:asciiTheme="minorHAnsi" w:hAnsiTheme="minorHAnsi" w:cstheme="minorBidi"/>
            <w:bCs w:val="0"/>
            <w:kern w:val="2"/>
            <w14:ligatures w14:val="standardContextual"/>
          </w:rPr>
          <w:tab/>
        </w:r>
        <w:r w:rsidRPr="00755968">
          <w:rPr>
            <w:rStyle w:val="Hyperlink"/>
          </w:rPr>
          <w:t>Governing Law and Venue/Forum Selection</w:t>
        </w:r>
        <w:r>
          <w:rPr>
            <w:webHidden/>
          </w:rPr>
          <w:tab/>
        </w:r>
        <w:r>
          <w:rPr>
            <w:webHidden/>
          </w:rPr>
          <w:fldChar w:fldCharType="begin"/>
        </w:r>
        <w:r>
          <w:rPr>
            <w:webHidden/>
          </w:rPr>
          <w:instrText xml:space="preserve"> PAGEREF _Toc207784292 \h </w:instrText>
        </w:r>
        <w:r>
          <w:rPr>
            <w:webHidden/>
          </w:rPr>
        </w:r>
        <w:r>
          <w:rPr>
            <w:webHidden/>
          </w:rPr>
          <w:fldChar w:fldCharType="separate"/>
        </w:r>
        <w:r w:rsidR="00082781">
          <w:rPr>
            <w:webHidden/>
          </w:rPr>
          <w:t>78</w:t>
        </w:r>
        <w:r>
          <w:rPr>
            <w:webHidden/>
          </w:rPr>
          <w:fldChar w:fldCharType="end"/>
        </w:r>
      </w:hyperlink>
    </w:p>
    <w:p w14:paraId="5CB6D9B2" w14:textId="40704E2D" w:rsidR="008F137D" w:rsidRDefault="008F137D">
      <w:pPr>
        <w:pStyle w:val="TOC2"/>
        <w:rPr>
          <w:rFonts w:asciiTheme="minorHAnsi" w:hAnsiTheme="minorHAnsi" w:cstheme="minorBidi"/>
          <w:bCs w:val="0"/>
          <w:kern w:val="2"/>
          <w14:ligatures w14:val="standardContextual"/>
        </w:rPr>
      </w:pPr>
      <w:hyperlink w:anchor="_Toc207784293" w:history="1">
        <w:r w:rsidRPr="00755968">
          <w:rPr>
            <w:rStyle w:val="Hyperlink"/>
          </w:rPr>
          <w:t>16.6</w:t>
        </w:r>
        <w:r>
          <w:rPr>
            <w:rFonts w:asciiTheme="minorHAnsi" w:hAnsiTheme="minorHAnsi" w:cstheme="minorBidi"/>
            <w:bCs w:val="0"/>
            <w:kern w:val="2"/>
            <w14:ligatures w14:val="standardContextual"/>
          </w:rPr>
          <w:tab/>
        </w:r>
        <w:r w:rsidRPr="00755968">
          <w:rPr>
            <w:rStyle w:val="Hyperlink"/>
          </w:rPr>
          <w:t>Regulatory Approvals</w:t>
        </w:r>
        <w:r>
          <w:rPr>
            <w:webHidden/>
          </w:rPr>
          <w:tab/>
        </w:r>
        <w:r>
          <w:rPr>
            <w:webHidden/>
          </w:rPr>
          <w:fldChar w:fldCharType="begin"/>
        </w:r>
        <w:r>
          <w:rPr>
            <w:webHidden/>
          </w:rPr>
          <w:instrText xml:space="preserve"> PAGEREF _Toc207784293 \h </w:instrText>
        </w:r>
        <w:r>
          <w:rPr>
            <w:webHidden/>
          </w:rPr>
        </w:r>
        <w:r>
          <w:rPr>
            <w:webHidden/>
          </w:rPr>
          <w:fldChar w:fldCharType="separate"/>
        </w:r>
        <w:r w:rsidR="00082781">
          <w:rPr>
            <w:webHidden/>
          </w:rPr>
          <w:t>79</w:t>
        </w:r>
        <w:r>
          <w:rPr>
            <w:webHidden/>
          </w:rPr>
          <w:fldChar w:fldCharType="end"/>
        </w:r>
      </w:hyperlink>
    </w:p>
    <w:p w14:paraId="6DCA66E4" w14:textId="0E0C9309" w:rsidR="008F137D" w:rsidRDefault="008F137D">
      <w:pPr>
        <w:pStyle w:val="TOC2"/>
        <w:rPr>
          <w:rFonts w:asciiTheme="minorHAnsi" w:hAnsiTheme="minorHAnsi" w:cstheme="minorBidi"/>
          <w:bCs w:val="0"/>
          <w:kern w:val="2"/>
          <w14:ligatures w14:val="standardContextual"/>
        </w:rPr>
      </w:pPr>
      <w:hyperlink w:anchor="_Toc207784294" w:history="1">
        <w:r w:rsidRPr="00755968">
          <w:rPr>
            <w:rStyle w:val="Hyperlink"/>
          </w:rPr>
          <w:t>16.7</w:t>
        </w:r>
        <w:r>
          <w:rPr>
            <w:rFonts w:asciiTheme="minorHAnsi" w:hAnsiTheme="minorHAnsi" w:cstheme="minorBidi"/>
            <w:bCs w:val="0"/>
            <w:kern w:val="2"/>
            <w14:ligatures w14:val="standardContextual"/>
          </w:rPr>
          <w:tab/>
        </w:r>
        <w:r w:rsidRPr="00755968">
          <w:rPr>
            <w:rStyle w:val="Hyperlink"/>
          </w:rPr>
          <w:t>Headings</w:t>
        </w:r>
        <w:r>
          <w:rPr>
            <w:webHidden/>
          </w:rPr>
          <w:tab/>
        </w:r>
        <w:r>
          <w:rPr>
            <w:webHidden/>
          </w:rPr>
          <w:fldChar w:fldCharType="begin"/>
        </w:r>
        <w:r>
          <w:rPr>
            <w:webHidden/>
          </w:rPr>
          <w:instrText xml:space="preserve"> PAGEREF _Toc207784294 \h </w:instrText>
        </w:r>
        <w:r>
          <w:rPr>
            <w:webHidden/>
          </w:rPr>
        </w:r>
        <w:r>
          <w:rPr>
            <w:webHidden/>
          </w:rPr>
          <w:fldChar w:fldCharType="separate"/>
        </w:r>
        <w:r w:rsidR="00082781">
          <w:rPr>
            <w:webHidden/>
          </w:rPr>
          <w:t>79</w:t>
        </w:r>
        <w:r>
          <w:rPr>
            <w:webHidden/>
          </w:rPr>
          <w:fldChar w:fldCharType="end"/>
        </w:r>
      </w:hyperlink>
    </w:p>
    <w:p w14:paraId="08DA21E2" w14:textId="02191C12" w:rsidR="008F137D" w:rsidRDefault="008F137D">
      <w:pPr>
        <w:pStyle w:val="TOC2"/>
        <w:rPr>
          <w:rFonts w:asciiTheme="minorHAnsi" w:hAnsiTheme="minorHAnsi" w:cstheme="minorBidi"/>
          <w:bCs w:val="0"/>
          <w:kern w:val="2"/>
          <w14:ligatures w14:val="standardContextual"/>
        </w:rPr>
      </w:pPr>
      <w:hyperlink w:anchor="_Toc207784295" w:history="1">
        <w:r w:rsidRPr="00755968">
          <w:rPr>
            <w:rStyle w:val="Hyperlink"/>
          </w:rPr>
          <w:t>16.8</w:t>
        </w:r>
        <w:r>
          <w:rPr>
            <w:rFonts w:asciiTheme="minorHAnsi" w:hAnsiTheme="minorHAnsi" w:cstheme="minorBidi"/>
            <w:bCs w:val="0"/>
            <w:kern w:val="2"/>
            <w14:ligatures w14:val="standardContextual"/>
          </w:rPr>
          <w:tab/>
        </w:r>
        <w:r w:rsidRPr="00755968">
          <w:rPr>
            <w:rStyle w:val="Hyperlink"/>
          </w:rPr>
          <w:t>Third Party Beneficiaries</w:t>
        </w:r>
        <w:r>
          <w:rPr>
            <w:webHidden/>
          </w:rPr>
          <w:tab/>
        </w:r>
        <w:r>
          <w:rPr>
            <w:webHidden/>
          </w:rPr>
          <w:fldChar w:fldCharType="begin"/>
        </w:r>
        <w:r>
          <w:rPr>
            <w:webHidden/>
          </w:rPr>
          <w:instrText xml:space="preserve"> PAGEREF _Toc207784295 \h </w:instrText>
        </w:r>
        <w:r>
          <w:rPr>
            <w:webHidden/>
          </w:rPr>
        </w:r>
        <w:r>
          <w:rPr>
            <w:webHidden/>
          </w:rPr>
          <w:fldChar w:fldCharType="separate"/>
        </w:r>
        <w:r w:rsidR="00082781">
          <w:rPr>
            <w:webHidden/>
          </w:rPr>
          <w:t>79</w:t>
        </w:r>
        <w:r>
          <w:rPr>
            <w:webHidden/>
          </w:rPr>
          <w:fldChar w:fldCharType="end"/>
        </w:r>
      </w:hyperlink>
    </w:p>
    <w:p w14:paraId="335281B1" w14:textId="4E01000C" w:rsidR="008F137D" w:rsidRDefault="008F137D">
      <w:pPr>
        <w:pStyle w:val="TOC2"/>
        <w:rPr>
          <w:rFonts w:asciiTheme="minorHAnsi" w:hAnsiTheme="minorHAnsi" w:cstheme="minorBidi"/>
          <w:bCs w:val="0"/>
          <w:kern w:val="2"/>
          <w14:ligatures w14:val="standardContextual"/>
        </w:rPr>
      </w:pPr>
      <w:hyperlink w:anchor="_Toc207784296" w:history="1">
        <w:r w:rsidRPr="00755968">
          <w:rPr>
            <w:rStyle w:val="Hyperlink"/>
          </w:rPr>
          <w:t>16.9</w:t>
        </w:r>
        <w:r>
          <w:rPr>
            <w:rFonts w:asciiTheme="minorHAnsi" w:hAnsiTheme="minorHAnsi" w:cstheme="minorBidi"/>
            <w:bCs w:val="0"/>
            <w:kern w:val="2"/>
            <w14:ligatures w14:val="standardContextual"/>
          </w:rPr>
          <w:tab/>
        </w:r>
        <w:r w:rsidRPr="00755968">
          <w:rPr>
            <w:rStyle w:val="Hyperlink"/>
          </w:rPr>
          <w:t>General Miscellaneous Provisions</w:t>
        </w:r>
        <w:r>
          <w:rPr>
            <w:webHidden/>
          </w:rPr>
          <w:tab/>
        </w:r>
        <w:r>
          <w:rPr>
            <w:webHidden/>
          </w:rPr>
          <w:fldChar w:fldCharType="begin"/>
        </w:r>
        <w:r>
          <w:rPr>
            <w:webHidden/>
          </w:rPr>
          <w:instrText xml:space="preserve"> PAGEREF _Toc207784296 \h </w:instrText>
        </w:r>
        <w:r>
          <w:rPr>
            <w:webHidden/>
          </w:rPr>
        </w:r>
        <w:r>
          <w:rPr>
            <w:webHidden/>
          </w:rPr>
          <w:fldChar w:fldCharType="separate"/>
        </w:r>
        <w:r w:rsidR="00082781">
          <w:rPr>
            <w:webHidden/>
          </w:rPr>
          <w:t>80</w:t>
        </w:r>
        <w:r>
          <w:rPr>
            <w:webHidden/>
          </w:rPr>
          <w:fldChar w:fldCharType="end"/>
        </w:r>
      </w:hyperlink>
    </w:p>
    <w:p w14:paraId="7F462BAE" w14:textId="1846BF07" w:rsidR="008F137D" w:rsidRDefault="008F137D">
      <w:pPr>
        <w:pStyle w:val="TOC2"/>
        <w:rPr>
          <w:rFonts w:asciiTheme="minorHAnsi" w:hAnsiTheme="minorHAnsi" w:cstheme="minorBidi"/>
          <w:bCs w:val="0"/>
          <w:kern w:val="2"/>
          <w14:ligatures w14:val="standardContextual"/>
        </w:rPr>
      </w:pPr>
      <w:hyperlink w:anchor="_Toc207784297" w:history="1">
        <w:r w:rsidRPr="00755968">
          <w:rPr>
            <w:rStyle w:val="Hyperlink"/>
          </w:rPr>
          <w:t>16.10</w:t>
        </w:r>
        <w:r>
          <w:rPr>
            <w:rFonts w:asciiTheme="minorHAnsi" w:hAnsiTheme="minorHAnsi" w:cstheme="minorBidi"/>
            <w:bCs w:val="0"/>
            <w:kern w:val="2"/>
            <w14:ligatures w14:val="standardContextual"/>
          </w:rPr>
          <w:tab/>
        </w:r>
        <w:r w:rsidRPr="00755968">
          <w:rPr>
            <w:rStyle w:val="Hyperlink"/>
          </w:rPr>
          <w:t>Taxes</w:t>
        </w:r>
        <w:r>
          <w:rPr>
            <w:webHidden/>
          </w:rPr>
          <w:tab/>
        </w:r>
        <w:r>
          <w:rPr>
            <w:webHidden/>
          </w:rPr>
          <w:fldChar w:fldCharType="begin"/>
        </w:r>
        <w:r>
          <w:rPr>
            <w:webHidden/>
          </w:rPr>
          <w:instrText xml:space="preserve"> PAGEREF _Toc207784297 \h </w:instrText>
        </w:r>
        <w:r>
          <w:rPr>
            <w:webHidden/>
          </w:rPr>
        </w:r>
        <w:r>
          <w:rPr>
            <w:webHidden/>
          </w:rPr>
          <w:fldChar w:fldCharType="separate"/>
        </w:r>
        <w:r w:rsidR="00082781">
          <w:rPr>
            <w:webHidden/>
          </w:rPr>
          <w:t>81</w:t>
        </w:r>
        <w:r>
          <w:rPr>
            <w:webHidden/>
          </w:rPr>
          <w:fldChar w:fldCharType="end"/>
        </w:r>
      </w:hyperlink>
    </w:p>
    <w:p w14:paraId="42069DE2" w14:textId="4914DAB5" w:rsidR="008F137D" w:rsidRDefault="008F137D">
      <w:pPr>
        <w:pStyle w:val="TOC2"/>
        <w:rPr>
          <w:rFonts w:asciiTheme="minorHAnsi" w:hAnsiTheme="minorHAnsi" w:cstheme="minorBidi"/>
          <w:bCs w:val="0"/>
          <w:kern w:val="2"/>
          <w14:ligatures w14:val="standardContextual"/>
        </w:rPr>
      </w:pPr>
      <w:hyperlink w:anchor="_Toc207784298" w:history="1">
        <w:r w:rsidRPr="00755968">
          <w:rPr>
            <w:rStyle w:val="Hyperlink"/>
          </w:rPr>
          <w:t>16.11</w:t>
        </w:r>
        <w:r>
          <w:rPr>
            <w:rFonts w:asciiTheme="minorHAnsi" w:hAnsiTheme="minorHAnsi" w:cstheme="minorBidi"/>
            <w:bCs w:val="0"/>
            <w:kern w:val="2"/>
            <w14:ligatures w14:val="standardContextual"/>
          </w:rPr>
          <w:tab/>
        </w:r>
        <w:r w:rsidRPr="00755968">
          <w:rPr>
            <w:rStyle w:val="Hyperlink"/>
          </w:rPr>
          <w:t>Disclosure of Tax Treatment</w:t>
        </w:r>
        <w:r>
          <w:rPr>
            <w:webHidden/>
          </w:rPr>
          <w:tab/>
        </w:r>
        <w:r>
          <w:rPr>
            <w:webHidden/>
          </w:rPr>
          <w:fldChar w:fldCharType="begin"/>
        </w:r>
        <w:r>
          <w:rPr>
            <w:webHidden/>
          </w:rPr>
          <w:instrText xml:space="preserve"> PAGEREF _Toc207784298 \h </w:instrText>
        </w:r>
        <w:r>
          <w:rPr>
            <w:webHidden/>
          </w:rPr>
        </w:r>
        <w:r>
          <w:rPr>
            <w:webHidden/>
          </w:rPr>
          <w:fldChar w:fldCharType="separate"/>
        </w:r>
        <w:r w:rsidR="00082781">
          <w:rPr>
            <w:webHidden/>
          </w:rPr>
          <w:t>82</w:t>
        </w:r>
        <w:r>
          <w:rPr>
            <w:webHidden/>
          </w:rPr>
          <w:fldChar w:fldCharType="end"/>
        </w:r>
      </w:hyperlink>
    </w:p>
    <w:p w14:paraId="12E3C1B1" w14:textId="53B6BA7A" w:rsidR="008F137D" w:rsidRDefault="008F137D">
      <w:pPr>
        <w:pStyle w:val="TOC2"/>
        <w:rPr>
          <w:rFonts w:asciiTheme="minorHAnsi" w:hAnsiTheme="minorHAnsi" w:cstheme="minorBidi"/>
          <w:bCs w:val="0"/>
          <w:kern w:val="2"/>
          <w14:ligatures w14:val="standardContextual"/>
        </w:rPr>
      </w:pPr>
      <w:hyperlink w:anchor="_Toc207784299" w:history="1">
        <w:r w:rsidRPr="00755968">
          <w:rPr>
            <w:rStyle w:val="Hyperlink"/>
          </w:rPr>
          <w:t>16.12</w:t>
        </w:r>
        <w:r>
          <w:rPr>
            <w:rFonts w:asciiTheme="minorHAnsi" w:hAnsiTheme="minorHAnsi" w:cstheme="minorBidi"/>
            <w:bCs w:val="0"/>
            <w:kern w:val="2"/>
            <w14:ligatures w14:val="standardContextual"/>
          </w:rPr>
          <w:tab/>
        </w:r>
        <w:r w:rsidRPr="00755968">
          <w:rPr>
            <w:rStyle w:val="Hyperlink"/>
          </w:rPr>
          <w:t>Audit</w:t>
        </w:r>
        <w:r>
          <w:rPr>
            <w:webHidden/>
          </w:rPr>
          <w:tab/>
        </w:r>
        <w:r>
          <w:rPr>
            <w:webHidden/>
          </w:rPr>
          <w:fldChar w:fldCharType="begin"/>
        </w:r>
        <w:r>
          <w:rPr>
            <w:webHidden/>
          </w:rPr>
          <w:instrText xml:space="preserve"> PAGEREF _Toc207784299 \h </w:instrText>
        </w:r>
        <w:r>
          <w:rPr>
            <w:webHidden/>
          </w:rPr>
        </w:r>
        <w:r>
          <w:rPr>
            <w:webHidden/>
          </w:rPr>
          <w:fldChar w:fldCharType="separate"/>
        </w:r>
        <w:r w:rsidR="00082781">
          <w:rPr>
            <w:webHidden/>
          </w:rPr>
          <w:t>83</w:t>
        </w:r>
        <w:r>
          <w:rPr>
            <w:webHidden/>
          </w:rPr>
          <w:fldChar w:fldCharType="end"/>
        </w:r>
      </w:hyperlink>
    </w:p>
    <w:p w14:paraId="468A6DEE" w14:textId="7D019183" w:rsidR="008F137D" w:rsidRDefault="008F137D">
      <w:pPr>
        <w:pStyle w:val="TOC2"/>
        <w:rPr>
          <w:rFonts w:asciiTheme="minorHAnsi" w:hAnsiTheme="minorHAnsi" w:cstheme="minorBidi"/>
          <w:bCs w:val="0"/>
          <w:kern w:val="2"/>
          <w14:ligatures w14:val="standardContextual"/>
        </w:rPr>
      </w:pPr>
      <w:hyperlink w:anchor="_Toc207784300" w:history="1">
        <w:r w:rsidRPr="00755968">
          <w:rPr>
            <w:rStyle w:val="Hyperlink"/>
          </w:rPr>
          <w:t>16.13</w:t>
        </w:r>
        <w:r>
          <w:rPr>
            <w:rFonts w:asciiTheme="minorHAnsi" w:hAnsiTheme="minorHAnsi" w:cstheme="minorBidi"/>
            <w:bCs w:val="0"/>
            <w:kern w:val="2"/>
            <w14:ligatures w14:val="standardContextual"/>
          </w:rPr>
          <w:tab/>
        </w:r>
        <w:r w:rsidRPr="00755968">
          <w:rPr>
            <w:rStyle w:val="Hyperlink"/>
          </w:rPr>
          <w:t>Rules of Interpretation</w:t>
        </w:r>
        <w:r>
          <w:rPr>
            <w:webHidden/>
          </w:rPr>
          <w:tab/>
        </w:r>
        <w:r>
          <w:rPr>
            <w:webHidden/>
          </w:rPr>
          <w:fldChar w:fldCharType="begin"/>
        </w:r>
        <w:r>
          <w:rPr>
            <w:webHidden/>
          </w:rPr>
          <w:instrText xml:space="preserve"> PAGEREF _Toc207784300 \h </w:instrText>
        </w:r>
        <w:r>
          <w:rPr>
            <w:webHidden/>
          </w:rPr>
        </w:r>
        <w:r>
          <w:rPr>
            <w:webHidden/>
          </w:rPr>
          <w:fldChar w:fldCharType="separate"/>
        </w:r>
        <w:r w:rsidR="00082781">
          <w:rPr>
            <w:webHidden/>
          </w:rPr>
          <w:t>83</w:t>
        </w:r>
        <w:r>
          <w:rPr>
            <w:webHidden/>
          </w:rPr>
          <w:fldChar w:fldCharType="end"/>
        </w:r>
      </w:hyperlink>
    </w:p>
    <w:p w14:paraId="47A81A01" w14:textId="4825B6AB" w:rsidR="008F137D" w:rsidRDefault="008F137D">
      <w:pPr>
        <w:pStyle w:val="TOC2"/>
        <w:rPr>
          <w:rFonts w:asciiTheme="minorHAnsi" w:hAnsiTheme="minorHAnsi" w:cstheme="minorBidi"/>
          <w:bCs w:val="0"/>
          <w:kern w:val="2"/>
          <w14:ligatures w14:val="standardContextual"/>
        </w:rPr>
      </w:pPr>
      <w:hyperlink w:anchor="_Toc207784301" w:history="1">
        <w:r w:rsidRPr="00755968">
          <w:rPr>
            <w:rStyle w:val="Hyperlink"/>
          </w:rPr>
          <w:t>16.14</w:t>
        </w:r>
        <w:r>
          <w:rPr>
            <w:rFonts w:asciiTheme="minorHAnsi" w:hAnsiTheme="minorHAnsi" w:cstheme="minorBidi"/>
            <w:bCs w:val="0"/>
            <w:kern w:val="2"/>
            <w14:ligatures w14:val="standardContextual"/>
          </w:rPr>
          <w:tab/>
        </w:r>
        <w:r w:rsidRPr="00755968">
          <w:rPr>
            <w:rStyle w:val="Hyperlink"/>
          </w:rPr>
          <w:t>Confidentiality</w:t>
        </w:r>
        <w:r>
          <w:rPr>
            <w:webHidden/>
          </w:rPr>
          <w:tab/>
        </w:r>
        <w:r>
          <w:rPr>
            <w:webHidden/>
          </w:rPr>
          <w:fldChar w:fldCharType="begin"/>
        </w:r>
        <w:r>
          <w:rPr>
            <w:webHidden/>
          </w:rPr>
          <w:instrText xml:space="preserve"> PAGEREF _Toc207784301 \h </w:instrText>
        </w:r>
        <w:r>
          <w:rPr>
            <w:webHidden/>
          </w:rPr>
        </w:r>
        <w:r>
          <w:rPr>
            <w:webHidden/>
          </w:rPr>
          <w:fldChar w:fldCharType="separate"/>
        </w:r>
        <w:r w:rsidR="00082781">
          <w:rPr>
            <w:webHidden/>
          </w:rPr>
          <w:t>84</w:t>
        </w:r>
        <w:r>
          <w:rPr>
            <w:webHidden/>
          </w:rPr>
          <w:fldChar w:fldCharType="end"/>
        </w:r>
      </w:hyperlink>
    </w:p>
    <w:p w14:paraId="16FA6A56" w14:textId="7757904D" w:rsidR="008F137D" w:rsidRDefault="008F137D">
      <w:pPr>
        <w:pStyle w:val="TOC2"/>
        <w:rPr>
          <w:rFonts w:asciiTheme="minorHAnsi" w:hAnsiTheme="minorHAnsi" w:cstheme="minorBidi"/>
          <w:bCs w:val="0"/>
          <w:kern w:val="2"/>
          <w14:ligatures w14:val="standardContextual"/>
        </w:rPr>
      </w:pPr>
      <w:hyperlink w:anchor="_Toc207784302" w:history="1">
        <w:r w:rsidRPr="00755968">
          <w:rPr>
            <w:rStyle w:val="Hyperlink"/>
          </w:rPr>
          <w:t>16.15</w:t>
        </w:r>
        <w:r>
          <w:rPr>
            <w:rFonts w:asciiTheme="minorHAnsi" w:hAnsiTheme="minorHAnsi" w:cstheme="minorBidi"/>
            <w:bCs w:val="0"/>
            <w:kern w:val="2"/>
            <w14:ligatures w14:val="standardContextual"/>
          </w:rPr>
          <w:tab/>
        </w:r>
        <w:r w:rsidRPr="00755968">
          <w:rPr>
            <w:rStyle w:val="Hyperlink"/>
          </w:rPr>
          <w:t>Federal Acquisition Regulation</w:t>
        </w:r>
        <w:r>
          <w:rPr>
            <w:webHidden/>
          </w:rPr>
          <w:tab/>
        </w:r>
        <w:r>
          <w:rPr>
            <w:webHidden/>
          </w:rPr>
          <w:fldChar w:fldCharType="begin"/>
        </w:r>
        <w:r>
          <w:rPr>
            <w:webHidden/>
          </w:rPr>
          <w:instrText xml:space="preserve"> PAGEREF _Toc207784302 \h </w:instrText>
        </w:r>
        <w:r>
          <w:rPr>
            <w:webHidden/>
          </w:rPr>
        </w:r>
        <w:r>
          <w:rPr>
            <w:webHidden/>
          </w:rPr>
          <w:fldChar w:fldCharType="separate"/>
        </w:r>
        <w:r w:rsidR="00082781">
          <w:rPr>
            <w:webHidden/>
          </w:rPr>
          <w:t>86</w:t>
        </w:r>
        <w:r>
          <w:rPr>
            <w:webHidden/>
          </w:rPr>
          <w:fldChar w:fldCharType="end"/>
        </w:r>
      </w:hyperlink>
    </w:p>
    <w:p w14:paraId="1FCE3425" w14:textId="5E4DBBC1" w:rsidR="008F137D" w:rsidRDefault="008F137D">
      <w:pPr>
        <w:pStyle w:val="TOC2"/>
        <w:rPr>
          <w:rFonts w:asciiTheme="minorHAnsi" w:hAnsiTheme="minorHAnsi" w:cstheme="minorBidi"/>
          <w:bCs w:val="0"/>
          <w:kern w:val="2"/>
          <w14:ligatures w14:val="standardContextual"/>
        </w:rPr>
      </w:pPr>
      <w:hyperlink w:anchor="_Toc207784303" w:history="1">
        <w:r w:rsidRPr="00755968">
          <w:rPr>
            <w:rStyle w:val="Hyperlink"/>
          </w:rPr>
          <w:t>16.16</w:t>
        </w:r>
        <w:r>
          <w:rPr>
            <w:rFonts w:asciiTheme="minorHAnsi" w:hAnsiTheme="minorHAnsi" w:cstheme="minorBidi"/>
            <w:bCs w:val="0"/>
            <w:kern w:val="2"/>
            <w14:ligatures w14:val="standardContextual"/>
          </w:rPr>
          <w:tab/>
        </w:r>
        <w:r w:rsidRPr="00755968">
          <w:rPr>
            <w:rStyle w:val="Hyperlink"/>
          </w:rPr>
          <w:t>Binding Terms</w:t>
        </w:r>
        <w:r>
          <w:rPr>
            <w:webHidden/>
          </w:rPr>
          <w:tab/>
        </w:r>
        <w:r>
          <w:rPr>
            <w:webHidden/>
          </w:rPr>
          <w:fldChar w:fldCharType="begin"/>
        </w:r>
        <w:r>
          <w:rPr>
            <w:webHidden/>
          </w:rPr>
          <w:instrText xml:space="preserve"> PAGEREF _Toc207784303 \h </w:instrText>
        </w:r>
        <w:r>
          <w:rPr>
            <w:webHidden/>
          </w:rPr>
        </w:r>
        <w:r>
          <w:rPr>
            <w:webHidden/>
          </w:rPr>
          <w:fldChar w:fldCharType="separate"/>
        </w:r>
        <w:r w:rsidR="00082781">
          <w:rPr>
            <w:webHidden/>
          </w:rPr>
          <w:t>86</w:t>
        </w:r>
        <w:r>
          <w:rPr>
            <w:webHidden/>
          </w:rPr>
          <w:fldChar w:fldCharType="end"/>
        </w:r>
      </w:hyperlink>
    </w:p>
    <w:p w14:paraId="44B32D2F" w14:textId="21CF2E00" w:rsidR="008F137D" w:rsidRDefault="008F137D">
      <w:pPr>
        <w:pStyle w:val="TOC2"/>
        <w:rPr>
          <w:rFonts w:asciiTheme="minorHAnsi" w:hAnsiTheme="minorHAnsi" w:cstheme="minorBidi"/>
          <w:bCs w:val="0"/>
          <w:kern w:val="2"/>
          <w14:ligatures w14:val="standardContextual"/>
        </w:rPr>
      </w:pPr>
      <w:hyperlink w:anchor="_Toc207784304" w:history="1">
        <w:r w:rsidRPr="00755968">
          <w:rPr>
            <w:rStyle w:val="Hyperlink"/>
          </w:rPr>
          <w:t>16.17</w:t>
        </w:r>
        <w:r>
          <w:rPr>
            <w:rFonts w:asciiTheme="minorHAnsi" w:hAnsiTheme="minorHAnsi" w:cstheme="minorBidi"/>
            <w:bCs w:val="0"/>
            <w:kern w:val="2"/>
            <w14:ligatures w14:val="standardContextual"/>
          </w:rPr>
          <w:tab/>
        </w:r>
        <w:r w:rsidRPr="00755968">
          <w:rPr>
            <w:rStyle w:val="Hyperlink"/>
          </w:rPr>
          <w:t>Amendment</w:t>
        </w:r>
        <w:r>
          <w:rPr>
            <w:webHidden/>
          </w:rPr>
          <w:tab/>
        </w:r>
        <w:r>
          <w:rPr>
            <w:webHidden/>
          </w:rPr>
          <w:fldChar w:fldCharType="begin"/>
        </w:r>
        <w:r>
          <w:rPr>
            <w:webHidden/>
          </w:rPr>
          <w:instrText xml:space="preserve"> PAGEREF _Toc207784304 \h </w:instrText>
        </w:r>
        <w:r>
          <w:rPr>
            <w:webHidden/>
          </w:rPr>
        </w:r>
        <w:r>
          <w:rPr>
            <w:webHidden/>
          </w:rPr>
          <w:fldChar w:fldCharType="separate"/>
        </w:r>
        <w:r w:rsidR="00082781">
          <w:rPr>
            <w:webHidden/>
          </w:rPr>
          <w:t>87</w:t>
        </w:r>
        <w:r>
          <w:rPr>
            <w:webHidden/>
          </w:rPr>
          <w:fldChar w:fldCharType="end"/>
        </w:r>
      </w:hyperlink>
    </w:p>
    <w:p w14:paraId="28D93154" w14:textId="287E4A7D" w:rsidR="008F137D" w:rsidRDefault="008F137D">
      <w:pPr>
        <w:pStyle w:val="TOC2"/>
        <w:rPr>
          <w:rFonts w:asciiTheme="minorHAnsi" w:hAnsiTheme="minorHAnsi" w:cstheme="minorBidi"/>
          <w:bCs w:val="0"/>
          <w:kern w:val="2"/>
          <w14:ligatures w14:val="standardContextual"/>
        </w:rPr>
      </w:pPr>
      <w:hyperlink w:anchor="_Toc207784305" w:history="1">
        <w:r w:rsidRPr="00755968">
          <w:rPr>
            <w:rStyle w:val="Hyperlink"/>
          </w:rPr>
          <w:t>16.18</w:t>
        </w:r>
        <w:r>
          <w:rPr>
            <w:rFonts w:asciiTheme="minorHAnsi" w:hAnsiTheme="minorHAnsi" w:cstheme="minorBidi"/>
            <w:bCs w:val="0"/>
            <w:kern w:val="2"/>
            <w14:ligatures w14:val="standardContextual"/>
          </w:rPr>
          <w:tab/>
        </w:r>
        <w:r w:rsidRPr="00755968">
          <w:rPr>
            <w:rStyle w:val="Hyperlink"/>
          </w:rPr>
          <w:t>Counterparts and Electronic Signatures</w:t>
        </w:r>
        <w:r>
          <w:rPr>
            <w:webHidden/>
          </w:rPr>
          <w:tab/>
        </w:r>
        <w:r>
          <w:rPr>
            <w:webHidden/>
          </w:rPr>
          <w:fldChar w:fldCharType="begin"/>
        </w:r>
        <w:r>
          <w:rPr>
            <w:webHidden/>
          </w:rPr>
          <w:instrText xml:space="preserve"> PAGEREF _Toc207784305 \h </w:instrText>
        </w:r>
        <w:r>
          <w:rPr>
            <w:webHidden/>
          </w:rPr>
        </w:r>
        <w:r>
          <w:rPr>
            <w:webHidden/>
          </w:rPr>
          <w:fldChar w:fldCharType="separate"/>
        </w:r>
        <w:r w:rsidR="00082781">
          <w:rPr>
            <w:webHidden/>
          </w:rPr>
          <w:t>87</w:t>
        </w:r>
        <w:r>
          <w:rPr>
            <w:webHidden/>
          </w:rPr>
          <w:fldChar w:fldCharType="end"/>
        </w:r>
      </w:hyperlink>
    </w:p>
    <w:p w14:paraId="2F462168" w14:textId="5FDFCD4E" w:rsidR="008F137D" w:rsidRDefault="008F137D">
      <w:pPr>
        <w:pStyle w:val="TOC2"/>
        <w:rPr>
          <w:rFonts w:asciiTheme="minorHAnsi" w:hAnsiTheme="minorHAnsi" w:cstheme="minorBidi"/>
          <w:bCs w:val="0"/>
          <w:kern w:val="2"/>
          <w14:ligatures w14:val="standardContextual"/>
        </w:rPr>
      </w:pPr>
      <w:hyperlink w:anchor="_Toc207784306" w:history="1">
        <w:r w:rsidRPr="00755968">
          <w:rPr>
            <w:rStyle w:val="Hyperlink"/>
          </w:rPr>
          <w:t>16.19</w:t>
        </w:r>
        <w:r>
          <w:rPr>
            <w:rFonts w:asciiTheme="minorHAnsi" w:hAnsiTheme="minorHAnsi" w:cstheme="minorBidi"/>
            <w:bCs w:val="0"/>
            <w:kern w:val="2"/>
            <w14:ligatures w14:val="standardContextual"/>
          </w:rPr>
          <w:tab/>
        </w:r>
        <w:r w:rsidRPr="00755968">
          <w:rPr>
            <w:rStyle w:val="Hyperlink"/>
          </w:rPr>
          <w:t>Successors</w:t>
        </w:r>
        <w:r>
          <w:rPr>
            <w:webHidden/>
          </w:rPr>
          <w:tab/>
        </w:r>
        <w:r>
          <w:rPr>
            <w:webHidden/>
          </w:rPr>
          <w:fldChar w:fldCharType="begin"/>
        </w:r>
        <w:r>
          <w:rPr>
            <w:webHidden/>
          </w:rPr>
          <w:instrText xml:space="preserve"> PAGEREF _Toc207784306 \h </w:instrText>
        </w:r>
        <w:r>
          <w:rPr>
            <w:webHidden/>
          </w:rPr>
        </w:r>
        <w:r>
          <w:rPr>
            <w:webHidden/>
          </w:rPr>
          <w:fldChar w:fldCharType="separate"/>
        </w:r>
        <w:r w:rsidR="00082781">
          <w:rPr>
            <w:webHidden/>
          </w:rPr>
          <w:t>88</w:t>
        </w:r>
        <w:r>
          <w:rPr>
            <w:webHidden/>
          </w:rPr>
          <w:fldChar w:fldCharType="end"/>
        </w:r>
      </w:hyperlink>
    </w:p>
    <w:p w14:paraId="307C6DF8" w14:textId="0DA14EF8" w:rsidR="008F137D" w:rsidRDefault="008F137D">
      <w:pPr>
        <w:pStyle w:val="TOC2"/>
        <w:rPr>
          <w:rFonts w:asciiTheme="minorHAnsi" w:hAnsiTheme="minorHAnsi" w:cstheme="minorBidi"/>
          <w:bCs w:val="0"/>
          <w:kern w:val="2"/>
          <w14:ligatures w14:val="standardContextual"/>
        </w:rPr>
      </w:pPr>
      <w:hyperlink w:anchor="_Toc207784307" w:history="1">
        <w:r w:rsidRPr="00755968">
          <w:rPr>
            <w:rStyle w:val="Hyperlink"/>
          </w:rPr>
          <w:t>16.20</w:t>
        </w:r>
        <w:r>
          <w:rPr>
            <w:rFonts w:asciiTheme="minorHAnsi" w:hAnsiTheme="minorHAnsi" w:cstheme="minorBidi"/>
            <w:bCs w:val="0"/>
            <w:kern w:val="2"/>
            <w14:ligatures w14:val="standardContextual"/>
          </w:rPr>
          <w:tab/>
        </w:r>
        <w:r w:rsidRPr="00755968">
          <w:rPr>
            <w:rStyle w:val="Hyperlink"/>
          </w:rPr>
          <w:t xml:space="preserve">U.S. </w:t>
        </w:r>
        <w:r w:rsidRPr="00755968">
          <w:rPr>
            <w:rStyle w:val="Hyperlink"/>
            <w:lang w:eastAsia="ko-KR"/>
          </w:rPr>
          <w:t xml:space="preserve">Resolution </w:t>
        </w:r>
        <w:r w:rsidRPr="00755968">
          <w:rPr>
            <w:rStyle w:val="Hyperlink"/>
          </w:rPr>
          <w:t>Stay Protocol</w:t>
        </w:r>
        <w:r>
          <w:rPr>
            <w:webHidden/>
          </w:rPr>
          <w:tab/>
        </w:r>
        <w:r>
          <w:rPr>
            <w:webHidden/>
          </w:rPr>
          <w:fldChar w:fldCharType="begin"/>
        </w:r>
        <w:r>
          <w:rPr>
            <w:webHidden/>
          </w:rPr>
          <w:instrText xml:space="preserve"> PAGEREF _Toc207784307 \h </w:instrText>
        </w:r>
        <w:r>
          <w:rPr>
            <w:webHidden/>
          </w:rPr>
        </w:r>
        <w:r>
          <w:rPr>
            <w:webHidden/>
          </w:rPr>
          <w:fldChar w:fldCharType="separate"/>
        </w:r>
        <w:r w:rsidR="00082781">
          <w:rPr>
            <w:webHidden/>
          </w:rPr>
          <w:t>89</w:t>
        </w:r>
        <w:r>
          <w:rPr>
            <w:webHidden/>
          </w:rPr>
          <w:fldChar w:fldCharType="end"/>
        </w:r>
      </w:hyperlink>
    </w:p>
    <w:p w14:paraId="30939F1B" w14:textId="5F55B931" w:rsidR="008F137D" w:rsidRDefault="008F137D">
      <w:pPr>
        <w:pStyle w:val="TOC1"/>
        <w:rPr>
          <w:rFonts w:asciiTheme="minorHAnsi" w:hAnsiTheme="minorHAnsi" w:cstheme="minorBidi"/>
          <w:b w:val="0"/>
          <w:kern w:val="2"/>
          <w14:ligatures w14:val="standardContextual"/>
        </w:rPr>
      </w:pPr>
      <w:hyperlink w:anchor="_Toc207784308" w:history="1">
        <w:r w:rsidRPr="00755968">
          <w:rPr>
            <w:rStyle w:val="Hyperlink"/>
          </w:rPr>
          <w:t>APPENDIX A</w:t>
        </w:r>
        <w:r>
          <w:rPr>
            <w:rFonts w:asciiTheme="minorHAnsi" w:hAnsiTheme="minorHAnsi" w:cstheme="minorBidi"/>
            <w:b w:val="0"/>
            <w:kern w:val="2"/>
            <w14:ligatures w14:val="standardContextual"/>
          </w:rPr>
          <w:tab/>
        </w:r>
        <w:r w:rsidRPr="00755968">
          <w:rPr>
            <w:rStyle w:val="Hyperlink"/>
          </w:rPr>
          <w:t>Maximum Unsecured Credit</w:t>
        </w:r>
        <w:r>
          <w:rPr>
            <w:webHidden/>
          </w:rPr>
          <w:tab/>
        </w:r>
        <w:r>
          <w:rPr>
            <w:webHidden/>
          </w:rPr>
          <w:fldChar w:fldCharType="begin"/>
        </w:r>
        <w:r>
          <w:rPr>
            <w:webHidden/>
          </w:rPr>
          <w:instrText xml:space="preserve"> PAGEREF _Toc207784308 \h </w:instrText>
        </w:r>
        <w:r>
          <w:rPr>
            <w:webHidden/>
          </w:rPr>
        </w:r>
        <w:r>
          <w:rPr>
            <w:webHidden/>
          </w:rPr>
          <w:fldChar w:fldCharType="separate"/>
        </w:r>
        <w:r w:rsidR="00082781">
          <w:rPr>
            <w:webHidden/>
          </w:rPr>
          <w:t>92</w:t>
        </w:r>
        <w:r>
          <w:rPr>
            <w:webHidden/>
          </w:rPr>
          <w:fldChar w:fldCharType="end"/>
        </w:r>
      </w:hyperlink>
    </w:p>
    <w:p w14:paraId="2A4BAABF" w14:textId="1EDA9CA7" w:rsidR="008F137D" w:rsidRDefault="008F137D">
      <w:pPr>
        <w:pStyle w:val="TOC1"/>
        <w:rPr>
          <w:rFonts w:asciiTheme="minorHAnsi" w:hAnsiTheme="minorHAnsi" w:cstheme="minorBidi"/>
          <w:b w:val="0"/>
          <w:kern w:val="2"/>
          <w14:ligatures w14:val="standardContextual"/>
        </w:rPr>
      </w:pPr>
      <w:hyperlink w:anchor="_Toc207784309" w:history="1">
        <w:r w:rsidRPr="00755968">
          <w:rPr>
            <w:rStyle w:val="Hyperlink"/>
          </w:rPr>
          <w:t>APPENDIX B</w:t>
        </w:r>
        <w:r>
          <w:rPr>
            <w:rFonts w:asciiTheme="minorHAnsi" w:hAnsiTheme="minorHAnsi" w:cstheme="minorBidi"/>
            <w:b w:val="0"/>
            <w:kern w:val="2"/>
            <w14:ligatures w14:val="standardContextual"/>
          </w:rPr>
          <w:tab/>
        </w:r>
        <w:r w:rsidRPr="00755968">
          <w:rPr>
            <w:rStyle w:val="Hyperlink"/>
          </w:rPr>
          <w:t>MtM Credit Exposure Amount Calculation Information</w:t>
        </w:r>
        <w:r>
          <w:rPr>
            <w:webHidden/>
          </w:rPr>
          <w:tab/>
        </w:r>
        <w:r>
          <w:rPr>
            <w:webHidden/>
          </w:rPr>
          <w:fldChar w:fldCharType="begin"/>
        </w:r>
        <w:r>
          <w:rPr>
            <w:webHidden/>
          </w:rPr>
          <w:instrText xml:space="preserve"> PAGEREF _Toc207784309 \h </w:instrText>
        </w:r>
        <w:r>
          <w:rPr>
            <w:webHidden/>
          </w:rPr>
        </w:r>
        <w:r>
          <w:rPr>
            <w:webHidden/>
          </w:rPr>
          <w:fldChar w:fldCharType="separate"/>
        </w:r>
        <w:r w:rsidR="00082781">
          <w:rPr>
            <w:webHidden/>
          </w:rPr>
          <w:t>93</w:t>
        </w:r>
        <w:r>
          <w:rPr>
            <w:webHidden/>
          </w:rPr>
          <w:fldChar w:fldCharType="end"/>
        </w:r>
      </w:hyperlink>
    </w:p>
    <w:p w14:paraId="33E2365B" w14:textId="150261CE" w:rsidR="008F137D" w:rsidRDefault="008F137D">
      <w:pPr>
        <w:pStyle w:val="TOC1"/>
        <w:rPr>
          <w:rFonts w:asciiTheme="minorHAnsi" w:hAnsiTheme="minorHAnsi" w:cstheme="minorBidi"/>
          <w:b w:val="0"/>
          <w:kern w:val="2"/>
          <w14:ligatures w14:val="standardContextual"/>
        </w:rPr>
      </w:pPr>
      <w:hyperlink w:anchor="_Toc207784310" w:history="1">
        <w:r w:rsidRPr="00755968">
          <w:rPr>
            <w:rStyle w:val="Hyperlink"/>
          </w:rPr>
          <w:t>APPENDIX C</w:t>
        </w:r>
        <w:r>
          <w:rPr>
            <w:rFonts w:asciiTheme="minorHAnsi" w:hAnsiTheme="minorHAnsi" w:cstheme="minorBidi"/>
            <w:b w:val="0"/>
            <w:kern w:val="2"/>
            <w14:ligatures w14:val="standardContextual"/>
          </w:rPr>
          <w:tab/>
        </w:r>
        <w:r w:rsidRPr="00755968">
          <w:rPr>
            <w:rStyle w:val="Hyperlink"/>
          </w:rPr>
          <w:t>LTB Supply Specifications</w:t>
        </w:r>
        <w:r>
          <w:rPr>
            <w:webHidden/>
          </w:rPr>
          <w:tab/>
        </w:r>
        <w:r>
          <w:rPr>
            <w:webHidden/>
          </w:rPr>
          <w:fldChar w:fldCharType="begin"/>
        </w:r>
        <w:r>
          <w:rPr>
            <w:webHidden/>
          </w:rPr>
          <w:instrText xml:space="preserve"> PAGEREF _Toc207784310 \h </w:instrText>
        </w:r>
        <w:r>
          <w:rPr>
            <w:webHidden/>
          </w:rPr>
        </w:r>
        <w:r>
          <w:rPr>
            <w:webHidden/>
          </w:rPr>
          <w:fldChar w:fldCharType="separate"/>
        </w:r>
        <w:r w:rsidR="00082781">
          <w:rPr>
            <w:webHidden/>
          </w:rPr>
          <w:t>96</w:t>
        </w:r>
        <w:r>
          <w:rPr>
            <w:webHidden/>
          </w:rPr>
          <w:fldChar w:fldCharType="end"/>
        </w:r>
      </w:hyperlink>
    </w:p>
    <w:p w14:paraId="084C1A27" w14:textId="1289B0ED" w:rsidR="008F137D" w:rsidRDefault="008F137D">
      <w:pPr>
        <w:pStyle w:val="TOC1"/>
        <w:rPr>
          <w:rFonts w:asciiTheme="minorHAnsi" w:hAnsiTheme="minorHAnsi" w:cstheme="minorBidi"/>
          <w:b w:val="0"/>
          <w:kern w:val="2"/>
          <w14:ligatures w14:val="standardContextual"/>
        </w:rPr>
      </w:pPr>
      <w:hyperlink w:anchor="_Toc207784311" w:history="1">
        <w:r w:rsidRPr="00755968">
          <w:rPr>
            <w:rStyle w:val="Hyperlink"/>
            <w:lang w:eastAsia="ko-KR"/>
          </w:rPr>
          <w:t>APPENDIX D</w:t>
        </w:r>
        <w:r>
          <w:rPr>
            <w:rFonts w:asciiTheme="minorHAnsi" w:hAnsiTheme="minorHAnsi" w:cstheme="minorBidi"/>
            <w:b w:val="0"/>
            <w:kern w:val="2"/>
            <w14:ligatures w14:val="standardContextual"/>
          </w:rPr>
          <w:tab/>
        </w:r>
        <w:r w:rsidRPr="00755968">
          <w:rPr>
            <w:rStyle w:val="Hyperlink"/>
            <w:lang w:eastAsia="ko-KR"/>
          </w:rPr>
          <w:t>Adherence to the U.S. Resolution Stay Protocol</w:t>
        </w:r>
        <w:r>
          <w:rPr>
            <w:webHidden/>
          </w:rPr>
          <w:tab/>
        </w:r>
        <w:r>
          <w:rPr>
            <w:webHidden/>
          </w:rPr>
          <w:fldChar w:fldCharType="begin"/>
        </w:r>
        <w:r>
          <w:rPr>
            <w:webHidden/>
          </w:rPr>
          <w:instrText xml:space="preserve"> PAGEREF _Toc207784311 \h </w:instrText>
        </w:r>
        <w:r>
          <w:rPr>
            <w:webHidden/>
          </w:rPr>
        </w:r>
        <w:r>
          <w:rPr>
            <w:webHidden/>
          </w:rPr>
          <w:fldChar w:fldCharType="separate"/>
        </w:r>
        <w:r w:rsidR="00082781">
          <w:rPr>
            <w:webHidden/>
          </w:rPr>
          <w:t>98</w:t>
        </w:r>
        <w:r>
          <w:rPr>
            <w:webHidden/>
          </w:rPr>
          <w:fldChar w:fldCharType="end"/>
        </w:r>
      </w:hyperlink>
    </w:p>
    <w:p w14:paraId="6A93FC84" w14:textId="28FE8286" w:rsidR="008F137D" w:rsidRDefault="008F137D">
      <w:pPr>
        <w:pStyle w:val="TOC1"/>
        <w:rPr>
          <w:rFonts w:asciiTheme="minorHAnsi" w:hAnsiTheme="minorHAnsi" w:cstheme="minorBidi"/>
          <w:b w:val="0"/>
          <w:kern w:val="2"/>
          <w14:ligatures w14:val="standardContextual"/>
        </w:rPr>
      </w:pPr>
      <w:hyperlink w:anchor="_Toc207784312" w:history="1">
        <w:r w:rsidRPr="00755968">
          <w:rPr>
            <w:rStyle w:val="Hyperlink"/>
            <w:snapToGrid w:val="0"/>
          </w:rPr>
          <w:t>EXHIBIT 1</w:t>
        </w:r>
        <w:r>
          <w:rPr>
            <w:rFonts w:asciiTheme="minorHAnsi" w:hAnsiTheme="minorHAnsi" w:cstheme="minorBidi"/>
            <w:b w:val="0"/>
            <w:kern w:val="2"/>
            <w14:ligatures w14:val="standardContextual"/>
          </w:rPr>
          <w:tab/>
        </w:r>
        <w:r w:rsidRPr="00755968">
          <w:rPr>
            <w:rStyle w:val="Hyperlink"/>
            <w:snapToGrid w:val="0"/>
          </w:rPr>
          <w:t>Transaction Confirmation Example</w:t>
        </w:r>
        <w:r>
          <w:rPr>
            <w:webHidden/>
          </w:rPr>
          <w:tab/>
        </w:r>
        <w:r>
          <w:rPr>
            <w:webHidden/>
          </w:rPr>
          <w:fldChar w:fldCharType="begin"/>
        </w:r>
        <w:r>
          <w:rPr>
            <w:webHidden/>
          </w:rPr>
          <w:instrText xml:space="preserve"> PAGEREF _Toc207784312 \h </w:instrText>
        </w:r>
        <w:r>
          <w:rPr>
            <w:webHidden/>
          </w:rPr>
        </w:r>
        <w:r>
          <w:rPr>
            <w:webHidden/>
          </w:rPr>
          <w:fldChar w:fldCharType="separate"/>
        </w:r>
        <w:r w:rsidR="00082781">
          <w:rPr>
            <w:webHidden/>
          </w:rPr>
          <w:t>100</w:t>
        </w:r>
        <w:r>
          <w:rPr>
            <w:webHidden/>
          </w:rPr>
          <w:fldChar w:fldCharType="end"/>
        </w:r>
      </w:hyperlink>
    </w:p>
    <w:p w14:paraId="4A4B568E" w14:textId="6B7E9BE7" w:rsidR="008F137D" w:rsidRDefault="008F137D">
      <w:pPr>
        <w:pStyle w:val="TOC1"/>
        <w:rPr>
          <w:rFonts w:asciiTheme="minorHAnsi" w:hAnsiTheme="minorHAnsi" w:cstheme="minorBidi"/>
          <w:b w:val="0"/>
          <w:kern w:val="2"/>
          <w14:ligatures w14:val="standardContextual"/>
        </w:rPr>
      </w:pPr>
      <w:hyperlink w:anchor="_Toc207784313" w:history="1">
        <w:r w:rsidRPr="00755968">
          <w:rPr>
            <w:rStyle w:val="Hyperlink"/>
            <w:snapToGrid w:val="0"/>
          </w:rPr>
          <w:t>EXHIBIT 2</w:t>
        </w:r>
        <w:r>
          <w:rPr>
            <w:rFonts w:asciiTheme="minorHAnsi" w:hAnsiTheme="minorHAnsi" w:cstheme="minorBidi"/>
            <w:b w:val="0"/>
            <w:kern w:val="2"/>
            <w14:ligatures w14:val="standardContextual"/>
          </w:rPr>
          <w:tab/>
        </w:r>
        <w:r w:rsidRPr="00755968">
          <w:rPr>
            <w:rStyle w:val="Hyperlink"/>
            <w:snapToGrid w:val="0"/>
          </w:rPr>
          <w:t>Form of Notice</w:t>
        </w:r>
        <w:r>
          <w:rPr>
            <w:webHidden/>
          </w:rPr>
          <w:tab/>
        </w:r>
        <w:r>
          <w:rPr>
            <w:webHidden/>
          </w:rPr>
          <w:fldChar w:fldCharType="begin"/>
        </w:r>
        <w:r>
          <w:rPr>
            <w:webHidden/>
          </w:rPr>
          <w:instrText xml:space="preserve"> PAGEREF _Toc207784313 \h </w:instrText>
        </w:r>
        <w:r>
          <w:rPr>
            <w:webHidden/>
          </w:rPr>
        </w:r>
        <w:r>
          <w:rPr>
            <w:webHidden/>
          </w:rPr>
          <w:fldChar w:fldCharType="separate"/>
        </w:r>
        <w:r w:rsidR="00082781">
          <w:rPr>
            <w:webHidden/>
          </w:rPr>
          <w:t>103</w:t>
        </w:r>
        <w:r>
          <w:rPr>
            <w:webHidden/>
          </w:rPr>
          <w:fldChar w:fldCharType="end"/>
        </w:r>
      </w:hyperlink>
    </w:p>
    <w:p w14:paraId="47445011" w14:textId="0DF6AF0D" w:rsidR="008F137D" w:rsidRDefault="008F137D">
      <w:pPr>
        <w:pStyle w:val="TOC1"/>
        <w:rPr>
          <w:rFonts w:asciiTheme="minorHAnsi" w:hAnsiTheme="minorHAnsi" w:cstheme="minorBidi"/>
          <w:b w:val="0"/>
          <w:kern w:val="2"/>
          <w14:ligatures w14:val="standardContextual"/>
        </w:rPr>
      </w:pPr>
      <w:hyperlink w:anchor="_Toc207784314" w:history="1">
        <w:r w:rsidRPr="00755968">
          <w:rPr>
            <w:rStyle w:val="Hyperlink"/>
          </w:rPr>
          <w:t>EXHIBIT 3</w:t>
        </w:r>
        <w:r>
          <w:rPr>
            <w:rFonts w:asciiTheme="minorHAnsi" w:hAnsiTheme="minorHAnsi" w:cstheme="minorBidi"/>
            <w:b w:val="0"/>
            <w:kern w:val="2"/>
            <w14:ligatures w14:val="standardContextual"/>
          </w:rPr>
          <w:tab/>
        </w:r>
        <w:r w:rsidRPr="00755968">
          <w:rPr>
            <w:rStyle w:val="Hyperlink"/>
          </w:rPr>
          <w:t>Performance Assurance Evergreen Letter Of Credit</w:t>
        </w:r>
        <w:r>
          <w:rPr>
            <w:webHidden/>
          </w:rPr>
          <w:tab/>
        </w:r>
        <w:r>
          <w:rPr>
            <w:webHidden/>
          </w:rPr>
          <w:fldChar w:fldCharType="begin"/>
        </w:r>
        <w:r>
          <w:rPr>
            <w:webHidden/>
          </w:rPr>
          <w:instrText xml:space="preserve"> PAGEREF _Toc207784314 \h </w:instrText>
        </w:r>
        <w:r>
          <w:rPr>
            <w:webHidden/>
          </w:rPr>
        </w:r>
        <w:r>
          <w:rPr>
            <w:webHidden/>
          </w:rPr>
          <w:fldChar w:fldCharType="separate"/>
        </w:r>
        <w:r w:rsidR="00082781">
          <w:rPr>
            <w:webHidden/>
          </w:rPr>
          <w:t>105</w:t>
        </w:r>
        <w:r>
          <w:rPr>
            <w:webHidden/>
          </w:rPr>
          <w:fldChar w:fldCharType="end"/>
        </w:r>
      </w:hyperlink>
    </w:p>
    <w:p w14:paraId="22C064C9" w14:textId="42A82E4E" w:rsidR="008F137D" w:rsidRDefault="008F137D">
      <w:pPr>
        <w:pStyle w:val="TOC1"/>
        <w:rPr>
          <w:rFonts w:asciiTheme="minorHAnsi" w:hAnsiTheme="minorHAnsi" w:cstheme="minorBidi"/>
          <w:b w:val="0"/>
          <w:kern w:val="2"/>
          <w14:ligatures w14:val="standardContextual"/>
        </w:rPr>
      </w:pPr>
      <w:hyperlink w:anchor="_Toc207784315" w:history="1">
        <w:r w:rsidRPr="00755968">
          <w:rPr>
            <w:rStyle w:val="Hyperlink"/>
            <w:snapToGrid w:val="0"/>
          </w:rPr>
          <w:t>EXHIBIT 4</w:t>
        </w:r>
        <w:r>
          <w:rPr>
            <w:rFonts w:asciiTheme="minorHAnsi" w:hAnsiTheme="minorHAnsi" w:cstheme="minorBidi"/>
            <w:b w:val="0"/>
            <w:kern w:val="2"/>
            <w14:ligatures w14:val="standardContextual"/>
          </w:rPr>
          <w:tab/>
        </w:r>
        <w:r w:rsidRPr="00755968">
          <w:rPr>
            <w:rStyle w:val="Hyperlink"/>
            <w:snapToGrid w:val="0"/>
          </w:rPr>
          <w:t>Unconditional Guaranty</w:t>
        </w:r>
        <w:r>
          <w:rPr>
            <w:webHidden/>
          </w:rPr>
          <w:tab/>
        </w:r>
        <w:r>
          <w:rPr>
            <w:webHidden/>
          </w:rPr>
          <w:fldChar w:fldCharType="begin"/>
        </w:r>
        <w:r>
          <w:rPr>
            <w:webHidden/>
          </w:rPr>
          <w:instrText xml:space="preserve"> PAGEREF _Toc207784315 \h </w:instrText>
        </w:r>
        <w:r>
          <w:rPr>
            <w:webHidden/>
          </w:rPr>
        </w:r>
        <w:r>
          <w:rPr>
            <w:webHidden/>
          </w:rPr>
          <w:fldChar w:fldCharType="separate"/>
        </w:r>
        <w:r w:rsidR="00082781">
          <w:rPr>
            <w:webHidden/>
          </w:rPr>
          <w:t>111</w:t>
        </w:r>
        <w:r>
          <w:rPr>
            <w:webHidden/>
          </w:rPr>
          <w:fldChar w:fldCharType="end"/>
        </w:r>
      </w:hyperlink>
    </w:p>
    <w:p w14:paraId="2D0059B2" w14:textId="49E726DF" w:rsidR="00CA178B" w:rsidRPr="0019692A" w:rsidRDefault="00050EBA" w:rsidP="0019692A">
      <w:pPr>
        <w:rPr>
          <w:sz w:val="2"/>
          <w:szCs w:val="2"/>
        </w:rPr>
      </w:pPr>
      <w:r w:rsidRPr="0019692A">
        <w:fldChar w:fldCharType="end"/>
      </w:r>
    </w:p>
    <w:p w14:paraId="017DD8A9" w14:textId="77777777" w:rsidR="007419DC" w:rsidRPr="0019692A" w:rsidRDefault="00050EBA">
      <w:pPr>
        <w:rPr>
          <w:b/>
          <w:bCs/>
          <w:kern w:val="32"/>
          <w:sz w:val="32"/>
          <w:szCs w:val="32"/>
        </w:rPr>
      </w:pPr>
      <w:bookmarkStart w:id="3" w:name="_Toc220485763"/>
      <w:bookmarkStart w:id="4" w:name="_Toc362153999"/>
      <w:r w:rsidRPr="0019692A">
        <w:br w:type="page"/>
      </w:r>
    </w:p>
    <w:p w14:paraId="53ED7A73" w14:textId="73764EE6" w:rsidR="00CA178B" w:rsidRPr="00B16583" w:rsidRDefault="00050EBA" w:rsidP="00B81B31">
      <w:pPr>
        <w:spacing w:before="120" w:after="280" w:line="360" w:lineRule="auto"/>
        <w:jc w:val="center"/>
      </w:pPr>
      <w:bookmarkStart w:id="5" w:name="_Toc475436485"/>
      <w:bookmarkStart w:id="6" w:name="_Toc35392827"/>
      <w:bookmarkStart w:id="7" w:name="_Toc173872458"/>
      <w:bookmarkStart w:id="8" w:name="_Ref182471096"/>
      <w:bookmarkStart w:id="9" w:name="_Ref182471468"/>
      <w:bookmarkStart w:id="10" w:name="_Toc182477157"/>
      <w:bookmarkStart w:id="11" w:name="_Toc183595035"/>
      <w:bookmarkStart w:id="12" w:name="_Toc183595143"/>
      <w:r w:rsidRPr="00B81B31">
        <w:rPr>
          <w:b/>
          <w:bCs/>
          <w:sz w:val="32"/>
          <w:szCs w:val="32"/>
        </w:rPr>
        <w:lastRenderedPageBreak/>
        <w:t xml:space="preserve">DEFAULT SERVICE </w:t>
      </w:r>
      <w:r w:rsidR="00174F42" w:rsidRPr="00B81B31">
        <w:rPr>
          <w:b/>
          <w:bCs/>
          <w:sz w:val="32"/>
          <w:szCs w:val="32"/>
        </w:rPr>
        <w:t>LONG</w:t>
      </w:r>
      <w:r w:rsidR="00964159">
        <w:rPr>
          <w:b/>
          <w:bCs/>
          <w:sz w:val="32"/>
          <w:szCs w:val="32"/>
        </w:rPr>
        <w:t>-</w:t>
      </w:r>
      <w:r w:rsidR="00174F42" w:rsidRPr="00B81B31">
        <w:rPr>
          <w:b/>
          <w:bCs/>
          <w:sz w:val="32"/>
          <w:szCs w:val="32"/>
        </w:rPr>
        <w:t xml:space="preserve">TERM </w:t>
      </w:r>
      <w:r w:rsidR="00631479" w:rsidRPr="00B81B31">
        <w:rPr>
          <w:b/>
          <w:bCs/>
          <w:sz w:val="32"/>
          <w:szCs w:val="32"/>
        </w:rPr>
        <w:t xml:space="preserve">BLOCK </w:t>
      </w:r>
      <w:r w:rsidRPr="00B81B31">
        <w:rPr>
          <w:b/>
          <w:bCs/>
          <w:sz w:val="32"/>
          <w:szCs w:val="32"/>
        </w:rPr>
        <w:t>SUPPLIER MASTER AGREEMENT</w:t>
      </w:r>
      <w:bookmarkEnd w:id="3"/>
      <w:bookmarkEnd w:id="4"/>
      <w:bookmarkEnd w:id="5"/>
      <w:bookmarkEnd w:id="6"/>
      <w:bookmarkEnd w:id="7"/>
      <w:bookmarkEnd w:id="8"/>
      <w:bookmarkEnd w:id="9"/>
      <w:bookmarkEnd w:id="10"/>
      <w:bookmarkEnd w:id="11"/>
      <w:bookmarkEnd w:id="12"/>
    </w:p>
    <w:p w14:paraId="587F6A50" w14:textId="0622F2F2" w:rsidR="00CA178B" w:rsidRPr="0019692A" w:rsidRDefault="00050EBA">
      <w:pPr>
        <w:pStyle w:val="BodyText"/>
        <w:spacing w:after="0" w:line="480" w:lineRule="auto"/>
      </w:pPr>
      <w:r w:rsidRPr="0019692A">
        <w:rPr>
          <w:b/>
        </w:rPr>
        <w:t xml:space="preserve">THIS DEFAULT SERVICE </w:t>
      </w:r>
      <w:r w:rsidR="00174F42" w:rsidRPr="0019692A">
        <w:rPr>
          <w:b/>
        </w:rPr>
        <w:t>LONG</w:t>
      </w:r>
      <w:r w:rsidR="00964159">
        <w:rPr>
          <w:b/>
        </w:rPr>
        <w:t>-</w:t>
      </w:r>
      <w:r w:rsidR="00174F42" w:rsidRPr="0019692A">
        <w:rPr>
          <w:b/>
        </w:rPr>
        <w:t xml:space="preserve">TERM </w:t>
      </w:r>
      <w:r w:rsidR="00B96878" w:rsidRPr="0019692A">
        <w:rPr>
          <w:b/>
        </w:rPr>
        <w:t xml:space="preserve">BLOCK </w:t>
      </w:r>
      <w:r w:rsidRPr="0019692A">
        <w:rPr>
          <w:b/>
        </w:rPr>
        <w:t>SUPPLIER MASTER AGREEMENT</w:t>
      </w:r>
      <w:r w:rsidRPr="0019692A">
        <w:t>, made and entered into this ____</w:t>
      </w:r>
      <w:r w:rsidR="00481097" w:rsidRPr="0019692A">
        <w:t>_____</w:t>
      </w:r>
      <w:r w:rsidRPr="0019692A">
        <w:t>_ day of</w:t>
      </w:r>
      <w:r w:rsidRPr="0019692A">
        <w:rPr>
          <w:i/>
        </w:rPr>
        <w:t xml:space="preserve"> </w:t>
      </w:r>
      <w:r w:rsidRPr="0019692A">
        <w:rPr>
          <w:iCs/>
        </w:rPr>
        <w:t>_</w:t>
      </w:r>
      <w:r w:rsidR="00481097" w:rsidRPr="0019692A">
        <w:rPr>
          <w:iCs/>
        </w:rPr>
        <w:t>___________</w:t>
      </w:r>
      <w:r w:rsidRPr="0019692A">
        <w:rPr>
          <w:iCs/>
        </w:rPr>
        <w:t>_________</w:t>
      </w:r>
      <w:r w:rsidRPr="0019692A">
        <w:t>, _</w:t>
      </w:r>
      <w:r w:rsidR="00481097" w:rsidRPr="0019692A">
        <w:t>____</w:t>
      </w:r>
      <w:r w:rsidRPr="0019692A">
        <w:t>___</w:t>
      </w:r>
      <w:r w:rsidR="001D3E72" w:rsidRPr="0019692A">
        <w:t xml:space="preserve"> (“Effective Date”)</w:t>
      </w:r>
      <w:r w:rsidRPr="0019692A">
        <w:t xml:space="preserve">, by and between </w:t>
      </w:r>
      <w:r w:rsidR="007A2194" w:rsidRPr="0019692A">
        <w:t xml:space="preserve"> </w:t>
      </w:r>
      <w:r w:rsidR="00481097" w:rsidRPr="0019692A">
        <w:t>PPL Electric Utilities Corporation</w:t>
      </w:r>
      <w:r w:rsidR="007A2194" w:rsidRPr="0019692A">
        <w:t xml:space="preserve"> </w:t>
      </w:r>
      <w:r w:rsidRPr="0019692A">
        <w:t xml:space="preserve">(the “Company” and “Buyer”), a corporation and a public utility organized and existing under the laws of the Commonwealth of Pennsylvania </w:t>
      </w:r>
      <w:r w:rsidR="0027645F" w:rsidRPr="0019692A">
        <w:t xml:space="preserve">and </w:t>
      </w:r>
      <w:bookmarkStart w:id="13" w:name="Text5"/>
      <w:r w:rsidR="00481097" w:rsidRPr="00B81B31">
        <w:rPr>
          <w:u w:val="single"/>
        </w:rPr>
        <w:fldChar w:fldCharType="begin">
          <w:ffData>
            <w:name w:val="Text5"/>
            <w:enabled/>
            <w:calcOnExit w:val="0"/>
            <w:textInput/>
          </w:ffData>
        </w:fldChar>
      </w:r>
      <w:r w:rsidR="00481097" w:rsidRPr="00B81B31">
        <w:rPr>
          <w:u w:val="single"/>
        </w:rPr>
        <w:instrText xml:space="preserve"> FORMTEXT </w:instrText>
      </w:r>
      <w:r w:rsidR="00481097" w:rsidRPr="00B81B31">
        <w:rPr>
          <w:u w:val="single"/>
        </w:rPr>
      </w:r>
      <w:r w:rsidR="00481097" w:rsidRPr="00B81B31">
        <w:rPr>
          <w:u w:val="single"/>
        </w:rPr>
        <w:fldChar w:fldCharType="separate"/>
      </w:r>
      <w:r w:rsidR="00481097" w:rsidRPr="00B81B31">
        <w:rPr>
          <w:rFonts w:eastAsia="MS Mincho"/>
          <w:noProof/>
          <w:u w:val="single"/>
        </w:rPr>
        <w:t> </w:t>
      </w:r>
      <w:r w:rsidR="00481097" w:rsidRPr="00B81B31">
        <w:rPr>
          <w:rFonts w:eastAsia="MS Mincho"/>
          <w:noProof/>
          <w:u w:val="single"/>
        </w:rPr>
        <w:t> </w:t>
      </w:r>
      <w:r w:rsidR="00481097" w:rsidRPr="00B81B31">
        <w:rPr>
          <w:rFonts w:eastAsia="MS Mincho"/>
          <w:noProof/>
          <w:u w:val="single"/>
        </w:rPr>
        <w:t> </w:t>
      </w:r>
      <w:r w:rsidR="00481097" w:rsidRPr="00B81B31">
        <w:rPr>
          <w:rFonts w:eastAsia="MS Mincho"/>
          <w:noProof/>
          <w:u w:val="single"/>
        </w:rPr>
        <w:t> </w:t>
      </w:r>
      <w:r w:rsidR="00481097" w:rsidRPr="00B81B31">
        <w:rPr>
          <w:rFonts w:eastAsia="MS Mincho"/>
          <w:noProof/>
          <w:u w:val="single"/>
        </w:rPr>
        <w:t> </w:t>
      </w:r>
      <w:r w:rsidR="00481097" w:rsidRPr="00B81B31">
        <w:rPr>
          <w:u w:val="single"/>
        </w:rPr>
        <w:fldChar w:fldCharType="end"/>
      </w:r>
      <w:bookmarkEnd w:id="13"/>
      <w:r w:rsidR="00481097" w:rsidRPr="0019692A">
        <w:t xml:space="preserve"> </w:t>
      </w:r>
      <w:r w:rsidRPr="0019692A">
        <w:t>(“</w:t>
      </w:r>
      <w:r w:rsidR="00B96878" w:rsidRPr="0019692A">
        <w:t xml:space="preserve">LTB </w:t>
      </w:r>
      <w:r w:rsidRPr="0019692A">
        <w:t xml:space="preserve">Supplier”), the Company and the </w:t>
      </w:r>
      <w:r w:rsidR="00B96878" w:rsidRPr="0019692A">
        <w:t xml:space="preserve">LTB </w:t>
      </w:r>
      <w:r w:rsidRPr="0019692A">
        <w:t>Supplier hereinafter sometimes referred to collectively as the “Parties”, or individually as a “Party”,</w:t>
      </w:r>
    </w:p>
    <w:p w14:paraId="2B1E70E1" w14:textId="77777777" w:rsidR="00CA178B" w:rsidRPr="0019692A" w:rsidRDefault="00050EBA">
      <w:pPr>
        <w:suppressAutoHyphens/>
        <w:spacing w:line="480" w:lineRule="auto"/>
        <w:jc w:val="center"/>
      </w:pPr>
      <w:r w:rsidRPr="0019692A">
        <w:rPr>
          <w:b/>
        </w:rPr>
        <w:t>WITNESSETH</w:t>
      </w:r>
      <w:r w:rsidRPr="0019692A">
        <w:t>:</w:t>
      </w:r>
    </w:p>
    <w:p w14:paraId="49DD3E35" w14:textId="77777777" w:rsidR="00CA178B" w:rsidRPr="0019692A" w:rsidRDefault="00050EBA">
      <w:pPr>
        <w:pStyle w:val="BodyText"/>
        <w:spacing w:after="0" w:line="480" w:lineRule="auto"/>
      </w:pPr>
      <w:proofErr w:type="gramStart"/>
      <w:r w:rsidRPr="0019692A">
        <w:rPr>
          <w:b/>
        </w:rPr>
        <w:t>WHEREAS</w:t>
      </w:r>
      <w:r w:rsidRPr="0019692A">
        <w:t>,</w:t>
      </w:r>
      <w:proofErr w:type="gramEnd"/>
      <w:r w:rsidRPr="0019692A">
        <w:t xml:space="preserve"> the Company is an electric public utility engaged, inter alia, in providing retail electric service within its service territory located in the Commonwealth of Pennsylvania; and</w:t>
      </w:r>
    </w:p>
    <w:p w14:paraId="47A84242" w14:textId="77777777" w:rsidR="00CA178B" w:rsidRPr="0019692A" w:rsidRDefault="00050EBA">
      <w:pPr>
        <w:pStyle w:val="BodyText"/>
        <w:spacing w:after="0" w:line="480" w:lineRule="auto"/>
      </w:pPr>
      <w:r w:rsidRPr="0019692A">
        <w:rPr>
          <w:b/>
        </w:rPr>
        <w:t xml:space="preserve">WHEREAS, </w:t>
      </w:r>
      <w:r w:rsidRPr="0019692A">
        <w:t>the</w:t>
      </w:r>
      <w:r w:rsidRPr="0019692A">
        <w:rPr>
          <w:b/>
        </w:rPr>
        <w:t xml:space="preserve"> </w:t>
      </w:r>
      <w:r w:rsidRPr="0019692A">
        <w:t xml:space="preserve">Pennsylvania Public Utility Commission (“PaPUC” or “Commission”) Orders issued pursuant to the Electricity Generation Customer Choice and Competition Act, 66 </w:t>
      </w:r>
      <w:proofErr w:type="spellStart"/>
      <w:r w:rsidRPr="0019692A">
        <w:t>Pa.C.S</w:t>
      </w:r>
      <w:proofErr w:type="spellEnd"/>
      <w:r w:rsidRPr="0019692A">
        <w:t xml:space="preserve">. §§ 2801-2812, direct Buyer to supply electric service to </w:t>
      </w:r>
      <w:r w:rsidR="004702A0" w:rsidRPr="0019692A">
        <w:t xml:space="preserve">default service load </w:t>
      </w:r>
      <w:r w:rsidRPr="0019692A">
        <w:t>within Buyer’s Pennsylvania franchise service territory; and</w:t>
      </w:r>
    </w:p>
    <w:p w14:paraId="1D02B100" w14:textId="3D852CC6" w:rsidR="00CA178B" w:rsidRPr="0019692A" w:rsidRDefault="00050EBA">
      <w:pPr>
        <w:pStyle w:val="BodyText"/>
        <w:spacing w:after="0" w:line="480" w:lineRule="auto"/>
      </w:pPr>
      <w:r w:rsidRPr="0019692A">
        <w:rPr>
          <w:b/>
        </w:rPr>
        <w:t>WHEREAS</w:t>
      </w:r>
      <w:r w:rsidRPr="0019692A">
        <w:t>, the PaPUC has found that, for periods further identified in Appendix C</w:t>
      </w:r>
      <w:r w:rsidR="000738D6" w:rsidRPr="0019692A">
        <w:t xml:space="preserve"> and </w:t>
      </w:r>
      <w:r w:rsidR="00882A54" w:rsidRPr="0019692A">
        <w:t>Transaction Confirmation(s) under this Agreement</w:t>
      </w:r>
      <w:r w:rsidR="004E7706" w:rsidRPr="0019692A">
        <w:t>,</w:t>
      </w:r>
      <w:r w:rsidRPr="0019692A">
        <w:t xml:space="preserve"> it would serve the public interest for the Company to secure </w:t>
      </w:r>
      <w:r w:rsidR="00CC2760" w:rsidRPr="0019692A">
        <w:t>Long</w:t>
      </w:r>
      <w:r w:rsidR="00964159">
        <w:t>-</w:t>
      </w:r>
      <w:r w:rsidR="00CC2760" w:rsidRPr="0019692A">
        <w:t xml:space="preserve">Term </w:t>
      </w:r>
      <w:r w:rsidR="00B96878" w:rsidRPr="0019692A">
        <w:t xml:space="preserve">Block </w:t>
      </w:r>
      <w:r w:rsidRPr="0019692A">
        <w:t>Supply (“</w:t>
      </w:r>
      <w:r w:rsidR="00B96878" w:rsidRPr="0019692A">
        <w:t xml:space="preserve">LTB </w:t>
      </w:r>
      <w:r w:rsidRPr="0019692A">
        <w:t>Supply”) through a competitive procurement process (“</w:t>
      </w:r>
      <w:r w:rsidR="00A850C6" w:rsidRPr="0019692A">
        <w:t>LTB</w:t>
      </w:r>
      <w:r w:rsidR="00CC2760" w:rsidRPr="0019692A">
        <w:t xml:space="preserve"> </w:t>
      </w:r>
      <w:r w:rsidRPr="0019692A">
        <w:t>Solicitation”) and the PaPUC has approved such a process; and</w:t>
      </w:r>
    </w:p>
    <w:p w14:paraId="0B4D0A5F" w14:textId="6E34CB76" w:rsidR="00CA178B" w:rsidRPr="0019692A" w:rsidRDefault="00050EBA">
      <w:pPr>
        <w:pStyle w:val="BodyText"/>
        <w:spacing w:after="0" w:line="480" w:lineRule="auto"/>
      </w:pPr>
      <w:r w:rsidRPr="0019692A">
        <w:rPr>
          <w:b/>
        </w:rPr>
        <w:lastRenderedPageBreak/>
        <w:t>WHEREAS</w:t>
      </w:r>
      <w:r w:rsidRPr="0019692A">
        <w:t xml:space="preserve">, the Company has conducted and completed a successful </w:t>
      </w:r>
      <w:r w:rsidR="00A850C6" w:rsidRPr="0019692A">
        <w:t>LTB</w:t>
      </w:r>
      <w:r w:rsidR="00CC2760" w:rsidRPr="0019692A">
        <w:t xml:space="preserve"> </w:t>
      </w:r>
      <w:r w:rsidRPr="0019692A">
        <w:t xml:space="preserve">Solicitation for the provision of </w:t>
      </w:r>
      <w:r w:rsidR="00A850C6" w:rsidRPr="0019692A">
        <w:t>LTB</w:t>
      </w:r>
      <w:r w:rsidR="00CC2760" w:rsidRPr="0019692A">
        <w:t xml:space="preserve"> </w:t>
      </w:r>
      <w:r w:rsidRPr="0019692A">
        <w:t xml:space="preserve">Supply, and the </w:t>
      </w:r>
      <w:r w:rsidR="00A850C6" w:rsidRPr="0019692A">
        <w:t>LTB</w:t>
      </w:r>
      <w:r w:rsidR="00CC2760" w:rsidRPr="0019692A">
        <w:t xml:space="preserve"> </w:t>
      </w:r>
      <w:r w:rsidRPr="0019692A">
        <w:t xml:space="preserve">Supplier was one of the winning bidders in the </w:t>
      </w:r>
      <w:r w:rsidR="00A850C6" w:rsidRPr="0019692A">
        <w:t>LTB</w:t>
      </w:r>
      <w:r w:rsidR="00CC2760" w:rsidRPr="0019692A">
        <w:t xml:space="preserve"> </w:t>
      </w:r>
      <w:r w:rsidRPr="0019692A">
        <w:t xml:space="preserve">Solicitation; and </w:t>
      </w:r>
    </w:p>
    <w:p w14:paraId="259388EC" w14:textId="1D51E1E1" w:rsidR="00CA178B" w:rsidRPr="0019692A" w:rsidRDefault="00050EBA">
      <w:pPr>
        <w:pStyle w:val="BodyText"/>
        <w:spacing w:after="0" w:line="480" w:lineRule="auto"/>
      </w:pPr>
      <w:r w:rsidRPr="0019692A">
        <w:rPr>
          <w:b/>
        </w:rPr>
        <w:t>WHEREAS</w:t>
      </w:r>
      <w:r w:rsidRPr="0019692A">
        <w:t xml:space="preserve">, pursuant to the competitive bidding procedures of the </w:t>
      </w:r>
      <w:r w:rsidR="00A850C6" w:rsidRPr="0019692A">
        <w:t>LTB</w:t>
      </w:r>
      <w:r w:rsidR="00CC2760" w:rsidRPr="0019692A">
        <w:t xml:space="preserve"> </w:t>
      </w:r>
      <w:r w:rsidRPr="0019692A">
        <w:t xml:space="preserve">Solicitation, the Company and the </w:t>
      </w:r>
      <w:r w:rsidR="00A850C6" w:rsidRPr="0019692A">
        <w:t>LTB</w:t>
      </w:r>
      <w:r w:rsidR="004118B0" w:rsidRPr="0019692A">
        <w:t xml:space="preserve"> </w:t>
      </w:r>
      <w:r w:rsidRPr="0019692A">
        <w:t xml:space="preserve">Supplier desire to enter into this Agreement setting forth their respective rights and obligations concerning the provision of </w:t>
      </w:r>
      <w:r w:rsidR="00A850C6" w:rsidRPr="0019692A">
        <w:t>LTB</w:t>
      </w:r>
      <w:r w:rsidR="004118B0" w:rsidRPr="0019692A">
        <w:t xml:space="preserve"> </w:t>
      </w:r>
      <w:r w:rsidRPr="0019692A">
        <w:t xml:space="preserve">Supply. </w:t>
      </w:r>
    </w:p>
    <w:p w14:paraId="27F8983B" w14:textId="77777777" w:rsidR="00CA178B" w:rsidRPr="0019692A" w:rsidRDefault="00050EBA">
      <w:pPr>
        <w:pStyle w:val="BodyText"/>
        <w:spacing w:after="0" w:line="480" w:lineRule="auto"/>
      </w:pPr>
      <w:r w:rsidRPr="0019692A">
        <w:rPr>
          <w:b/>
        </w:rPr>
        <w:t>NOW, THEREFORE</w:t>
      </w:r>
      <w:r w:rsidRPr="0019692A">
        <w:t xml:space="preserve">, in consideration of the mutual covenants and promises </w:t>
      </w:r>
      <w:proofErr w:type="gramStart"/>
      <w:r w:rsidRPr="0019692A">
        <w:t>set</w:t>
      </w:r>
      <w:proofErr w:type="gramEnd"/>
      <w:r w:rsidRPr="0019692A">
        <w:t xml:space="preserve"> forth below, and for other good and valuable consideration, the receipt and sufficiency of which are hereby acknowledged, the Parties hereto, intending to be legally bound, hereby covenant</w:t>
      </w:r>
      <w:bookmarkStart w:id="14" w:name="_Toc435965188"/>
      <w:bookmarkStart w:id="15" w:name="_Toc436030692"/>
      <w:bookmarkStart w:id="16" w:name="_Toc504994276"/>
      <w:bookmarkStart w:id="17" w:name="_Toc510186636"/>
      <w:bookmarkStart w:id="18" w:name="_Toc512008004"/>
      <w:r w:rsidRPr="0019692A">
        <w:t>, promise and agree as follows:</w:t>
      </w:r>
    </w:p>
    <w:p w14:paraId="06F4E8C0" w14:textId="77777777" w:rsidR="00C06F0C" w:rsidRPr="0019692A" w:rsidRDefault="00C06F0C" w:rsidP="0019692A">
      <w:pPr>
        <w:rPr>
          <w:sz w:val="28"/>
          <w:szCs w:val="28"/>
        </w:rPr>
      </w:pPr>
      <w:bookmarkStart w:id="19" w:name="_Toc362154000"/>
    </w:p>
    <w:p w14:paraId="7C91D501" w14:textId="6A062EC5" w:rsidR="00CA178B" w:rsidRPr="0019692A" w:rsidRDefault="00050EBA" w:rsidP="00B81B31">
      <w:pPr>
        <w:pStyle w:val="Heading1"/>
        <w:numPr>
          <w:ilvl w:val="0"/>
          <w:numId w:val="38"/>
        </w:numPr>
        <w:ind w:left="0" w:firstLine="1080"/>
        <w:jc w:val="center"/>
        <w:rPr>
          <w:rFonts w:ascii="Times New Roman" w:hAnsi="Times New Roman"/>
        </w:rPr>
      </w:pPr>
      <w:bookmarkStart w:id="20" w:name="_Toc35392828"/>
      <w:r w:rsidRPr="0019692A">
        <w:rPr>
          <w:rFonts w:ascii="Times New Roman" w:hAnsi="Times New Roman"/>
        </w:rPr>
        <w:br/>
      </w:r>
      <w:bookmarkStart w:id="21" w:name="_Toc206582567"/>
      <w:bookmarkStart w:id="22" w:name="_Toc207784213"/>
      <w:r w:rsidRPr="0019692A">
        <w:rPr>
          <w:rFonts w:ascii="Times New Roman" w:hAnsi="Times New Roman"/>
        </w:rPr>
        <w:t>DEFINITIONS</w:t>
      </w:r>
      <w:bookmarkEnd w:id="14"/>
      <w:bookmarkEnd w:id="15"/>
      <w:bookmarkEnd w:id="16"/>
      <w:bookmarkEnd w:id="17"/>
      <w:bookmarkEnd w:id="18"/>
      <w:bookmarkEnd w:id="19"/>
      <w:bookmarkEnd w:id="20"/>
      <w:bookmarkEnd w:id="21"/>
      <w:bookmarkEnd w:id="22"/>
    </w:p>
    <w:p w14:paraId="01A57D9B" w14:textId="77777777" w:rsidR="00CA178B" w:rsidRPr="0019692A" w:rsidRDefault="00050EBA">
      <w:pPr>
        <w:pStyle w:val="BodyText"/>
        <w:spacing w:after="0" w:line="480" w:lineRule="auto"/>
        <w:rPr>
          <w:highlight w:val="yellow"/>
        </w:rPr>
      </w:pPr>
      <w:r w:rsidRPr="0019692A">
        <w:t>Any capitalized or abbreviated term not elsewhere defined in this Agreement shall have the definition set forth in this Article.</w:t>
      </w:r>
    </w:p>
    <w:p w14:paraId="5EBC5DB5" w14:textId="77777777" w:rsidR="00CA178B" w:rsidRPr="0019692A" w:rsidRDefault="00050EBA">
      <w:pPr>
        <w:suppressAutoHyphens/>
        <w:jc w:val="both"/>
      </w:pPr>
      <w:r w:rsidRPr="0019692A">
        <w:rPr>
          <w:b/>
        </w:rPr>
        <w:t>AEPS Act</w:t>
      </w:r>
      <w:r w:rsidRPr="0019692A">
        <w:t xml:space="preserve"> – The Pennsylvania Alternative Energy Portfolio Standards Act, 73 P.S. §§ 1648.1-1648.8.</w:t>
      </w:r>
    </w:p>
    <w:p w14:paraId="7B63DB9E" w14:textId="77777777" w:rsidR="00CA178B" w:rsidRPr="0019692A" w:rsidRDefault="00CA178B">
      <w:pPr>
        <w:suppressAutoHyphens/>
        <w:jc w:val="both"/>
      </w:pPr>
    </w:p>
    <w:p w14:paraId="40ED27B2" w14:textId="77777777" w:rsidR="00CA178B" w:rsidRPr="0019692A" w:rsidRDefault="00050EBA" w:rsidP="00494E93">
      <w:pPr>
        <w:jc w:val="both"/>
      </w:pPr>
      <w:r w:rsidRPr="0019692A">
        <w:rPr>
          <w:b/>
        </w:rPr>
        <w:t xml:space="preserve">Affiliate </w:t>
      </w:r>
      <w:r w:rsidR="00E51E5F" w:rsidRPr="0019692A">
        <w:rPr>
          <w:b/>
        </w:rPr>
        <w:t>–</w:t>
      </w:r>
      <w:r w:rsidRPr="0019692A">
        <w:rPr>
          <w:b/>
        </w:rPr>
        <w:t xml:space="preserve"> </w:t>
      </w:r>
      <w:r w:rsidR="00E51E5F" w:rsidRPr="0019692A">
        <w:t>Shall</w:t>
      </w:r>
      <w:r w:rsidR="00E51E5F" w:rsidRPr="0019692A">
        <w:rPr>
          <w:b/>
        </w:rPr>
        <w:t xml:space="preserve"> </w:t>
      </w:r>
      <w:r w:rsidRPr="0019692A">
        <w:t xml:space="preserve">mean, with respect to any entity, any other entity that, directly or indirectly, through one or more intermediaries, controls, or is controlled by, or is under common control with, such entity.  For this purpose, “control” </w:t>
      </w:r>
      <w:r w:rsidR="00982CD9" w:rsidRPr="0019692A">
        <w:t xml:space="preserve">shall mean </w:t>
      </w:r>
      <w:r w:rsidRPr="0019692A">
        <w:t xml:space="preserve">the direct or indirect ownership of fifty percent (50%) or more of the outstanding capital stock or other equity interests having ordinary voting power. </w:t>
      </w:r>
    </w:p>
    <w:p w14:paraId="6518B5B2" w14:textId="77777777" w:rsidR="00CA178B" w:rsidRPr="0019692A" w:rsidRDefault="00CA178B">
      <w:pPr>
        <w:suppressAutoHyphens/>
        <w:jc w:val="both"/>
      </w:pPr>
    </w:p>
    <w:p w14:paraId="3B499D66" w14:textId="77777777" w:rsidR="00DE0D98" w:rsidRPr="0019692A" w:rsidRDefault="00DE0D98" w:rsidP="00DE0D98">
      <w:pPr>
        <w:suppressAutoHyphens/>
        <w:jc w:val="both"/>
      </w:pPr>
      <w:r w:rsidRPr="0019692A">
        <w:rPr>
          <w:b/>
        </w:rPr>
        <w:t>Alternative Energy Credit or “AEC”</w:t>
      </w:r>
      <w:r w:rsidRPr="0019692A">
        <w:t xml:space="preserve"> – Shall have the meaning ascribed thereto in the AEPS Act.</w:t>
      </w:r>
    </w:p>
    <w:p w14:paraId="12281FC2" w14:textId="77777777" w:rsidR="00DE0D98" w:rsidRPr="0019692A" w:rsidRDefault="00DE0D98" w:rsidP="00DE0D98">
      <w:pPr>
        <w:suppressAutoHyphens/>
        <w:jc w:val="both"/>
      </w:pPr>
    </w:p>
    <w:p w14:paraId="7FFF6C4A" w14:textId="77777777" w:rsidR="00CA178B" w:rsidRPr="0019692A" w:rsidRDefault="00050EBA">
      <w:pPr>
        <w:suppressAutoHyphens/>
        <w:jc w:val="both"/>
      </w:pPr>
      <w:r w:rsidRPr="0019692A">
        <w:rPr>
          <w:b/>
        </w:rPr>
        <w:t>Alternative Energy Portfolio Standards or “AEPS”</w:t>
      </w:r>
      <w:r w:rsidRPr="0019692A">
        <w:t xml:space="preserve"> – </w:t>
      </w:r>
      <w:r w:rsidR="004D0802" w:rsidRPr="0019692A">
        <w:t>Shall have the meaning ascribed to it in the Pennsylvania Alternative Energy Portfolio Standards Act, 73 P.S. §§ 1648.1-1648.8, as amended from time to time</w:t>
      </w:r>
      <w:r w:rsidR="0039246B" w:rsidRPr="0019692A">
        <w:t>.</w:t>
      </w:r>
    </w:p>
    <w:p w14:paraId="04EA520A" w14:textId="77777777" w:rsidR="00C22E95" w:rsidRPr="0019692A" w:rsidRDefault="00C22E95">
      <w:pPr>
        <w:suppressAutoHyphens/>
        <w:jc w:val="both"/>
        <w:rPr>
          <w:b/>
        </w:rPr>
      </w:pPr>
    </w:p>
    <w:p w14:paraId="2C5A068D" w14:textId="77777777" w:rsidR="00CA178B" w:rsidRPr="0019692A" w:rsidRDefault="00050EBA">
      <w:pPr>
        <w:suppressAutoHyphens/>
        <w:jc w:val="both"/>
        <w:rPr>
          <w:highlight w:val="yellow"/>
        </w:rPr>
      </w:pPr>
      <w:r w:rsidRPr="0019692A">
        <w:rPr>
          <w:b/>
        </w:rPr>
        <w:t>Ancillary Services</w:t>
      </w:r>
      <w:r w:rsidRPr="0019692A">
        <w:t xml:space="preserve"> – Shall have the meaning ascribed thereto in the PJM Agreements.</w:t>
      </w:r>
    </w:p>
    <w:p w14:paraId="14BA1C8D" w14:textId="77777777" w:rsidR="00CA178B" w:rsidRPr="0019692A" w:rsidRDefault="00CA178B">
      <w:pPr>
        <w:suppressAutoHyphens/>
        <w:jc w:val="both"/>
        <w:rPr>
          <w:highlight w:val="yellow"/>
        </w:rPr>
      </w:pPr>
    </w:p>
    <w:p w14:paraId="42E61215" w14:textId="77777777" w:rsidR="00CA178B" w:rsidRPr="0019692A" w:rsidRDefault="00050EBA">
      <w:pPr>
        <w:suppressAutoHyphens/>
        <w:jc w:val="both"/>
        <w:rPr>
          <w:highlight w:val="yellow"/>
        </w:rPr>
      </w:pPr>
      <w:r w:rsidRPr="0019692A">
        <w:rPr>
          <w:b/>
        </w:rPr>
        <w:t>Applicable Legal Authorities</w:t>
      </w:r>
      <w:r w:rsidRPr="0019692A">
        <w:t xml:space="preserve"> – Those federal and Pennsylvania statutes and administrative rules and regulations that govern the electric utility industry in Pennsylvania, as they may be amended from time to time.</w:t>
      </w:r>
    </w:p>
    <w:p w14:paraId="0F5086B3" w14:textId="77777777" w:rsidR="00CA178B" w:rsidRPr="0019692A" w:rsidRDefault="00CA178B">
      <w:pPr>
        <w:suppressAutoHyphens/>
        <w:jc w:val="both"/>
        <w:rPr>
          <w:highlight w:val="yellow"/>
        </w:rPr>
      </w:pPr>
    </w:p>
    <w:p w14:paraId="1F4C370E" w14:textId="77777777" w:rsidR="00CA178B" w:rsidRPr="0019692A" w:rsidRDefault="00050EBA">
      <w:pPr>
        <w:suppressAutoHyphens/>
        <w:jc w:val="both"/>
      </w:pPr>
      <w:r w:rsidRPr="0019692A">
        <w:rPr>
          <w:b/>
        </w:rPr>
        <w:t>Auction Revenue Rights or “ARR</w:t>
      </w:r>
      <w:r w:rsidR="0039246B" w:rsidRPr="0019692A">
        <w:rPr>
          <w:b/>
        </w:rPr>
        <w:t>s</w:t>
      </w:r>
      <w:r w:rsidRPr="0019692A">
        <w:rPr>
          <w:b/>
        </w:rPr>
        <w:t>”</w:t>
      </w:r>
      <w:r w:rsidRPr="0019692A">
        <w:t xml:space="preserve"> – The current or any successor congestion management mechanisms as may be employed by PJM (whether set forth in the PJM Agreements or elsewhere) for the purpose of allocating financial congestion hedges or financial transmission auction revenue rights.  As currently defined by PJM, ARRs are entitlements allocated annually by PJM which entitle the holder to receive an allocation of the revenues from the annual auction of financial transmission rights conducted by PJM pursuant to the PJM Agreements.</w:t>
      </w:r>
    </w:p>
    <w:p w14:paraId="49E8C623" w14:textId="77777777" w:rsidR="00CA178B" w:rsidRPr="0019692A" w:rsidRDefault="00CA178B">
      <w:pPr>
        <w:suppressAutoHyphens/>
        <w:jc w:val="both"/>
        <w:rPr>
          <w:highlight w:val="yellow"/>
        </w:rPr>
      </w:pPr>
    </w:p>
    <w:p w14:paraId="02061372" w14:textId="77777777" w:rsidR="00CA178B" w:rsidRPr="0019692A" w:rsidRDefault="00050EBA">
      <w:pPr>
        <w:suppressAutoHyphens/>
        <w:jc w:val="both"/>
      </w:pPr>
      <w:r w:rsidRPr="0019692A">
        <w:rPr>
          <w:b/>
        </w:rPr>
        <w:t xml:space="preserve">Bankruptcy Code </w:t>
      </w:r>
      <w:r w:rsidRPr="0019692A">
        <w:t xml:space="preserve">– Those laws of the United States of America related to bankruptcy, codified and enacted as Title 11 of the United States Code, entitled “Bankruptcy” and found at 11 U.S.C. § 101 et seq., as such laws may be amended, modified, replaced or superseded from time to time. </w:t>
      </w:r>
    </w:p>
    <w:p w14:paraId="3E24B104" w14:textId="77777777" w:rsidR="00CA178B" w:rsidRPr="0019692A" w:rsidRDefault="00CA178B">
      <w:pPr>
        <w:suppressAutoHyphens/>
        <w:jc w:val="both"/>
        <w:rPr>
          <w:highlight w:val="yellow"/>
        </w:rPr>
      </w:pPr>
    </w:p>
    <w:p w14:paraId="1425F665" w14:textId="77777777" w:rsidR="00CA178B" w:rsidRPr="0019692A" w:rsidRDefault="00050EBA">
      <w:pPr>
        <w:suppressAutoHyphens/>
        <w:jc w:val="both"/>
      </w:pPr>
      <w:r w:rsidRPr="0019692A">
        <w:rPr>
          <w:b/>
        </w:rPr>
        <w:t>Billing Month</w:t>
      </w:r>
      <w:r w:rsidRPr="0019692A">
        <w:t xml:space="preserve"> – Each calendar month during the term of this Agreement.</w:t>
      </w:r>
    </w:p>
    <w:p w14:paraId="0F6A3ECF" w14:textId="77777777" w:rsidR="00CA178B" w:rsidRPr="0019692A" w:rsidRDefault="00050EBA">
      <w:pPr>
        <w:suppressAutoHyphens/>
        <w:jc w:val="both"/>
        <w:rPr>
          <w:highlight w:val="yellow"/>
        </w:rPr>
      </w:pPr>
      <w:r w:rsidRPr="0019692A">
        <w:rPr>
          <w:highlight w:val="yellow"/>
        </w:rPr>
        <w:t xml:space="preserve"> </w:t>
      </w:r>
    </w:p>
    <w:p w14:paraId="79F854ED" w14:textId="7AA79A6F" w:rsidR="0056503F" w:rsidRPr="0019692A" w:rsidRDefault="00050EBA">
      <w:pPr>
        <w:tabs>
          <w:tab w:val="left" w:pos="360"/>
          <w:tab w:val="left" w:pos="810"/>
        </w:tabs>
        <w:jc w:val="both"/>
        <w:rPr>
          <w:b/>
        </w:rPr>
      </w:pPr>
      <w:bookmarkStart w:id="23" w:name="_cp_change_7"/>
      <w:bookmarkEnd w:id="23"/>
      <w:r w:rsidRPr="0019692A">
        <w:rPr>
          <w:b/>
          <w:bCs/>
        </w:rPr>
        <w:t>Block Service</w:t>
      </w:r>
      <w:r w:rsidR="009864E1" w:rsidRPr="0019692A">
        <w:t xml:space="preserve"> </w:t>
      </w:r>
      <w:r w:rsidR="00857686" w:rsidRPr="0019692A">
        <w:rPr>
          <w:b/>
        </w:rPr>
        <w:t xml:space="preserve">– </w:t>
      </w:r>
      <w:r w:rsidR="002155C4" w:rsidRPr="0019692A">
        <w:rPr>
          <w:bCs/>
        </w:rPr>
        <w:t>Shall</w:t>
      </w:r>
      <w:r w:rsidR="002155C4" w:rsidRPr="0019692A">
        <w:t xml:space="preserve"> </w:t>
      </w:r>
      <w:r w:rsidR="002155C4" w:rsidRPr="0019692A">
        <w:rPr>
          <w:bCs/>
        </w:rPr>
        <w:t>mean</w:t>
      </w:r>
      <w:r w:rsidR="002155C4" w:rsidRPr="0019692A">
        <w:rPr>
          <w:b/>
        </w:rPr>
        <w:t xml:space="preserve"> </w:t>
      </w:r>
      <w:r w:rsidR="00BB4D0D" w:rsidRPr="0019692A">
        <w:t>a</w:t>
      </w:r>
      <w:r w:rsidR="00273D8C" w:rsidRPr="0019692A">
        <w:t xml:space="preserve">ll </w:t>
      </w:r>
      <w:r w:rsidRPr="0019692A">
        <w:t xml:space="preserve">necessary </w:t>
      </w:r>
      <w:bookmarkStart w:id="24" w:name="_Hlk26883224"/>
      <w:r w:rsidRPr="0019692A">
        <w:t xml:space="preserve">Energy, Transmission other than Non-market-based Transmission Services, transmission losses, congestion management costs, and such other services or products (but excluding </w:t>
      </w:r>
      <w:r w:rsidR="00443758" w:rsidRPr="0019692A">
        <w:t>c</w:t>
      </w:r>
      <w:r w:rsidRPr="0019692A">
        <w:t xml:space="preserve">apacity, Ancillary Services, and Pennsylvania Alternative Energy Portfolio Standard (“AEPS”) obligation) that are required to supply the </w:t>
      </w:r>
      <w:r w:rsidR="00A850C6" w:rsidRPr="0019692A">
        <w:t>LTB</w:t>
      </w:r>
      <w:r w:rsidRPr="0019692A">
        <w:t xml:space="preserve"> Supplier Responsibility </w:t>
      </w:r>
      <w:r w:rsidR="00A918B1" w:rsidRPr="0019692A">
        <w:t>Amount</w:t>
      </w:r>
      <w:r w:rsidRPr="0019692A">
        <w:t xml:space="preserve"> delivered to the Delivery Point</w:t>
      </w:r>
      <w:bookmarkEnd w:id="24"/>
      <w:r w:rsidRPr="0019692A">
        <w:t>.</w:t>
      </w:r>
      <w:r w:rsidRPr="0019692A">
        <w:rPr>
          <w:b/>
        </w:rPr>
        <w:t xml:space="preserve"> </w:t>
      </w:r>
    </w:p>
    <w:p w14:paraId="46DEFE1C" w14:textId="77777777" w:rsidR="0056503F" w:rsidRPr="0019692A" w:rsidRDefault="0056503F">
      <w:pPr>
        <w:tabs>
          <w:tab w:val="left" w:pos="360"/>
          <w:tab w:val="left" w:pos="810"/>
        </w:tabs>
        <w:jc w:val="both"/>
        <w:rPr>
          <w:b/>
        </w:rPr>
      </w:pPr>
    </w:p>
    <w:p w14:paraId="73C7554E" w14:textId="77777777" w:rsidR="005A7357" w:rsidRPr="0019692A" w:rsidRDefault="00050EBA">
      <w:pPr>
        <w:tabs>
          <w:tab w:val="left" w:pos="360"/>
          <w:tab w:val="left" w:pos="810"/>
        </w:tabs>
        <w:jc w:val="both"/>
      </w:pPr>
      <w:r w:rsidRPr="0019692A">
        <w:rPr>
          <w:b/>
          <w:bCs/>
        </w:rPr>
        <w:t>Business Day</w:t>
      </w:r>
      <w:r w:rsidRPr="0019692A">
        <w:t xml:space="preserve"> – Any day on which the Company’s and PJM’s corporate offices are open for business and commercial banks are not authorized or required to close in New York, New York.</w:t>
      </w:r>
    </w:p>
    <w:p w14:paraId="41208912" w14:textId="77777777" w:rsidR="000B61EA" w:rsidRPr="0019692A" w:rsidRDefault="000B61EA" w:rsidP="00223BBD">
      <w:pPr>
        <w:tabs>
          <w:tab w:val="left" w:pos="360"/>
          <w:tab w:val="left" w:pos="810"/>
        </w:tabs>
        <w:jc w:val="both"/>
      </w:pPr>
    </w:p>
    <w:p w14:paraId="214E3013" w14:textId="708CE848" w:rsidR="00CA178B" w:rsidRPr="0019692A" w:rsidRDefault="00050EBA">
      <w:pPr>
        <w:suppressAutoHyphens/>
        <w:jc w:val="both"/>
      </w:pPr>
      <w:r w:rsidRPr="0019692A">
        <w:rPr>
          <w:b/>
        </w:rPr>
        <w:t>Charge</w:t>
      </w:r>
      <w:r w:rsidRPr="0019692A">
        <w:t xml:space="preserve"> – Any fee, charge or other amount that is billable by the Company to the </w:t>
      </w:r>
      <w:r w:rsidR="00A850C6" w:rsidRPr="0019692A">
        <w:t>LTB</w:t>
      </w:r>
      <w:r w:rsidR="004118B0" w:rsidRPr="0019692A">
        <w:t xml:space="preserve"> </w:t>
      </w:r>
      <w:r w:rsidRPr="0019692A">
        <w:t>Supplier under this Agreement.</w:t>
      </w:r>
    </w:p>
    <w:p w14:paraId="4F971315" w14:textId="77777777" w:rsidR="00CA178B" w:rsidRPr="0019692A" w:rsidRDefault="00CA178B">
      <w:pPr>
        <w:suppressAutoHyphens/>
        <w:jc w:val="both"/>
      </w:pPr>
    </w:p>
    <w:p w14:paraId="71C3DFB9" w14:textId="77777777" w:rsidR="00CA178B" w:rsidRPr="0019692A" w:rsidRDefault="00050EBA">
      <w:pPr>
        <w:suppressAutoHyphens/>
        <w:jc w:val="both"/>
        <w:rPr>
          <w:highlight w:val="yellow"/>
        </w:rPr>
      </w:pPr>
      <w:r w:rsidRPr="0019692A">
        <w:rPr>
          <w:b/>
        </w:rPr>
        <w:t>Company</w:t>
      </w:r>
      <w:r w:rsidRPr="0019692A">
        <w:t xml:space="preserve"> </w:t>
      </w:r>
      <w:r w:rsidR="00D348EC" w:rsidRPr="0019692A">
        <w:t>–</w:t>
      </w:r>
      <w:r w:rsidRPr="0019692A">
        <w:t xml:space="preserve"> </w:t>
      </w:r>
      <w:r w:rsidR="00D348EC" w:rsidRPr="0019692A">
        <w:t>PPL Electric Utilities Corporation.</w:t>
      </w:r>
    </w:p>
    <w:p w14:paraId="026AA6E9" w14:textId="77777777" w:rsidR="00CA178B" w:rsidRPr="0019692A" w:rsidRDefault="00CA178B">
      <w:pPr>
        <w:suppressAutoHyphens/>
        <w:jc w:val="both"/>
        <w:rPr>
          <w:highlight w:val="yellow"/>
        </w:rPr>
      </w:pPr>
    </w:p>
    <w:p w14:paraId="5091DEEF" w14:textId="77777777" w:rsidR="00CA178B" w:rsidRPr="0019692A" w:rsidRDefault="00050EBA">
      <w:pPr>
        <w:pStyle w:val="BodyText"/>
        <w:spacing w:after="0" w:line="240" w:lineRule="auto"/>
        <w:ind w:firstLine="0"/>
        <w:rPr>
          <w:highlight w:val="yellow"/>
        </w:rPr>
      </w:pPr>
      <w:r w:rsidRPr="0019692A">
        <w:rPr>
          <w:b/>
        </w:rPr>
        <w:t>Costs</w:t>
      </w:r>
      <w:r w:rsidRPr="0019692A">
        <w:t xml:space="preserve"> – With respect to the Non-Defaulting Party, brokerage fees, commissions and other similar transaction costs and expenses reasonably incurred by such Party either in terminating any arrangement pursuant to which it has hedged its obligations or entering into new arrangements which replace </w:t>
      </w:r>
      <w:r w:rsidR="00E51E5F" w:rsidRPr="0019692A">
        <w:t>Transaction</w:t>
      </w:r>
      <w:r w:rsidR="00744950" w:rsidRPr="0019692A">
        <w:t>(</w:t>
      </w:r>
      <w:r w:rsidR="00E51E5F" w:rsidRPr="0019692A">
        <w:t>s</w:t>
      </w:r>
      <w:r w:rsidR="00744950" w:rsidRPr="0019692A">
        <w:t>)</w:t>
      </w:r>
      <w:r w:rsidR="00E51E5F" w:rsidRPr="0019692A">
        <w:t xml:space="preserve"> under </w:t>
      </w:r>
      <w:r w:rsidRPr="0019692A">
        <w:t>this Agreement; and all reasonable attorneys’ fees and expenses incurred by the Non-Defaulting Party in connection with the termination of this Agreement.</w:t>
      </w:r>
      <w:r w:rsidRPr="0019692A">
        <w:rPr>
          <w:highlight w:val="yellow"/>
        </w:rPr>
        <w:t xml:space="preserve"> </w:t>
      </w:r>
    </w:p>
    <w:p w14:paraId="072249B3" w14:textId="77777777" w:rsidR="00A270D0" w:rsidRPr="0019692A" w:rsidRDefault="00A270D0">
      <w:pPr>
        <w:pStyle w:val="BodyText"/>
        <w:spacing w:after="0" w:line="240" w:lineRule="auto"/>
        <w:ind w:firstLine="0"/>
        <w:rPr>
          <w:highlight w:val="yellow"/>
        </w:rPr>
      </w:pPr>
    </w:p>
    <w:p w14:paraId="49721E76" w14:textId="2D89B756" w:rsidR="00A270D0" w:rsidRPr="0019692A" w:rsidRDefault="00050EBA">
      <w:pPr>
        <w:pStyle w:val="BodyText"/>
        <w:spacing w:after="0" w:line="240" w:lineRule="auto"/>
        <w:ind w:firstLine="0"/>
        <w:rPr>
          <w:b/>
        </w:rPr>
      </w:pPr>
      <w:r w:rsidRPr="0019692A">
        <w:rPr>
          <w:b/>
        </w:rPr>
        <w:t>Credit Limit</w:t>
      </w:r>
      <w:r w:rsidRPr="0019692A">
        <w:t xml:space="preserve"> </w:t>
      </w:r>
      <w:r w:rsidR="008F18AF" w:rsidRPr="0019692A">
        <w:t xml:space="preserve">– </w:t>
      </w:r>
      <w:r w:rsidR="00856AC1" w:rsidRPr="0019692A">
        <w:t xml:space="preserve">Shall mean </w:t>
      </w:r>
      <w:r w:rsidR="00990A23" w:rsidRPr="0019692A">
        <w:t>an unsecured line of credit</w:t>
      </w:r>
      <w:r w:rsidR="008F18AF" w:rsidRPr="0019692A">
        <w:t xml:space="preserve"> pursuant to Article</w:t>
      </w:r>
      <w:r w:rsidR="00083D4C">
        <w:t xml:space="preserve"> </w:t>
      </w:r>
      <w:r w:rsidR="00083D4C">
        <w:fldChar w:fldCharType="begin"/>
      </w:r>
      <w:r w:rsidR="00083D4C">
        <w:instrText xml:space="preserve"> REF  _Ref206588890 \h \r \t  \* MERGEFORMAT </w:instrText>
      </w:r>
      <w:r w:rsidR="00083D4C">
        <w:fldChar w:fldCharType="separate"/>
      </w:r>
      <w:r w:rsidR="00082781">
        <w:t>6</w:t>
      </w:r>
      <w:r w:rsidR="00083D4C">
        <w:fldChar w:fldCharType="end"/>
      </w:r>
      <w:r w:rsidR="008F18AF" w:rsidRPr="0019692A">
        <w:t>.</w:t>
      </w:r>
    </w:p>
    <w:p w14:paraId="3A0764D1" w14:textId="77777777" w:rsidR="00CA178B" w:rsidRPr="0019692A" w:rsidRDefault="00CA178B">
      <w:pPr>
        <w:suppressAutoHyphens/>
        <w:jc w:val="both"/>
        <w:rPr>
          <w:highlight w:val="yellow"/>
        </w:rPr>
      </w:pPr>
    </w:p>
    <w:p w14:paraId="48B3787F" w14:textId="727BD35F" w:rsidR="00CA178B" w:rsidRPr="0019692A" w:rsidRDefault="00050EBA">
      <w:pPr>
        <w:suppressAutoHyphens/>
        <w:jc w:val="both"/>
      </w:pPr>
      <w:r w:rsidRPr="0019692A">
        <w:rPr>
          <w:b/>
        </w:rPr>
        <w:t>Customer</w:t>
      </w:r>
      <w:r w:rsidRPr="0019692A">
        <w:t xml:space="preserve"> – Any person or entity who enters a contractual agreement with the Company to receive retail electric service including, without limitation, all persons or entities taking service under a retail tariff, eligible to receive competitive electricity supply from an EGS or DS</w:t>
      </w:r>
      <w:r w:rsidR="004118B0" w:rsidRPr="0019692A">
        <w:t xml:space="preserve"> </w:t>
      </w:r>
      <w:r w:rsidR="00AA4FF6" w:rsidRPr="0019692A">
        <w:t>supplier</w:t>
      </w:r>
      <w:r w:rsidRPr="0019692A">
        <w:t>, respectively, in accordance with the Applicable Legal Authorities.</w:t>
      </w:r>
    </w:p>
    <w:p w14:paraId="2822806C" w14:textId="77777777" w:rsidR="00050928" w:rsidRPr="0019692A" w:rsidRDefault="00050928">
      <w:pPr>
        <w:suppressAutoHyphens/>
        <w:jc w:val="both"/>
      </w:pPr>
    </w:p>
    <w:p w14:paraId="4EA5725F" w14:textId="77777777" w:rsidR="00050928" w:rsidRPr="0019692A" w:rsidRDefault="00050EBA">
      <w:pPr>
        <w:suppressAutoHyphens/>
        <w:jc w:val="both"/>
        <w:rPr>
          <w:highlight w:val="yellow"/>
        </w:rPr>
      </w:pPr>
      <w:r w:rsidRPr="0019692A">
        <w:rPr>
          <w:b/>
        </w:rPr>
        <w:t>Customer Group</w:t>
      </w:r>
      <w:r w:rsidRPr="0019692A">
        <w:t xml:space="preserve"> – </w:t>
      </w:r>
      <w:r w:rsidR="00E51E5F" w:rsidRPr="0019692A">
        <w:t>S</w:t>
      </w:r>
      <w:r w:rsidR="00EE0B99" w:rsidRPr="0019692A">
        <w:t>hall have the meaning ascribed to it in Appendix C.</w:t>
      </w:r>
    </w:p>
    <w:p w14:paraId="3C2176C3" w14:textId="77777777" w:rsidR="00D56A31" w:rsidRPr="0019692A" w:rsidRDefault="00D56A31">
      <w:pPr>
        <w:suppressAutoHyphens/>
        <w:jc w:val="both"/>
        <w:rPr>
          <w:highlight w:val="yellow"/>
        </w:rPr>
      </w:pPr>
    </w:p>
    <w:p w14:paraId="6AD5DEEB" w14:textId="77777777" w:rsidR="00CA178B" w:rsidRPr="0019692A" w:rsidRDefault="00050EBA">
      <w:pPr>
        <w:suppressAutoHyphens/>
        <w:jc w:val="both"/>
        <w:rPr>
          <w:highlight w:val="yellow"/>
        </w:rPr>
      </w:pPr>
      <w:r w:rsidRPr="0019692A">
        <w:rPr>
          <w:b/>
        </w:rPr>
        <w:t>Damages</w:t>
      </w:r>
      <w:r w:rsidRPr="0019692A">
        <w:t xml:space="preserve"> – Financial compensation from the Defaulting Party to the Non-Defaulting Party associated with the occurrence of an Event of Default or an Early Termination of this Agreement.  This compensation shall be assessed pursuant to Article 5 of this Agreement.</w:t>
      </w:r>
      <w:r w:rsidRPr="0019692A">
        <w:rPr>
          <w:highlight w:val="yellow"/>
        </w:rPr>
        <w:t xml:space="preserve">  </w:t>
      </w:r>
    </w:p>
    <w:p w14:paraId="29D5D389" w14:textId="77777777" w:rsidR="00CA178B" w:rsidRPr="0019692A" w:rsidRDefault="00CA178B">
      <w:pPr>
        <w:suppressAutoHyphens/>
        <w:jc w:val="both"/>
        <w:rPr>
          <w:highlight w:val="yellow"/>
        </w:rPr>
      </w:pPr>
    </w:p>
    <w:p w14:paraId="5473062C" w14:textId="77777777" w:rsidR="00282552" w:rsidRPr="0019692A" w:rsidRDefault="00282552" w:rsidP="00282552">
      <w:pPr>
        <w:jc w:val="both"/>
      </w:pPr>
      <w:r w:rsidRPr="0019692A">
        <w:rPr>
          <w:b/>
        </w:rPr>
        <w:t xml:space="preserve">Default Allocation Assessment – </w:t>
      </w:r>
      <w:r w:rsidRPr="0019692A">
        <w:t>Shall have the meaning ascribed to it under the PJM Agreements.</w:t>
      </w:r>
    </w:p>
    <w:p w14:paraId="40069EDB" w14:textId="77777777" w:rsidR="00282552" w:rsidRPr="0019692A" w:rsidRDefault="00282552">
      <w:pPr>
        <w:jc w:val="both"/>
        <w:rPr>
          <w:b/>
        </w:rPr>
      </w:pPr>
    </w:p>
    <w:p w14:paraId="74F2D630" w14:textId="4DC6004E" w:rsidR="00CA178B" w:rsidRPr="0019692A" w:rsidRDefault="00050EBA">
      <w:pPr>
        <w:jc w:val="both"/>
      </w:pPr>
      <w:r w:rsidRPr="0019692A">
        <w:rPr>
          <w:b/>
        </w:rPr>
        <w:t>Default Service or “DS”</w:t>
      </w:r>
      <w:r w:rsidRPr="0019692A">
        <w:t xml:space="preserve"> – Electric generation service that is provided at retail pursuant to the Applicable Legal Authorities under the Company’s retail electric tariffs and under any other agreements or arrangements between the Company and Customers, to any Customer that is not being served by an EGS.</w:t>
      </w:r>
    </w:p>
    <w:p w14:paraId="22AB898E" w14:textId="77777777" w:rsidR="00CA178B" w:rsidRPr="0019692A" w:rsidRDefault="00CA178B">
      <w:pPr>
        <w:jc w:val="both"/>
        <w:rPr>
          <w:b/>
        </w:rPr>
      </w:pPr>
    </w:p>
    <w:p w14:paraId="29C8C7B5" w14:textId="77777777" w:rsidR="00CA178B" w:rsidRPr="0019692A" w:rsidRDefault="00050EBA" w:rsidP="002C7E46">
      <w:pPr>
        <w:jc w:val="both"/>
      </w:pPr>
      <w:r w:rsidRPr="0019692A">
        <w:rPr>
          <w:b/>
        </w:rPr>
        <w:t>Default Service Customer(s) (“DS Customer</w:t>
      </w:r>
      <w:r w:rsidR="00227736" w:rsidRPr="0019692A">
        <w:rPr>
          <w:b/>
        </w:rPr>
        <w:t>(s)</w:t>
      </w:r>
      <w:r w:rsidRPr="0019692A">
        <w:rPr>
          <w:b/>
        </w:rPr>
        <w:t xml:space="preserve">”) – </w:t>
      </w:r>
      <w:r w:rsidRPr="0019692A">
        <w:t>Retail customers who are provided Default Service pursuant to the terms of this Agreement, the Applicable Legal Authorities and the Company’s retail tariffs.</w:t>
      </w:r>
    </w:p>
    <w:p w14:paraId="16A22A4C" w14:textId="77777777" w:rsidR="00CA178B" w:rsidRPr="0019692A" w:rsidRDefault="00CA178B" w:rsidP="002C7E46">
      <w:pPr>
        <w:jc w:val="both"/>
        <w:rPr>
          <w:b/>
        </w:rPr>
      </w:pPr>
    </w:p>
    <w:p w14:paraId="7B396421" w14:textId="77777777" w:rsidR="00CF00F1" w:rsidRPr="0019692A" w:rsidRDefault="00CF00F1" w:rsidP="00CF00F1">
      <w:pPr>
        <w:jc w:val="both"/>
      </w:pPr>
      <w:r w:rsidRPr="0019692A">
        <w:rPr>
          <w:b/>
        </w:rPr>
        <w:t xml:space="preserve">Defaulting Party – </w:t>
      </w:r>
      <w:r w:rsidRPr="0019692A">
        <w:t>A Party to this Agreement that has caused or precipitated an Event of Default or an Early Termination of this Agreement.</w:t>
      </w:r>
    </w:p>
    <w:p w14:paraId="63C33687" w14:textId="77777777" w:rsidR="00CF00F1" w:rsidRPr="0019692A" w:rsidRDefault="00CF00F1" w:rsidP="00CF00F1">
      <w:pPr>
        <w:jc w:val="both"/>
        <w:rPr>
          <w:b/>
        </w:rPr>
      </w:pPr>
    </w:p>
    <w:p w14:paraId="3C115D3D" w14:textId="0F5C0286" w:rsidR="00C53B85" w:rsidRPr="0019692A" w:rsidRDefault="00050EBA" w:rsidP="00C53B85">
      <w:pPr>
        <w:jc w:val="both"/>
        <w:rPr>
          <w:b/>
        </w:rPr>
      </w:pPr>
      <w:r w:rsidRPr="0019692A">
        <w:rPr>
          <w:b/>
        </w:rPr>
        <w:t xml:space="preserve">Delivery Period – </w:t>
      </w:r>
      <w:r w:rsidRPr="0019692A">
        <w:t xml:space="preserve">The period of months, as specified on an executed Transaction Confirmation, where </w:t>
      </w:r>
      <w:proofErr w:type="gramStart"/>
      <w:r w:rsidRPr="0019692A">
        <w:t>a</w:t>
      </w:r>
      <w:proofErr w:type="gramEnd"/>
      <w:r w:rsidRPr="0019692A">
        <w:t xml:space="preserve"> </w:t>
      </w:r>
      <w:r w:rsidR="00A850C6" w:rsidRPr="0019692A">
        <w:t>LTB</w:t>
      </w:r>
      <w:r w:rsidR="007E4112" w:rsidRPr="0019692A">
        <w:t xml:space="preserve"> </w:t>
      </w:r>
      <w:r w:rsidRPr="0019692A">
        <w:t>Supplier has an obligation to provide service.</w:t>
      </w:r>
    </w:p>
    <w:p w14:paraId="0132C62E" w14:textId="77777777" w:rsidR="00C53B85" w:rsidRPr="0019692A" w:rsidRDefault="00C53B85" w:rsidP="00C53B85">
      <w:pPr>
        <w:jc w:val="both"/>
        <w:rPr>
          <w:b/>
        </w:rPr>
      </w:pPr>
    </w:p>
    <w:p w14:paraId="13E97E19" w14:textId="437269DF" w:rsidR="00C53B85" w:rsidRPr="0019692A" w:rsidRDefault="00050EBA" w:rsidP="00C53B85">
      <w:pPr>
        <w:jc w:val="both"/>
        <w:rPr>
          <w:b/>
        </w:rPr>
      </w:pPr>
      <w:r w:rsidRPr="0019692A">
        <w:rPr>
          <w:b/>
        </w:rPr>
        <w:t xml:space="preserve">Delivery Point – </w:t>
      </w:r>
      <w:r w:rsidR="00DD4DF9" w:rsidRPr="0019692A">
        <w:rPr>
          <w:bCs/>
        </w:rPr>
        <w:t>Shall mean</w:t>
      </w:r>
      <w:r w:rsidRPr="0019692A">
        <w:t xml:space="preserve"> the applicable zone or aggregate of the Company as designated by PJM and set forth in the Transaction Confirmation.</w:t>
      </w:r>
    </w:p>
    <w:p w14:paraId="7F973F13" w14:textId="77777777" w:rsidR="00C53B85" w:rsidRPr="0019692A" w:rsidRDefault="00C53B85" w:rsidP="00C53B85">
      <w:pPr>
        <w:jc w:val="both"/>
        <w:rPr>
          <w:b/>
          <w:highlight w:val="yellow"/>
        </w:rPr>
      </w:pPr>
    </w:p>
    <w:p w14:paraId="685BB7DE" w14:textId="3D2C1B9B" w:rsidR="00CA178B" w:rsidRPr="0019692A" w:rsidRDefault="00050EBA">
      <w:pPr>
        <w:jc w:val="both"/>
      </w:pPr>
      <w:r w:rsidRPr="0019692A">
        <w:rPr>
          <w:b/>
        </w:rPr>
        <w:t>Early Termination</w:t>
      </w:r>
      <w:r w:rsidRPr="0019692A">
        <w:t xml:space="preserve"> – Termination of this Agreement prior to the end of the term </w:t>
      </w:r>
      <w:r w:rsidR="00E51E5F" w:rsidRPr="0019692A">
        <w:t xml:space="preserve">of all Transactions under this Agreement </w:t>
      </w:r>
      <w:r w:rsidRPr="0019692A">
        <w:t xml:space="preserve">due to the occurrence of an Event of Default as specified in </w:t>
      </w:r>
      <w:r w:rsidR="00CA6A9C" w:rsidRPr="0019692A">
        <w:t xml:space="preserve">Section </w:t>
      </w:r>
      <w:r w:rsidR="005E0A19">
        <w:fldChar w:fldCharType="begin"/>
      </w:r>
      <w:r w:rsidR="005E0A19">
        <w:instrText xml:space="preserve"> REF _Ref206588989 \r \h </w:instrText>
      </w:r>
      <w:r w:rsidR="005E0A19">
        <w:fldChar w:fldCharType="separate"/>
      </w:r>
      <w:r w:rsidR="00082781">
        <w:t>5.1</w:t>
      </w:r>
      <w:r w:rsidR="005E0A19">
        <w:fldChar w:fldCharType="end"/>
      </w:r>
      <w:r w:rsidRPr="0019692A">
        <w:t xml:space="preserve"> of this Agreement and the declaration of Early Termination</w:t>
      </w:r>
      <w:r w:rsidR="004E41AF" w:rsidRPr="0019692A">
        <w:t xml:space="preserve"> as specified in </w:t>
      </w:r>
      <w:r w:rsidR="00CA6A9C" w:rsidRPr="0019692A">
        <w:t>Section</w:t>
      </w:r>
      <w:r w:rsidR="00083D4C">
        <w:t xml:space="preserve"> </w:t>
      </w:r>
      <w:r w:rsidR="005E0A19">
        <w:fldChar w:fldCharType="begin"/>
      </w:r>
      <w:r w:rsidR="005E0A19">
        <w:instrText xml:space="preserve"> REF _Ref206589038 \r \h </w:instrText>
      </w:r>
      <w:r w:rsidR="005E0A19">
        <w:fldChar w:fldCharType="separate"/>
      </w:r>
      <w:r w:rsidR="00082781">
        <w:t>5.4</w:t>
      </w:r>
      <w:r w:rsidR="005E0A19">
        <w:fldChar w:fldCharType="end"/>
      </w:r>
      <w:r w:rsidRPr="0019692A">
        <w:t>.</w:t>
      </w:r>
    </w:p>
    <w:p w14:paraId="21A9C0E7" w14:textId="77777777" w:rsidR="00CA178B" w:rsidRPr="0019692A" w:rsidRDefault="00CA178B">
      <w:pPr>
        <w:jc w:val="both"/>
        <w:rPr>
          <w:highlight w:val="yellow"/>
        </w:rPr>
      </w:pPr>
    </w:p>
    <w:p w14:paraId="085A1E0F" w14:textId="0DA7C6A3" w:rsidR="00CA178B" w:rsidRPr="0019692A" w:rsidRDefault="00050EBA">
      <w:pPr>
        <w:jc w:val="both"/>
      </w:pPr>
      <w:r w:rsidRPr="0019692A">
        <w:rPr>
          <w:b/>
        </w:rPr>
        <w:t>Early Termination Date</w:t>
      </w:r>
      <w:r w:rsidRPr="0019692A">
        <w:t xml:space="preserve"> – The date upon which an Early Termination becomes effective as specified in </w:t>
      </w:r>
      <w:r w:rsidR="00CA6A9C" w:rsidRPr="0019692A">
        <w:t xml:space="preserve">Section </w:t>
      </w:r>
      <w:r w:rsidR="005E0A19">
        <w:fldChar w:fldCharType="begin"/>
      </w:r>
      <w:r w:rsidR="005E0A19">
        <w:instrText xml:space="preserve"> REF _Ref206589038 \r \h </w:instrText>
      </w:r>
      <w:r w:rsidR="005E0A19">
        <w:fldChar w:fldCharType="separate"/>
      </w:r>
      <w:r w:rsidR="00082781">
        <w:t>5.4</w:t>
      </w:r>
      <w:r w:rsidR="005E0A19">
        <w:fldChar w:fldCharType="end"/>
      </w:r>
      <w:r w:rsidR="0034573D" w:rsidRPr="0019692A">
        <w:t xml:space="preserve"> </w:t>
      </w:r>
      <w:r w:rsidRPr="0019692A">
        <w:t>of this Agreement.</w:t>
      </w:r>
    </w:p>
    <w:p w14:paraId="043FEB83" w14:textId="77777777" w:rsidR="00CA178B" w:rsidRPr="0019692A" w:rsidRDefault="00CA178B">
      <w:pPr>
        <w:jc w:val="both"/>
        <w:rPr>
          <w:highlight w:val="yellow"/>
        </w:rPr>
      </w:pPr>
    </w:p>
    <w:p w14:paraId="233AADB3" w14:textId="77777777" w:rsidR="00CA178B" w:rsidRPr="0019692A" w:rsidRDefault="00050EBA">
      <w:pPr>
        <w:jc w:val="both"/>
      </w:pPr>
      <w:r w:rsidRPr="0019692A">
        <w:rPr>
          <w:b/>
        </w:rPr>
        <w:t>Electric Distribution Company or “EDC”</w:t>
      </w:r>
      <w:r w:rsidRPr="0019692A">
        <w:t xml:space="preserve"> – A public utility providing facilities for the transmission and distribution of electricity to retail customers in Pennsylvania.</w:t>
      </w:r>
    </w:p>
    <w:p w14:paraId="1D266CD8" w14:textId="77777777" w:rsidR="00CA178B" w:rsidRPr="0019692A" w:rsidRDefault="00CA178B">
      <w:pPr>
        <w:jc w:val="both"/>
      </w:pPr>
    </w:p>
    <w:p w14:paraId="662A5283" w14:textId="77777777" w:rsidR="00CA178B" w:rsidRPr="0019692A" w:rsidRDefault="00050EBA">
      <w:pPr>
        <w:jc w:val="both"/>
      </w:pPr>
      <w:r w:rsidRPr="0019692A">
        <w:rPr>
          <w:b/>
        </w:rPr>
        <w:lastRenderedPageBreak/>
        <w:t>Electric Generation Supplier or “EGS”</w:t>
      </w:r>
      <w:r w:rsidRPr="0019692A">
        <w:t xml:space="preserve"> – A person or entity that is duly certified by the Commission to offer and provide competitive electric supply to retail customers located in the Commonwealth of Pennsylvania.</w:t>
      </w:r>
    </w:p>
    <w:p w14:paraId="00AC66B4" w14:textId="77777777" w:rsidR="00CA178B" w:rsidRPr="0019692A" w:rsidRDefault="00CA178B">
      <w:pPr>
        <w:jc w:val="both"/>
        <w:rPr>
          <w:highlight w:val="yellow"/>
        </w:rPr>
      </w:pPr>
    </w:p>
    <w:p w14:paraId="70ECA536" w14:textId="20985504" w:rsidR="00CA178B" w:rsidRPr="0019692A" w:rsidRDefault="00050EBA">
      <w:pPr>
        <w:jc w:val="both"/>
      </w:pPr>
      <w:r w:rsidRPr="0019692A">
        <w:rPr>
          <w:b/>
        </w:rPr>
        <w:t xml:space="preserve">Emergency </w:t>
      </w:r>
      <w:r w:rsidRPr="0019692A">
        <w:t>– (i) an abnormal system condition requiring manual or automatic action to maintain system frequency, or to prevent loss of firm load, equipment damage, or tripping of system elements that could adversely affect the reliability of an electric system or the safety of persons or property; or (ii) a condition that requires implementation of Emergency Operations Procedures as defined in the PJM Agreements or PJM manuals; or (</w:t>
      </w:r>
      <w:r w:rsidR="00E87283" w:rsidRPr="0019692A">
        <w:t>iii</w:t>
      </w:r>
      <w:r w:rsidRPr="0019692A">
        <w:t xml:space="preserve">) any other condition or situation that the Company or PJM deems imminently likely to endanger life or property or to affect or impair the Company’s electrical system or the electrical system(s) of other(s) to which the Company’s electrical system is directly or indirectly connected (a “Connected Entity”).  Such a condition or situation may include, but shall not be limited to, potential overloading of the Company’s transmission and/or distribution circuits, PJM minimum generation (“light load”) conditions, or unusual operating conditions on either the Company’s or a Connected Entity’s electrical system, or conditions such that the Company is unable to accept Energy from the </w:t>
      </w:r>
      <w:r w:rsidR="00A850C6" w:rsidRPr="0019692A">
        <w:t>LTB</w:t>
      </w:r>
      <w:r w:rsidR="004118B0" w:rsidRPr="0019692A">
        <w:t xml:space="preserve"> </w:t>
      </w:r>
      <w:r w:rsidRPr="0019692A">
        <w:t>Supplier without jeopardizing the Company’s electrical system or a Connected Entity’s electrical system.  Other additional emergencies can only be declared by PJM, FERC, or the PaPUC.</w:t>
      </w:r>
    </w:p>
    <w:p w14:paraId="418AEDB2" w14:textId="77777777" w:rsidR="00CA178B" w:rsidRPr="0019692A" w:rsidRDefault="00CA178B">
      <w:pPr>
        <w:jc w:val="both"/>
        <w:rPr>
          <w:highlight w:val="yellow"/>
        </w:rPr>
      </w:pPr>
    </w:p>
    <w:p w14:paraId="09CDAC65" w14:textId="77777777" w:rsidR="00CA178B" w:rsidRPr="0019692A" w:rsidRDefault="00050EBA">
      <w:pPr>
        <w:jc w:val="both"/>
      </w:pPr>
      <w:r w:rsidRPr="0019692A">
        <w:rPr>
          <w:b/>
        </w:rPr>
        <w:t>Energy</w:t>
      </w:r>
      <w:r w:rsidRPr="0019692A">
        <w:t xml:space="preserve"> – Three-phase, 60-cycle alternating current electric energy, expressed in units of kilowatt-hours or megawatt-hours.</w:t>
      </w:r>
    </w:p>
    <w:p w14:paraId="740F40C2" w14:textId="77777777" w:rsidR="00DF4325" w:rsidRPr="0019692A" w:rsidRDefault="00DF4325">
      <w:pPr>
        <w:suppressAutoHyphens/>
        <w:jc w:val="both"/>
        <w:rPr>
          <w:b/>
        </w:rPr>
      </w:pPr>
    </w:p>
    <w:p w14:paraId="083451C9" w14:textId="4ACAE848" w:rsidR="00CA178B" w:rsidRPr="0019692A" w:rsidRDefault="00050EBA">
      <w:pPr>
        <w:suppressAutoHyphens/>
        <w:jc w:val="both"/>
      </w:pPr>
      <w:r w:rsidRPr="0019692A">
        <w:rPr>
          <w:b/>
        </w:rPr>
        <w:t>Event of Default</w:t>
      </w:r>
      <w:r w:rsidRPr="0019692A">
        <w:t xml:space="preserve"> – A Party’s breach of obligations under this Agreement as set forth in Article</w:t>
      </w:r>
      <w:r w:rsidR="00083D4C">
        <w:t xml:space="preserve"> </w:t>
      </w:r>
      <w:r w:rsidR="00083D4C">
        <w:fldChar w:fldCharType="begin"/>
      </w:r>
      <w:r w:rsidR="00083D4C">
        <w:instrText xml:space="preserve"> REF  _Ref206589091 \h \r \t  \* MERGEFORMAT </w:instrText>
      </w:r>
      <w:r w:rsidR="00083D4C">
        <w:fldChar w:fldCharType="separate"/>
      </w:r>
      <w:r w:rsidR="00082781">
        <w:t>5</w:t>
      </w:r>
      <w:r w:rsidR="00083D4C">
        <w:fldChar w:fldCharType="end"/>
      </w:r>
      <w:r w:rsidR="00083D4C">
        <w:t xml:space="preserve"> </w:t>
      </w:r>
      <w:r w:rsidRPr="0019692A">
        <w:t xml:space="preserve">of this Agreement.  </w:t>
      </w:r>
    </w:p>
    <w:p w14:paraId="5A323082" w14:textId="77777777" w:rsidR="00CA178B" w:rsidRPr="0019692A" w:rsidRDefault="00CA178B">
      <w:pPr>
        <w:suppressAutoHyphens/>
        <w:jc w:val="both"/>
        <w:rPr>
          <w:highlight w:val="yellow"/>
        </w:rPr>
      </w:pPr>
    </w:p>
    <w:p w14:paraId="527BD6AC" w14:textId="77777777" w:rsidR="00CA178B" w:rsidRPr="0019692A" w:rsidRDefault="00050EBA">
      <w:pPr>
        <w:suppressAutoHyphens/>
        <w:jc w:val="both"/>
      </w:pPr>
      <w:r w:rsidRPr="0019692A">
        <w:rPr>
          <w:b/>
        </w:rPr>
        <w:t>FERC</w:t>
      </w:r>
      <w:r w:rsidRPr="0019692A">
        <w:t xml:space="preserve"> – The Federal Energy Regulatory Commission</w:t>
      </w:r>
      <w:r w:rsidR="00CD51AE" w:rsidRPr="0019692A">
        <w:t xml:space="preserve"> or its successor</w:t>
      </w:r>
      <w:r w:rsidRPr="0019692A">
        <w:t>.</w:t>
      </w:r>
    </w:p>
    <w:p w14:paraId="73E77074" w14:textId="77777777" w:rsidR="00BF54D4" w:rsidRPr="0019692A" w:rsidRDefault="00BF54D4" w:rsidP="000E7F45">
      <w:pPr>
        <w:suppressAutoHyphens/>
        <w:jc w:val="both"/>
      </w:pPr>
    </w:p>
    <w:p w14:paraId="10D20888" w14:textId="64D51A26" w:rsidR="00CA178B" w:rsidRPr="0019692A" w:rsidRDefault="00050EBA">
      <w:pPr>
        <w:pStyle w:val="BodyTextFlush"/>
        <w:suppressAutoHyphens/>
        <w:spacing w:after="0" w:line="240" w:lineRule="auto"/>
      </w:pPr>
      <w:r w:rsidRPr="0019692A">
        <w:rPr>
          <w:b/>
        </w:rPr>
        <w:t>Final Monthly Energy Allocation or “FMEA”</w:t>
      </w:r>
      <w:r w:rsidRPr="0019692A">
        <w:t xml:space="preserve"> – </w:t>
      </w:r>
      <w:r w:rsidRPr="0019692A">
        <w:rPr>
          <w:caps/>
        </w:rPr>
        <w:t>A</w:t>
      </w:r>
      <w:r w:rsidRPr="0019692A">
        <w:t xml:space="preserve"> quantity of Energy which, for any Billing Month, is </w:t>
      </w:r>
      <w:r w:rsidR="00BB7D52" w:rsidRPr="0019692A">
        <w:t>equal to the product of</w:t>
      </w:r>
      <w:proofErr w:type="gramStart"/>
      <w:r w:rsidR="00BB7D52" w:rsidRPr="0019692A">
        <w:rPr>
          <w:color w:val="000000"/>
        </w:rPr>
        <w:t>:  (</w:t>
      </w:r>
      <w:proofErr w:type="gramEnd"/>
      <w:r w:rsidR="00BB7D52" w:rsidRPr="0019692A">
        <w:rPr>
          <w:color w:val="000000"/>
        </w:rPr>
        <w:t xml:space="preserve">i) the </w:t>
      </w:r>
      <w:r w:rsidR="00A850C6" w:rsidRPr="0019692A">
        <w:t>LTB</w:t>
      </w:r>
      <w:r w:rsidR="007E4112" w:rsidRPr="0019692A">
        <w:t xml:space="preserve"> </w:t>
      </w:r>
      <w:r w:rsidR="00BB7D52" w:rsidRPr="0019692A">
        <w:t>Supplier Responsibility Amount</w:t>
      </w:r>
      <w:r w:rsidR="00BB7D52" w:rsidRPr="0019692A">
        <w:rPr>
          <w:color w:val="000000"/>
        </w:rPr>
        <w:t xml:space="preserve"> and (ii) the total number of hours in that month</w:t>
      </w:r>
      <w:r w:rsidRPr="0019692A">
        <w:t>.</w:t>
      </w:r>
    </w:p>
    <w:p w14:paraId="649DFC95" w14:textId="77777777" w:rsidR="00CA178B" w:rsidRPr="0019692A" w:rsidRDefault="00CA178B">
      <w:pPr>
        <w:suppressAutoHyphens/>
        <w:jc w:val="both"/>
        <w:rPr>
          <w:highlight w:val="yellow"/>
        </w:rPr>
      </w:pPr>
    </w:p>
    <w:p w14:paraId="1BEFBC4B" w14:textId="77777777" w:rsidR="00264D9E" w:rsidRPr="0019692A" w:rsidRDefault="00050EBA">
      <w:pPr>
        <w:suppressAutoHyphens/>
        <w:jc w:val="both"/>
      </w:pPr>
      <w:r w:rsidRPr="0019692A">
        <w:rPr>
          <w:b/>
        </w:rPr>
        <w:t xml:space="preserve">Fixed Price Transaction </w:t>
      </w:r>
      <w:r w:rsidRPr="0019692A">
        <w:t xml:space="preserve">– A Transaction for </w:t>
      </w:r>
      <w:r w:rsidR="00206B63" w:rsidRPr="0019692A">
        <w:t>Block</w:t>
      </w:r>
      <w:r w:rsidRPr="0019692A">
        <w:t xml:space="preserve"> Service on a fixed price basis as indicated on the Transaction Confirmation. </w:t>
      </w:r>
    </w:p>
    <w:p w14:paraId="57174CC1" w14:textId="77777777" w:rsidR="00264D9E" w:rsidRPr="0019692A" w:rsidRDefault="00264D9E">
      <w:pPr>
        <w:suppressAutoHyphens/>
        <w:jc w:val="both"/>
      </w:pPr>
    </w:p>
    <w:p w14:paraId="33E87B34" w14:textId="2A350C2E" w:rsidR="00CA178B" w:rsidRPr="0019692A" w:rsidRDefault="00050EBA">
      <w:pPr>
        <w:suppressAutoHyphens/>
        <w:jc w:val="both"/>
        <w:rPr>
          <w:color w:val="000000"/>
          <w:w w:val="0"/>
        </w:rPr>
      </w:pPr>
      <w:r w:rsidRPr="0019692A">
        <w:rPr>
          <w:b/>
        </w:rPr>
        <w:t>Force Majeure -</w:t>
      </w:r>
      <w:r w:rsidRPr="0019692A">
        <w:rPr>
          <w:color w:val="000000"/>
          <w:w w:val="0"/>
        </w:rPr>
        <w:t xml:space="preserve"> </w:t>
      </w:r>
      <w:r w:rsidR="009A0FF7" w:rsidRPr="0019692A">
        <w:rPr>
          <w:color w:val="000000"/>
          <w:w w:val="0"/>
        </w:rPr>
        <w:t>A</w:t>
      </w:r>
      <w:r w:rsidRPr="0019692A">
        <w:rPr>
          <w:color w:val="000000"/>
          <w:w w:val="0"/>
        </w:rPr>
        <w:t>n event or circumstance which prevents one Party from performing its obligations under one or more transactions,</w:t>
      </w:r>
      <w:r w:rsidR="009A0FF7" w:rsidRPr="0019692A">
        <w:rPr>
          <w:color w:val="000000"/>
          <w:w w:val="0"/>
        </w:rPr>
        <w:t xml:space="preserve"> including but not limited to,</w:t>
      </w:r>
      <w:r w:rsidRPr="0019692A">
        <w:rPr>
          <w:color w:val="000000"/>
          <w:w w:val="0"/>
        </w:rPr>
        <w:t xml:space="preserve"> riots or revolutions, demands or embargoes of the United States Government, fire, flood, drought, insurrection, acts of God which are not within the reasonable control of, or the results of the negligence of the affected Party and which, by the exercise of due diligence, the Party is unable to mitigate or avoid or cause to be avoided.  Notwithstanding the foregoing, under no circumstance shall an event of Force Majeure be based on: (i) the loss or failure of </w:t>
      </w:r>
      <w:r w:rsidR="00A850C6" w:rsidRPr="0019692A">
        <w:rPr>
          <w:color w:val="000000"/>
          <w:w w:val="0"/>
        </w:rPr>
        <w:t>LTB</w:t>
      </w:r>
      <w:r w:rsidR="004118B0" w:rsidRPr="0019692A">
        <w:rPr>
          <w:color w:val="000000"/>
          <w:w w:val="0"/>
        </w:rPr>
        <w:t xml:space="preserve"> </w:t>
      </w:r>
      <w:r w:rsidRPr="0019692A">
        <w:rPr>
          <w:color w:val="000000"/>
          <w:w w:val="0"/>
        </w:rPr>
        <w:t xml:space="preserve">Supplier’s supply; (ii) </w:t>
      </w:r>
      <w:r w:rsidR="00A850C6" w:rsidRPr="0019692A">
        <w:rPr>
          <w:color w:val="000000"/>
          <w:w w:val="0"/>
        </w:rPr>
        <w:t>LTB</w:t>
      </w:r>
      <w:r w:rsidR="004118B0" w:rsidRPr="0019692A">
        <w:rPr>
          <w:color w:val="000000"/>
          <w:w w:val="0"/>
        </w:rPr>
        <w:t xml:space="preserve"> </w:t>
      </w:r>
      <w:r w:rsidRPr="0019692A">
        <w:rPr>
          <w:color w:val="000000"/>
          <w:w w:val="0"/>
        </w:rPr>
        <w:t xml:space="preserve">Supplier’s ability to sell the </w:t>
      </w:r>
      <w:r w:rsidR="00A850C6" w:rsidRPr="0019692A">
        <w:rPr>
          <w:color w:val="000000"/>
          <w:w w:val="0"/>
        </w:rPr>
        <w:t>LTB</w:t>
      </w:r>
      <w:r w:rsidR="004118B0" w:rsidRPr="0019692A">
        <w:rPr>
          <w:color w:val="000000"/>
          <w:w w:val="0"/>
        </w:rPr>
        <w:t xml:space="preserve"> </w:t>
      </w:r>
      <w:r w:rsidRPr="0019692A">
        <w:rPr>
          <w:color w:val="000000"/>
          <w:w w:val="0"/>
        </w:rPr>
        <w:t xml:space="preserve">Supply at a price greater than that received under any Transaction; (iii) curtailment by a utility transmitting </w:t>
      </w:r>
      <w:r w:rsidR="00A850C6" w:rsidRPr="0019692A">
        <w:rPr>
          <w:color w:val="000000"/>
          <w:w w:val="0"/>
        </w:rPr>
        <w:t>LTB</w:t>
      </w:r>
      <w:r w:rsidR="004118B0" w:rsidRPr="0019692A">
        <w:rPr>
          <w:color w:val="000000"/>
          <w:w w:val="0"/>
        </w:rPr>
        <w:t xml:space="preserve"> </w:t>
      </w:r>
      <w:r w:rsidRPr="0019692A">
        <w:rPr>
          <w:color w:val="000000"/>
          <w:w w:val="0"/>
        </w:rPr>
        <w:t xml:space="preserve">Supply; (iv) the Company’s ability to purchase the </w:t>
      </w:r>
      <w:r w:rsidR="00A850C6" w:rsidRPr="0019692A">
        <w:rPr>
          <w:color w:val="000000"/>
          <w:w w:val="0"/>
        </w:rPr>
        <w:t>LTB</w:t>
      </w:r>
      <w:r w:rsidR="004118B0" w:rsidRPr="0019692A">
        <w:rPr>
          <w:color w:val="000000"/>
          <w:w w:val="0"/>
        </w:rPr>
        <w:t xml:space="preserve"> </w:t>
      </w:r>
      <w:r w:rsidRPr="0019692A">
        <w:rPr>
          <w:color w:val="000000"/>
          <w:w w:val="0"/>
        </w:rPr>
        <w:t xml:space="preserve">Supply at a price lower than paid under </w:t>
      </w:r>
      <w:r w:rsidRPr="0019692A">
        <w:rPr>
          <w:color w:val="000000"/>
          <w:w w:val="0"/>
        </w:rPr>
        <w:lastRenderedPageBreak/>
        <w:t>any Transaction; (v) any change in requirements of any governmental authority; or (vi) labor stoppage or lockout.</w:t>
      </w:r>
    </w:p>
    <w:p w14:paraId="78CB53BA" w14:textId="77777777" w:rsidR="00CA178B" w:rsidRPr="0019692A" w:rsidRDefault="00CA178B">
      <w:pPr>
        <w:suppressAutoHyphens/>
        <w:jc w:val="both"/>
        <w:rPr>
          <w:color w:val="000000"/>
          <w:w w:val="0"/>
        </w:rPr>
      </w:pPr>
    </w:p>
    <w:p w14:paraId="2B57FE9B" w14:textId="77777777" w:rsidR="00CA178B" w:rsidRPr="0019692A" w:rsidRDefault="00050EBA">
      <w:pPr>
        <w:suppressAutoHyphens/>
        <w:jc w:val="both"/>
      </w:pPr>
      <w:r w:rsidRPr="0019692A">
        <w:rPr>
          <w:b/>
        </w:rPr>
        <w:t>Gains</w:t>
      </w:r>
      <w:r w:rsidRPr="0019692A">
        <w:t xml:space="preserve"> – With respect to any Party, an amount equal to the present value of the economic benefit to it, if any (exclusive of Costs), resulting from an Early Termination of this Agreement, determined in a commercially reasonable manner.</w:t>
      </w:r>
    </w:p>
    <w:p w14:paraId="69CF59D8" w14:textId="77777777" w:rsidR="00CA178B" w:rsidRPr="0019692A" w:rsidRDefault="00CA178B" w:rsidP="00BA2D29">
      <w:pPr>
        <w:suppressAutoHyphens/>
        <w:jc w:val="both"/>
        <w:rPr>
          <w:w w:val="0"/>
        </w:rPr>
      </w:pPr>
    </w:p>
    <w:p w14:paraId="2D9C7A2D" w14:textId="216BE03E" w:rsidR="00B324D3" w:rsidRPr="0019692A" w:rsidRDefault="00B324D3" w:rsidP="00B324D3">
      <w:pPr>
        <w:suppressAutoHyphens/>
        <w:jc w:val="both"/>
      </w:pPr>
      <w:r w:rsidRPr="0019692A">
        <w:rPr>
          <w:b/>
        </w:rPr>
        <w:t>Guarantor</w:t>
      </w:r>
      <w:r w:rsidRPr="0019692A">
        <w:t xml:space="preserve"> – Any party having the authority and agreeing to guarantee the </w:t>
      </w:r>
      <w:r w:rsidR="00A850C6" w:rsidRPr="0019692A">
        <w:t>LTB</w:t>
      </w:r>
      <w:r w:rsidRPr="0019692A">
        <w:t xml:space="preserve"> Supplier’s financial obligations under this Agreement, recognizing that such party shall be obligated to meet the Company’s creditworthiness requirements specified in this Agreement for such </w:t>
      </w:r>
      <w:r w:rsidR="00A850C6" w:rsidRPr="0019692A">
        <w:t>LTB</w:t>
      </w:r>
      <w:r w:rsidRPr="0019692A">
        <w:t xml:space="preserve"> Supplier.</w:t>
      </w:r>
    </w:p>
    <w:p w14:paraId="6707E6D0" w14:textId="77777777" w:rsidR="00B324D3" w:rsidRPr="0019692A" w:rsidRDefault="00B324D3" w:rsidP="00B324D3">
      <w:pPr>
        <w:suppressAutoHyphens/>
        <w:jc w:val="both"/>
        <w:rPr>
          <w:highlight w:val="yellow"/>
        </w:rPr>
      </w:pPr>
      <w:r w:rsidRPr="0019692A">
        <w:rPr>
          <w:highlight w:val="yellow"/>
        </w:rPr>
        <w:t xml:space="preserve"> </w:t>
      </w:r>
    </w:p>
    <w:p w14:paraId="52B6B5FE" w14:textId="77777777" w:rsidR="00CA178B" w:rsidRPr="0019692A" w:rsidRDefault="00050EBA" w:rsidP="00BA2D29">
      <w:pPr>
        <w:suppressAutoHyphens/>
        <w:jc w:val="both"/>
      </w:pPr>
      <w:r w:rsidRPr="0019692A">
        <w:rPr>
          <w:b/>
        </w:rPr>
        <w:t>Guaranty</w:t>
      </w:r>
      <w:r w:rsidRPr="0019692A">
        <w:t xml:space="preserve"> – A guaranty, suretyship, hypothecation agreement, margins or security agreement or any other document in the form attached </w:t>
      </w:r>
      <w:r w:rsidR="001C3532" w:rsidRPr="0019692A">
        <w:t xml:space="preserve">as </w:t>
      </w:r>
      <w:r w:rsidR="00D60C00" w:rsidRPr="0019692A">
        <w:t>Exhibit</w:t>
      </w:r>
      <w:r w:rsidR="001C3532" w:rsidRPr="0019692A">
        <w:t xml:space="preserve"> </w:t>
      </w:r>
      <w:r w:rsidR="00E600E5" w:rsidRPr="0019692A">
        <w:t>4</w:t>
      </w:r>
      <w:r w:rsidR="001C3532" w:rsidRPr="0019692A">
        <w:t xml:space="preserve"> </w:t>
      </w:r>
      <w:r w:rsidRPr="0019692A">
        <w:t>to this Agreement or other form approved by the Company.</w:t>
      </w:r>
    </w:p>
    <w:p w14:paraId="4670BB26" w14:textId="77777777" w:rsidR="00CA178B" w:rsidRPr="0019692A" w:rsidRDefault="00CA178B">
      <w:pPr>
        <w:suppressAutoHyphens/>
        <w:jc w:val="both"/>
        <w:rPr>
          <w:highlight w:val="yellow"/>
        </w:rPr>
      </w:pPr>
    </w:p>
    <w:p w14:paraId="62C146A2" w14:textId="77777777" w:rsidR="00CA178B" w:rsidRPr="0019692A" w:rsidRDefault="00050EBA">
      <w:pPr>
        <w:suppressAutoHyphens/>
        <w:jc w:val="both"/>
      </w:pPr>
      <w:r w:rsidRPr="0019692A">
        <w:rPr>
          <w:b/>
        </w:rPr>
        <w:t>Interest Index</w:t>
      </w:r>
      <w:r w:rsidRPr="0019692A">
        <w:t xml:space="preserve"> – The average Federal Funds Effective Rate for the </w:t>
      </w:r>
      <w:proofErr w:type="gramStart"/>
      <w:r w:rsidRPr="0019692A">
        <w:t>period of time</w:t>
      </w:r>
      <w:proofErr w:type="gramEnd"/>
      <w:r w:rsidRPr="0019692A">
        <w:t xml:space="preserve"> the funds are on deposit. The Federal Funds Effective Rate is published daily on the Federal Reserve website (http://www.federalreserve.gov/releases/h15/update/).</w:t>
      </w:r>
    </w:p>
    <w:p w14:paraId="2BBF9536" w14:textId="77777777" w:rsidR="00CA178B" w:rsidRPr="0019692A" w:rsidRDefault="00CA178B">
      <w:pPr>
        <w:suppressAutoHyphens/>
        <w:jc w:val="both"/>
        <w:rPr>
          <w:highlight w:val="yellow"/>
        </w:rPr>
      </w:pPr>
    </w:p>
    <w:p w14:paraId="6FCC02B8" w14:textId="77777777" w:rsidR="00CA178B" w:rsidRPr="0019692A" w:rsidRDefault="00050EBA">
      <w:pPr>
        <w:suppressAutoHyphens/>
        <w:jc w:val="both"/>
      </w:pPr>
      <w:r w:rsidRPr="0019692A">
        <w:rPr>
          <w:b/>
        </w:rPr>
        <w:t>Kilowatt or “kW”</w:t>
      </w:r>
      <w:r w:rsidRPr="0019692A">
        <w:t xml:space="preserve"> – Unit of measurement of useful power equivalent to 1000 watts.</w:t>
      </w:r>
    </w:p>
    <w:p w14:paraId="00913F57" w14:textId="77777777" w:rsidR="00CA178B" w:rsidRPr="0019692A" w:rsidRDefault="00CA178B">
      <w:pPr>
        <w:suppressAutoHyphens/>
        <w:jc w:val="both"/>
      </w:pPr>
    </w:p>
    <w:p w14:paraId="5F378EB2" w14:textId="77777777" w:rsidR="00CA178B" w:rsidRPr="0019692A" w:rsidRDefault="00050EBA">
      <w:pPr>
        <w:suppressAutoHyphens/>
        <w:jc w:val="both"/>
      </w:pPr>
      <w:r w:rsidRPr="0019692A">
        <w:rPr>
          <w:b/>
        </w:rPr>
        <w:t>Kilowatt-hour or “kWh”</w:t>
      </w:r>
      <w:r w:rsidRPr="0019692A">
        <w:t xml:space="preserve"> – One kilowatt of electric power used over a period of one hour.</w:t>
      </w:r>
    </w:p>
    <w:p w14:paraId="716A354E" w14:textId="77777777" w:rsidR="00CA178B" w:rsidRPr="0019692A" w:rsidRDefault="00CA178B">
      <w:pPr>
        <w:suppressAutoHyphens/>
        <w:jc w:val="both"/>
        <w:rPr>
          <w:color w:val="000000"/>
          <w:highlight w:val="yellow"/>
        </w:rPr>
      </w:pPr>
    </w:p>
    <w:p w14:paraId="128BD332" w14:textId="77777777" w:rsidR="00CA178B" w:rsidRPr="0019692A" w:rsidRDefault="00050EBA">
      <w:pPr>
        <w:suppressAutoHyphens/>
        <w:jc w:val="both"/>
      </w:pPr>
      <w:r w:rsidRPr="0019692A">
        <w:rPr>
          <w:b/>
        </w:rPr>
        <w:t>Load Serving Entity or “LSE”</w:t>
      </w:r>
      <w:r w:rsidRPr="0019692A">
        <w:t xml:space="preserve"> – </w:t>
      </w:r>
      <w:r w:rsidR="00E51E5F" w:rsidRPr="0019692A">
        <w:t>S</w:t>
      </w:r>
      <w:r w:rsidR="00E33ECE" w:rsidRPr="0019692A">
        <w:t>hall have the meaning ascribed to it in the PJM Agreements.</w:t>
      </w:r>
    </w:p>
    <w:p w14:paraId="1931E156" w14:textId="77777777" w:rsidR="00CA178B" w:rsidRPr="0019692A" w:rsidRDefault="00CA178B">
      <w:pPr>
        <w:suppressAutoHyphens/>
        <w:jc w:val="both"/>
        <w:rPr>
          <w:highlight w:val="yellow"/>
        </w:rPr>
      </w:pPr>
    </w:p>
    <w:p w14:paraId="6E352963" w14:textId="450903E6" w:rsidR="00E03136" w:rsidRPr="0019692A" w:rsidRDefault="00E03136" w:rsidP="00E03136">
      <w:pPr>
        <w:jc w:val="both"/>
      </w:pPr>
      <w:r w:rsidRPr="0019692A">
        <w:rPr>
          <w:b/>
        </w:rPr>
        <w:t>Long</w:t>
      </w:r>
      <w:r w:rsidR="00964159">
        <w:rPr>
          <w:b/>
        </w:rPr>
        <w:t>-</w:t>
      </w:r>
      <w:r w:rsidRPr="0019692A">
        <w:rPr>
          <w:b/>
        </w:rPr>
        <w:t xml:space="preserve">Term </w:t>
      </w:r>
      <w:r w:rsidR="00535C0F" w:rsidRPr="0019692A">
        <w:rPr>
          <w:b/>
        </w:rPr>
        <w:t xml:space="preserve">Block </w:t>
      </w:r>
      <w:r w:rsidRPr="0019692A">
        <w:rPr>
          <w:b/>
        </w:rPr>
        <w:t>Fixed Price (“</w:t>
      </w:r>
      <w:r w:rsidR="00A850C6" w:rsidRPr="0019692A">
        <w:rPr>
          <w:b/>
        </w:rPr>
        <w:t>LTB</w:t>
      </w:r>
      <w:r w:rsidRPr="0019692A">
        <w:rPr>
          <w:b/>
        </w:rPr>
        <w:t xml:space="preserve"> Fixed Price”)</w:t>
      </w:r>
      <w:r w:rsidRPr="0019692A">
        <w:t xml:space="preserve"> – The price in dollars per MWh as determined pursuant to the </w:t>
      </w:r>
      <w:r w:rsidR="00A850C6" w:rsidRPr="0019692A">
        <w:t>LTB</w:t>
      </w:r>
      <w:r w:rsidRPr="0019692A">
        <w:t xml:space="preserve"> Solicitation.</w:t>
      </w:r>
    </w:p>
    <w:p w14:paraId="0881A5AB" w14:textId="77777777" w:rsidR="00E03136" w:rsidRPr="0019692A" w:rsidRDefault="00E03136" w:rsidP="00E03136">
      <w:pPr>
        <w:jc w:val="both"/>
        <w:rPr>
          <w:b/>
          <w:highlight w:val="yellow"/>
        </w:rPr>
      </w:pPr>
    </w:p>
    <w:p w14:paraId="70BD3768" w14:textId="77810745" w:rsidR="00E03136" w:rsidRPr="0019692A" w:rsidRDefault="00E03136" w:rsidP="00E03136">
      <w:pPr>
        <w:jc w:val="both"/>
        <w:rPr>
          <w:b/>
        </w:rPr>
      </w:pPr>
      <w:r w:rsidRPr="0019692A">
        <w:rPr>
          <w:b/>
        </w:rPr>
        <w:t>Long</w:t>
      </w:r>
      <w:r w:rsidR="00964159">
        <w:rPr>
          <w:b/>
        </w:rPr>
        <w:t>-</w:t>
      </w:r>
      <w:r w:rsidRPr="0019692A">
        <w:rPr>
          <w:b/>
        </w:rPr>
        <w:t xml:space="preserve">Term </w:t>
      </w:r>
      <w:r w:rsidR="00535C0F" w:rsidRPr="0019692A">
        <w:rPr>
          <w:b/>
        </w:rPr>
        <w:t xml:space="preserve">Block </w:t>
      </w:r>
      <w:r w:rsidRPr="0019692A">
        <w:rPr>
          <w:b/>
        </w:rPr>
        <w:t>Solicitation (“</w:t>
      </w:r>
      <w:r w:rsidR="00A850C6" w:rsidRPr="0019692A">
        <w:rPr>
          <w:b/>
        </w:rPr>
        <w:t>LTB</w:t>
      </w:r>
      <w:r w:rsidRPr="0019692A">
        <w:rPr>
          <w:b/>
        </w:rPr>
        <w:t xml:space="preserve"> Solicitation”) – </w:t>
      </w:r>
      <w:r w:rsidRPr="0019692A">
        <w:t xml:space="preserve">The competitive bidding processes, procedures and rules employed by the Company to competitively procure </w:t>
      </w:r>
      <w:r w:rsidR="00A850C6" w:rsidRPr="0019692A">
        <w:t>LTB</w:t>
      </w:r>
      <w:r w:rsidRPr="0019692A">
        <w:t xml:space="preserve"> Supply for purposes of this Agreement.</w:t>
      </w:r>
    </w:p>
    <w:p w14:paraId="26038A04" w14:textId="77777777" w:rsidR="00E03136" w:rsidRPr="0019692A" w:rsidRDefault="00E03136" w:rsidP="00E03136">
      <w:pPr>
        <w:jc w:val="both"/>
        <w:rPr>
          <w:b/>
          <w:highlight w:val="yellow"/>
        </w:rPr>
      </w:pPr>
    </w:p>
    <w:p w14:paraId="70D29165" w14:textId="53CFC16F" w:rsidR="00E03136" w:rsidRPr="0019692A" w:rsidRDefault="00E03136" w:rsidP="00E03136">
      <w:pPr>
        <w:jc w:val="both"/>
        <w:rPr>
          <w:b/>
        </w:rPr>
      </w:pPr>
      <w:r w:rsidRPr="0019692A">
        <w:rPr>
          <w:b/>
        </w:rPr>
        <w:t>Long</w:t>
      </w:r>
      <w:r w:rsidR="00964159">
        <w:rPr>
          <w:b/>
        </w:rPr>
        <w:t>-</w:t>
      </w:r>
      <w:r w:rsidRPr="0019692A">
        <w:rPr>
          <w:b/>
        </w:rPr>
        <w:t xml:space="preserve">Term </w:t>
      </w:r>
      <w:r w:rsidR="00535C0F" w:rsidRPr="0019692A">
        <w:rPr>
          <w:b/>
        </w:rPr>
        <w:t xml:space="preserve">Block </w:t>
      </w:r>
      <w:r w:rsidRPr="0019692A">
        <w:rPr>
          <w:b/>
        </w:rPr>
        <w:t>Supplier (“</w:t>
      </w:r>
      <w:r w:rsidR="00A850C6" w:rsidRPr="0019692A">
        <w:rPr>
          <w:b/>
        </w:rPr>
        <w:t>LTB</w:t>
      </w:r>
      <w:r w:rsidRPr="0019692A">
        <w:rPr>
          <w:b/>
        </w:rPr>
        <w:t xml:space="preserve"> Supplier”) – </w:t>
      </w:r>
      <w:r w:rsidRPr="0019692A">
        <w:t xml:space="preserve">An entity that (i) has been selected through the </w:t>
      </w:r>
      <w:r w:rsidR="00A850C6" w:rsidRPr="0019692A">
        <w:t>LTB</w:t>
      </w:r>
      <w:r w:rsidRPr="0019692A">
        <w:t xml:space="preserve"> Solicitation and has accepted the obligations and associated rights to provide </w:t>
      </w:r>
      <w:r w:rsidR="00A850C6" w:rsidRPr="0019692A">
        <w:t>LTB</w:t>
      </w:r>
      <w:r w:rsidRPr="0019692A">
        <w:t xml:space="preserve"> Supply to the Company for DS Customers in accordance with the Applicable Legal Authorities, (ii) has entered into this Agreement with the Company as a Party, and (iii) is a PJM Member.</w:t>
      </w:r>
    </w:p>
    <w:p w14:paraId="5920B6A4" w14:textId="77777777" w:rsidR="00E03136" w:rsidRPr="0019692A" w:rsidRDefault="00E03136" w:rsidP="00E03136">
      <w:pPr>
        <w:jc w:val="both"/>
        <w:rPr>
          <w:b/>
        </w:rPr>
      </w:pPr>
    </w:p>
    <w:p w14:paraId="570BA198" w14:textId="5CA3E615" w:rsidR="00E03136" w:rsidRPr="0019692A" w:rsidRDefault="00E03136" w:rsidP="00E03136">
      <w:pPr>
        <w:jc w:val="both"/>
      </w:pPr>
      <w:r w:rsidRPr="0019692A">
        <w:rPr>
          <w:b/>
        </w:rPr>
        <w:t>Long</w:t>
      </w:r>
      <w:r w:rsidR="00964159">
        <w:rPr>
          <w:b/>
        </w:rPr>
        <w:t>-</w:t>
      </w:r>
      <w:r w:rsidRPr="0019692A">
        <w:rPr>
          <w:b/>
        </w:rPr>
        <w:t xml:space="preserve">Term </w:t>
      </w:r>
      <w:r w:rsidR="00535C0F" w:rsidRPr="0019692A">
        <w:rPr>
          <w:b/>
        </w:rPr>
        <w:t xml:space="preserve">Block </w:t>
      </w:r>
      <w:r w:rsidRPr="0019692A">
        <w:rPr>
          <w:b/>
        </w:rPr>
        <w:t>Supplier Responsibility Amount (“</w:t>
      </w:r>
      <w:r w:rsidR="00A850C6" w:rsidRPr="0019692A">
        <w:rPr>
          <w:b/>
        </w:rPr>
        <w:t>LTB</w:t>
      </w:r>
      <w:r w:rsidRPr="0019692A">
        <w:rPr>
          <w:b/>
        </w:rPr>
        <w:t xml:space="preserve"> Supplier Responsibility Amount”)</w:t>
      </w:r>
      <w:r w:rsidRPr="0019692A">
        <w:t xml:space="preserve"> – The amount in MW of Block Service as indicated in the Transaction Confirmation which the </w:t>
      </w:r>
      <w:r w:rsidR="00A850C6" w:rsidRPr="0019692A">
        <w:t>LTB</w:t>
      </w:r>
      <w:r w:rsidRPr="0019692A">
        <w:t xml:space="preserve"> Supplier is responsible. </w:t>
      </w:r>
    </w:p>
    <w:p w14:paraId="74433342" w14:textId="77777777" w:rsidR="00E03136" w:rsidRPr="0019692A" w:rsidRDefault="00E03136" w:rsidP="00E03136">
      <w:pPr>
        <w:jc w:val="both"/>
        <w:rPr>
          <w:highlight w:val="yellow"/>
        </w:rPr>
      </w:pPr>
    </w:p>
    <w:p w14:paraId="51127285" w14:textId="7D0D178E" w:rsidR="00E03136" w:rsidRPr="0019692A" w:rsidRDefault="00E03136" w:rsidP="00E03136">
      <w:pPr>
        <w:jc w:val="both"/>
        <w:rPr>
          <w:b/>
        </w:rPr>
      </w:pPr>
      <w:r w:rsidRPr="0019692A">
        <w:rPr>
          <w:b/>
        </w:rPr>
        <w:lastRenderedPageBreak/>
        <w:t>Long</w:t>
      </w:r>
      <w:r w:rsidR="00964159">
        <w:rPr>
          <w:b/>
        </w:rPr>
        <w:t>-</w:t>
      </w:r>
      <w:r w:rsidRPr="0019692A">
        <w:rPr>
          <w:b/>
        </w:rPr>
        <w:t xml:space="preserve">Term </w:t>
      </w:r>
      <w:r w:rsidR="00535C0F" w:rsidRPr="0019692A">
        <w:rPr>
          <w:b/>
        </w:rPr>
        <w:t xml:space="preserve">Block </w:t>
      </w:r>
      <w:r w:rsidRPr="0019692A">
        <w:rPr>
          <w:b/>
        </w:rPr>
        <w:t>Supply (“</w:t>
      </w:r>
      <w:r w:rsidR="00A850C6" w:rsidRPr="0019692A">
        <w:rPr>
          <w:b/>
        </w:rPr>
        <w:t>LTB</w:t>
      </w:r>
      <w:r w:rsidRPr="0019692A">
        <w:rPr>
          <w:b/>
        </w:rPr>
        <w:t xml:space="preserve"> Supply”)</w:t>
      </w:r>
      <w:r w:rsidRPr="0019692A">
        <w:t xml:space="preserve"> – Shall mean Block Service as detailed in Appendix C that the </w:t>
      </w:r>
      <w:r w:rsidR="00A850C6" w:rsidRPr="0019692A">
        <w:t>LTB</w:t>
      </w:r>
      <w:r w:rsidRPr="0019692A">
        <w:t xml:space="preserve"> Supplier is required to provide </w:t>
      </w:r>
      <w:proofErr w:type="gramStart"/>
      <w:r w:rsidRPr="0019692A">
        <w:t>in order to</w:t>
      </w:r>
      <w:proofErr w:type="gramEnd"/>
      <w:r w:rsidRPr="0019692A">
        <w:t xml:space="preserve"> meet the </w:t>
      </w:r>
      <w:r w:rsidR="00A850C6" w:rsidRPr="0019692A">
        <w:t>LTB</w:t>
      </w:r>
      <w:r w:rsidRPr="0019692A">
        <w:t xml:space="preserve"> Supplier’s </w:t>
      </w:r>
      <w:r w:rsidR="00A850C6" w:rsidRPr="0019692A">
        <w:t>LTB</w:t>
      </w:r>
      <w:r w:rsidRPr="0019692A">
        <w:t xml:space="preserve"> Supplier Responsibility Amount.</w:t>
      </w:r>
    </w:p>
    <w:p w14:paraId="08D2F993" w14:textId="77777777" w:rsidR="00E03136" w:rsidRPr="0019692A" w:rsidRDefault="00E03136">
      <w:pPr>
        <w:suppressAutoHyphens/>
        <w:jc w:val="both"/>
        <w:rPr>
          <w:b/>
        </w:rPr>
      </w:pPr>
    </w:p>
    <w:p w14:paraId="299E4E40" w14:textId="2CFD347A" w:rsidR="00CA178B" w:rsidRPr="0019692A" w:rsidRDefault="00050EBA">
      <w:pPr>
        <w:suppressAutoHyphens/>
        <w:jc w:val="both"/>
      </w:pPr>
      <w:r w:rsidRPr="0019692A">
        <w:rPr>
          <w:b/>
        </w:rPr>
        <w:t>Losses</w:t>
      </w:r>
      <w:r w:rsidRPr="0019692A">
        <w:t xml:space="preserve"> – With respect to any Party, an amount equal to the present value of the economic loss to it, if any (exclusive of Costs), resulting from an Early Termination of this Agreement, determined in a commercially reasonable manner. </w:t>
      </w:r>
    </w:p>
    <w:p w14:paraId="392CB4F5" w14:textId="77777777" w:rsidR="00CA178B" w:rsidRPr="0019692A" w:rsidRDefault="00050EBA">
      <w:pPr>
        <w:suppressAutoHyphens/>
        <w:jc w:val="both"/>
        <w:rPr>
          <w:highlight w:val="yellow"/>
        </w:rPr>
      </w:pPr>
      <w:r w:rsidRPr="0019692A">
        <w:rPr>
          <w:highlight w:val="yellow"/>
        </w:rPr>
        <w:t xml:space="preserve"> </w:t>
      </w:r>
    </w:p>
    <w:p w14:paraId="7D6845FB" w14:textId="151A55B9" w:rsidR="00CA178B" w:rsidRPr="0019692A" w:rsidRDefault="00050EBA">
      <w:pPr>
        <w:jc w:val="both"/>
      </w:pPr>
      <w:r w:rsidRPr="0019692A">
        <w:rPr>
          <w:b/>
        </w:rPr>
        <w:t>Margin</w:t>
      </w:r>
      <w:r w:rsidRPr="0019692A">
        <w:t xml:space="preserve"> – The amount by which the Total Exposure Amount exceeds the </w:t>
      </w:r>
      <w:r w:rsidR="00A850C6" w:rsidRPr="0019692A">
        <w:t>LTB</w:t>
      </w:r>
      <w:r w:rsidR="004118B0" w:rsidRPr="0019692A">
        <w:t xml:space="preserve"> </w:t>
      </w:r>
      <w:r w:rsidRPr="0019692A">
        <w:t xml:space="preserve">Supplier’s, or Guarantor’s, </w:t>
      </w:r>
      <w:r w:rsidR="00A270D0" w:rsidRPr="0019692A">
        <w:t xml:space="preserve">Credit Limit </w:t>
      </w:r>
      <w:r w:rsidRPr="0019692A">
        <w:t>as defined in Section</w:t>
      </w:r>
      <w:r w:rsidR="00962549">
        <w:t xml:space="preserve"> </w:t>
      </w:r>
      <w:r w:rsidR="00962549">
        <w:fldChar w:fldCharType="begin"/>
      </w:r>
      <w:r w:rsidR="00962549">
        <w:instrText xml:space="preserve"> REF _Ref206589182 \r \h </w:instrText>
      </w:r>
      <w:r w:rsidR="00962549">
        <w:fldChar w:fldCharType="separate"/>
      </w:r>
      <w:r w:rsidR="00082781">
        <w:t>6.4</w:t>
      </w:r>
      <w:r w:rsidR="00962549">
        <w:fldChar w:fldCharType="end"/>
      </w:r>
      <w:r w:rsidRPr="0019692A">
        <w:t xml:space="preserve">. </w:t>
      </w:r>
    </w:p>
    <w:p w14:paraId="2451992D" w14:textId="77777777" w:rsidR="00CA178B" w:rsidRPr="0019692A" w:rsidRDefault="00CA178B">
      <w:pPr>
        <w:jc w:val="both"/>
        <w:rPr>
          <w:highlight w:val="yellow"/>
        </w:rPr>
      </w:pPr>
    </w:p>
    <w:p w14:paraId="13ED2FDC" w14:textId="77777777" w:rsidR="00CF00F1" w:rsidRPr="0019692A" w:rsidRDefault="00CF00F1" w:rsidP="00CF00F1">
      <w:pPr>
        <w:suppressAutoHyphens/>
        <w:jc w:val="both"/>
      </w:pPr>
      <w:r w:rsidRPr="0019692A">
        <w:rPr>
          <w:b/>
        </w:rPr>
        <w:t xml:space="preserve">Market Price Hub - </w:t>
      </w:r>
      <w:r w:rsidRPr="0019692A">
        <w:t>A liquid pricing point located within PJM’s geographic footprint, as specified in Appendix B.</w:t>
      </w:r>
    </w:p>
    <w:p w14:paraId="3612E7C0" w14:textId="77777777" w:rsidR="00CF00F1" w:rsidRPr="0019692A" w:rsidRDefault="00CF00F1">
      <w:pPr>
        <w:jc w:val="both"/>
        <w:rPr>
          <w:highlight w:val="yellow"/>
        </w:rPr>
      </w:pPr>
    </w:p>
    <w:p w14:paraId="696E065F" w14:textId="6879AB28" w:rsidR="00CA178B" w:rsidRPr="0019692A" w:rsidRDefault="00050EBA" w:rsidP="0019692A">
      <w:pPr>
        <w:rPr>
          <w:i/>
        </w:rPr>
      </w:pPr>
      <w:r w:rsidRPr="0019692A">
        <w:rPr>
          <w:rStyle w:val="CUBR2"/>
          <w:rFonts w:ascii="Times New Roman" w:hAnsi="Times New Roman"/>
          <w:smallCaps w:val="0"/>
          <w:sz w:val="24"/>
        </w:rPr>
        <w:t>Mark-to-Market (“MtM”) Exposure Amount</w:t>
      </w:r>
      <w:r w:rsidRPr="0019692A">
        <w:rPr>
          <w:rStyle w:val="CUBR2"/>
          <w:rFonts w:ascii="Times New Roman" w:hAnsi="Times New Roman"/>
          <w:b w:val="0"/>
          <w:smallCaps w:val="0"/>
          <w:sz w:val="24"/>
        </w:rPr>
        <w:t xml:space="preserve"> –</w:t>
      </w:r>
      <w:r w:rsidR="00B352AE" w:rsidRPr="0019692A">
        <w:t>Shall have the meaning ascribed to it in Section</w:t>
      </w:r>
      <w:r w:rsidR="00962549">
        <w:t xml:space="preserve"> </w:t>
      </w:r>
      <w:r w:rsidR="00962549">
        <w:fldChar w:fldCharType="begin"/>
      </w:r>
      <w:r w:rsidR="00962549">
        <w:instrText xml:space="preserve"> REF _Ref206589263 \r \h </w:instrText>
      </w:r>
      <w:r w:rsidR="00962549">
        <w:fldChar w:fldCharType="separate"/>
      </w:r>
      <w:r w:rsidR="00082781">
        <w:t>6.3</w:t>
      </w:r>
      <w:r w:rsidR="00962549">
        <w:fldChar w:fldCharType="end"/>
      </w:r>
      <w:r w:rsidR="00962549">
        <w:t xml:space="preserve"> </w:t>
      </w:r>
      <w:r w:rsidR="00B352AE" w:rsidRPr="0019692A">
        <w:t>of this Agreement</w:t>
      </w:r>
      <w:r w:rsidRPr="0019692A">
        <w:t xml:space="preserve">. </w:t>
      </w:r>
    </w:p>
    <w:p w14:paraId="3CF75F1A" w14:textId="77777777" w:rsidR="00CA178B" w:rsidRPr="0019692A" w:rsidRDefault="00CA178B" w:rsidP="0019692A">
      <w:pPr>
        <w:rPr>
          <w:highlight w:val="yellow"/>
        </w:rPr>
      </w:pPr>
    </w:p>
    <w:p w14:paraId="5C01B9E5" w14:textId="77777777" w:rsidR="00CA178B" w:rsidRPr="0019692A" w:rsidRDefault="00050EBA" w:rsidP="003C5DE6">
      <w:pPr>
        <w:suppressAutoHyphens/>
        <w:jc w:val="both"/>
      </w:pPr>
      <w:r w:rsidRPr="0019692A">
        <w:rPr>
          <w:b/>
        </w:rPr>
        <w:t>Maximum Credit Limit</w:t>
      </w:r>
      <w:r w:rsidRPr="0019692A">
        <w:t xml:space="preserve"> – The lesser of the applicable percentage of TNW or the applicable </w:t>
      </w:r>
      <w:r w:rsidR="00A270D0" w:rsidRPr="0019692A">
        <w:t xml:space="preserve">Credit Limit </w:t>
      </w:r>
      <w:r w:rsidR="0007738F" w:rsidRPr="0019692A">
        <w:t xml:space="preserve">Cap </w:t>
      </w:r>
      <w:r w:rsidRPr="0019692A">
        <w:t xml:space="preserve">as specified in </w:t>
      </w:r>
      <w:r w:rsidR="001C3532" w:rsidRPr="0019692A">
        <w:t xml:space="preserve">Appendix A </w:t>
      </w:r>
      <w:r w:rsidRPr="0019692A">
        <w:t>of this Agreement.</w:t>
      </w:r>
    </w:p>
    <w:p w14:paraId="494568A6" w14:textId="77777777" w:rsidR="00CA178B" w:rsidRPr="0019692A" w:rsidRDefault="00CA178B">
      <w:pPr>
        <w:suppressAutoHyphens/>
        <w:jc w:val="both"/>
        <w:rPr>
          <w:highlight w:val="yellow"/>
        </w:rPr>
      </w:pPr>
    </w:p>
    <w:p w14:paraId="06CC75B6" w14:textId="22AAAF56" w:rsidR="00CA178B" w:rsidRPr="0019692A" w:rsidRDefault="00050EBA">
      <w:pPr>
        <w:suppressAutoHyphens/>
        <w:jc w:val="both"/>
      </w:pPr>
      <w:r w:rsidRPr="0019692A">
        <w:rPr>
          <w:b/>
        </w:rPr>
        <w:t>Megawatt or MW</w:t>
      </w:r>
      <w:r w:rsidRPr="0019692A">
        <w:t xml:space="preserve"> – One thousand kilowatts.</w:t>
      </w:r>
    </w:p>
    <w:p w14:paraId="6CCC6C94" w14:textId="77777777" w:rsidR="00CA178B" w:rsidRPr="0019692A" w:rsidRDefault="00CA178B">
      <w:pPr>
        <w:suppressAutoHyphens/>
        <w:jc w:val="both"/>
        <w:rPr>
          <w:highlight w:val="yellow"/>
        </w:rPr>
      </w:pPr>
    </w:p>
    <w:p w14:paraId="796E6312" w14:textId="77777777" w:rsidR="00CA178B" w:rsidRPr="0019692A" w:rsidRDefault="00050EBA">
      <w:pPr>
        <w:suppressAutoHyphens/>
        <w:jc w:val="both"/>
      </w:pPr>
      <w:r w:rsidRPr="0019692A">
        <w:rPr>
          <w:b/>
        </w:rPr>
        <w:t>Megawatt-hour or MWh</w:t>
      </w:r>
      <w:r w:rsidRPr="0019692A">
        <w:t xml:space="preserve"> – One megawatt of electric power used over a period of one hour.</w:t>
      </w:r>
    </w:p>
    <w:p w14:paraId="1ADBACBE" w14:textId="77777777" w:rsidR="00CA178B" w:rsidRPr="0019692A" w:rsidRDefault="00CA178B">
      <w:pPr>
        <w:suppressAutoHyphens/>
        <w:jc w:val="both"/>
        <w:rPr>
          <w:highlight w:val="yellow"/>
        </w:rPr>
      </w:pPr>
    </w:p>
    <w:p w14:paraId="787EAA98" w14:textId="2DA43F5B" w:rsidR="00CA178B" w:rsidRPr="0019692A" w:rsidRDefault="00050EBA">
      <w:pPr>
        <w:suppressAutoHyphens/>
        <w:jc w:val="both"/>
      </w:pPr>
      <w:r w:rsidRPr="0019692A">
        <w:rPr>
          <w:b/>
        </w:rPr>
        <w:t>Merger Event</w:t>
      </w:r>
      <w:r w:rsidRPr="0019692A">
        <w:t xml:space="preserve"> – When a </w:t>
      </w:r>
      <w:r w:rsidR="00A850C6" w:rsidRPr="0019692A">
        <w:t>LTB</w:t>
      </w:r>
      <w:r w:rsidR="004118B0" w:rsidRPr="0019692A">
        <w:t xml:space="preserve"> </w:t>
      </w:r>
      <w:r w:rsidRPr="0019692A">
        <w:t xml:space="preserve">Supplier consolidates or amalgamates with, or merges into or with, or transfers all or substantially all of its assets to another entity and either (i) the resulting entity fails to assume all of the obligations of such </w:t>
      </w:r>
      <w:r w:rsidR="00A850C6" w:rsidRPr="0019692A">
        <w:t>LTB</w:t>
      </w:r>
      <w:r w:rsidR="004118B0" w:rsidRPr="0019692A">
        <w:t xml:space="preserve"> </w:t>
      </w:r>
      <w:r w:rsidRPr="0019692A">
        <w:t>Supplier hereunder</w:t>
      </w:r>
      <w:r w:rsidR="00E97F43" w:rsidRPr="0019692A">
        <w:t xml:space="preserve"> as determined</w:t>
      </w:r>
      <w:r w:rsidRPr="0019692A">
        <w:t xml:space="preserve"> in the </w:t>
      </w:r>
      <w:r w:rsidR="008519CB" w:rsidRPr="0019692A">
        <w:t>reasonable discretion</w:t>
      </w:r>
      <w:r w:rsidRPr="0019692A">
        <w:t xml:space="preserve"> of the Company or (ii) the benefits of any credit support provided pursuant to Article </w:t>
      </w:r>
      <w:r w:rsidR="009719B7">
        <w:fldChar w:fldCharType="begin"/>
      </w:r>
      <w:r w:rsidR="009719B7">
        <w:instrText xml:space="preserve"> REF  _Ref206598240 \h \r \t  \* MERGEFORMAT </w:instrText>
      </w:r>
      <w:r w:rsidR="009719B7">
        <w:fldChar w:fldCharType="separate"/>
      </w:r>
      <w:r w:rsidR="00082781">
        <w:t>6</w:t>
      </w:r>
      <w:r w:rsidR="009719B7">
        <w:fldChar w:fldCharType="end"/>
      </w:r>
      <w:r w:rsidR="00962549">
        <w:t xml:space="preserve"> </w:t>
      </w:r>
      <w:r w:rsidRPr="0019692A">
        <w:t xml:space="preserve">of this Agreement fail to extend to the performance by such resulting, surviving or transferee entity of the </w:t>
      </w:r>
      <w:r w:rsidR="00A850C6" w:rsidRPr="0019692A">
        <w:t>LTB</w:t>
      </w:r>
      <w:r w:rsidR="004118B0" w:rsidRPr="0019692A">
        <w:t xml:space="preserve"> </w:t>
      </w:r>
      <w:r w:rsidRPr="0019692A">
        <w:t>Supplier’s obligations hereunder, and the resulting entity or its guarantor fails to meet the creditworthiness requirements of this Agreement</w:t>
      </w:r>
      <w:r w:rsidR="00E97F43" w:rsidRPr="0019692A">
        <w:t xml:space="preserve"> as determined</w:t>
      </w:r>
      <w:r w:rsidRPr="0019692A">
        <w:t xml:space="preserve"> in the </w:t>
      </w:r>
      <w:r w:rsidR="008519CB" w:rsidRPr="0019692A">
        <w:t>reasonable discretion</w:t>
      </w:r>
      <w:r w:rsidRPr="0019692A">
        <w:t xml:space="preserve"> of the Company.    </w:t>
      </w:r>
    </w:p>
    <w:p w14:paraId="2E63848D" w14:textId="77777777" w:rsidR="00CA178B" w:rsidRPr="0019692A" w:rsidRDefault="00CA178B">
      <w:pPr>
        <w:suppressAutoHyphens/>
        <w:jc w:val="both"/>
        <w:rPr>
          <w:highlight w:val="yellow"/>
        </w:rPr>
      </w:pPr>
    </w:p>
    <w:p w14:paraId="3AE0EE76" w14:textId="77777777" w:rsidR="00CA178B" w:rsidRPr="0019692A" w:rsidRDefault="00050EBA">
      <w:pPr>
        <w:suppressAutoHyphens/>
        <w:jc w:val="both"/>
      </w:pPr>
      <w:r w:rsidRPr="0019692A">
        <w:rPr>
          <w:b/>
        </w:rPr>
        <w:t>Minimum Rating</w:t>
      </w:r>
      <w:r w:rsidRPr="0019692A">
        <w:t xml:space="preserve"> – A minimum senior unsecured</w:t>
      </w:r>
      <w:r w:rsidR="002759B0" w:rsidRPr="0019692A">
        <w:t xml:space="preserve"> long-term</w:t>
      </w:r>
      <w:r w:rsidRPr="0019692A">
        <w:t xml:space="preserve"> debt rating as defined in Appendix A of this Agreement.</w:t>
      </w:r>
    </w:p>
    <w:p w14:paraId="62290B84" w14:textId="77777777" w:rsidR="00CA178B" w:rsidRPr="0019692A" w:rsidRDefault="00CA178B">
      <w:pPr>
        <w:suppressAutoHyphens/>
        <w:jc w:val="both"/>
      </w:pPr>
    </w:p>
    <w:p w14:paraId="5BABC14F" w14:textId="77777777" w:rsidR="00CA178B" w:rsidRPr="0019692A" w:rsidRDefault="00050EBA">
      <w:pPr>
        <w:suppressAutoHyphens/>
        <w:jc w:val="both"/>
      </w:pPr>
      <w:r w:rsidRPr="0019692A">
        <w:rPr>
          <w:b/>
        </w:rPr>
        <w:t>Minimum Transfer Amount</w:t>
      </w:r>
      <w:r w:rsidRPr="0019692A">
        <w:t xml:space="preserve"> - $100,000.</w:t>
      </w:r>
      <w:r w:rsidR="002759B0" w:rsidRPr="0019692A">
        <w:t>00</w:t>
      </w:r>
    </w:p>
    <w:p w14:paraId="6723E54A" w14:textId="77777777" w:rsidR="00CA178B" w:rsidRPr="0019692A" w:rsidRDefault="00CA178B">
      <w:pPr>
        <w:suppressAutoHyphens/>
        <w:jc w:val="both"/>
        <w:rPr>
          <w:highlight w:val="yellow"/>
        </w:rPr>
      </w:pPr>
    </w:p>
    <w:p w14:paraId="67202FCE" w14:textId="77777777" w:rsidR="00CA178B" w:rsidRPr="0019692A" w:rsidRDefault="00050EBA">
      <w:pPr>
        <w:suppressAutoHyphens/>
        <w:jc w:val="both"/>
      </w:pPr>
      <w:r w:rsidRPr="0019692A">
        <w:rPr>
          <w:b/>
        </w:rPr>
        <w:t>NERC</w:t>
      </w:r>
      <w:r w:rsidRPr="0019692A">
        <w:t xml:space="preserve"> – The North American Electric Reliability Council or its successor.</w:t>
      </w:r>
    </w:p>
    <w:p w14:paraId="58D6EF90" w14:textId="77777777" w:rsidR="00CA178B" w:rsidRPr="0019692A" w:rsidRDefault="00CA178B">
      <w:pPr>
        <w:suppressAutoHyphens/>
        <w:jc w:val="both"/>
        <w:rPr>
          <w:highlight w:val="yellow"/>
        </w:rPr>
      </w:pPr>
    </w:p>
    <w:p w14:paraId="48B15F92" w14:textId="77777777" w:rsidR="00CA178B" w:rsidRPr="0019692A" w:rsidRDefault="00050EBA">
      <w:pPr>
        <w:jc w:val="both"/>
      </w:pPr>
      <w:r w:rsidRPr="0019692A">
        <w:rPr>
          <w:b/>
          <w:bCs/>
        </w:rPr>
        <w:t>Network Integration Transmission Service or “NITS” –</w:t>
      </w:r>
      <w:r w:rsidRPr="0019692A">
        <w:t xml:space="preserve"> “Network Integration Transmission Service” under the PJM Agreements in effect as of the date of this Agreement, or its successor, superseding or amended versions of the PJM Agreements that may take effect from time to time over the term of this Agreement. In the event the PJM </w:t>
      </w:r>
      <w:r w:rsidRPr="0019692A">
        <w:lastRenderedPageBreak/>
        <w:t>Agreements are modified such that “Network Integration Transmission Service” is no longer offered, Network Integration Transmission Service shall mean the type of transmission service offered under the PJM Agreements that is accorded the highest level of priority for scheduling and curtailment purposes.</w:t>
      </w:r>
    </w:p>
    <w:p w14:paraId="57AC5255" w14:textId="77777777" w:rsidR="00CA178B" w:rsidRPr="0019692A" w:rsidRDefault="00CA178B">
      <w:pPr>
        <w:jc w:val="both"/>
      </w:pPr>
    </w:p>
    <w:p w14:paraId="08DF6F1C" w14:textId="77777777" w:rsidR="00CA178B" w:rsidRPr="0019692A" w:rsidRDefault="00050EBA" w:rsidP="00F20659">
      <w:pPr>
        <w:suppressAutoHyphens/>
        <w:jc w:val="both"/>
      </w:pPr>
      <w:r w:rsidRPr="0019692A">
        <w:rPr>
          <w:b/>
        </w:rPr>
        <w:t xml:space="preserve">Non-Defaulting Party </w:t>
      </w:r>
      <w:r w:rsidRPr="0019692A">
        <w:t xml:space="preserve">- A Party to this Agreement who, at the time an Event of Default occurs, is </w:t>
      </w:r>
      <w:proofErr w:type="gramStart"/>
      <w:r w:rsidRPr="0019692A">
        <w:t>not itself</w:t>
      </w:r>
      <w:proofErr w:type="gramEnd"/>
      <w:r w:rsidRPr="0019692A">
        <w:t xml:space="preserve"> in default of this Agreement and has not otherwise caused or precipitated an Event of Default or Early Termination of this Agreement. </w:t>
      </w:r>
    </w:p>
    <w:p w14:paraId="7EB62BAE" w14:textId="77777777" w:rsidR="00CA178B" w:rsidRPr="0019692A" w:rsidRDefault="00CA178B" w:rsidP="00F20659">
      <w:pPr>
        <w:suppressAutoHyphens/>
        <w:jc w:val="both"/>
      </w:pPr>
    </w:p>
    <w:p w14:paraId="2DB6C05A" w14:textId="77777777" w:rsidR="00B163D5" w:rsidRPr="0019692A" w:rsidRDefault="00050EBA" w:rsidP="00F20659">
      <w:pPr>
        <w:suppressAutoHyphens/>
        <w:jc w:val="both"/>
      </w:pPr>
      <w:r w:rsidRPr="0019692A">
        <w:rPr>
          <w:b/>
        </w:rPr>
        <w:t xml:space="preserve">Non-market-based Transmission Services - </w:t>
      </w:r>
      <w:r w:rsidRPr="0019692A">
        <w:t>Shall mean Network Integration Transmission Services (“NITS”), Transmission Enhancement Costs, Expansion Cost Recovery Costs, Non-Firm Point-to-Point Transmission Service Credits, Regional Transmission Expansion Plan (“RTEP”), and Generation Deactivation Charges.  These terms shall have the meaning ascribed to them in the PJM Agreements.</w:t>
      </w:r>
    </w:p>
    <w:p w14:paraId="56FE0633" w14:textId="77777777" w:rsidR="00B163D5" w:rsidRDefault="00B163D5" w:rsidP="00F20659">
      <w:pPr>
        <w:suppressAutoHyphens/>
        <w:jc w:val="both"/>
      </w:pPr>
    </w:p>
    <w:p w14:paraId="6A40B3A2" w14:textId="77777777" w:rsidR="00CA178B" w:rsidRPr="0019692A" w:rsidRDefault="00050EBA" w:rsidP="00F20659">
      <w:pPr>
        <w:suppressAutoHyphens/>
        <w:jc w:val="both"/>
      </w:pPr>
      <w:r w:rsidRPr="0019692A">
        <w:rPr>
          <w:b/>
        </w:rPr>
        <w:t>Off-Peak Energy Forward Price</w:t>
      </w:r>
      <w:r w:rsidRPr="0019692A">
        <w:t xml:space="preserve"> - </w:t>
      </w:r>
      <w:r w:rsidR="00927445" w:rsidRPr="0019692A">
        <w:t xml:space="preserve">Shall mean </w:t>
      </w:r>
      <w:r w:rsidRPr="0019692A">
        <w:t xml:space="preserve">the price for </w:t>
      </w:r>
      <w:r w:rsidR="00927445" w:rsidRPr="0019692A">
        <w:t>Off</w:t>
      </w:r>
      <w:r w:rsidRPr="0019692A">
        <w:t>-</w:t>
      </w:r>
      <w:r w:rsidR="00843555" w:rsidRPr="0019692A">
        <w:t xml:space="preserve">Peak </w:t>
      </w:r>
      <w:r w:rsidR="00927445" w:rsidRPr="0019692A">
        <w:t xml:space="preserve">Hours </w:t>
      </w:r>
      <w:r w:rsidRPr="0019692A">
        <w:t xml:space="preserve">for each </w:t>
      </w:r>
      <w:r w:rsidR="004E077B" w:rsidRPr="0019692A">
        <w:t>B</w:t>
      </w:r>
      <w:r w:rsidRPr="0019692A">
        <w:t xml:space="preserve">illing </w:t>
      </w:r>
      <w:r w:rsidR="004E077B" w:rsidRPr="0019692A">
        <w:t>M</w:t>
      </w:r>
      <w:r w:rsidRPr="0019692A">
        <w:t xml:space="preserve">onth of the delivery period stated in terms of $/MWh as based on </w:t>
      </w:r>
      <w:r w:rsidR="002759B0" w:rsidRPr="0019692A">
        <w:t xml:space="preserve">commercially available market prices </w:t>
      </w:r>
      <w:r w:rsidRPr="0019692A">
        <w:t xml:space="preserve">at the Market Price Hub. </w:t>
      </w:r>
      <w:proofErr w:type="gramStart"/>
      <w:r w:rsidRPr="0019692A">
        <w:t>In the event that</w:t>
      </w:r>
      <w:proofErr w:type="gramEnd"/>
      <w:r w:rsidRPr="0019692A">
        <w:t xml:space="preserve"> the Market Price Hub is no longer available or no longer representative of a transparent trading hub, the Parties will negotiate in good faith to agree upon an alternate liquid price.</w:t>
      </w:r>
    </w:p>
    <w:p w14:paraId="208AA411" w14:textId="77777777" w:rsidR="00494109" w:rsidRDefault="00494109" w:rsidP="00494109">
      <w:pPr>
        <w:jc w:val="both"/>
        <w:rPr>
          <w:b/>
        </w:rPr>
      </w:pPr>
    </w:p>
    <w:p w14:paraId="60927B8F" w14:textId="13F10648" w:rsidR="00494109" w:rsidRPr="0019692A" w:rsidRDefault="00494109" w:rsidP="00494109">
      <w:pPr>
        <w:jc w:val="both"/>
      </w:pPr>
      <w:r w:rsidRPr="00794D6A">
        <w:rPr>
          <w:b/>
        </w:rPr>
        <w:t>Off-Peak Energy Quantity</w:t>
      </w:r>
      <w:r w:rsidRPr="00794D6A">
        <w:t xml:space="preserve"> – Shall mean, for each month in each Transaction, the product of: (i) </w:t>
      </w:r>
      <w:r w:rsidRPr="00794D6A">
        <w:rPr>
          <w:color w:val="000000"/>
        </w:rPr>
        <w:t xml:space="preserve">the </w:t>
      </w:r>
      <w:r w:rsidRPr="00794D6A">
        <w:t>LTB Supplier Responsibility Amount; and (ii) the number of Off-peak Hours remaining (excluding the current day) in each month.</w:t>
      </w:r>
    </w:p>
    <w:p w14:paraId="4F383746" w14:textId="77777777" w:rsidR="00DF4325" w:rsidRPr="0019692A" w:rsidRDefault="00DF4325">
      <w:pPr>
        <w:jc w:val="both"/>
        <w:rPr>
          <w:b/>
        </w:rPr>
      </w:pPr>
    </w:p>
    <w:p w14:paraId="3AAD6813" w14:textId="77777777" w:rsidR="00BB4D0D" w:rsidRPr="0019692A" w:rsidRDefault="00050EBA" w:rsidP="00BB4D0D">
      <w:pPr>
        <w:jc w:val="both"/>
        <w:rPr>
          <w:b/>
        </w:rPr>
      </w:pPr>
      <w:r w:rsidRPr="0019692A">
        <w:rPr>
          <w:b/>
        </w:rPr>
        <w:t xml:space="preserve">Off-Peak Hours </w:t>
      </w:r>
      <w:r w:rsidR="00843555" w:rsidRPr="0019692A">
        <w:rPr>
          <w:b/>
        </w:rPr>
        <w:t xml:space="preserve">– </w:t>
      </w:r>
      <w:r w:rsidR="00843555" w:rsidRPr="0019692A">
        <w:rPr>
          <w:bCs/>
        </w:rPr>
        <w:t>Shall</w:t>
      </w:r>
      <w:r w:rsidR="00843555" w:rsidRPr="0019692A">
        <w:rPr>
          <w:b/>
        </w:rPr>
        <w:t xml:space="preserve"> </w:t>
      </w:r>
      <w:r w:rsidRPr="0019692A">
        <w:t>mean those hours which are not On-Peak Hours</w:t>
      </w:r>
      <w:r w:rsidRPr="0019692A">
        <w:rPr>
          <w:b/>
        </w:rPr>
        <w:t xml:space="preserve">. </w:t>
      </w:r>
    </w:p>
    <w:p w14:paraId="297E6D1B" w14:textId="77777777" w:rsidR="00BB4D0D" w:rsidRPr="0019692A" w:rsidRDefault="00BB4D0D">
      <w:pPr>
        <w:jc w:val="both"/>
        <w:rPr>
          <w:b/>
        </w:rPr>
      </w:pPr>
    </w:p>
    <w:p w14:paraId="722C743B" w14:textId="77777777" w:rsidR="00CA178B" w:rsidRPr="0019692A" w:rsidRDefault="00050EBA">
      <w:pPr>
        <w:jc w:val="both"/>
        <w:rPr>
          <w:highlight w:val="yellow"/>
        </w:rPr>
      </w:pPr>
      <w:r w:rsidRPr="0019692A">
        <w:rPr>
          <w:b/>
        </w:rPr>
        <w:t>On-Peak Energy Forward Price</w:t>
      </w:r>
      <w:r w:rsidRPr="0019692A">
        <w:t xml:space="preserve"> – </w:t>
      </w:r>
      <w:r w:rsidR="00843555" w:rsidRPr="0019692A">
        <w:t xml:space="preserve">Shall mean </w:t>
      </w:r>
      <w:r w:rsidRPr="0019692A">
        <w:t xml:space="preserve">the price for </w:t>
      </w:r>
      <w:r w:rsidR="00843555" w:rsidRPr="0019692A">
        <w:t>On</w:t>
      </w:r>
      <w:r w:rsidRPr="0019692A">
        <w:t>-</w:t>
      </w:r>
      <w:r w:rsidR="00843555" w:rsidRPr="0019692A">
        <w:t xml:space="preserve">Peak Hours </w:t>
      </w:r>
      <w:r w:rsidRPr="0019692A">
        <w:t xml:space="preserve">for each </w:t>
      </w:r>
      <w:r w:rsidR="004E077B" w:rsidRPr="0019692A">
        <w:t>B</w:t>
      </w:r>
      <w:r w:rsidRPr="0019692A">
        <w:t xml:space="preserve">illing </w:t>
      </w:r>
      <w:r w:rsidR="004E077B" w:rsidRPr="0019692A">
        <w:t>M</w:t>
      </w:r>
      <w:r w:rsidRPr="0019692A">
        <w:t xml:space="preserve">onth of the delivery period stated in terms of $/MWh as based on </w:t>
      </w:r>
      <w:r w:rsidR="002759B0" w:rsidRPr="0019692A">
        <w:t xml:space="preserve">commercially available market prices </w:t>
      </w:r>
      <w:r w:rsidRPr="0019692A">
        <w:t xml:space="preserve">at the Market Price Hub. </w:t>
      </w:r>
      <w:proofErr w:type="gramStart"/>
      <w:r w:rsidRPr="0019692A">
        <w:t>In the event that</w:t>
      </w:r>
      <w:proofErr w:type="gramEnd"/>
      <w:r w:rsidRPr="0019692A">
        <w:t xml:space="preserve"> the Market Price Hub is </w:t>
      </w:r>
      <w:r w:rsidR="00BB4D0D" w:rsidRPr="0019692A">
        <w:t xml:space="preserve">no longer available or </w:t>
      </w:r>
      <w:r w:rsidRPr="0019692A">
        <w:t>no longer representative of a transparent trading hub, the Parties will negotiate in good faith to agree upon an alternate liquid price.</w:t>
      </w:r>
    </w:p>
    <w:p w14:paraId="645C1533" w14:textId="77777777" w:rsidR="00494109" w:rsidRDefault="00494109" w:rsidP="00494109">
      <w:pPr>
        <w:jc w:val="both"/>
        <w:rPr>
          <w:b/>
        </w:rPr>
      </w:pPr>
    </w:p>
    <w:p w14:paraId="5A9F1217" w14:textId="225CFCD4" w:rsidR="00494109" w:rsidRPr="0019692A" w:rsidRDefault="00494109" w:rsidP="00494109">
      <w:pPr>
        <w:jc w:val="both"/>
      </w:pPr>
      <w:r w:rsidRPr="00794D6A">
        <w:rPr>
          <w:b/>
        </w:rPr>
        <w:t>On-Peak Energy Quantity</w:t>
      </w:r>
      <w:r w:rsidRPr="00794D6A">
        <w:t xml:space="preserve"> – Shall mean, for each month in each Transaction, the product of: (i) </w:t>
      </w:r>
      <w:r w:rsidRPr="00794D6A">
        <w:rPr>
          <w:color w:val="000000"/>
        </w:rPr>
        <w:t xml:space="preserve">the </w:t>
      </w:r>
      <w:r w:rsidRPr="00794D6A">
        <w:t>LTB Supplier Responsibility Amount; and (ii) the number of On-peak Hours remaining (excluding the current day) in each month.</w:t>
      </w:r>
    </w:p>
    <w:p w14:paraId="2E73E9F4" w14:textId="77777777" w:rsidR="00CA178B" w:rsidRPr="0019692A" w:rsidRDefault="00CA178B">
      <w:pPr>
        <w:jc w:val="both"/>
        <w:rPr>
          <w:highlight w:val="yellow"/>
        </w:rPr>
      </w:pPr>
    </w:p>
    <w:p w14:paraId="2FE30C7C" w14:textId="77777777" w:rsidR="00BB4D0D" w:rsidRPr="0019692A" w:rsidRDefault="00050EBA" w:rsidP="00B805AB">
      <w:pPr>
        <w:suppressAutoHyphens/>
        <w:jc w:val="both"/>
        <w:rPr>
          <w:b/>
          <w:color w:val="000000"/>
        </w:rPr>
      </w:pPr>
      <w:r w:rsidRPr="0019692A">
        <w:rPr>
          <w:rStyle w:val="DeltaViewInsertion"/>
          <w:color w:val="000000"/>
          <w:u w:val="none"/>
        </w:rPr>
        <w:t xml:space="preserve">On-Peak Hours - </w:t>
      </w:r>
      <w:r w:rsidR="00F43D43" w:rsidRPr="0019692A">
        <w:rPr>
          <w:rStyle w:val="DeltaViewInsertion"/>
          <w:b w:val="0"/>
          <w:color w:val="000000"/>
          <w:u w:val="none"/>
        </w:rPr>
        <w:t xml:space="preserve">Shall mean </w:t>
      </w:r>
      <w:r w:rsidRPr="0019692A">
        <w:rPr>
          <w:rStyle w:val="DeltaViewInsertion"/>
          <w:b w:val="0"/>
          <w:color w:val="000000"/>
          <w:u w:val="none"/>
        </w:rPr>
        <w:t>Hour Ending (“HE”) 0800 through HE 2300 EPT, Monday through Friday, excluding Saturday, Sunday and PJM holidays.</w:t>
      </w:r>
      <w:r w:rsidRPr="0019692A">
        <w:rPr>
          <w:rStyle w:val="DeltaViewInsertion"/>
          <w:color w:val="000000"/>
          <w:u w:val="none"/>
        </w:rPr>
        <w:t xml:space="preserve"> </w:t>
      </w:r>
    </w:p>
    <w:p w14:paraId="3462B888" w14:textId="77777777" w:rsidR="00DF4325" w:rsidRPr="0019692A" w:rsidRDefault="00DF4325">
      <w:pPr>
        <w:suppressAutoHyphens/>
        <w:jc w:val="both"/>
        <w:rPr>
          <w:rStyle w:val="DeltaViewInsertion"/>
          <w:color w:val="000000"/>
          <w:u w:val="none"/>
        </w:rPr>
      </w:pPr>
    </w:p>
    <w:p w14:paraId="4A4DF7D2" w14:textId="77777777" w:rsidR="00CA178B" w:rsidRPr="0019692A" w:rsidRDefault="00050EBA">
      <w:pPr>
        <w:suppressAutoHyphens/>
        <w:jc w:val="both"/>
      </w:pPr>
      <w:r w:rsidRPr="0019692A">
        <w:rPr>
          <w:rStyle w:val="DeltaViewInsertion"/>
          <w:color w:val="000000"/>
          <w:u w:val="none"/>
        </w:rPr>
        <w:t>PaPUC or Commission</w:t>
      </w:r>
      <w:r w:rsidRPr="0019692A">
        <w:rPr>
          <w:rStyle w:val="DeltaViewInsertion"/>
          <w:b w:val="0"/>
          <w:color w:val="000000"/>
          <w:u w:val="none"/>
        </w:rPr>
        <w:t xml:space="preserve"> – The Pennsylvania Public Utility Commission or its successor</w:t>
      </w:r>
      <w:r w:rsidRPr="0019692A">
        <w:t>.</w:t>
      </w:r>
    </w:p>
    <w:p w14:paraId="2C2918E5" w14:textId="77777777" w:rsidR="00CA178B" w:rsidRPr="0019692A" w:rsidRDefault="00CA178B">
      <w:pPr>
        <w:suppressAutoHyphens/>
        <w:jc w:val="both"/>
        <w:rPr>
          <w:highlight w:val="yellow"/>
        </w:rPr>
      </w:pPr>
    </w:p>
    <w:p w14:paraId="3FACC85B" w14:textId="77777777" w:rsidR="00CA178B" w:rsidRPr="0019692A" w:rsidRDefault="00050EBA" w:rsidP="00F20659">
      <w:pPr>
        <w:suppressAutoHyphens/>
        <w:ind w:left="720" w:hanging="720"/>
        <w:jc w:val="both"/>
      </w:pPr>
      <w:r w:rsidRPr="0019692A">
        <w:rPr>
          <w:b/>
        </w:rPr>
        <w:t xml:space="preserve">PJM </w:t>
      </w:r>
      <w:r w:rsidRPr="0019692A">
        <w:t>– PJM Interconnection L.L.C. or its successor.</w:t>
      </w:r>
    </w:p>
    <w:p w14:paraId="628F299E" w14:textId="77777777" w:rsidR="00CA178B" w:rsidRPr="0019692A" w:rsidRDefault="00CA178B">
      <w:pPr>
        <w:suppressAutoHyphens/>
        <w:jc w:val="both"/>
        <w:rPr>
          <w:highlight w:val="yellow"/>
        </w:rPr>
      </w:pPr>
    </w:p>
    <w:p w14:paraId="293C7515" w14:textId="77777777" w:rsidR="00CA178B" w:rsidRPr="0019692A" w:rsidRDefault="00050EBA" w:rsidP="00F20659">
      <w:pPr>
        <w:suppressAutoHyphens/>
        <w:jc w:val="both"/>
      </w:pPr>
      <w:r w:rsidRPr="0019692A">
        <w:rPr>
          <w:b/>
        </w:rPr>
        <w:lastRenderedPageBreak/>
        <w:t>PJM Agreements</w:t>
      </w:r>
      <w:r w:rsidRPr="0019692A">
        <w:t xml:space="preserve"> – The PJM OATT, PJM RAA, PJM OA and all other PJM agreements, procedures, manuals and documents applicable to the Transactions covered by or relating to this Agreement.</w:t>
      </w:r>
    </w:p>
    <w:p w14:paraId="0F646293" w14:textId="77777777" w:rsidR="00CA178B" w:rsidRPr="0019692A" w:rsidRDefault="00CA178B" w:rsidP="00F20659">
      <w:pPr>
        <w:suppressAutoHyphens/>
        <w:jc w:val="both"/>
      </w:pPr>
    </w:p>
    <w:p w14:paraId="192660DF" w14:textId="77777777" w:rsidR="00CA178B" w:rsidRPr="0019692A" w:rsidRDefault="00050EBA" w:rsidP="00F20659">
      <w:pPr>
        <w:suppressAutoHyphens/>
        <w:jc w:val="both"/>
      </w:pPr>
      <w:r w:rsidRPr="0019692A">
        <w:rPr>
          <w:b/>
        </w:rPr>
        <w:t>PJM Control Area</w:t>
      </w:r>
      <w:r w:rsidRPr="0019692A">
        <w:t xml:space="preserve"> – That certain Control Area encompassing electric systems in parts of Delaware, Illinois, Indiana, Kentucky, Maryland, Michigan, New Jersey, North Carolina, Ohio, Pennsylvania, Tennessee, Virginia, West Virginia, and the District of Columbia, as may be modified from time to time, and which is recognized by the North American Electric Reliability Council as the "PJM Control Area".</w:t>
      </w:r>
    </w:p>
    <w:p w14:paraId="705EF8B7" w14:textId="77777777" w:rsidR="00A32E88" w:rsidRPr="0019692A" w:rsidRDefault="00A32E88" w:rsidP="00F20659">
      <w:pPr>
        <w:suppressAutoHyphens/>
        <w:jc w:val="both"/>
      </w:pPr>
    </w:p>
    <w:p w14:paraId="06787D0B" w14:textId="77777777" w:rsidR="00CA178B" w:rsidRPr="0019692A" w:rsidRDefault="00050EBA" w:rsidP="00F20659">
      <w:pPr>
        <w:suppressAutoHyphens/>
        <w:jc w:val="both"/>
      </w:pPr>
      <w:r w:rsidRPr="0019692A">
        <w:rPr>
          <w:b/>
        </w:rPr>
        <w:t>PJM Member</w:t>
      </w:r>
      <w:r w:rsidRPr="0019692A">
        <w:t xml:space="preserve"> – A member in good standing of PJM that satisfies the requirements to conduct business with PJM.</w:t>
      </w:r>
    </w:p>
    <w:p w14:paraId="5761CC83" w14:textId="77777777" w:rsidR="00CA178B" w:rsidRPr="0019692A" w:rsidRDefault="00CA178B" w:rsidP="00F20659">
      <w:pPr>
        <w:suppressAutoHyphens/>
        <w:jc w:val="both"/>
      </w:pPr>
    </w:p>
    <w:p w14:paraId="5DEF9C4C" w14:textId="77777777" w:rsidR="00CA178B" w:rsidRPr="0019692A" w:rsidRDefault="00050EBA" w:rsidP="00F20659">
      <w:pPr>
        <w:suppressAutoHyphens/>
        <w:jc w:val="both"/>
      </w:pPr>
      <w:r w:rsidRPr="0019692A">
        <w:rPr>
          <w:b/>
        </w:rPr>
        <w:t>PJM OA</w:t>
      </w:r>
      <w:r w:rsidRPr="0019692A">
        <w:t xml:space="preserve"> – The PJM Operating Agreement or the successor, superseding or amended version of the PJM Operating Agreement that may take effect from time to time.</w:t>
      </w:r>
    </w:p>
    <w:p w14:paraId="4C4C003A" w14:textId="77777777" w:rsidR="00CA178B" w:rsidRPr="0019692A" w:rsidRDefault="00CA178B" w:rsidP="00F20659">
      <w:pPr>
        <w:suppressAutoHyphens/>
        <w:jc w:val="both"/>
      </w:pPr>
    </w:p>
    <w:p w14:paraId="1AB18B23" w14:textId="77777777" w:rsidR="00CA178B" w:rsidRPr="0019692A" w:rsidRDefault="00050EBA" w:rsidP="00F20659">
      <w:pPr>
        <w:suppressAutoHyphens/>
        <w:jc w:val="both"/>
      </w:pPr>
      <w:r w:rsidRPr="0019692A">
        <w:rPr>
          <w:b/>
        </w:rPr>
        <w:t>PJM OATT</w:t>
      </w:r>
      <w:r w:rsidRPr="0019692A">
        <w:t xml:space="preserve"> – The PJM Open Access Transmission Tariff or the successor, superseding or amended version of the PJM Open Access Transmission Tariff that may take effect from time to time.</w:t>
      </w:r>
    </w:p>
    <w:p w14:paraId="28337DEE" w14:textId="77777777" w:rsidR="00CA178B" w:rsidRPr="0019692A" w:rsidRDefault="00CA178B" w:rsidP="00F20659">
      <w:pPr>
        <w:suppressAutoHyphens/>
        <w:jc w:val="both"/>
      </w:pPr>
    </w:p>
    <w:p w14:paraId="5A72E07C" w14:textId="77777777" w:rsidR="00CA178B" w:rsidRPr="0019692A" w:rsidRDefault="00050EBA" w:rsidP="00F20659">
      <w:pPr>
        <w:suppressAutoHyphens/>
        <w:jc w:val="both"/>
      </w:pPr>
      <w:r w:rsidRPr="0019692A">
        <w:rPr>
          <w:b/>
        </w:rPr>
        <w:t>PJM OI</w:t>
      </w:r>
      <w:r w:rsidRPr="0019692A">
        <w:t xml:space="preserve"> – The PJM Office of Interconnection, the system operator for the PJM Control Area</w:t>
      </w:r>
      <w:r w:rsidR="00CD51AE" w:rsidRPr="0019692A">
        <w:t xml:space="preserve"> or its successor</w:t>
      </w:r>
      <w:r w:rsidRPr="0019692A">
        <w:t>.</w:t>
      </w:r>
    </w:p>
    <w:p w14:paraId="041AEAC3" w14:textId="77777777" w:rsidR="00CA178B" w:rsidRPr="0019692A" w:rsidRDefault="00CA178B" w:rsidP="00F20659">
      <w:pPr>
        <w:suppressAutoHyphens/>
        <w:jc w:val="both"/>
      </w:pPr>
    </w:p>
    <w:p w14:paraId="17ACFC08" w14:textId="77777777" w:rsidR="00CA178B" w:rsidRPr="0019692A" w:rsidRDefault="00050EBA" w:rsidP="00F20659">
      <w:pPr>
        <w:suppressAutoHyphens/>
        <w:jc w:val="both"/>
      </w:pPr>
      <w:r w:rsidRPr="0019692A">
        <w:rPr>
          <w:b/>
        </w:rPr>
        <w:t>PJM RAA</w:t>
      </w:r>
      <w:r w:rsidRPr="0019692A">
        <w:t xml:space="preserve"> – The PJM Reliability Assurance Agreement or the successor, superseding or amended version of the PJM Reliability Assurance Agreement that may take effect from time to time.</w:t>
      </w:r>
    </w:p>
    <w:p w14:paraId="624D736E" w14:textId="77777777" w:rsidR="00CA178B" w:rsidRPr="0019692A" w:rsidRDefault="00CA178B" w:rsidP="00F20659">
      <w:pPr>
        <w:suppressAutoHyphens/>
        <w:jc w:val="both"/>
      </w:pPr>
    </w:p>
    <w:p w14:paraId="50522976" w14:textId="77777777" w:rsidR="00CA178B" w:rsidRPr="0019692A" w:rsidRDefault="00050EBA" w:rsidP="00F20659">
      <w:pPr>
        <w:suppressAutoHyphens/>
        <w:jc w:val="both"/>
      </w:pPr>
      <w:r w:rsidRPr="0019692A">
        <w:rPr>
          <w:b/>
        </w:rPr>
        <w:t xml:space="preserve">Rate Schedule(s) – </w:t>
      </w:r>
      <w:r w:rsidRPr="0019692A">
        <w:t xml:space="preserve">Shall mean the specified </w:t>
      </w:r>
      <w:proofErr w:type="gramStart"/>
      <w:r w:rsidRPr="0019692A">
        <w:t>existing, and</w:t>
      </w:r>
      <w:proofErr w:type="gramEnd"/>
      <w:r w:rsidRPr="0019692A">
        <w:t xml:space="preserve"> modified or successor customer rate schedule(s) in the electric service tariff of the Company filed with the Commission.</w:t>
      </w:r>
    </w:p>
    <w:p w14:paraId="7B0D8049" w14:textId="77777777" w:rsidR="00CA178B" w:rsidRPr="0019692A" w:rsidRDefault="00CA178B" w:rsidP="00F20659">
      <w:pPr>
        <w:suppressAutoHyphens/>
        <w:jc w:val="both"/>
      </w:pPr>
    </w:p>
    <w:p w14:paraId="4FFF6A5A" w14:textId="77777777" w:rsidR="00CA178B" w:rsidRPr="0019692A" w:rsidRDefault="00050EBA" w:rsidP="0019692A">
      <w:pPr>
        <w:pStyle w:val="BodyText"/>
        <w:spacing w:after="0" w:line="240" w:lineRule="auto"/>
        <w:ind w:firstLine="0"/>
      </w:pPr>
      <w:r w:rsidRPr="0019692A">
        <w:rPr>
          <w:b/>
        </w:rPr>
        <w:t>Reliability First Corporation or “RFC</w:t>
      </w:r>
      <w:r w:rsidRPr="0019692A">
        <w:t>” – The approved regional NERC entity with responsibility for the Commonwealth of Pennsylvania</w:t>
      </w:r>
      <w:r w:rsidR="005533C1" w:rsidRPr="0019692A">
        <w:t xml:space="preserve"> or its successor</w:t>
      </w:r>
      <w:r w:rsidRPr="0019692A">
        <w:t>.</w:t>
      </w:r>
    </w:p>
    <w:p w14:paraId="149FE606" w14:textId="77777777" w:rsidR="00CA178B" w:rsidRPr="0019692A" w:rsidRDefault="00CA178B" w:rsidP="00F20659">
      <w:pPr>
        <w:suppressAutoHyphens/>
        <w:jc w:val="both"/>
        <w:rPr>
          <w:highlight w:val="yellow"/>
        </w:rPr>
      </w:pPr>
    </w:p>
    <w:p w14:paraId="55483A29" w14:textId="4961D7D5" w:rsidR="00CA178B" w:rsidRPr="0019692A" w:rsidRDefault="00050EBA">
      <w:pPr>
        <w:suppressAutoHyphens/>
        <w:jc w:val="both"/>
      </w:pPr>
      <w:r w:rsidRPr="0019692A">
        <w:rPr>
          <w:b/>
        </w:rPr>
        <w:t xml:space="preserve">Residential </w:t>
      </w:r>
      <w:r w:rsidR="008E37D2" w:rsidRPr="0019692A">
        <w:rPr>
          <w:b/>
        </w:rPr>
        <w:t>Customer Group</w:t>
      </w:r>
      <w:r w:rsidRPr="0019692A">
        <w:t xml:space="preserve"> – Group of Rate Schedules that comprise the </w:t>
      </w:r>
      <w:r w:rsidR="008E37D2" w:rsidRPr="0019692A">
        <w:t>r</w:t>
      </w:r>
      <w:r w:rsidRPr="0019692A">
        <w:t xml:space="preserve">esidential </w:t>
      </w:r>
      <w:r w:rsidR="008E37D2" w:rsidRPr="0019692A">
        <w:t>c</w:t>
      </w:r>
      <w:r w:rsidRPr="0019692A">
        <w:t xml:space="preserve">lass for the </w:t>
      </w:r>
      <w:r w:rsidR="00A850C6" w:rsidRPr="0019692A">
        <w:t>LTB</w:t>
      </w:r>
      <w:r w:rsidR="004118B0" w:rsidRPr="0019692A">
        <w:t xml:space="preserve"> </w:t>
      </w:r>
      <w:r w:rsidRPr="0019692A">
        <w:t>Supply and itemized in Appendix C</w:t>
      </w:r>
      <w:r w:rsidR="00CD51AE" w:rsidRPr="0019692A">
        <w:t>.</w:t>
      </w:r>
    </w:p>
    <w:p w14:paraId="4EEC29C2" w14:textId="77777777" w:rsidR="00CD51AE" w:rsidRPr="0019692A" w:rsidRDefault="00CD51AE">
      <w:pPr>
        <w:suppressAutoHyphens/>
        <w:jc w:val="both"/>
      </w:pPr>
    </w:p>
    <w:p w14:paraId="550AE2C6" w14:textId="77777777" w:rsidR="00CD51AE" w:rsidRPr="0019692A" w:rsidRDefault="00050EBA">
      <w:pPr>
        <w:suppressAutoHyphens/>
        <w:jc w:val="both"/>
        <w:rPr>
          <w:highlight w:val="yellow"/>
        </w:rPr>
      </w:pPr>
      <w:r w:rsidRPr="0019692A">
        <w:rPr>
          <w:b/>
        </w:rPr>
        <w:t>Rounding Amount</w:t>
      </w:r>
      <w:r w:rsidRPr="0019692A">
        <w:t xml:space="preserve"> - $100,000.</w:t>
      </w:r>
      <w:r w:rsidR="002759B0" w:rsidRPr="0019692A">
        <w:t>00</w:t>
      </w:r>
    </w:p>
    <w:p w14:paraId="1DAAA3F8" w14:textId="77777777" w:rsidR="00CA178B" w:rsidRPr="0019692A" w:rsidRDefault="00CA178B">
      <w:pPr>
        <w:suppressAutoHyphens/>
        <w:jc w:val="both"/>
        <w:rPr>
          <w:highlight w:val="yellow"/>
        </w:rPr>
      </w:pPr>
    </w:p>
    <w:p w14:paraId="366112FF" w14:textId="7AAC17DD" w:rsidR="00CA178B" w:rsidRPr="0019692A" w:rsidRDefault="00050EBA" w:rsidP="00F20659">
      <w:pPr>
        <w:pStyle w:val="BodyText"/>
        <w:spacing w:after="0" w:line="240" w:lineRule="auto"/>
        <w:ind w:firstLine="0"/>
      </w:pPr>
      <w:r w:rsidRPr="0019692A">
        <w:rPr>
          <w:b/>
        </w:rPr>
        <w:t>Settlement Amount</w:t>
      </w:r>
      <w:r w:rsidRPr="0019692A">
        <w:t xml:space="preserve"> – With respect to a Non-Defaulting Party, the net amount of the Losses or Gains, and Costs, expressed in U.S. Dollars, which such Party incurs as a result of Early Termination, as set forth in Section</w:t>
      </w:r>
      <w:r w:rsidR="0068391B" w:rsidRPr="0019692A">
        <w:t xml:space="preserve"> </w:t>
      </w:r>
      <w:r w:rsidR="0068391B" w:rsidRPr="0019692A">
        <w:fldChar w:fldCharType="begin"/>
      </w:r>
      <w:r w:rsidR="0068391B" w:rsidRPr="0019692A">
        <w:instrText xml:space="preserve"> REF _Ref182471722 \w \h </w:instrText>
      </w:r>
      <w:r w:rsidR="0068391B" w:rsidRPr="0019692A">
        <w:fldChar w:fldCharType="separate"/>
      </w:r>
      <w:r w:rsidR="00082781">
        <w:t>5.4</w:t>
      </w:r>
      <w:r w:rsidR="0068391B" w:rsidRPr="0019692A">
        <w:fldChar w:fldCharType="end"/>
      </w:r>
      <w:r w:rsidR="009719B7">
        <w:t>(a)</w:t>
      </w:r>
      <w:r w:rsidR="0068391B" w:rsidRPr="0019692A">
        <w:t xml:space="preserve"> </w:t>
      </w:r>
      <w:r w:rsidRPr="0019692A">
        <w:t xml:space="preserve">of this Agreement.  For the </w:t>
      </w:r>
      <w:proofErr w:type="gramStart"/>
      <w:r w:rsidRPr="0019692A">
        <w:t>purposes</w:t>
      </w:r>
      <w:proofErr w:type="gramEnd"/>
      <w:r w:rsidRPr="0019692A">
        <w:t xml:space="preserve"> of calculating the Termination Payment, the Settlement Amount shall be considered an amount due to the Non-Defaulting Party under this Agreement if the total of the Losses and Costs exceeds the Gains and shall be considered an amount due to the Defaulting Party under this Agreement if the Gains exceed the total of the Losses and Costs.</w:t>
      </w:r>
    </w:p>
    <w:p w14:paraId="4522996D" w14:textId="77777777" w:rsidR="00C22E95" w:rsidRPr="0019692A" w:rsidRDefault="00C22E95" w:rsidP="00F20659">
      <w:pPr>
        <w:pStyle w:val="BodyText"/>
        <w:spacing w:after="0" w:line="240" w:lineRule="auto"/>
        <w:ind w:firstLine="0"/>
      </w:pPr>
    </w:p>
    <w:p w14:paraId="5B64CDCD" w14:textId="491280CD" w:rsidR="00CA178B" w:rsidRPr="0019692A" w:rsidRDefault="00050EBA" w:rsidP="00F20659">
      <w:pPr>
        <w:suppressAutoHyphens/>
        <w:jc w:val="both"/>
      </w:pPr>
      <w:r w:rsidRPr="0019692A">
        <w:rPr>
          <w:b/>
        </w:rPr>
        <w:t xml:space="preserve">Statement </w:t>
      </w:r>
      <w:r w:rsidRPr="0019692A">
        <w:t xml:space="preserve">– A monthly report prepared by the Company for the </w:t>
      </w:r>
      <w:r w:rsidR="00A850C6" w:rsidRPr="0019692A">
        <w:t>LTB</w:t>
      </w:r>
      <w:r w:rsidR="00216AE3" w:rsidRPr="0019692A">
        <w:t xml:space="preserve"> </w:t>
      </w:r>
      <w:r w:rsidRPr="0019692A">
        <w:t xml:space="preserve">Supplier indicating the amount due to the </w:t>
      </w:r>
      <w:r w:rsidR="00A850C6" w:rsidRPr="0019692A">
        <w:t>LTB</w:t>
      </w:r>
      <w:r w:rsidR="00216AE3" w:rsidRPr="0019692A">
        <w:t xml:space="preserve"> </w:t>
      </w:r>
      <w:r w:rsidRPr="0019692A">
        <w:t xml:space="preserve">Supplier by the Company as compensation for </w:t>
      </w:r>
      <w:r w:rsidR="00A850C6" w:rsidRPr="0019692A">
        <w:t>LTB</w:t>
      </w:r>
      <w:r w:rsidR="00216AE3" w:rsidRPr="0019692A">
        <w:t xml:space="preserve"> </w:t>
      </w:r>
      <w:r w:rsidRPr="0019692A">
        <w:t>Supply supplied</w:t>
      </w:r>
      <w:r w:rsidR="002F7BF8" w:rsidRPr="0019692A">
        <w:t xml:space="preserve"> to DS Customers</w:t>
      </w:r>
      <w:r w:rsidRPr="0019692A">
        <w:t xml:space="preserve"> by the </w:t>
      </w:r>
      <w:r w:rsidR="00A850C6" w:rsidRPr="0019692A">
        <w:t>LTB</w:t>
      </w:r>
      <w:r w:rsidR="00216AE3" w:rsidRPr="0019692A">
        <w:t xml:space="preserve"> </w:t>
      </w:r>
      <w:r w:rsidRPr="0019692A">
        <w:t xml:space="preserve">Supplier during </w:t>
      </w:r>
      <w:r w:rsidR="0027645F" w:rsidRPr="0019692A">
        <w:t>a given</w:t>
      </w:r>
      <w:r w:rsidRPr="0019692A">
        <w:t xml:space="preserve"> Billing Month, in accordance with </w:t>
      </w:r>
      <w:r w:rsidR="00A850C6" w:rsidRPr="0019692A">
        <w:t>LTB</w:t>
      </w:r>
      <w:r w:rsidR="00216AE3" w:rsidRPr="0019692A">
        <w:t xml:space="preserve"> </w:t>
      </w:r>
      <w:r w:rsidRPr="0019692A">
        <w:t>Supplier’s obligations under this Agreement.</w:t>
      </w:r>
    </w:p>
    <w:p w14:paraId="45381E32" w14:textId="77777777" w:rsidR="00CA178B" w:rsidRPr="0019692A" w:rsidRDefault="00CA178B" w:rsidP="00F20659">
      <w:pPr>
        <w:suppressAutoHyphens/>
        <w:jc w:val="both"/>
      </w:pPr>
    </w:p>
    <w:p w14:paraId="14EB2D26" w14:textId="7B45E5B8" w:rsidR="00CA178B" w:rsidRPr="0019692A" w:rsidRDefault="00050EBA" w:rsidP="00F20659">
      <w:pPr>
        <w:suppressAutoHyphens/>
        <w:jc w:val="both"/>
      </w:pPr>
      <w:r w:rsidRPr="0019692A">
        <w:rPr>
          <w:b/>
        </w:rPr>
        <w:t>Supply Day</w:t>
      </w:r>
      <w:r w:rsidRPr="0019692A">
        <w:t xml:space="preserve"> – Any calendar day during the term of this Agreement on which the </w:t>
      </w:r>
      <w:r w:rsidR="00A850C6" w:rsidRPr="0019692A">
        <w:t>LTB</w:t>
      </w:r>
      <w:r w:rsidR="00216AE3" w:rsidRPr="0019692A">
        <w:t xml:space="preserve"> </w:t>
      </w:r>
      <w:r w:rsidRPr="0019692A">
        <w:t xml:space="preserve">Supplier is providing, or is obligated by this Agreement to provide, </w:t>
      </w:r>
      <w:r w:rsidR="00A850C6" w:rsidRPr="0019692A">
        <w:t>LTB</w:t>
      </w:r>
      <w:r w:rsidR="00216AE3" w:rsidRPr="0019692A">
        <w:t xml:space="preserve"> </w:t>
      </w:r>
      <w:r w:rsidRPr="0019692A">
        <w:t>Supply to the Company’s DS Customers.</w:t>
      </w:r>
    </w:p>
    <w:p w14:paraId="1D2FBB23" w14:textId="77777777" w:rsidR="00CA178B" w:rsidRPr="0019692A" w:rsidRDefault="00CA178B" w:rsidP="00F20659">
      <w:pPr>
        <w:suppressAutoHyphens/>
        <w:jc w:val="both"/>
        <w:rPr>
          <w:b/>
        </w:rPr>
      </w:pPr>
    </w:p>
    <w:p w14:paraId="4B2AE742" w14:textId="77777777" w:rsidR="00CA178B" w:rsidRPr="0019692A" w:rsidRDefault="00050EBA" w:rsidP="00F20659">
      <w:pPr>
        <w:suppressAutoHyphens/>
        <w:jc w:val="both"/>
      </w:pPr>
      <w:r w:rsidRPr="0019692A">
        <w:rPr>
          <w:b/>
        </w:rPr>
        <w:t>Tangible Net Worth or “TNW”</w:t>
      </w:r>
      <w:r w:rsidRPr="0019692A">
        <w:t xml:space="preserve"> – </w:t>
      </w:r>
      <w:r w:rsidR="002759B0" w:rsidRPr="0019692A">
        <w:t xml:space="preserve">Shareholder equity </w:t>
      </w:r>
      <w:proofErr w:type="gramStart"/>
      <w:r w:rsidR="002759B0" w:rsidRPr="0019692A">
        <w:t>less</w:t>
      </w:r>
      <w:proofErr w:type="gramEnd"/>
      <w:r w:rsidR="002759B0" w:rsidRPr="0019692A">
        <w:t xml:space="preserve"> intangible assets, prepayments, and other relevant factors, as determined from audited financial statements and reviewed and adjusted as necessary.  Intangible assets include benefits such as goodwill, patents, copyrights and trademarks.</w:t>
      </w:r>
    </w:p>
    <w:p w14:paraId="47F6BBFF" w14:textId="77777777" w:rsidR="00D70DC9" w:rsidRPr="0019692A" w:rsidRDefault="00D70DC9" w:rsidP="00F20659">
      <w:pPr>
        <w:suppressAutoHyphens/>
        <w:jc w:val="both"/>
      </w:pPr>
    </w:p>
    <w:p w14:paraId="5F970A7D" w14:textId="587398EB" w:rsidR="00CA178B" w:rsidRPr="0019692A" w:rsidRDefault="00050EBA" w:rsidP="00F20659">
      <w:pPr>
        <w:suppressAutoHyphens/>
        <w:jc w:val="both"/>
      </w:pPr>
      <w:r w:rsidRPr="0019692A">
        <w:rPr>
          <w:b/>
        </w:rPr>
        <w:t>Termination Payment</w:t>
      </w:r>
      <w:r w:rsidRPr="0019692A">
        <w:t xml:space="preserve"> –</w:t>
      </w:r>
      <w:r w:rsidR="00147E17" w:rsidRPr="0019692A">
        <w:t xml:space="preserve"> A payment resulting from an Early Termination that is calculated in accordance with </w:t>
      </w:r>
      <w:r w:rsidR="00CA6A9C" w:rsidRPr="0019692A">
        <w:t xml:space="preserve">Section </w:t>
      </w:r>
      <w:r w:rsidR="002D5F3E" w:rsidRPr="0019692A">
        <w:fldChar w:fldCharType="begin"/>
      </w:r>
      <w:r w:rsidR="002D5F3E" w:rsidRPr="0019692A">
        <w:instrText xml:space="preserve"> REF _Ref182471772 \r \h </w:instrText>
      </w:r>
      <w:r w:rsidR="002D5F3E" w:rsidRPr="0019692A">
        <w:fldChar w:fldCharType="separate"/>
      </w:r>
      <w:r w:rsidR="00082781">
        <w:t>5.4</w:t>
      </w:r>
      <w:r w:rsidR="002D5F3E" w:rsidRPr="0019692A">
        <w:fldChar w:fldCharType="end"/>
      </w:r>
      <w:r w:rsidRPr="0019692A">
        <w:t>.</w:t>
      </w:r>
    </w:p>
    <w:p w14:paraId="407A49FB" w14:textId="77777777" w:rsidR="00CA178B" w:rsidRPr="0019692A" w:rsidRDefault="00CA178B">
      <w:pPr>
        <w:suppressAutoHyphens/>
        <w:jc w:val="both"/>
        <w:rPr>
          <w:highlight w:val="yellow"/>
        </w:rPr>
      </w:pPr>
    </w:p>
    <w:p w14:paraId="2E750397" w14:textId="51C3F193" w:rsidR="00CA178B" w:rsidRPr="0019692A" w:rsidRDefault="00050EBA" w:rsidP="000E36CE">
      <w:pPr>
        <w:suppressAutoHyphens/>
        <w:jc w:val="both"/>
      </w:pPr>
      <w:r w:rsidRPr="0019692A">
        <w:rPr>
          <w:b/>
        </w:rPr>
        <w:t>Total Exposure Amount</w:t>
      </w:r>
      <w:r w:rsidRPr="0019692A">
        <w:t xml:space="preserve"> </w:t>
      </w:r>
      <w:r w:rsidRPr="0019692A">
        <w:rPr>
          <w:rStyle w:val="CUBR2"/>
          <w:rFonts w:ascii="Times New Roman" w:hAnsi="Times New Roman"/>
          <w:b w:val="0"/>
          <w:smallCaps w:val="0"/>
        </w:rPr>
        <w:t xml:space="preserve">– </w:t>
      </w:r>
      <w:r w:rsidRPr="0019692A">
        <w:t xml:space="preserve">An amount calculated daily for the </w:t>
      </w:r>
      <w:r w:rsidR="00A850C6" w:rsidRPr="0019692A">
        <w:t>LTB</w:t>
      </w:r>
      <w:r w:rsidR="00216AE3" w:rsidRPr="0019692A">
        <w:t xml:space="preserve"> </w:t>
      </w:r>
      <w:r w:rsidRPr="0019692A">
        <w:t xml:space="preserve">Supplier reflecting the total credit exposure to the Company and consisting of the sum of (i) the Mark-to-Market Exposure Amount </w:t>
      </w:r>
      <w:r w:rsidR="00BF4B64" w:rsidRPr="0019692A">
        <w:t xml:space="preserve">for all </w:t>
      </w:r>
      <w:r w:rsidR="00C024B0" w:rsidRPr="0019692A">
        <w:t xml:space="preserve">Fixed Price </w:t>
      </w:r>
      <w:r w:rsidR="00BF4B64" w:rsidRPr="0019692A">
        <w:t xml:space="preserve">Transactions for </w:t>
      </w:r>
      <w:r w:rsidR="00A850C6" w:rsidRPr="0019692A">
        <w:t>LTB</w:t>
      </w:r>
      <w:r w:rsidR="004118B0" w:rsidRPr="0019692A">
        <w:t xml:space="preserve"> </w:t>
      </w:r>
      <w:r w:rsidR="00BF4B64" w:rsidRPr="0019692A">
        <w:t xml:space="preserve">Supply </w:t>
      </w:r>
      <w:r w:rsidRPr="0019692A">
        <w:t>arising under this Agreement; (i</w:t>
      </w:r>
      <w:r w:rsidR="00A65C3C" w:rsidRPr="0019692A">
        <w:t>i</w:t>
      </w:r>
      <w:r w:rsidRPr="0019692A">
        <w:t>) any amount(s) designated as the “Mark-to-Market Exposure” arising under any other agreements providing for default service</w:t>
      </w:r>
      <w:r w:rsidR="005637FD" w:rsidRPr="0019692A">
        <w:t xml:space="preserve"> on a fixed price basis</w:t>
      </w:r>
      <w:r w:rsidR="007C5087">
        <w:t xml:space="preserve"> </w:t>
      </w:r>
      <w:r w:rsidR="007C5087" w:rsidRPr="00896C2A">
        <w:t>minus amounts due pursuant to such transactions</w:t>
      </w:r>
      <w:r w:rsidRPr="0019692A">
        <w:t>; and (i</w:t>
      </w:r>
      <w:r w:rsidR="00171503" w:rsidRPr="0019692A">
        <w:t>ii</w:t>
      </w:r>
      <w:r w:rsidRPr="0019692A">
        <w:t xml:space="preserve">) the amount designated as the “credit exposure” under any other agreements providing for default service; provided that in the event the amount calculated for any day is a negative number, it shall be deemed to be zero for such day. </w:t>
      </w:r>
    </w:p>
    <w:p w14:paraId="5A1796CA" w14:textId="77777777" w:rsidR="00CA178B" w:rsidRPr="0019692A" w:rsidRDefault="00CA178B" w:rsidP="000E36CE">
      <w:pPr>
        <w:suppressAutoHyphens/>
        <w:jc w:val="both"/>
      </w:pPr>
    </w:p>
    <w:p w14:paraId="5600A28A" w14:textId="6F2D132E" w:rsidR="00CA178B" w:rsidRPr="0019692A" w:rsidRDefault="00050EBA" w:rsidP="000E36CE">
      <w:pPr>
        <w:suppressAutoHyphens/>
        <w:jc w:val="both"/>
      </w:pPr>
      <w:r w:rsidRPr="0019692A">
        <w:rPr>
          <w:b/>
        </w:rPr>
        <w:t>Tranche</w:t>
      </w:r>
      <w:r w:rsidRPr="0019692A">
        <w:t xml:space="preserve"> – A fixed </w:t>
      </w:r>
      <w:r w:rsidR="005457E9" w:rsidRPr="0019692A">
        <w:t xml:space="preserve">amount in MW of Block Service </w:t>
      </w:r>
      <w:r w:rsidR="00BF54D4" w:rsidRPr="0019692A">
        <w:t>as indicated in any given Transaction Confirmation</w:t>
      </w:r>
      <w:r w:rsidRPr="0019692A">
        <w:t>.</w:t>
      </w:r>
      <w:r w:rsidR="000738D6" w:rsidRPr="0019692A">
        <w:t xml:space="preserve"> </w:t>
      </w:r>
    </w:p>
    <w:p w14:paraId="71687C32" w14:textId="77777777" w:rsidR="00CA178B" w:rsidRPr="0019692A" w:rsidRDefault="00CA178B" w:rsidP="000E36CE">
      <w:pPr>
        <w:suppressAutoHyphens/>
        <w:jc w:val="both"/>
      </w:pPr>
    </w:p>
    <w:p w14:paraId="507171DD" w14:textId="5E7428C3" w:rsidR="00CA178B" w:rsidRPr="0019692A" w:rsidRDefault="00050EBA" w:rsidP="000E36CE">
      <w:pPr>
        <w:suppressAutoHyphens/>
        <w:jc w:val="both"/>
      </w:pPr>
      <w:r w:rsidRPr="0019692A">
        <w:rPr>
          <w:b/>
        </w:rPr>
        <w:t>Transaction</w:t>
      </w:r>
      <w:r w:rsidRPr="0019692A">
        <w:t xml:space="preserve"> – </w:t>
      </w:r>
      <w:r w:rsidR="00DB35A8" w:rsidRPr="0019692A">
        <w:t xml:space="preserve">Shall mean </w:t>
      </w:r>
      <w:r w:rsidRPr="0019692A">
        <w:t>a partic</w:t>
      </w:r>
      <w:r w:rsidR="00B90C45" w:rsidRPr="0019692A">
        <w:t>ular</w:t>
      </w:r>
      <w:r w:rsidRPr="0019692A">
        <w:t xml:space="preserve"> agreement by which the Company purchases and the </w:t>
      </w:r>
      <w:r w:rsidR="00A850C6" w:rsidRPr="0019692A">
        <w:t>LTB</w:t>
      </w:r>
      <w:r w:rsidR="00216AE3" w:rsidRPr="0019692A">
        <w:t xml:space="preserve"> </w:t>
      </w:r>
      <w:r w:rsidRPr="0019692A">
        <w:t xml:space="preserve">Supplier sells </w:t>
      </w:r>
      <w:r w:rsidR="00A850C6" w:rsidRPr="0019692A">
        <w:t>LTB</w:t>
      </w:r>
      <w:r w:rsidR="00216AE3" w:rsidRPr="0019692A">
        <w:t xml:space="preserve"> </w:t>
      </w:r>
      <w:r w:rsidRPr="0019692A">
        <w:t>Supply pursuant to this Agreement, the details of which are more fully set forth in</w:t>
      </w:r>
      <w:r w:rsidR="003042EA" w:rsidRPr="0019692A">
        <w:t xml:space="preserve"> the Transaction Confirmation</w:t>
      </w:r>
      <w:r w:rsidR="006F11D8" w:rsidRPr="0019692A">
        <w:t>(s)</w:t>
      </w:r>
      <w:r w:rsidR="00A85F43" w:rsidRPr="0019692A">
        <w:t xml:space="preserve"> in the form attached as</w:t>
      </w:r>
      <w:r w:rsidRPr="0019692A">
        <w:t xml:space="preserve"> Exhibit 1.</w:t>
      </w:r>
    </w:p>
    <w:p w14:paraId="2B2A141D" w14:textId="77777777" w:rsidR="00CA178B" w:rsidRPr="0019692A" w:rsidRDefault="00CA178B" w:rsidP="000E36CE">
      <w:pPr>
        <w:suppressAutoHyphens/>
        <w:jc w:val="both"/>
      </w:pPr>
    </w:p>
    <w:p w14:paraId="0852546F" w14:textId="77777777" w:rsidR="00CA178B" w:rsidRPr="0019692A" w:rsidRDefault="00050EBA" w:rsidP="000E36CE">
      <w:pPr>
        <w:suppressAutoHyphens/>
        <w:jc w:val="both"/>
      </w:pPr>
      <w:r w:rsidRPr="0019692A">
        <w:rPr>
          <w:b/>
        </w:rPr>
        <w:t>Transaction Confirmation</w:t>
      </w:r>
      <w:r w:rsidRPr="0019692A">
        <w:t xml:space="preserve"> – Shall have the meaning ascribed to it in Appendix C and </w:t>
      </w:r>
      <w:r w:rsidR="004F4B93" w:rsidRPr="0019692A">
        <w:t xml:space="preserve">shall be </w:t>
      </w:r>
      <w:r w:rsidR="006F11D8" w:rsidRPr="0019692A">
        <w:t xml:space="preserve">in </w:t>
      </w:r>
      <w:r w:rsidR="00A85B1C" w:rsidRPr="0019692A">
        <w:t>a</w:t>
      </w:r>
      <w:r w:rsidR="006F11D8" w:rsidRPr="0019692A">
        <w:t xml:space="preserve"> form </w:t>
      </w:r>
      <w:r w:rsidR="00A85B1C" w:rsidRPr="0019692A">
        <w:t xml:space="preserve">substantially </w:t>
      </w:r>
      <w:r w:rsidR="00882A54" w:rsidRPr="0019692A">
        <w:t xml:space="preserve">as set forth in </w:t>
      </w:r>
      <w:r w:rsidRPr="0019692A">
        <w:t>Exhibit 1 of this Agreement.</w:t>
      </w:r>
    </w:p>
    <w:p w14:paraId="597DED21" w14:textId="77777777" w:rsidR="00493E88" w:rsidRPr="0019692A" w:rsidRDefault="00493E88" w:rsidP="000E36CE">
      <w:pPr>
        <w:suppressAutoHyphens/>
        <w:jc w:val="both"/>
      </w:pPr>
    </w:p>
    <w:p w14:paraId="4EFEFDC7" w14:textId="77777777" w:rsidR="00493E88" w:rsidRPr="0019692A" w:rsidRDefault="00050EBA" w:rsidP="000E36CE">
      <w:pPr>
        <w:suppressAutoHyphens/>
        <w:jc w:val="both"/>
      </w:pPr>
      <w:r w:rsidRPr="0019692A">
        <w:rPr>
          <w:b/>
        </w:rPr>
        <w:t>Transaction Date</w:t>
      </w:r>
      <w:r w:rsidRPr="0019692A">
        <w:t xml:space="preserve"> – </w:t>
      </w:r>
      <w:r w:rsidR="001F2C91" w:rsidRPr="0019692A">
        <w:t xml:space="preserve">Shall mean </w:t>
      </w:r>
      <w:r w:rsidRPr="0019692A">
        <w:t xml:space="preserve">the date that a Transaction is </w:t>
      </w:r>
      <w:r w:rsidR="00566EE7" w:rsidRPr="0019692A">
        <w:t xml:space="preserve">effective </w:t>
      </w:r>
      <w:r w:rsidRPr="0019692A">
        <w:t>as set forth in the Transaction Confirmation.</w:t>
      </w:r>
    </w:p>
    <w:p w14:paraId="275A9FA0" w14:textId="77777777" w:rsidR="00DF4F4A" w:rsidRPr="0019692A" w:rsidRDefault="00DF4F4A" w:rsidP="000E36CE">
      <w:pPr>
        <w:suppressAutoHyphens/>
        <w:jc w:val="both"/>
      </w:pPr>
    </w:p>
    <w:p w14:paraId="5AAA78EB" w14:textId="77777777" w:rsidR="00E54B0B" w:rsidRPr="0019692A" w:rsidRDefault="00E54B0B" w:rsidP="000E36CE">
      <w:pPr>
        <w:suppressAutoHyphens/>
        <w:jc w:val="both"/>
      </w:pPr>
    </w:p>
    <w:p w14:paraId="58EDA743" w14:textId="77777777" w:rsidR="00E54B0B" w:rsidRPr="0019692A" w:rsidRDefault="00E54B0B" w:rsidP="000E36CE">
      <w:pPr>
        <w:suppressAutoHyphens/>
        <w:jc w:val="both"/>
      </w:pPr>
    </w:p>
    <w:p w14:paraId="303691A7" w14:textId="1A2A9470" w:rsidR="00CA178B" w:rsidRPr="0019692A" w:rsidRDefault="00050EBA" w:rsidP="00B81B31">
      <w:pPr>
        <w:pStyle w:val="Heading1"/>
        <w:numPr>
          <w:ilvl w:val="0"/>
          <w:numId w:val="38"/>
        </w:numPr>
        <w:ind w:left="0" w:firstLine="1080"/>
        <w:jc w:val="center"/>
        <w:rPr>
          <w:rFonts w:ascii="Times New Roman" w:hAnsi="Times New Roman"/>
        </w:rPr>
      </w:pPr>
      <w:r w:rsidRPr="0019692A">
        <w:rPr>
          <w:rFonts w:ascii="Times New Roman" w:hAnsi="Times New Roman"/>
        </w:rPr>
        <w:br w:type="page"/>
      </w:r>
      <w:bookmarkStart w:id="25" w:name="_Toc435965189"/>
      <w:bookmarkStart w:id="26" w:name="_Toc436030693"/>
      <w:bookmarkStart w:id="27" w:name="_Toc504994277"/>
      <w:bookmarkStart w:id="28" w:name="_Toc510186637"/>
      <w:bookmarkStart w:id="29" w:name="_Toc512008005"/>
      <w:bookmarkStart w:id="30" w:name="_Toc362154001"/>
      <w:bookmarkStart w:id="31" w:name="_Toc35392829"/>
      <w:r w:rsidR="00C06F0C" w:rsidRPr="0019692A">
        <w:rPr>
          <w:rFonts w:ascii="Times New Roman" w:hAnsi="Times New Roman"/>
        </w:rPr>
        <w:lastRenderedPageBreak/>
        <w:br/>
      </w:r>
      <w:bookmarkStart w:id="32" w:name="_Toc206582568"/>
      <w:bookmarkStart w:id="33" w:name="_Toc207784214"/>
      <w:r w:rsidRPr="0019692A">
        <w:rPr>
          <w:rFonts w:ascii="Times New Roman" w:hAnsi="Times New Roman"/>
        </w:rPr>
        <w:t>GENERAL TERMS AND CONDITIONS</w:t>
      </w:r>
      <w:bookmarkEnd w:id="25"/>
      <w:bookmarkEnd w:id="26"/>
      <w:bookmarkEnd w:id="27"/>
      <w:bookmarkEnd w:id="28"/>
      <w:bookmarkEnd w:id="29"/>
      <w:bookmarkEnd w:id="30"/>
      <w:bookmarkEnd w:id="31"/>
      <w:bookmarkEnd w:id="32"/>
      <w:bookmarkEnd w:id="33"/>
    </w:p>
    <w:p w14:paraId="387E851E" w14:textId="4258A4DD" w:rsidR="00CA178B" w:rsidRPr="0019692A" w:rsidRDefault="00050EBA" w:rsidP="00B81B31">
      <w:pPr>
        <w:pStyle w:val="Heading2"/>
        <w:numPr>
          <w:ilvl w:val="0"/>
          <w:numId w:val="39"/>
        </w:numPr>
        <w:ind w:hanging="720"/>
        <w:rPr>
          <w:rFonts w:ascii="Times New Roman" w:hAnsi="Times New Roman"/>
          <w:i w:val="0"/>
          <w:sz w:val="24"/>
          <w:szCs w:val="24"/>
        </w:rPr>
      </w:pPr>
      <w:bookmarkStart w:id="34" w:name="_Toc362154002"/>
      <w:bookmarkStart w:id="35" w:name="_Toc35392830"/>
      <w:bookmarkStart w:id="36" w:name="_Toc206582569"/>
      <w:bookmarkStart w:id="37" w:name="_Toc207784215"/>
      <w:r w:rsidRPr="0019692A">
        <w:rPr>
          <w:rFonts w:ascii="Times New Roman" w:hAnsi="Times New Roman"/>
          <w:i w:val="0"/>
          <w:sz w:val="24"/>
          <w:szCs w:val="24"/>
        </w:rPr>
        <w:t>Capacity In Which Company Is Entering Into This Agreement</w:t>
      </w:r>
      <w:bookmarkEnd w:id="34"/>
      <w:bookmarkEnd w:id="35"/>
      <w:bookmarkEnd w:id="36"/>
      <w:bookmarkEnd w:id="37"/>
    </w:p>
    <w:p w14:paraId="68C59461" w14:textId="3923AAE0" w:rsidR="00102705" w:rsidRPr="0019692A" w:rsidRDefault="00050EBA" w:rsidP="00102705">
      <w:pPr>
        <w:autoSpaceDE w:val="0"/>
        <w:autoSpaceDN w:val="0"/>
        <w:adjustRightInd w:val="0"/>
        <w:spacing w:line="480" w:lineRule="auto"/>
        <w:ind w:firstLine="720"/>
        <w:jc w:val="both"/>
      </w:pPr>
      <w:r w:rsidRPr="0019692A">
        <w:t xml:space="preserve">The </w:t>
      </w:r>
      <w:r w:rsidR="00A850C6" w:rsidRPr="0019692A">
        <w:t>LTB</w:t>
      </w:r>
      <w:r w:rsidR="00216AE3" w:rsidRPr="0019692A">
        <w:t xml:space="preserve"> </w:t>
      </w:r>
      <w:r w:rsidRPr="0019692A">
        <w:t xml:space="preserve">Supplier agrees and acknowledges that the Company is contracting for the provision of </w:t>
      </w:r>
      <w:r w:rsidR="00A850C6" w:rsidRPr="0019692A">
        <w:t>LTB</w:t>
      </w:r>
      <w:r w:rsidR="004118B0" w:rsidRPr="0019692A">
        <w:t xml:space="preserve"> </w:t>
      </w:r>
      <w:r w:rsidRPr="0019692A">
        <w:t xml:space="preserve">Supply from such </w:t>
      </w:r>
      <w:r w:rsidR="00A850C6" w:rsidRPr="0019692A">
        <w:t>LTB</w:t>
      </w:r>
      <w:r w:rsidR="004118B0" w:rsidRPr="0019692A">
        <w:t xml:space="preserve"> </w:t>
      </w:r>
      <w:r w:rsidRPr="0019692A">
        <w:t xml:space="preserve">Supplier for Customers receiving Default Service on the Company’s electric system pursuant to the authorizations provided to the Company.  The </w:t>
      </w:r>
      <w:r w:rsidR="00A850C6" w:rsidRPr="0019692A">
        <w:t>LTB</w:t>
      </w:r>
      <w:r w:rsidR="004118B0" w:rsidRPr="0019692A">
        <w:t xml:space="preserve"> </w:t>
      </w:r>
      <w:r w:rsidRPr="0019692A">
        <w:t xml:space="preserve">Supplier further agrees and acknowledges that the Company will administer and monitor the </w:t>
      </w:r>
      <w:r w:rsidR="00A850C6" w:rsidRPr="0019692A">
        <w:t>LTB</w:t>
      </w:r>
      <w:r w:rsidR="004118B0" w:rsidRPr="0019692A">
        <w:t xml:space="preserve"> </w:t>
      </w:r>
      <w:r w:rsidRPr="0019692A">
        <w:t xml:space="preserve">Supplier’s performance in providing </w:t>
      </w:r>
      <w:r w:rsidR="00A850C6" w:rsidRPr="0019692A">
        <w:t>LTB</w:t>
      </w:r>
      <w:r w:rsidR="004118B0" w:rsidRPr="0019692A">
        <w:t xml:space="preserve"> </w:t>
      </w:r>
      <w:r w:rsidRPr="0019692A">
        <w:t xml:space="preserve">Supply under this Agreement and that the Company shall be entitled to enforce the </w:t>
      </w:r>
      <w:r w:rsidR="00A850C6" w:rsidRPr="0019692A">
        <w:t>LTB</w:t>
      </w:r>
      <w:r w:rsidR="004118B0" w:rsidRPr="0019692A">
        <w:t xml:space="preserve"> </w:t>
      </w:r>
      <w:r w:rsidRPr="0019692A">
        <w:t xml:space="preserve">Supplier’s obligations related to the provision of </w:t>
      </w:r>
      <w:r w:rsidR="00A850C6" w:rsidRPr="0019692A">
        <w:t>LTB</w:t>
      </w:r>
      <w:r w:rsidR="004118B0" w:rsidRPr="0019692A">
        <w:t xml:space="preserve"> </w:t>
      </w:r>
      <w:r w:rsidRPr="0019692A">
        <w:t xml:space="preserve">Supply.  The </w:t>
      </w:r>
      <w:r w:rsidR="00A850C6" w:rsidRPr="0019692A">
        <w:t>LTB</w:t>
      </w:r>
      <w:r w:rsidR="004118B0" w:rsidRPr="0019692A">
        <w:t xml:space="preserve"> </w:t>
      </w:r>
      <w:r w:rsidRPr="0019692A">
        <w:t>Supplier</w:t>
      </w:r>
      <w:r w:rsidR="003E525A" w:rsidRPr="0019692A">
        <w:t xml:space="preserve"> hereby agrees that the Company is entitled to seek enforcement of this Agreement on behalf of the Customers.</w:t>
      </w:r>
      <w:r w:rsidRPr="0019692A">
        <w:t xml:space="preserve">  It is the specific intention of the Parties hereto that Customers and Customer groups are not </w:t>
      </w:r>
      <w:proofErr w:type="gramStart"/>
      <w:r w:rsidRPr="0019692A">
        <w:t>third party</w:t>
      </w:r>
      <w:proofErr w:type="gramEnd"/>
      <w:r w:rsidRPr="0019692A">
        <w:t xml:space="preserve"> beneficiaries of this Agreement and that no Customer or Customer group shall seek enforcement of this Agreement against the </w:t>
      </w:r>
      <w:r w:rsidR="00A850C6" w:rsidRPr="0019692A">
        <w:t>LTB</w:t>
      </w:r>
      <w:r w:rsidR="004118B0" w:rsidRPr="0019692A">
        <w:t xml:space="preserve"> </w:t>
      </w:r>
      <w:r w:rsidRPr="0019692A">
        <w:t xml:space="preserve">Supplier on their own behalf, either independently or by joining in any legal proceeding brought by the Company.  </w:t>
      </w:r>
    </w:p>
    <w:p w14:paraId="7EDA4E30" w14:textId="507B893F" w:rsidR="00CA178B" w:rsidRPr="0019692A" w:rsidRDefault="00050EBA" w:rsidP="00102705">
      <w:pPr>
        <w:autoSpaceDE w:val="0"/>
        <w:autoSpaceDN w:val="0"/>
        <w:adjustRightInd w:val="0"/>
        <w:spacing w:line="480" w:lineRule="auto"/>
        <w:ind w:firstLine="720"/>
        <w:jc w:val="both"/>
      </w:pPr>
      <w:r w:rsidRPr="0019692A">
        <w:rPr>
          <w:bCs/>
        </w:rPr>
        <w:t xml:space="preserve">The Parties acknowledge that the Agreement is a </w:t>
      </w:r>
      <w:r w:rsidR="00140218" w:rsidRPr="0019692A">
        <w:rPr>
          <w:bCs/>
        </w:rPr>
        <w:t>“</w:t>
      </w:r>
      <w:r w:rsidRPr="0019692A">
        <w:rPr>
          <w:bCs/>
        </w:rPr>
        <w:t>forward contract</w:t>
      </w:r>
      <w:r w:rsidR="0020356F" w:rsidRPr="0019692A">
        <w:rPr>
          <w:bCs/>
        </w:rPr>
        <w:t xml:space="preserve">” within the meaning of the United States Bankruptcy Code (“USBC”), that each Party hereto is a “forward contract merchant” within the meaning of the USBC, that </w:t>
      </w:r>
      <w:r w:rsidR="0020356F" w:rsidRPr="0019692A">
        <w:t xml:space="preserve">all setoffs, netting and liquidations contemplated hereunder constitute “settlement payments” within the meaning of the USBC, </w:t>
      </w:r>
      <w:r w:rsidR="00B422AA" w:rsidRPr="0019692A">
        <w:t xml:space="preserve">that each payment or transfer of </w:t>
      </w:r>
      <w:r w:rsidR="00AB5C9F" w:rsidRPr="0019692A">
        <w:t>p</w:t>
      </w:r>
      <w:r w:rsidR="00B422AA" w:rsidRPr="0019692A">
        <w:t xml:space="preserve">erformance </w:t>
      </w:r>
      <w:r w:rsidR="00AB5C9F" w:rsidRPr="0019692A">
        <w:t>a</w:t>
      </w:r>
      <w:r w:rsidR="00B422AA" w:rsidRPr="0019692A">
        <w:t>ssurance is a “margin payment”, “settlement payment” or transfer within the meaning of</w:t>
      </w:r>
      <w:r w:rsidRPr="0019692A">
        <w:rPr>
          <w:bCs/>
        </w:rPr>
        <w:t xml:space="preserve"> </w:t>
      </w:r>
      <w:r w:rsidR="00B422AA" w:rsidRPr="0019692A">
        <w:rPr>
          <w:bCs/>
        </w:rPr>
        <w:t xml:space="preserve">the USBC, </w:t>
      </w:r>
      <w:r w:rsidRPr="0019692A">
        <w:rPr>
          <w:bCs/>
        </w:rPr>
        <w:t xml:space="preserve">and, accordingly, the Parties hereto are entitled to the protections of Section 556 of the Bankruptcy Code.  The Parties therefore agree that the Agreement may be terminated by </w:t>
      </w:r>
      <w:r w:rsidRPr="0019692A">
        <w:rPr>
          <w:bCs/>
        </w:rPr>
        <w:lastRenderedPageBreak/>
        <w:t xml:space="preserve">either Party upon the commencement of a proceeding by the other Party under any chapter of the Bankruptcy Code in accordance with </w:t>
      </w:r>
      <w:r w:rsidR="00CA6A9C" w:rsidRPr="0019692A">
        <w:rPr>
          <w:bCs/>
        </w:rPr>
        <w:t xml:space="preserve">Section </w:t>
      </w:r>
      <w:r w:rsidR="003E17A2">
        <w:rPr>
          <w:bCs/>
        </w:rPr>
        <w:fldChar w:fldCharType="begin"/>
      </w:r>
      <w:r w:rsidR="003E17A2">
        <w:rPr>
          <w:bCs/>
        </w:rPr>
        <w:instrText xml:space="preserve"> REF _Ref206600408 \r \h </w:instrText>
      </w:r>
      <w:r w:rsidR="003E17A2">
        <w:rPr>
          <w:bCs/>
        </w:rPr>
      </w:r>
      <w:r w:rsidR="003E17A2">
        <w:rPr>
          <w:bCs/>
        </w:rPr>
        <w:fldChar w:fldCharType="separate"/>
      </w:r>
      <w:r w:rsidR="00082781">
        <w:rPr>
          <w:bCs/>
        </w:rPr>
        <w:t>5.2</w:t>
      </w:r>
      <w:r w:rsidR="003E17A2">
        <w:rPr>
          <w:bCs/>
        </w:rPr>
        <w:fldChar w:fldCharType="end"/>
      </w:r>
      <w:r w:rsidR="003E17A2">
        <w:rPr>
          <w:bCs/>
        </w:rPr>
        <w:t xml:space="preserve"> </w:t>
      </w:r>
      <w:r w:rsidRPr="0019692A">
        <w:rPr>
          <w:bCs/>
        </w:rPr>
        <w:t>of this Agreement.</w:t>
      </w:r>
      <w:r w:rsidR="0020356F" w:rsidRPr="0019692A">
        <w:t xml:space="preserve">  </w:t>
      </w:r>
    </w:p>
    <w:p w14:paraId="17F6786F" w14:textId="26F34923" w:rsidR="00CA178B" w:rsidRPr="0019692A" w:rsidRDefault="00050EBA" w:rsidP="00B81B31">
      <w:pPr>
        <w:pStyle w:val="Heading2"/>
        <w:numPr>
          <w:ilvl w:val="0"/>
          <w:numId w:val="39"/>
        </w:numPr>
        <w:ind w:hanging="720"/>
        <w:rPr>
          <w:rFonts w:ascii="Times New Roman" w:hAnsi="Times New Roman"/>
          <w:i w:val="0"/>
          <w:sz w:val="24"/>
          <w:szCs w:val="24"/>
        </w:rPr>
      </w:pPr>
      <w:bookmarkStart w:id="38" w:name="_Toc362154003"/>
      <w:bookmarkStart w:id="39" w:name="_Toc35392831"/>
      <w:bookmarkStart w:id="40" w:name="_Ref182474871"/>
      <w:bookmarkStart w:id="41" w:name="_Ref206601518"/>
      <w:bookmarkStart w:id="42" w:name="_Toc206582570"/>
      <w:bookmarkStart w:id="43" w:name="_Toc207784216"/>
      <w:r w:rsidRPr="0019692A">
        <w:rPr>
          <w:rFonts w:ascii="Times New Roman" w:hAnsi="Times New Roman"/>
          <w:i w:val="0"/>
          <w:sz w:val="24"/>
          <w:szCs w:val="24"/>
        </w:rPr>
        <w:t>Parties’ Obligations</w:t>
      </w:r>
      <w:bookmarkEnd w:id="38"/>
      <w:bookmarkEnd w:id="39"/>
      <w:bookmarkEnd w:id="40"/>
      <w:bookmarkEnd w:id="41"/>
      <w:bookmarkEnd w:id="42"/>
      <w:bookmarkEnd w:id="43"/>
    </w:p>
    <w:p w14:paraId="6576EA80" w14:textId="63CFA5C0" w:rsidR="00CA178B" w:rsidRPr="0019692A" w:rsidRDefault="00050EBA">
      <w:pPr>
        <w:autoSpaceDE w:val="0"/>
        <w:autoSpaceDN w:val="0"/>
        <w:adjustRightInd w:val="0"/>
        <w:spacing w:line="480" w:lineRule="auto"/>
        <w:ind w:firstLine="720"/>
        <w:jc w:val="both"/>
        <w:rPr>
          <w:b/>
        </w:rPr>
      </w:pPr>
      <w:r w:rsidRPr="0019692A">
        <w:rPr>
          <w:b/>
        </w:rPr>
        <w:t>(a)</w:t>
      </w:r>
      <w:r w:rsidRPr="0019692A">
        <w:rPr>
          <w:b/>
        </w:rPr>
        <w:tab/>
        <w:t xml:space="preserve">Obligations of </w:t>
      </w:r>
      <w:r w:rsidR="00A850C6" w:rsidRPr="0019692A">
        <w:rPr>
          <w:b/>
        </w:rPr>
        <w:t>LTB</w:t>
      </w:r>
      <w:r w:rsidR="004118B0" w:rsidRPr="0019692A">
        <w:rPr>
          <w:b/>
        </w:rPr>
        <w:t xml:space="preserve"> </w:t>
      </w:r>
      <w:r w:rsidRPr="0019692A">
        <w:rPr>
          <w:b/>
        </w:rPr>
        <w:t>Supplier</w:t>
      </w:r>
    </w:p>
    <w:p w14:paraId="1E0F28D6" w14:textId="301696A9" w:rsidR="00CA178B" w:rsidRPr="0019692A" w:rsidRDefault="00050EBA">
      <w:pPr>
        <w:autoSpaceDE w:val="0"/>
        <w:autoSpaceDN w:val="0"/>
        <w:adjustRightInd w:val="0"/>
        <w:spacing w:line="480" w:lineRule="auto"/>
        <w:ind w:firstLine="720"/>
        <w:jc w:val="both"/>
      </w:pPr>
      <w:r w:rsidRPr="0019692A">
        <w:t xml:space="preserve">The </w:t>
      </w:r>
      <w:r w:rsidR="00A850C6" w:rsidRPr="0019692A">
        <w:t>LTB</w:t>
      </w:r>
      <w:r w:rsidR="004118B0" w:rsidRPr="0019692A">
        <w:t xml:space="preserve"> </w:t>
      </w:r>
      <w:r w:rsidRPr="0019692A">
        <w:t>Supplier hereby agrees as follows:</w:t>
      </w:r>
    </w:p>
    <w:p w14:paraId="469E68A4" w14:textId="77777777" w:rsidR="00CA178B" w:rsidRPr="0019692A" w:rsidRDefault="00050EBA" w:rsidP="008934F2">
      <w:pPr>
        <w:pStyle w:val="BodyTextIndent3"/>
        <w:numPr>
          <w:ilvl w:val="0"/>
          <w:numId w:val="17"/>
        </w:numPr>
        <w:ind w:left="1440" w:hanging="720"/>
        <w:rPr>
          <w:sz w:val="24"/>
          <w:szCs w:val="24"/>
        </w:rPr>
      </w:pPr>
      <w:r w:rsidRPr="0019692A">
        <w:rPr>
          <w:sz w:val="24"/>
          <w:szCs w:val="24"/>
        </w:rPr>
        <w:t>To provide service on a firm and continuous basis such that the supply delivered for the term of</w:t>
      </w:r>
      <w:r w:rsidR="00566EE7" w:rsidRPr="0019692A">
        <w:rPr>
          <w:sz w:val="24"/>
          <w:szCs w:val="24"/>
        </w:rPr>
        <w:t xml:space="preserve"> each Transaction under</w:t>
      </w:r>
      <w:r w:rsidRPr="0019692A">
        <w:rPr>
          <w:sz w:val="24"/>
          <w:szCs w:val="24"/>
        </w:rPr>
        <w:t xml:space="preserve"> the Agreement meets the terms and conditions set forth in Appendix C</w:t>
      </w:r>
      <w:r w:rsidR="00993803" w:rsidRPr="0019692A">
        <w:rPr>
          <w:sz w:val="24"/>
          <w:szCs w:val="24"/>
        </w:rPr>
        <w:t xml:space="preserve"> and </w:t>
      </w:r>
      <w:r w:rsidR="006F11D8" w:rsidRPr="0019692A">
        <w:rPr>
          <w:sz w:val="24"/>
          <w:szCs w:val="24"/>
        </w:rPr>
        <w:t>the applicable Transaction Confirmation</w:t>
      </w:r>
      <w:r w:rsidRPr="0019692A">
        <w:rPr>
          <w:sz w:val="24"/>
          <w:szCs w:val="24"/>
        </w:rPr>
        <w:t>;</w:t>
      </w:r>
    </w:p>
    <w:p w14:paraId="46213FAF" w14:textId="6D9E980D" w:rsidR="00CA178B" w:rsidRPr="0019692A" w:rsidRDefault="00050EBA" w:rsidP="008934F2">
      <w:pPr>
        <w:pStyle w:val="BodyTextIndent3"/>
        <w:numPr>
          <w:ilvl w:val="0"/>
          <w:numId w:val="17"/>
        </w:numPr>
        <w:ind w:left="1440" w:hanging="720"/>
        <w:rPr>
          <w:sz w:val="24"/>
          <w:szCs w:val="24"/>
        </w:rPr>
      </w:pPr>
      <w:r w:rsidRPr="0019692A">
        <w:rPr>
          <w:sz w:val="24"/>
          <w:szCs w:val="24"/>
        </w:rPr>
        <w:t xml:space="preserve">To </w:t>
      </w:r>
      <w:proofErr w:type="gramStart"/>
      <w:r w:rsidRPr="0019692A">
        <w:rPr>
          <w:sz w:val="24"/>
          <w:szCs w:val="24"/>
        </w:rPr>
        <w:t xml:space="preserve">provide sufficient quantities of </w:t>
      </w:r>
      <w:r w:rsidR="00174F42" w:rsidRPr="0019692A">
        <w:rPr>
          <w:sz w:val="24"/>
          <w:szCs w:val="24"/>
        </w:rPr>
        <w:t>Block Service</w:t>
      </w:r>
      <w:r w:rsidRPr="0019692A">
        <w:rPr>
          <w:sz w:val="24"/>
          <w:szCs w:val="24"/>
        </w:rPr>
        <w:t xml:space="preserve"> on an instantaneous basis at all times</w:t>
      </w:r>
      <w:proofErr w:type="gramEnd"/>
      <w:r w:rsidRPr="0019692A">
        <w:rPr>
          <w:sz w:val="24"/>
          <w:szCs w:val="24"/>
        </w:rPr>
        <w:t xml:space="preserve"> </w:t>
      </w:r>
      <w:r w:rsidR="00566EE7" w:rsidRPr="0019692A">
        <w:rPr>
          <w:sz w:val="24"/>
          <w:szCs w:val="24"/>
        </w:rPr>
        <w:t xml:space="preserve">during the Delivery Period of each Transaction </w:t>
      </w:r>
      <w:r w:rsidRPr="0019692A">
        <w:rPr>
          <w:sz w:val="24"/>
          <w:szCs w:val="24"/>
        </w:rPr>
        <w:t xml:space="preserve">and supplied to the Delivery Point to meet the </w:t>
      </w:r>
      <w:r w:rsidR="00A850C6" w:rsidRPr="0019692A">
        <w:rPr>
          <w:sz w:val="24"/>
          <w:szCs w:val="24"/>
        </w:rPr>
        <w:t>LTB</w:t>
      </w:r>
      <w:r w:rsidR="004118B0" w:rsidRPr="0019692A">
        <w:rPr>
          <w:sz w:val="24"/>
          <w:szCs w:val="24"/>
        </w:rPr>
        <w:t xml:space="preserve"> </w:t>
      </w:r>
      <w:r w:rsidRPr="0019692A">
        <w:rPr>
          <w:sz w:val="24"/>
          <w:szCs w:val="24"/>
        </w:rPr>
        <w:t xml:space="preserve">Supplier Responsibility </w:t>
      </w:r>
      <w:r w:rsidR="00A918B1" w:rsidRPr="0019692A">
        <w:rPr>
          <w:sz w:val="24"/>
          <w:szCs w:val="24"/>
        </w:rPr>
        <w:t>Amount</w:t>
      </w:r>
      <w:r w:rsidRPr="0019692A">
        <w:rPr>
          <w:sz w:val="24"/>
          <w:szCs w:val="24"/>
        </w:rPr>
        <w:t>;</w:t>
      </w:r>
    </w:p>
    <w:p w14:paraId="5FDB27E8" w14:textId="783C0F93" w:rsidR="00CA178B" w:rsidRPr="0019692A" w:rsidRDefault="00050EBA" w:rsidP="008934F2">
      <w:pPr>
        <w:pStyle w:val="BodyTextIndent3"/>
        <w:numPr>
          <w:ilvl w:val="0"/>
          <w:numId w:val="17"/>
        </w:numPr>
        <w:ind w:left="1440" w:hanging="720"/>
        <w:rPr>
          <w:sz w:val="24"/>
          <w:szCs w:val="24"/>
        </w:rPr>
      </w:pPr>
      <w:r w:rsidRPr="0019692A">
        <w:rPr>
          <w:sz w:val="24"/>
          <w:szCs w:val="24"/>
        </w:rPr>
        <w:t xml:space="preserve">To procure those services provided by the PJM OI and to perform such functions as may be required by the PJM OI that are necessary for the delivery of </w:t>
      </w:r>
      <w:r w:rsidR="00A850C6" w:rsidRPr="0019692A">
        <w:rPr>
          <w:sz w:val="24"/>
          <w:szCs w:val="24"/>
        </w:rPr>
        <w:t>LTB</w:t>
      </w:r>
      <w:r w:rsidR="004118B0" w:rsidRPr="0019692A">
        <w:rPr>
          <w:sz w:val="24"/>
          <w:szCs w:val="24"/>
        </w:rPr>
        <w:t xml:space="preserve"> </w:t>
      </w:r>
      <w:r w:rsidRPr="0019692A">
        <w:rPr>
          <w:sz w:val="24"/>
          <w:szCs w:val="24"/>
        </w:rPr>
        <w:t xml:space="preserve">Supply required hereunder;  </w:t>
      </w:r>
    </w:p>
    <w:p w14:paraId="7596CA77" w14:textId="332E6720" w:rsidR="00CA178B" w:rsidRPr="0019692A" w:rsidRDefault="00050EBA" w:rsidP="008934F2">
      <w:pPr>
        <w:pStyle w:val="BodyTextIndent3"/>
        <w:numPr>
          <w:ilvl w:val="0"/>
          <w:numId w:val="17"/>
        </w:numPr>
        <w:ind w:left="1440" w:hanging="720"/>
        <w:rPr>
          <w:b/>
          <w:sz w:val="24"/>
          <w:szCs w:val="24"/>
        </w:rPr>
      </w:pPr>
      <w:r w:rsidRPr="0019692A">
        <w:rPr>
          <w:sz w:val="24"/>
          <w:szCs w:val="24"/>
        </w:rPr>
        <w:t xml:space="preserve">To cooperate with the Company in any regulatory compliance efforts that may be required to maintain the ongoing legitimacy and enforceability of the terms of this Agreement and to fulfill any regulatory reporting requirement associated with the provision of </w:t>
      </w:r>
      <w:r w:rsidR="00A850C6" w:rsidRPr="0019692A">
        <w:rPr>
          <w:sz w:val="24"/>
          <w:szCs w:val="24"/>
        </w:rPr>
        <w:t>LTB</w:t>
      </w:r>
      <w:r w:rsidR="00216AE3" w:rsidRPr="0019692A">
        <w:rPr>
          <w:sz w:val="24"/>
          <w:szCs w:val="24"/>
        </w:rPr>
        <w:t xml:space="preserve"> </w:t>
      </w:r>
      <w:r w:rsidRPr="0019692A">
        <w:rPr>
          <w:sz w:val="24"/>
          <w:szCs w:val="24"/>
        </w:rPr>
        <w:t xml:space="preserve">Supply before the PaPUC, </w:t>
      </w:r>
      <w:r w:rsidR="00A369A1" w:rsidRPr="0019692A">
        <w:rPr>
          <w:sz w:val="24"/>
          <w:szCs w:val="24"/>
        </w:rPr>
        <w:t xml:space="preserve">the </w:t>
      </w:r>
      <w:r w:rsidRPr="0019692A">
        <w:rPr>
          <w:sz w:val="24"/>
          <w:szCs w:val="24"/>
        </w:rPr>
        <w:t xml:space="preserve">FERC or any other regulatory body asserting jurisdiction; </w:t>
      </w:r>
      <w:r w:rsidR="00EB14CE" w:rsidRPr="0019692A">
        <w:rPr>
          <w:sz w:val="24"/>
          <w:szCs w:val="24"/>
        </w:rPr>
        <w:t>and</w:t>
      </w:r>
    </w:p>
    <w:p w14:paraId="34E2399B" w14:textId="1636FFAF" w:rsidR="00CA178B" w:rsidRPr="0019692A" w:rsidRDefault="00050EBA" w:rsidP="008934F2">
      <w:pPr>
        <w:pStyle w:val="BodyTextIndent3"/>
        <w:numPr>
          <w:ilvl w:val="0"/>
          <w:numId w:val="17"/>
        </w:numPr>
        <w:ind w:left="1440" w:hanging="720"/>
        <w:rPr>
          <w:sz w:val="24"/>
          <w:szCs w:val="24"/>
        </w:rPr>
      </w:pPr>
      <w:r w:rsidRPr="0019692A">
        <w:rPr>
          <w:sz w:val="24"/>
          <w:szCs w:val="24"/>
        </w:rPr>
        <w:t xml:space="preserve">To comply in a timely manner with all obligations under this Agreement imposed upon the </w:t>
      </w:r>
      <w:r w:rsidR="00A850C6" w:rsidRPr="0019692A">
        <w:rPr>
          <w:sz w:val="24"/>
          <w:szCs w:val="24"/>
        </w:rPr>
        <w:t>LTB</w:t>
      </w:r>
      <w:r w:rsidR="00216AE3" w:rsidRPr="0019692A">
        <w:rPr>
          <w:sz w:val="24"/>
          <w:szCs w:val="24"/>
        </w:rPr>
        <w:t xml:space="preserve"> </w:t>
      </w:r>
      <w:r w:rsidRPr="0019692A">
        <w:rPr>
          <w:sz w:val="24"/>
          <w:szCs w:val="24"/>
        </w:rPr>
        <w:t>Supplier</w:t>
      </w:r>
      <w:r w:rsidR="009735DB" w:rsidRPr="0019692A">
        <w:rPr>
          <w:sz w:val="24"/>
          <w:szCs w:val="24"/>
        </w:rPr>
        <w:t>.</w:t>
      </w:r>
    </w:p>
    <w:p w14:paraId="65C8CB3E" w14:textId="77777777" w:rsidR="00665F05" w:rsidRPr="0019692A" w:rsidRDefault="00665F05" w:rsidP="000A093D">
      <w:pPr>
        <w:pStyle w:val="BodyTextIndent3"/>
        <w:tabs>
          <w:tab w:val="num" w:pos="1440"/>
        </w:tabs>
        <w:ind w:firstLine="720"/>
        <w:rPr>
          <w:b/>
          <w:sz w:val="24"/>
          <w:szCs w:val="24"/>
        </w:rPr>
      </w:pPr>
    </w:p>
    <w:p w14:paraId="632A04DB" w14:textId="77777777" w:rsidR="00CA178B" w:rsidRPr="0019692A" w:rsidRDefault="00050EBA" w:rsidP="000A093D">
      <w:pPr>
        <w:pStyle w:val="BodyTextIndent3"/>
        <w:tabs>
          <w:tab w:val="num" w:pos="1440"/>
        </w:tabs>
        <w:ind w:firstLine="720"/>
        <w:rPr>
          <w:b/>
          <w:sz w:val="24"/>
          <w:szCs w:val="24"/>
        </w:rPr>
      </w:pPr>
      <w:r w:rsidRPr="0019692A">
        <w:rPr>
          <w:b/>
          <w:sz w:val="24"/>
          <w:szCs w:val="24"/>
        </w:rPr>
        <w:t>(b)</w:t>
      </w:r>
      <w:r w:rsidRPr="0019692A">
        <w:rPr>
          <w:b/>
          <w:sz w:val="24"/>
          <w:szCs w:val="24"/>
        </w:rPr>
        <w:tab/>
        <w:t>Obligations of the Company</w:t>
      </w:r>
    </w:p>
    <w:p w14:paraId="5E091EA6" w14:textId="77777777" w:rsidR="00CA178B" w:rsidRPr="0019692A" w:rsidRDefault="00050EBA">
      <w:pPr>
        <w:pStyle w:val="BodyText"/>
        <w:spacing w:after="0" w:line="480" w:lineRule="auto"/>
      </w:pPr>
      <w:r w:rsidRPr="0019692A">
        <w:t>The Company hereby agrees as follows:</w:t>
      </w:r>
    </w:p>
    <w:p w14:paraId="1EE99F06" w14:textId="5C391190" w:rsidR="00CA178B" w:rsidRPr="0019692A" w:rsidRDefault="00050EBA" w:rsidP="008934F2">
      <w:pPr>
        <w:pStyle w:val="ListNumber"/>
        <w:numPr>
          <w:ilvl w:val="0"/>
          <w:numId w:val="16"/>
        </w:numPr>
        <w:tabs>
          <w:tab w:val="clear" w:pos="3780"/>
        </w:tabs>
        <w:spacing w:after="0" w:line="480" w:lineRule="auto"/>
        <w:ind w:left="1440"/>
        <w:jc w:val="both"/>
      </w:pPr>
      <w:r w:rsidRPr="0019692A">
        <w:t xml:space="preserve">To pay to </w:t>
      </w:r>
      <w:r w:rsidR="00F22724" w:rsidRPr="0019692A">
        <w:t>the</w:t>
      </w:r>
      <w:r w:rsidRPr="0019692A">
        <w:t xml:space="preserve"> </w:t>
      </w:r>
      <w:r w:rsidR="00A850C6" w:rsidRPr="0019692A">
        <w:t>LTB</w:t>
      </w:r>
      <w:r w:rsidR="004118B0" w:rsidRPr="0019692A">
        <w:t xml:space="preserve"> </w:t>
      </w:r>
      <w:r w:rsidRPr="0019692A">
        <w:t xml:space="preserve">Supplier every month an amount due, resulting from the calculations, as detailed in Article </w:t>
      </w:r>
      <w:r w:rsidR="006F2C64">
        <w:fldChar w:fldCharType="begin"/>
      </w:r>
      <w:r w:rsidR="006F2C64">
        <w:instrText xml:space="preserve"> REF  _Ref206602910 \h \r \t  \* MERGEFORMAT </w:instrText>
      </w:r>
      <w:r w:rsidR="006F2C64">
        <w:fldChar w:fldCharType="separate"/>
      </w:r>
      <w:r w:rsidR="00082781">
        <w:t>9</w:t>
      </w:r>
      <w:r w:rsidR="006F2C64">
        <w:fldChar w:fldCharType="end"/>
      </w:r>
      <w:r w:rsidR="006F2C64">
        <w:t xml:space="preserve"> </w:t>
      </w:r>
      <w:r w:rsidRPr="0019692A">
        <w:t>of this Agreement, subject to the adjustments as expressed therein;</w:t>
      </w:r>
    </w:p>
    <w:p w14:paraId="03865F0F" w14:textId="77777777" w:rsidR="00CA178B" w:rsidRPr="0019692A" w:rsidRDefault="00050EBA" w:rsidP="008934F2">
      <w:pPr>
        <w:numPr>
          <w:ilvl w:val="0"/>
          <w:numId w:val="16"/>
        </w:numPr>
        <w:tabs>
          <w:tab w:val="clear" w:pos="3780"/>
        </w:tabs>
        <w:spacing w:line="480" w:lineRule="auto"/>
        <w:ind w:left="1440"/>
        <w:jc w:val="both"/>
      </w:pPr>
      <w:r w:rsidRPr="0019692A">
        <w:t>To comply in a timely manner with all obligations under this Agreement imposed upon the Company;</w:t>
      </w:r>
      <w:r w:rsidR="00566EE7" w:rsidRPr="0019692A">
        <w:t xml:space="preserve"> and</w:t>
      </w:r>
    </w:p>
    <w:p w14:paraId="54F96690" w14:textId="0D6C5882" w:rsidR="00CA178B" w:rsidRPr="0019692A" w:rsidRDefault="00050EBA" w:rsidP="008934F2">
      <w:pPr>
        <w:numPr>
          <w:ilvl w:val="0"/>
          <w:numId w:val="16"/>
        </w:numPr>
        <w:tabs>
          <w:tab w:val="clear" w:pos="3780"/>
        </w:tabs>
        <w:spacing w:line="480" w:lineRule="auto"/>
        <w:ind w:left="1440"/>
        <w:jc w:val="both"/>
      </w:pPr>
      <w:proofErr w:type="gramStart"/>
      <w:r w:rsidRPr="0019692A">
        <w:t>Accept</w:t>
      </w:r>
      <w:proofErr w:type="gramEnd"/>
      <w:r w:rsidRPr="0019692A">
        <w:t xml:space="preserve"> the delivery of </w:t>
      </w:r>
      <w:r w:rsidR="00A850C6" w:rsidRPr="0019692A">
        <w:t>LTB</w:t>
      </w:r>
      <w:r w:rsidR="00640F5B" w:rsidRPr="0019692A">
        <w:t xml:space="preserve"> </w:t>
      </w:r>
      <w:r w:rsidRPr="0019692A">
        <w:t>Supply</w:t>
      </w:r>
      <w:r w:rsidR="00566EE7" w:rsidRPr="0019692A">
        <w:t>.</w:t>
      </w:r>
    </w:p>
    <w:p w14:paraId="7EE09147" w14:textId="753CEBB0" w:rsidR="00CA178B" w:rsidRPr="0019692A" w:rsidRDefault="00050EBA" w:rsidP="00B81B31">
      <w:pPr>
        <w:pStyle w:val="Heading2"/>
        <w:numPr>
          <w:ilvl w:val="0"/>
          <w:numId w:val="39"/>
        </w:numPr>
        <w:ind w:hanging="720"/>
        <w:rPr>
          <w:rFonts w:ascii="Times New Roman" w:hAnsi="Times New Roman"/>
          <w:i w:val="0"/>
          <w:sz w:val="24"/>
          <w:szCs w:val="24"/>
        </w:rPr>
      </w:pPr>
      <w:bookmarkStart w:id="44" w:name="_Toc362154004"/>
      <w:bookmarkStart w:id="45" w:name="_Toc35392832"/>
      <w:bookmarkStart w:id="46" w:name="_Toc206582571"/>
      <w:bookmarkStart w:id="47" w:name="_Toc207784217"/>
      <w:r w:rsidRPr="0019692A">
        <w:rPr>
          <w:rFonts w:ascii="Times New Roman" w:hAnsi="Times New Roman"/>
          <w:i w:val="0"/>
          <w:sz w:val="24"/>
          <w:szCs w:val="24"/>
        </w:rPr>
        <w:t>Congestion and Congestion Management</w:t>
      </w:r>
      <w:bookmarkEnd w:id="44"/>
      <w:bookmarkEnd w:id="45"/>
      <w:bookmarkEnd w:id="46"/>
      <w:bookmarkEnd w:id="47"/>
    </w:p>
    <w:p w14:paraId="08325160" w14:textId="241B0252" w:rsidR="00CA178B" w:rsidRPr="0019692A" w:rsidRDefault="00050EBA" w:rsidP="00B6060A">
      <w:pPr>
        <w:pStyle w:val="BodyText"/>
        <w:spacing w:line="480" w:lineRule="auto"/>
      </w:pPr>
      <w:r w:rsidRPr="0019692A">
        <w:t xml:space="preserve">The </w:t>
      </w:r>
      <w:r w:rsidR="00A850C6" w:rsidRPr="0019692A">
        <w:t>LTB</w:t>
      </w:r>
      <w:r w:rsidR="004118B0" w:rsidRPr="0019692A">
        <w:t xml:space="preserve"> </w:t>
      </w:r>
      <w:r w:rsidRPr="0019692A">
        <w:t xml:space="preserve">Supplier is responsible for any congestion costs incurred to meet the </w:t>
      </w:r>
      <w:r w:rsidR="00A850C6" w:rsidRPr="0019692A">
        <w:t>LTB</w:t>
      </w:r>
      <w:r w:rsidR="004118B0" w:rsidRPr="0019692A">
        <w:t xml:space="preserve"> </w:t>
      </w:r>
      <w:r w:rsidRPr="0019692A">
        <w:t xml:space="preserve">Supplier Responsibility </w:t>
      </w:r>
      <w:r w:rsidR="00A918B1" w:rsidRPr="0019692A">
        <w:t>Amount</w:t>
      </w:r>
      <w:r w:rsidRPr="0019692A">
        <w:t xml:space="preserve">.  </w:t>
      </w:r>
      <w:r w:rsidR="005E08CC" w:rsidRPr="0019692A">
        <w:t xml:space="preserve">The Company shall retain the rights to ARRs to which the Company is entitled as an LSE pursuant to PJM Agreements and no ARRs will be transferred or assigned to the </w:t>
      </w:r>
      <w:r w:rsidR="00A850C6" w:rsidRPr="0019692A">
        <w:t>LTB</w:t>
      </w:r>
      <w:r w:rsidR="005E08CC" w:rsidRPr="0019692A">
        <w:t xml:space="preserve"> Supplier</w:t>
      </w:r>
      <w:r w:rsidRPr="0019692A">
        <w:t>.</w:t>
      </w:r>
    </w:p>
    <w:p w14:paraId="0D6877AA" w14:textId="36329249" w:rsidR="00CA178B" w:rsidRPr="0019692A" w:rsidRDefault="00050EBA" w:rsidP="00B81B31">
      <w:pPr>
        <w:pStyle w:val="Heading2"/>
        <w:numPr>
          <w:ilvl w:val="0"/>
          <w:numId w:val="39"/>
        </w:numPr>
        <w:ind w:hanging="720"/>
        <w:rPr>
          <w:rFonts w:ascii="Times New Roman" w:hAnsi="Times New Roman"/>
          <w:i w:val="0"/>
          <w:iCs w:val="0"/>
          <w:sz w:val="24"/>
          <w:szCs w:val="24"/>
        </w:rPr>
      </w:pPr>
      <w:bookmarkStart w:id="48" w:name="_Toc362154005"/>
      <w:bookmarkStart w:id="49" w:name="_Toc35392833"/>
      <w:bookmarkStart w:id="50" w:name="_Ref182472692"/>
      <w:bookmarkStart w:id="51" w:name="_Ref182472698"/>
      <w:bookmarkStart w:id="52" w:name="_Ref206600696"/>
      <w:bookmarkStart w:id="53" w:name="_Toc206582572"/>
      <w:bookmarkStart w:id="54" w:name="_Toc207784218"/>
      <w:r w:rsidRPr="0019692A">
        <w:rPr>
          <w:rFonts w:ascii="Times New Roman" w:hAnsi="Times New Roman"/>
          <w:i w:val="0"/>
          <w:iCs w:val="0"/>
          <w:sz w:val="24"/>
          <w:szCs w:val="24"/>
        </w:rPr>
        <w:t>PJM Services</w:t>
      </w:r>
      <w:bookmarkEnd w:id="48"/>
      <w:bookmarkEnd w:id="49"/>
      <w:bookmarkEnd w:id="50"/>
      <w:bookmarkEnd w:id="51"/>
      <w:bookmarkEnd w:id="52"/>
      <w:bookmarkEnd w:id="53"/>
      <w:bookmarkEnd w:id="54"/>
    </w:p>
    <w:p w14:paraId="7BC3798A" w14:textId="6DBE8444" w:rsidR="00D25302" w:rsidRPr="0019692A" w:rsidRDefault="00050EBA">
      <w:pPr>
        <w:pStyle w:val="BodyText"/>
        <w:spacing w:after="0" w:line="480" w:lineRule="auto"/>
        <w:ind w:left="1440" w:hanging="720"/>
      </w:pPr>
      <w:r w:rsidRPr="0019692A">
        <w:t>(a</w:t>
      </w:r>
      <w:proofErr w:type="gramStart"/>
      <w:r w:rsidRPr="0019692A">
        <w:t xml:space="preserve">)  </w:t>
      </w:r>
      <w:r w:rsidR="008676D7" w:rsidRPr="0019692A">
        <w:tab/>
      </w:r>
      <w:proofErr w:type="gramEnd"/>
      <w:r w:rsidR="00CA178B" w:rsidRPr="0019692A">
        <w:t xml:space="preserve">The </w:t>
      </w:r>
      <w:r w:rsidR="00A850C6" w:rsidRPr="0019692A">
        <w:t>LTB</w:t>
      </w:r>
      <w:r w:rsidR="004118B0" w:rsidRPr="0019692A">
        <w:t xml:space="preserve"> </w:t>
      </w:r>
      <w:r w:rsidR="00CA178B" w:rsidRPr="0019692A">
        <w:t xml:space="preserve">Supplier shall make all necessary arrangements for the delivery of </w:t>
      </w:r>
      <w:r w:rsidR="00A850C6" w:rsidRPr="0019692A">
        <w:t>LTB</w:t>
      </w:r>
      <w:r w:rsidR="004118B0" w:rsidRPr="0019692A">
        <w:t xml:space="preserve"> </w:t>
      </w:r>
      <w:r w:rsidR="00CA178B" w:rsidRPr="0019692A">
        <w:t xml:space="preserve">Supply through the PJM OI.  The Company will advise the PJM OI of the magnitude and location of </w:t>
      </w:r>
      <w:r w:rsidR="00BB4D0D" w:rsidRPr="0019692A">
        <w:t>the</w:t>
      </w:r>
      <w:r w:rsidR="00CA178B" w:rsidRPr="0019692A">
        <w:t xml:space="preserve"> </w:t>
      </w:r>
      <w:r w:rsidR="00A850C6" w:rsidRPr="0019692A">
        <w:t>LTB</w:t>
      </w:r>
      <w:r w:rsidR="004118B0" w:rsidRPr="0019692A">
        <w:t xml:space="preserve"> </w:t>
      </w:r>
      <w:r w:rsidR="00CA178B" w:rsidRPr="0019692A">
        <w:t xml:space="preserve">Supplier’s actual </w:t>
      </w:r>
      <w:r w:rsidR="00A850C6" w:rsidRPr="0019692A">
        <w:t>LTB</w:t>
      </w:r>
      <w:r w:rsidR="004118B0" w:rsidRPr="0019692A">
        <w:t xml:space="preserve"> </w:t>
      </w:r>
      <w:r w:rsidR="00CA178B" w:rsidRPr="0019692A">
        <w:t xml:space="preserve">Supplier Responsibility </w:t>
      </w:r>
      <w:r w:rsidR="00A918B1" w:rsidRPr="0019692A">
        <w:t>Amount</w:t>
      </w:r>
      <w:r w:rsidR="00CA178B" w:rsidRPr="0019692A">
        <w:t xml:space="preserve">, as required by the PJM OI, for the purpose of calculating such </w:t>
      </w:r>
      <w:r w:rsidR="00A850C6" w:rsidRPr="0019692A">
        <w:t>LTB</w:t>
      </w:r>
      <w:r w:rsidR="004118B0" w:rsidRPr="0019692A">
        <w:t xml:space="preserve"> </w:t>
      </w:r>
      <w:r w:rsidR="00CA178B" w:rsidRPr="0019692A">
        <w:t xml:space="preserve">Supplier’s appropriate </w:t>
      </w:r>
      <w:r w:rsidR="00A850C6" w:rsidRPr="0019692A">
        <w:t>LTB</w:t>
      </w:r>
      <w:r w:rsidR="004118B0" w:rsidRPr="0019692A">
        <w:t xml:space="preserve"> </w:t>
      </w:r>
      <w:r w:rsidR="00CA178B" w:rsidRPr="0019692A">
        <w:t xml:space="preserve">Supply requirements related to the provision of service under this Agreement by </w:t>
      </w:r>
      <w:r w:rsidR="00A850C6" w:rsidRPr="0019692A">
        <w:t>LTB</w:t>
      </w:r>
      <w:r w:rsidR="004118B0" w:rsidRPr="0019692A">
        <w:t xml:space="preserve"> </w:t>
      </w:r>
      <w:r w:rsidR="00CA178B" w:rsidRPr="0019692A">
        <w:t xml:space="preserve">Supplier arising under the PJM Agreements.  </w:t>
      </w:r>
    </w:p>
    <w:p w14:paraId="151A9999" w14:textId="77777777" w:rsidR="00D25302" w:rsidRPr="0019692A" w:rsidRDefault="00050EBA" w:rsidP="003071B6">
      <w:pPr>
        <w:pStyle w:val="BodyText"/>
        <w:spacing w:after="0" w:line="480" w:lineRule="auto"/>
        <w:ind w:left="1440" w:hanging="720"/>
      </w:pPr>
      <w:r w:rsidRPr="0019692A">
        <w:lastRenderedPageBreak/>
        <w:t>(b</w:t>
      </w:r>
      <w:proofErr w:type="gramStart"/>
      <w:r w:rsidRPr="0019692A">
        <w:t xml:space="preserve">)  </w:t>
      </w:r>
      <w:r w:rsidR="008676D7" w:rsidRPr="0019692A">
        <w:tab/>
      </w:r>
      <w:proofErr w:type="gramEnd"/>
      <w:r w:rsidRPr="0019692A">
        <w:t xml:space="preserve">The Company will manage PJM load response programs in accordance with PJM Agreements as amended from time to time and the provisions of its applicable riders and retail electric service tariffs, as amended and approved by the </w:t>
      </w:r>
      <w:r w:rsidR="00D62470" w:rsidRPr="0019692A">
        <w:t>Pa</w:t>
      </w:r>
      <w:r w:rsidRPr="0019692A">
        <w:t xml:space="preserve">PUC from time to time, or the Company customer contracts, as amended by the Company from time to time.  The Company will retain </w:t>
      </w:r>
      <w:proofErr w:type="gramStart"/>
      <w:r w:rsidRPr="0019692A">
        <w:t>all of</w:t>
      </w:r>
      <w:proofErr w:type="gramEnd"/>
      <w:r w:rsidRPr="0019692A">
        <w:t xml:space="preserve"> the benefits associated with its load response programs, including but not limited to all associated wholesale revenues from PJM for </w:t>
      </w:r>
      <w:r w:rsidR="00443758" w:rsidRPr="0019692A">
        <w:t>c</w:t>
      </w:r>
      <w:r w:rsidRPr="0019692A">
        <w:t xml:space="preserve">apacity, Energy and Ancillary Services.  Unless specifically prohibited by its retail electric service tariffs, </w:t>
      </w:r>
      <w:r w:rsidR="004118B0" w:rsidRPr="0019692A">
        <w:t xml:space="preserve">DS </w:t>
      </w:r>
      <w:r w:rsidRPr="0019692A">
        <w:t>Customers may, at their election, participate in demand response programs offered under the PJM Agreements.</w:t>
      </w:r>
      <w:r w:rsidR="00CA178B" w:rsidRPr="0019692A">
        <w:t xml:space="preserve">  </w:t>
      </w:r>
    </w:p>
    <w:p w14:paraId="38833CCD" w14:textId="40E50E6D" w:rsidR="00D25302" w:rsidRPr="0019692A" w:rsidRDefault="00050EBA" w:rsidP="003071B6">
      <w:pPr>
        <w:pStyle w:val="BodyText"/>
        <w:spacing w:after="0" w:line="480" w:lineRule="auto"/>
        <w:ind w:left="1440" w:hanging="720"/>
      </w:pPr>
      <w:r w:rsidRPr="0019692A">
        <w:t>(c</w:t>
      </w:r>
      <w:proofErr w:type="gramStart"/>
      <w:r w:rsidRPr="0019692A">
        <w:t xml:space="preserve">)  </w:t>
      </w:r>
      <w:r w:rsidR="008676D7" w:rsidRPr="0019692A">
        <w:tab/>
      </w:r>
      <w:proofErr w:type="gramEnd"/>
      <w:r w:rsidR="00A850C6" w:rsidRPr="0019692A">
        <w:t>LTB</w:t>
      </w:r>
      <w:r w:rsidR="004118B0" w:rsidRPr="0019692A">
        <w:t xml:space="preserve"> </w:t>
      </w:r>
      <w:r w:rsidRPr="0019692A">
        <w:t xml:space="preserve">Supplier will be responsible for any costs </w:t>
      </w:r>
      <w:proofErr w:type="gramStart"/>
      <w:r w:rsidRPr="0019692A">
        <w:t>regarding demand</w:t>
      </w:r>
      <w:proofErr w:type="gramEnd"/>
      <w:r w:rsidRPr="0019692A">
        <w:t xml:space="preserve"> response compensation in organized wholesale energy markets.</w:t>
      </w:r>
    </w:p>
    <w:p w14:paraId="1DC0637C" w14:textId="5D10B59B" w:rsidR="004653A4" w:rsidRPr="0019692A" w:rsidRDefault="00050EBA" w:rsidP="00C428A6">
      <w:pPr>
        <w:pStyle w:val="BodyText"/>
        <w:spacing w:after="0" w:line="480" w:lineRule="auto"/>
        <w:ind w:left="1440" w:hanging="720"/>
      </w:pPr>
      <w:r w:rsidRPr="0019692A">
        <w:t xml:space="preserve"> (d</w:t>
      </w:r>
      <w:proofErr w:type="gramStart"/>
      <w:r w:rsidRPr="0019692A">
        <w:t xml:space="preserve">)  </w:t>
      </w:r>
      <w:r w:rsidR="008676D7" w:rsidRPr="0019692A">
        <w:tab/>
      </w:r>
      <w:proofErr w:type="gramEnd"/>
      <w:r w:rsidR="00D25302" w:rsidRPr="0019692A">
        <w:t xml:space="preserve">The Company and </w:t>
      </w:r>
      <w:r w:rsidR="00A850C6" w:rsidRPr="0019692A">
        <w:t>LTB</w:t>
      </w:r>
      <w:r w:rsidR="004118B0" w:rsidRPr="0019692A">
        <w:t xml:space="preserve"> </w:t>
      </w:r>
      <w:r w:rsidR="00D25302" w:rsidRPr="0019692A">
        <w:t xml:space="preserve">Supplier shall work with PJM to establish any PJM E-Accounts necessary for the </w:t>
      </w:r>
      <w:r w:rsidR="00A850C6" w:rsidRPr="0019692A">
        <w:t>LTB</w:t>
      </w:r>
      <w:r w:rsidR="004118B0" w:rsidRPr="0019692A">
        <w:t xml:space="preserve"> </w:t>
      </w:r>
      <w:r w:rsidR="00D25302" w:rsidRPr="0019692A">
        <w:t xml:space="preserve">Supplier to provide </w:t>
      </w:r>
      <w:r w:rsidR="00831D48" w:rsidRPr="0019692A">
        <w:t>Block</w:t>
      </w:r>
      <w:r w:rsidR="00D25302" w:rsidRPr="0019692A">
        <w:t xml:space="preserve"> Service. </w:t>
      </w:r>
      <w:r w:rsidR="00CA178B" w:rsidRPr="0019692A">
        <w:t xml:space="preserve">The Company shall generate and </w:t>
      </w:r>
      <w:proofErr w:type="gramStart"/>
      <w:r w:rsidR="00CA178B" w:rsidRPr="0019692A">
        <w:t>provide to</w:t>
      </w:r>
      <w:proofErr w:type="gramEnd"/>
      <w:r w:rsidR="00CA178B" w:rsidRPr="0019692A">
        <w:t xml:space="preserve"> </w:t>
      </w:r>
      <w:r w:rsidR="00A850C6" w:rsidRPr="0019692A">
        <w:t>LTB</w:t>
      </w:r>
      <w:r w:rsidR="004118B0" w:rsidRPr="0019692A">
        <w:t xml:space="preserve"> </w:t>
      </w:r>
      <w:r w:rsidR="00CA178B" w:rsidRPr="0019692A">
        <w:t xml:space="preserve">Supplier PJM shortname(s) associated with supplier’s unique contract type(s), as necessary.  Unique shortname(s) may be generated for each differing contract type.  </w:t>
      </w:r>
      <w:r w:rsidR="00A850C6" w:rsidRPr="0019692A">
        <w:t>LTB</w:t>
      </w:r>
      <w:r w:rsidR="004118B0" w:rsidRPr="0019692A">
        <w:t xml:space="preserve"> </w:t>
      </w:r>
      <w:r w:rsidR="00CA178B" w:rsidRPr="0019692A">
        <w:t>Supplier shall complete all required forms and processing to PJM to create shortname(s) within the PJM system.</w:t>
      </w:r>
      <w:r w:rsidR="00D25302" w:rsidRPr="0019692A">
        <w:t xml:space="preserve">  </w:t>
      </w:r>
    </w:p>
    <w:p w14:paraId="78B54BCF" w14:textId="6513EF39" w:rsidR="004653A4" w:rsidRPr="0019692A" w:rsidRDefault="00050EBA" w:rsidP="003071B6">
      <w:pPr>
        <w:pStyle w:val="BodyText"/>
        <w:spacing w:after="0" w:line="480" w:lineRule="auto"/>
        <w:ind w:left="1440" w:hanging="720"/>
      </w:pPr>
      <w:r w:rsidRPr="0019692A">
        <w:t>(e</w:t>
      </w:r>
      <w:proofErr w:type="gramStart"/>
      <w:r w:rsidRPr="0019692A">
        <w:t xml:space="preserve">)  </w:t>
      </w:r>
      <w:r w:rsidR="008676D7" w:rsidRPr="0019692A">
        <w:tab/>
      </w:r>
      <w:proofErr w:type="gramEnd"/>
      <w:r w:rsidR="00D25302" w:rsidRPr="0019692A">
        <w:t xml:space="preserve">Upon </w:t>
      </w:r>
      <w:r w:rsidR="00A850C6" w:rsidRPr="0019692A">
        <w:t>LTB</w:t>
      </w:r>
      <w:r w:rsidR="004118B0" w:rsidRPr="0019692A">
        <w:t xml:space="preserve"> </w:t>
      </w:r>
      <w:r w:rsidR="00D25302" w:rsidRPr="0019692A">
        <w:t xml:space="preserve">Supplier’s creation of new </w:t>
      </w:r>
      <w:r w:rsidR="00566EE7" w:rsidRPr="0019692A">
        <w:t>shortname(s)</w:t>
      </w:r>
      <w:r w:rsidR="00D25302" w:rsidRPr="0019692A">
        <w:t xml:space="preserve">, the Company shall establish PJM E-Account contract(s) for the entire duration of the Transaction(s).  </w:t>
      </w:r>
    </w:p>
    <w:p w14:paraId="141F314E" w14:textId="48CD3779" w:rsidR="001530D2" w:rsidRPr="0019692A" w:rsidRDefault="00050EBA" w:rsidP="00616506">
      <w:pPr>
        <w:pStyle w:val="BodyText"/>
        <w:spacing w:after="0" w:line="480" w:lineRule="auto"/>
        <w:ind w:left="1440" w:hanging="720"/>
      </w:pPr>
      <w:r w:rsidRPr="0019692A">
        <w:t>(</w:t>
      </w:r>
      <w:r w:rsidR="00D87038" w:rsidRPr="0019692A">
        <w:t>f</w:t>
      </w:r>
      <w:proofErr w:type="gramStart"/>
      <w:r w:rsidRPr="0019692A">
        <w:t xml:space="preserve">)  </w:t>
      </w:r>
      <w:r w:rsidR="008676D7" w:rsidRPr="0019692A">
        <w:tab/>
      </w:r>
      <w:proofErr w:type="gramEnd"/>
      <w:r w:rsidR="00D25302" w:rsidRPr="0019692A">
        <w:t xml:space="preserve">Following the Company’s establishing new contracts within the PJM eSuite </w:t>
      </w:r>
      <w:r w:rsidR="00D25302" w:rsidRPr="0019692A">
        <w:lastRenderedPageBreak/>
        <w:t xml:space="preserve">system, the </w:t>
      </w:r>
      <w:r w:rsidR="00A850C6" w:rsidRPr="0019692A">
        <w:t>LTB</w:t>
      </w:r>
      <w:r w:rsidR="004118B0" w:rsidRPr="0019692A">
        <w:t xml:space="preserve"> </w:t>
      </w:r>
      <w:r w:rsidR="00D25302" w:rsidRPr="0019692A">
        <w:t xml:space="preserve">Supplier shall review and confirm the PJM E-Account contract(s) for the entire </w:t>
      </w:r>
      <w:r w:rsidR="00665A9C" w:rsidRPr="0019692A">
        <w:t>duration of the Transaction(s).</w:t>
      </w:r>
    </w:p>
    <w:p w14:paraId="0BB34A37" w14:textId="03D5E7AA" w:rsidR="004653A4" w:rsidRPr="0019692A" w:rsidRDefault="00050EBA" w:rsidP="003071B6">
      <w:pPr>
        <w:pStyle w:val="BodyText"/>
        <w:spacing w:after="0" w:line="480" w:lineRule="auto"/>
        <w:ind w:left="1440" w:hanging="720"/>
      </w:pPr>
      <w:r w:rsidRPr="0019692A">
        <w:t>(</w:t>
      </w:r>
      <w:r w:rsidR="00616506" w:rsidRPr="0019692A">
        <w:t>g</w:t>
      </w:r>
      <w:r w:rsidRPr="0019692A">
        <w:t xml:space="preserve">) </w:t>
      </w:r>
      <w:r w:rsidRPr="0019692A">
        <w:tab/>
      </w:r>
      <w:r w:rsidR="00590F9C" w:rsidRPr="0019692A">
        <w:t xml:space="preserve">For the </w:t>
      </w:r>
      <w:proofErr w:type="gramStart"/>
      <w:r w:rsidR="00590F9C" w:rsidRPr="0019692A">
        <w:t>period of time</w:t>
      </w:r>
      <w:proofErr w:type="gramEnd"/>
      <w:r w:rsidR="00590F9C" w:rsidRPr="0019692A">
        <w:t xml:space="preserve"> this Agreement is in effect, </w:t>
      </w:r>
      <w:r w:rsidR="00A850C6" w:rsidRPr="0019692A">
        <w:t>LTB</w:t>
      </w:r>
      <w:r w:rsidR="004118B0" w:rsidRPr="0019692A">
        <w:t xml:space="preserve"> </w:t>
      </w:r>
      <w:r w:rsidR="00590F9C" w:rsidRPr="0019692A">
        <w:t xml:space="preserve">Supplier shall be: (i) a member in good standing of PJM; (ii) qualified as a PJM “Market Buyer” and “Market Seller” pursuant to the PJM Agreements; and (iii) qualified as a PJM “Load Serving Entity.”  For the </w:t>
      </w:r>
      <w:proofErr w:type="gramStart"/>
      <w:r w:rsidR="00590F9C" w:rsidRPr="0019692A">
        <w:t>period of time</w:t>
      </w:r>
      <w:proofErr w:type="gramEnd"/>
      <w:r w:rsidR="00590F9C" w:rsidRPr="0019692A">
        <w:t xml:space="preserve"> this Agreement is in effect, the Company shall be a member in good standing of PJM. </w:t>
      </w:r>
    </w:p>
    <w:p w14:paraId="7832E164" w14:textId="6E11130A" w:rsidR="00745805" w:rsidRPr="0019692A" w:rsidRDefault="00050EBA" w:rsidP="00B81B31">
      <w:pPr>
        <w:pStyle w:val="Heading2"/>
        <w:numPr>
          <w:ilvl w:val="0"/>
          <w:numId w:val="39"/>
        </w:numPr>
        <w:ind w:hanging="720"/>
        <w:rPr>
          <w:rFonts w:ascii="Times New Roman" w:hAnsi="Times New Roman"/>
          <w:i w:val="0"/>
          <w:iCs w:val="0"/>
          <w:sz w:val="24"/>
        </w:rPr>
      </w:pPr>
      <w:bookmarkStart w:id="55" w:name="_Toc35392834"/>
      <w:bookmarkStart w:id="56" w:name="_Ref182476288"/>
      <w:bookmarkStart w:id="57" w:name="_Ref206602333"/>
      <w:bookmarkStart w:id="58" w:name="_Toc206582573"/>
      <w:bookmarkStart w:id="59" w:name="_Toc207784219"/>
      <w:r w:rsidRPr="0019692A">
        <w:rPr>
          <w:rFonts w:ascii="Times New Roman" w:hAnsi="Times New Roman"/>
          <w:i w:val="0"/>
          <w:sz w:val="24"/>
        </w:rPr>
        <w:t>PJM Billing</w:t>
      </w:r>
      <w:bookmarkEnd w:id="55"/>
      <w:bookmarkEnd w:id="56"/>
      <w:bookmarkEnd w:id="57"/>
      <w:bookmarkEnd w:id="58"/>
      <w:bookmarkEnd w:id="59"/>
    </w:p>
    <w:p w14:paraId="52FDA91F" w14:textId="4C919559" w:rsidR="00745805" w:rsidRPr="0019692A" w:rsidRDefault="00050EBA" w:rsidP="00745805">
      <w:pPr>
        <w:pStyle w:val="BodyText"/>
        <w:spacing w:after="0" w:line="480" w:lineRule="auto"/>
        <w:ind w:left="1440" w:hanging="720"/>
      </w:pPr>
      <w:r w:rsidRPr="0019692A">
        <w:t>(a)</w:t>
      </w:r>
      <w:r w:rsidRPr="0019692A">
        <w:tab/>
        <w:t xml:space="preserve">Buyer and </w:t>
      </w:r>
      <w:r w:rsidR="00A850C6" w:rsidRPr="0019692A">
        <w:t>LTB</w:t>
      </w:r>
      <w:r w:rsidR="00B074FB" w:rsidRPr="0019692A">
        <w:t xml:space="preserve"> Supplier</w:t>
      </w:r>
      <w:r w:rsidRPr="0019692A">
        <w:t xml:space="preserve"> shall direct PJM to invoice </w:t>
      </w:r>
      <w:r w:rsidR="00A850C6" w:rsidRPr="0019692A">
        <w:t>LTB</w:t>
      </w:r>
      <w:r w:rsidR="00B074FB" w:rsidRPr="0019692A">
        <w:t xml:space="preserve"> Supplier</w:t>
      </w:r>
      <w:r w:rsidRPr="0019692A">
        <w:t xml:space="preserve"> and Buyer for charges and credits relating to </w:t>
      </w:r>
      <w:r w:rsidR="00A850C6" w:rsidRPr="0019692A">
        <w:t>LTB</w:t>
      </w:r>
      <w:r w:rsidR="00B074FB" w:rsidRPr="0019692A">
        <w:t xml:space="preserve"> Supplier</w:t>
      </w:r>
      <w:r w:rsidRPr="0019692A">
        <w:t xml:space="preserve">’s and Buyer’s rights and obligations under this Agreement. If PJM is unable to invoice charges or credits in accordance with this Agreement, Buyer </w:t>
      </w:r>
      <w:r w:rsidR="00B074FB" w:rsidRPr="0019692A">
        <w:t xml:space="preserve">and </w:t>
      </w:r>
      <w:r w:rsidR="00A850C6" w:rsidRPr="0019692A">
        <w:t>LTB</w:t>
      </w:r>
      <w:r w:rsidR="00B074FB" w:rsidRPr="0019692A">
        <w:t xml:space="preserve"> Supplier </w:t>
      </w:r>
      <w:r w:rsidRPr="0019692A">
        <w:t xml:space="preserve">shall rectify such PJM invoice discrepancy in the </w:t>
      </w:r>
      <w:r w:rsidR="00566EE7" w:rsidRPr="0019692A">
        <w:t>i</w:t>
      </w:r>
      <w:r w:rsidRPr="0019692A">
        <w:t>nvoice sent purs</w:t>
      </w:r>
      <w:r w:rsidR="006B24E1" w:rsidRPr="0019692A">
        <w:t xml:space="preserve">uant to </w:t>
      </w:r>
      <w:r w:rsidR="00A44ECA">
        <w:t xml:space="preserve">Article </w:t>
      </w:r>
      <w:r w:rsidR="00A44ECA">
        <w:fldChar w:fldCharType="begin"/>
      </w:r>
      <w:r w:rsidR="00A44ECA">
        <w:instrText xml:space="preserve"> REF  _Ref206600522 \h \r \t  \* MERGEFORMAT </w:instrText>
      </w:r>
      <w:r w:rsidR="00A44ECA">
        <w:fldChar w:fldCharType="separate"/>
      </w:r>
      <w:r w:rsidR="00082781">
        <w:t>9</w:t>
      </w:r>
      <w:r w:rsidR="00A44ECA">
        <w:fldChar w:fldCharType="end"/>
      </w:r>
      <w:r w:rsidRPr="0019692A">
        <w:t xml:space="preserve"> (</w:t>
      </w:r>
      <w:r w:rsidR="006B24E1" w:rsidRPr="0019692A">
        <w:t>Billing and Payment</w:t>
      </w:r>
      <w:r w:rsidRPr="0019692A">
        <w:t xml:space="preserve">). </w:t>
      </w:r>
    </w:p>
    <w:p w14:paraId="684DE466" w14:textId="61CE4A95" w:rsidR="00745805" w:rsidRPr="0019692A" w:rsidRDefault="00050EBA" w:rsidP="00745805">
      <w:pPr>
        <w:pStyle w:val="BodyText"/>
        <w:spacing w:after="0" w:line="480" w:lineRule="auto"/>
        <w:ind w:left="1440" w:hanging="720"/>
      </w:pPr>
      <w:r w:rsidRPr="0019692A">
        <w:t>(b)</w:t>
      </w:r>
      <w:r w:rsidRPr="0019692A">
        <w:tab/>
        <w:t xml:space="preserve">The Parties agree that the PJM bill may change from time to time. Allocation of any charges that are reflected in a PJM bill that are not included on or are inconsistent with this Agreement will be determined pursuant to </w:t>
      </w:r>
      <w:r w:rsidR="00552D42" w:rsidRPr="0019692A">
        <w:t xml:space="preserve">Appendix </w:t>
      </w:r>
      <w:r w:rsidR="00566EE7" w:rsidRPr="0019692A">
        <w:t>C</w:t>
      </w:r>
      <w:r w:rsidRPr="0019692A">
        <w:t xml:space="preserve"> (</w:t>
      </w:r>
      <w:r w:rsidR="00A850C6" w:rsidRPr="0019692A">
        <w:t>LTB</w:t>
      </w:r>
      <w:r w:rsidR="004118B0" w:rsidRPr="0019692A">
        <w:t xml:space="preserve"> </w:t>
      </w:r>
      <w:r w:rsidR="00C27EB7" w:rsidRPr="0019692A">
        <w:t>Supply Specifications</w:t>
      </w:r>
      <w:r w:rsidR="006B24E1" w:rsidRPr="0019692A">
        <w:t xml:space="preserve">), </w:t>
      </w:r>
      <w:r w:rsidR="00552D42" w:rsidRPr="0019692A">
        <w:t xml:space="preserve">Section </w:t>
      </w:r>
      <w:r w:rsidR="00B16583">
        <w:fldChar w:fldCharType="begin"/>
      </w:r>
      <w:r w:rsidR="00B16583">
        <w:instrText xml:space="preserve"> REF _Ref206600696 \r \h </w:instrText>
      </w:r>
      <w:r w:rsidR="00B16583">
        <w:fldChar w:fldCharType="separate"/>
      </w:r>
      <w:r w:rsidR="00082781">
        <w:t>2.4</w:t>
      </w:r>
      <w:r w:rsidR="00B16583">
        <w:fldChar w:fldCharType="end"/>
      </w:r>
      <w:r w:rsidRPr="0019692A">
        <w:t xml:space="preserve"> (PJM </w:t>
      </w:r>
      <w:r w:rsidR="006B24E1" w:rsidRPr="0019692A">
        <w:t>Services</w:t>
      </w:r>
      <w:r w:rsidRPr="0019692A">
        <w:t xml:space="preserve">), and </w:t>
      </w:r>
      <w:r w:rsidR="00552D42" w:rsidRPr="0019692A">
        <w:t xml:space="preserve">Section </w:t>
      </w:r>
      <w:r w:rsidR="00B16583">
        <w:fldChar w:fldCharType="begin"/>
      </w:r>
      <w:r w:rsidR="00B16583">
        <w:instrText xml:space="preserve"> REF _Ref206600707 \r \h </w:instrText>
      </w:r>
      <w:r w:rsidR="00B16583">
        <w:fldChar w:fldCharType="separate"/>
      </w:r>
      <w:r w:rsidR="00082781">
        <w:t>2.6</w:t>
      </w:r>
      <w:r w:rsidR="00B16583">
        <w:fldChar w:fldCharType="end"/>
      </w:r>
      <w:r w:rsidR="00B16583">
        <w:t xml:space="preserve"> </w:t>
      </w:r>
      <w:r w:rsidRPr="0019692A">
        <w:t xml:space="preserve">(PJM Agreement Modifications) of this Agreement. </w:t>
      </w:r>
    </w:p>
    <w:p w14:paraId="0F400A9A" w14:textId="2C9E3782" w:rsidR="00CA178B" w:rsidRPr="0019692A" w:rsidRDefault="00050EBA" w:rsidP="00B81B31">
      <w:pPr>
        <w:pStyle w:val="Heading2"/>
        <w:numPr>
          <w:ilvl w:val="0"/>
          <w:numId w:val="39"/>
        </w:numPr>
        <w:ind w:hanging="720"/>
        <w:rPr>
          <w:rFonts w:ascii="Times New Roman" w:hAnsi="Times New Roman"/>
          <w:b w:val="0"/>
        </w:rPr>
      </w:pPr>
      <w:bookmarkStart w:id="60" w:name="_Toc362154006"/>
      <w:bookmarkStart w:id="61" w:name="_Toc35392835"/>
      <w:bookmarkStart w:id="62" w:name="_Ref182472722"/>
      <w:bookmarkStart w:id="63" w:name="_Ref182476300"/>
      <w:bookmarkStart w:id="64" w:name="_Ref206600707"/>
      <w:bookmarkStart w:id="65" w:name="_Ref206602347"/>
      <w:bookmarkStart w:id="66" w:name="_Toc206582574"/>
      <w:bookmarkStart w:id="67" w:name="_Toc207784220"/>
      <w:r w:rsidRPr="0019692A">
        <w:rPr>
          <w:rFonts w:ascii="Times New Roman" w:hAnsi="Times New Roman"/>
          <w:i w:val="0"/>
          <w:iCs w:val="0"/>
          <w:sz w:val="24"/>
        </w:rPr>
        <w:lastRenderedPageBreak/>
        <w:t>PJM Agreement Modifications</w:t>
      </w:r>
      <w:bookmarkEnd w:id="60"/>
      <w:bookmarkEnd w:id="61"/>
      <w:bookmarkEnd w:id="62"/>
      <w:bookmarkEnd w:id="63"/>
      <w:bookmarkEnd w:id="64"/>
      <w:bookmarkEnd w:id="65"/>
      <w:bookmarkEnd w:id="66"/>
      <w:bookmarkEnd w:id="67"/>
    </w:p>
    <w:p w14:paraId="26E37EDA" w14:textId="77777777" w:rsidR="00CA178B" w:rsidRPr="0019692A" w:rsidRDefault="00050EBA" w:rsidP="003071B6">
      <w:pPr>
        <w:pStyle w:val="BodyText"/>
        <w:spacing w:after="0" w:line="480" w:lineRule="auto"/>
        <w:ind w:left="1440" w:hanging="720"/>
      </w:pPr>
      <w:r w:rsidRPr="0019692A">
        <w:t>(a)</w:t>
      </w:r>
      <w:r w:rsidRPr="0019692A">
        <w:tab/>
        <w:t>If the PJM Agreements are amended or modified so that any schedule or section references herein to such agreements is changed, such schedule or section references herein shall be deemed to automatically (and without any further action by the Parties) refer to the new or successive schedule or section in the PJM Agreements which replaces that originally referred to in this Agreement.</w:t>
      </w:r>
    </w:p>
    <w:p w14:paraId="008640EC" w14:textId="64A92FB6" w:rsidR="00062F05" w:rsidRPr="0019692A" w:rsidRDefault="00050EBA" w:rsidP="003071B6">
      <w:pPr>
        <w:pStyle w:val="BodyText"/>
        <w:spacing w:after="0" w:line="480" w:lineRule="auto"/>
        <w:ind w:left="1440" w:hanging="720"/>
      </w:pPr>
      <w:r w:rsidRPr="0019692A">
        <w:t>(b)</w:t>
      </w:r>
      <w:r w:rsidRPr="0019692A">
        <w:tab/>
        <w:t xml:space="preserve">If the applicable provisions of the PJM Agreements referenced herein, or any other PJM rules relating to the implementation of this Agreement, are changed materially from those in effect on the Effective Date, both Parties shall cooperate to make conforming changes to this Agreement to fulfill the purposes of this Agreement, including the </w:t>
      </w:r>
      <w:r w:rsidR="00A850C6" w:rsidRPr="0019692A">
        <w:t>LTB</w:t>
      </w:r>
      <w:r w:rsidR="004118B0" w:rsidRPr="0019692A">
        <w:t xml:space="preserve"> </w:t>
      </w:r>
      <w:r w:rsidRPr="0019692A">
        <w:t xml:space="preserve">Supplier’s responsibility for changes in PJM products and pricing during the </w:t>
      </w:r>
      <w:r w:rsidR="00D87038" w:rsidRPr="0019692A">
        <w:t>term of each Transaction under this Agreement</w:t>
      </w:r>
      <w:r w:rsidRPr="0019692A">
        <w:t>.</w:t>
      </w:r>
    </w:p>
    <w:p w14:paraId="39755B67" w14:textId="28565ECD" w:rsidR="00CA178B" w:rsidRPr="0019692A" w:rsidRDefault="00050EBA" w:rsidP="00B81B31">
      <w:pPr>
        <w:pStyle w:val="Heading2"/>
        <w:numPr>
          <w:ilvl w:val="0"/>
          <w:numId w:val="39"/>
        </w:numPr>
        <w:ind w:hanging="720"/>
        <w:rPr>
          <w:rFonts w:ascii="Times New Roman" w:hAnsi="Times New Roman"/>
          <w:b w:val="0"/>
        </w:rPr>
      </w:pPr>
      <w:bookmarkStart w:id="68" w:name="_Toc362154008"/>
      <w:bookmarkStart w:id="69" w:name="_Toc35392836"/>
      <w:bookmarkStart w:id="70" w:name="_Toc206582575"/>
      <w:bookmarkStart w:id="71" w:name="_Toc207784221"/>
      <w:r w:rsidRPr="0019692A">
        <w:rPr>
          <w:rFonts w:ascii="Times New Roman" w:hAnsi="Times New Roman"/>
          <w:i w:val="0"/>
          <w:iCs w:val="0"/>
          <w:sz w:val="24"/>
        </w:rPr>
        <w:t>Other Fines and Penalties</w:t>
      </w:r>
      <w:bookmarkEnd w:id="68"/>
      <w:bookmarkEnd w:id="69"/>
      <w:bookmarkEnd w:id="70"/>
      <w:bookmarkEnd w:id="71"/>
    </w:p>
    <w:p w14:paraId="664044B3" w14:textId="746B132D" w:rsidR="00CA178B" w:rsidRPr="0019692A" w:rsidRDefault="00050EBA" w:rsidP="00A710C0">
      <w:pPr>
        <w:pStyle w:val="BodyText"/>
        <w:spacing w:after="0" w:line="480" w:lineRule="auto"/>
      </w:pPr>
      <w:r w:rsidRPr="0019692A">
        <w:t>If fees, fines, penalties, or costs are claimed or assessed against the Company by any Applicable Legal Authority or PJM due to non</w:t>
      </w:r>
      <w:r w:rsidR="00140218" w:rsidRPr="0019692A">
        <w:t>-</w:t>
      </w:r>
      <w:r w:rsidRPr="0019692A">
        <w:t xml:space="preserve">compliance by the </w:t>
      </w:r>
      <w:r w:rsidR="00A850C6" w:rsidRPr="0019692A">
        <w:t>LTB</w:t>
      </w:r>
      <w:r w:rsidR="001530D2" w:rsidRPr="0019692A">
        <w:t xml:space="preserve"> </w:t>
      </w:r>
      <w:r w:rsidRPr="0019692A">
        <w:t xml:space="preserve">Supplier with this Agreement, any other requirements of law or the PJM Agreements, the </w:t>
      </w:r>
      <w:r w:rsidR="00A850C6" w:rsidRPr="0019692A">
        <w:t>LTB</w:t>
      </w:r>
      <w:r w:rsidR="004118B0" w:rsidRPr="0019692A">
        <w:t xml:space="preserve"> </w:t>
      </w:r>
      <w:r w:rsidRPr="0019692A">
        <w:t>Supplier shall indemnify and hold the Company harmless against any and all losses, liabilities, damages, and claims suffered or incurred by the Company, including claims for indemnity or contribution made by third parties against the Company</w:t>
      </w:r>
      <w:r w:rsidR="00B074FB" w:rsidRPr="0019692A">
        <w:t xml:space="preserve"> and Company's costs and attorney's fees incurred on account of such claims</w:t>
      </w:r>
      <w:r w:rsidRPr="0019692A">
        <w:t xml:space="preserve">, except to the extent the Company </w:t>
      </w:r>
      <w:r w:rsidRPr="0019692A">
        <w:lastRenderedPageBreak/>
        <w:t>recovers any such losses, liabilities or damages through other provisions of this Agreement.</w:t>
      </w:r>
    </w:p>
    <w:p w14:paraId="4A987ADE" w14:textId="2FD9586E" w:rsidR="00CA178B" w:rsidRPr="0019692A" w:rsidRDefault="00050EBA" w:rsidP="00B81B31">
      <w:pPr>
        <w:pStyle w:val="Heading2"/>
        <w:numPr>
          <w:ilvl w:val="0"/>
          <w:numId w:val="39"/>
        </w:numPr>
        <w:ind w:hanging="720"/>
        <w:rPr>
          <w:rFonts w:ascii="Times New Roman" w:hAnsi="Times New Roman"/>
          <w:i w:val="0"/>
          <w:sz w:val="24"/>
          <w:szCs w:val="24"/>
        </w:rPr>
      </w:pPr>
      <w:bookmarkStart w:id="72" w:name="_Toc362154009"/>
      <w:bookmarkStart w:id="73" w:name="_Toc35392837"/>
      <w:bookmarkStart w:id="74" w:name="_Toc206582576"/>
      <w:bookmarkStart w:id="75" w:name="_Toc207784222"/>
      <w:r w:rsidRPr="0019692A">
        <w:rPr>
          <w:rFonts w:ascii="Times New Roman" w:hAnsi="Times New Roman"/>
          <w:i w:val="0"/>
          <w:sz w:val="24"/>
          <w:szCs w:val="24"/>
        </w:rPr>
        <w:t>Communications and Data Exchange</w:t>
      </w:r>
      <w:bookmarkEnd w:id="72"/>
      <w:bookmarkEnd w:id="73"/>
      <w:bookmarkEnd w:id="74"/>
      <w:bookmarkEnd w:id="75"/>
    </w:p>
    <w:p w14:paraId="56AE6971" w14:textId="78576108" w:rsidR="00CA178B" w:rsidRPr="0019692A" w:rsidRDefault="00050EBA">
      <w:pPr>
        <w:pStyle w:val="BodyText"/>
        <w:spacing w:after="0" w:line="480" w:lineRule="auto"/>
      </w:pPr>
      <w:r w:rsidRPr="0019692A">
        <w:t xml:space="preserve">The </w:t>
      </w:r>
      <w:r w:rsidR="00A850C6" w:rsidRPr="0019692A">
        <w:t>LTB</w:t>
      </w:r>
      <w:r w:rsidR="004118B0" w:rsidRPr="0019692A">
        <w:t xml:space="preserve"> </w:t>
      </w:r>
      <w:r w:rsidRPr="0019692A">
        <w:t xml:space="preserve">Supplier and the Company shall supply to each other in a thorough and timely manner all data, materials or other information that is specified in this Agreement, or that may otherwise reasonably be required by </w:t>
      </w:r>
      <w:r w:rsidR="00A850C6" w:rsidRPr="0019692A">
        <w:t>LTB</w:t>
      </w:r>
      <w:r w:rsidR="004118B0" w:rsidRPr="0019692A">
        <w:t xml:space="preserve"> </w:t>
      </w:r>
      <w:r w:rsidRPr="0019692A">
        <w:t xml:space="preserve">Supplier or by the Company in connection with the provision of </w:t>
      </w:r>
      <w:r w:rsidR="00A850C6" w:rsidRPr="0019692A">
        <w:t>LTB</w:t>
      </w:r>
      <w:r w:rsidR="001530D2" w:rsidRPr="0019692A">
        <w:t xml:space="preserve"> </w:t>
      </w:r>
      <w:r w:rsidRPr="0019692A">
        <w:t xml:space="preserve">Supply by the </w:t>
      </w:r>
      <w:r w:rsidR="00A850C6" w:rsidRPr="0019692A">
        <w:t>LTB</w:t>
      </w:r>
      <w:r w:rsidR="001530D2" w:rsidRPr="0019692A">
        <w:t xml:space="preserve"> </w:t>
      </w:r>
      <w:r w:rsidRPr="0019692A">
        <w:t>Supplier to DS Customers, if required.</w:t>
      </w:r>
    </w:p>
    <w:p w14:paraId="7C10093C" w14:textId="4B325DD3" w:rsidR="00CA178B" w:rsidRPr="0019692A" w:rsidRDefault="00050EBA">
      <w:pPr>
        <w:pStyle w:val="BodyText"/>
        <w:spacing w:after="0" w:line="480" w:lineRule="auto"/>
      </w:pPr>
      <w:r w:rsidRPr="0019692A">
        <w:t xml:space="preserve">The </w:t>
      </w:r>
      <w:r w:rsidR="00A850C6" w:rsidRPr="0019692A">
        <w:t>LTB</w:t>
      </w:r>
      <w:r w:rsidR="001530D2" w:rsidRPr="0019692A">
        <w:t xml:space="preserve"> </w:t>
      </w:r>
      <w:r w:rsidRPr="0019692A">
        <w:t>Supplier shall be equipped with the communications capabilities necessary to comply with the communications and data exchange standards that are set by and as may, from time to time, be modified by PJM, and shall exclusively bear the costs of installing, maintaining, testing, and operating all required information technology systems that will enable it to send to and receive data from the Company and PJM and to satisfy its obligations under this Agreement, the PJM Agreements and all other relevant agreements.</w:t>
      </w:r>
    </w:p>
    <w:p w14:paraId="0E3F464D" w14:textId="2494AE0B" w:rsidR="00CA178B" w:rsidRPr="0019692A" w:rsidRDefault="00050EBA" w:rsidP="00B81B31">
      <w:pPr>
        <w:pStyle w:val="Heading2"/>
        <w:numPr>
          <w:ilvl w:val="0"/>
          <w:numId w:val="39"/>
        </w:numPr>
        <w:ind w:hanging="720"/>
        <w:rPr>
          <w:rFonts w:ascii="Times New Roman" w:hAnsi="Times New Roman"/>
          <w:i w:val="0"/>
          <w:sz w:val="24"/>
          <w:szCs w:val="24"/>
        </w:rPr>
      </w:pPr>
      <w:bookmarkStart w:id="76" w:name="_Toc362154010"/>
      <w:bookmarkStart w:id="77" w:name="_Toc35392838"/>
      <w:bookmarkStart w:id="78" w:name="_Toc206582577"/>
      <w:bookmarkStart w:id="79" w:name="_Toc207784223"/>
      <w:r w:rsidRPr="0019692A">
        <w:rPr>
          <w:rFonts w:ascii="Times New Roman" w:hAnsi="Times New Roman"/>
          <w:i w:val="0"/>
          <w:sz w:val="24"/>
          <w:szCs w:val="24"/>
        </w:rPr>
        <w:t>Record Retention</w:t>
      </w:r>
      <w:bookmarkEnd w:id="76"/>
      <w:bookmarkEnd w:id="77"/>
      <w:bookmarkEnd w:id="78"/>
      <w:bookmarkEnd w:id="79"/>
    </w:p>
    <w:p w14:paraId="2C78A30F" w14:textId="365D4490" w:rsidR="00CA178B" w:rsidRPr="0019692A" w:rsidRDefault="00050EBA" w:rsidP="00F464DC">
      <w:pPr>
        <w:pStyle w:val="BodyText"/>
        <w:spacing w:after="0" w:line="480" w:lineRule="auto"/>
      </w:pPr>
      <w:r w:rsidRPr="0019692A">
        <w:t xml:space="preserve">The Company shall retain necessary records for the longer of </w:t>
      </w:r>
      <w:r w:rsidR="003E525A" w:rsidRPr="0019692A">
        <w:t>four</w:t>
      </w:r>
      <w:r w:rsidRPr="0019692A">
        <w:t xml:space="preserve"> years or as required under applicable PaPUC requirements so as to permit </w:t>
      </w:r>
      <w:r w:rsidR="00A850C6" w:rsidRPr="0019692A">
        <w:t>LTB</w:t>
      </w:r>
      <w:r w:rsidR="004118B0" w:rsidRPr="0019692A">
        <w:t xml:space="preserve"> </w:t>
      </w:r>
      <w:r w:rsidRPr="0019692A">
        <w:t xml:space="preserve">Supplier to confirm the validity of payments due to </w:t>
      </w:r>
      <w:r w:rsidR="00A850C6" w:rsidRPr="0019692A">
        <w:t>LTB</w:t>
      </w:r>
      <w:r w:rsidR="004118B0" w:rsidRPr="0019692A">
        <w:t xml:space="preserve"> </w:t>
      </w:r>
      <w:r w:rsidRPr="0019692A">
        <w:t xml:space="preserve">Supplier hereunder; provided that if </w:t>
      </w:r>
      <w:r w:rsidR="00D7505A" w:rsidRPr="0019692A">
        <w:t>the</w:t>
      </w:r>
      <w:r w:rsidRPr="0019692A">
        <w:t xml:space="preserve"> </w:t>
      </w:r>
      <w:r w:rsidR="00A850C6" w:rsidRPr="0019692A">
        <w:t>LTB</w:t>
      </w:r>
      <w:r w:rsidR="004118B0" w:rsidRPr="0019692A">
        <w:t xml:space="preserve"> </w:t>
      </w:r>
      <w:r w:rsidRPr="0019692A">
        <w:t>Supplier has provided notice pursuant to this Agreement that it disputes the validity of any payments, the Company agrees that it shall retain all records related to such dispute until the dispute is finally resolved.</w:t>
      </w:r>
    </w:p>
    <w:p w14:paraId="2B143AEF" w14:textId="569FCEF3" w:rsidR="00CA178B" w:rsidRPr="0019692A" w:rsidRDefault="00050EBA" w:rsidP="00B81B31">
      <w:pPr>
        <w:pStyle w:val="Heading2"/>
        <w:numPr>
          <w:ilvl w:val="0"/>
          <w:numId w:val="39"/>
        </w:numPr>
        <w:ind w:hanging="720"/>
        <w:rPr>
          <w:rFonts w:ascii="Times New Roman" w:hAnsi="Times New Roman"/>
          <w:i w:val="0"/>
          <w:sz w:val="24"/>
          <w:szCs w:val="24"/>
        </w:rPr>
      </w:pPr>
      <w:bookmarkStart w:id="80" w:name="_Toc362154011"/>
      <w:bookmarkStart w:id="81" w:name="_Toc35392839"/>
      <w:bookmarkStart w:id="82" w:name="_Toc206582578"/>
      <w:bookmarkStart w:id="83" w:name="_Toc207784224"/>
      <w:r w:rsidRPr="0019692A">
        <w:rPr>
          <w:rFonts w:ascii="Times New Roman" w:hAnsi="Times New Roman"/>
          <w:i w:val="0"/>
          <w:sz w:val="24"/>
          <w:szCs w:val="24"/>
        </w:rPr>
        <w:t>Verification</w:t>
      </w:r>
      <w:bookmarkEnd w:id="80"/>
      <w:bookmarkEnd w:id="81"/>
      <w:bookmarkEnd w:id="82"/>
      <w:bookmarkEnd w:id="83"/>
    </w:p>
    <w:p w14:paraId="4225BD6A" w14:textId="77777777" w:rsidR="003071B6" w:rsidRPr="0019692A" w:rsidRDefault="00050EBA" w:rsidP="0078508B">
      <w:pPr>
        <w:pStyle w:val="BodyText"/>
        <w:spacing w:after="0" w:line="480" w:lineRule="auto"/>
        <w:ind w:firstLine="0"/>
      </w:pPr>
      <w:r w:rsidRPr="0019692A">
        <w:tab/>
        <w:t xml:space="preserve">In the event of a good faith dispute regarding any invoice issued or payment due </w:t>
      </w:r>
      <w:r w:rsidRPr="0019692A">
        <w:lastRenderedPageBreak/>
        <w:t xml:space="preserve">under this Agreement, and provided that a mutually acceptable confidentiality agreement is executed by the Parties, each Party will have the right to verify, at its sole expense, the accuracy of the invoice or the calculation of the payment due by obtaining copies of relevant portions of the books and records of the other Party. </w:t>
      </w:r>
    </w:p>
    <w:p w14:paraId="3CE05623" w14:textId="407CA1E4" w:rsidR="00CA178B" w:rsidRPr="0019692A" w:rsidRDefault="00C06F0C" w:rsidP="00B81B31">
      <w:pPr>
        <w:pStyle w:val="Heading1"/>
        <w:numPr>
          <w:ilvl w:val="0"/>
          <w:numId w:val="38"/>
        </w:numPr>
        <w:ind w:left="0" w:firstLine="1080"/>
        <w:jc w:val="center"/>
        <w:rPr>
          <w:rFonts w:ascii="Times New Roman" w:hAnsi="Times New Roman"/>
        </w:rPr>
      </w:pPr>
      <w:bookmarkStart w:id="84" w:name="_Toc435965190"/>
      <w:bookmarkStart w:id="85" w:name="_Toc436030694"/>
      <w:bookmarkStart w:id="86" w:name="_Toc504994278"/>
      <w:bookmarkStart w:id="87" w:name="_Toc510186638"/>
      <w:bookmarkStart w:id="88" w:name="_Toc512008006"/>
      <w:bookmarkStart w:id="89" w:name="_Toc362154012"/>
      <w:bookmarkStart w:id="90" w:name="_Toc35392840"/>
      <w:r w:rsidRPr="0019692A">
        <w:rPr>
          <w:rFonts w:ascii="Times New Roman" w:hAnsi="Times New Roman"/>
        </w:rPr>
        <w:br/>
      </w:r>
      <w:bookmarkStart w:id="91" w:name="_Toc206582579"/>
      <w:bookmarkStart w:id="92" w:name="_Toc207784225"/>
      <w:r w:rsidRPr="0019692A">
        <w:rPr>
          <w:rFonts w:ascii="Times New Roman" w:hAnsi="Times New Roman"/>
        </w:rPr>
        <w:t>R</w:t>
      </w:r>
      <w:r w:rsidR="00050EBA" w:rsidRPr="0019692A">
        <w:rPr>
          <w:rFonts w:ascii="Times New Roman" w:hAnsi="Times New Roman"/>
        </w:rPr>
        <w:t>EPRESENTATIONS AND WARRANTIES</w:t>
      </w:r>
      <w:bookmarkEnd w:id="84"/>
      <w:bookmarkEnd w:id="85"/>
      <w:bookmarkEnd w:id="86"/>
      <w:bookmarkEnd w:id="87"/>
      <w:bookmarkEnd w:id="88"/>
      <w:bookmarkEnd w:id="89"/>
      <w:bookmarkEnd w:id="90"/>
      <w:bookmarkEnd w:id="91"/>
      <w:bookmarkEnd w:id="92"/>
    </w:p>
    <w:p w14:paraId="05555343" w14:textId="52483F31" w:rsidR="00CA178B" w:rsidRPr="0019692A" w:rsidRDefault="00A850C6" w:rsidP="00B81B31">
      <w:pPr>
        <w:pStyle w:val="Heading2"/>
        <w:numPr>
          <w:ilvl w:val="0"/>
          <w:numId w:val="40"/>
        </w:numPr>
        <w:ind w:hanging="720"/>
        <w:rPr>
          <w:rFonts w:ascii="Times New Roman" w:hAnsi="Times New Roman"/>
          <w:i w:val="0"/>
          <w:sz w:val="24"/>
          <w:szCs w:val="24"/>
        </w:rPr>
      </w:pPr>
      <w:bookmarkStart w:id="93" w:name="_Toc362154013"/>
      <w:bookmarkStart w:id="94" w:name="_Toc35392841"/>
      <w:bookmarkStart w:id="95" w:name="_Ref182474202"/>
      <w:bookmarkStart w:id="96" w:name="_Ref182474206"/>
      <w:bookmarkStart w:id="97" w:name="_Ref206600856"/>
      <w:bookmarkStart w:id="98" w:name="_Toc206582580"/>
      <w:bookmarkStart w:id="99" w:name="_Toc207784226"/>
      <w:r w:rsidRPr="0019692A">
        <w:rPr>
          <w:rFonts w:ascii="Times New Roman" w:hAnsi="Times New Roman"/>
          <w:i w:val="0"/>
          <w:sz w:val="24"/>
          <w:szCs w:val="24"/>
        </w:rPr>
        <w:t>LTB</w:t>
      </w:r>
      <w:r w:rsidR="004118B0" w:rsidRPr="0019692A">
        <w:rPr>
          <w:rFonts w:ascii="Times New Roman" w:hAnsi="Times New Roman"/>
          <w:i w:val="0"/>
          <w:sz w:val="24"/>
          <w:szCs w:val="24"/>
        </w:rPr>
        <w:t xml:space="preserve"> </w:t>
      </w:r>
      <w:r w:rsidR="00050EBA" w:rsidRPr="0019692A">
        <w:rPr>
          <w:rFonts w:ascii="Times New Roman" w:hAnsi="Times New Roman"/>
          <w:i w:val="0"/>
          <w:sz w:val="24"/>
          <w:szCs w:val="24"/>
        </w:rPr>
        <w:t>Supplier’s Representations and Warranties</w:t>
      </w:r>
      <w:bookmarkEnd w:id="93"/>
      <w:bookmarkEnd w:id="94"/>
      <w:bookmarkEnd w:id="95"/>
      <w:bookmarkEnd w:id="96"/>
      <w:bookmarkEnd w:id="97"/>
      <w:bookmarkEnd w:id="98"/>
      <w:bookmarkEnd w:id="99"/>
    </w:p>
    <w:p w14:paraId="3567DCF3" w14:textId="7048D14C" w:rsidR="00CA178B" w:rsidRPr="0019692A" w:rsidRDefault="00050EBA">
      <w:pPr>
        <w:pStyle w:val="BodyText"/>
        <w:spacing w:after="0" w:line="480" w:lineRule="auto"/>
      </w:pPr>
      <w:r w:rsidRPr="0019692A">
        <w:t xml:space="preserve">The </w:t>
      </w:r>
      <w:r w:rsidR="00A850C6" w:rsidRPr="0019692A">
        <w:t>LTB</w:t>
      </w:r>
      <w:r w:rsidR="004118B0" w:rsidRPr="0019692A">
        <w:t xml:space="preserve"> </w:t>
      </w:r>
      <w:r w:rsidRPr="0019692A">
        <w:t xml:space="preserve">Supplier hereby represents, warrants and covenants to the Company </w:t>
      </w:r>
      <w:r w:rsidR="008C0148" w:rsidRPr="0019692A">
        <w:t xml:space="preserve">as of </w:t>
      </w:r>
      <w:r w:rsidRPr="0019692A">
        <w:t xml:space="preserve">the Effective Date and throughout the term of </w:t>
      </w:r>
      <w:r w:rsidR="00953BED" w:rsidRPr="0019692A">
        <w:t xml:space="preserve">the </w:t>
      </w:r>
      <w:r w:rsidR="00C27EB7" w:rsidRPr="0019692A">
        <w:t>Transaction</w:t>
      </w:r>
      <w:r w:rsidR="00953BED" w:rsidRPr="0019692A">
        <w:t>(s)</w:t>
      </w:r>
      <w:r w:rsidR="00C27EB7" w:rsidRPr="0019692A">
        <w:t xml:space="preserve"> under </w:t>
      </w:r>
      <w:r w:rsidRPr="0019692A">
        <w:t xml:space="preserve">this Agreement as follows: </w:t>
      </w:r>
    </w:p>
    <w:p w14:paraId="6C94252D" w14:textId="77777777" w:rsidR="00E33ECE" w:rsidRPr="0019692A" w:rsidRDefault="00050EBA" w:rsidP="0007110C">
      <w:pPr>
        <w:pStyle w:val="ListAlpha"/>
        <w:widowControl/>
        <w:numPr>
          <w:ilvl w:val="0"/>
          <w:numId w:val="0"/>
        </w:numPr>
        <w:spacing w:after="0" w:line="480" w:lineRule="auto"/>
        <w:ind w:left="1440" w:hanging="720"/>
        <w:jc w:val="both"/>
      </w:pPr>
      <w:r w:rsidRPr="0019692A">
        <w:t>(a)</w:t>
      </w:r>
      <w:r w:rsidRPr="0019692A">
        <w:tab/>
      </w:r>
      <w:r w:rsidR="00CA178B" w:rsidRPr="0019692A">
        <w:t>It is a corporation, partnership, limited liability company or other legal entity, duly organized, validly existing and in good standing under the laws of the Commonwealth of Pennsylvania or, if another jurisdiction, under the laws of such jurisdiction and, in such case, is duly registered and authorized to do business in such other jurisdiction</w:t>
      </w:r>
      <w:r w:rsidRPr="0019692A">
        <w:t xml:space="preserve"> </w:t>
      </w:r>
      <w:r w:rsidR="00B26BB1" w:rsidRPr="0019692A">
        <w:t>and in the Commonwealth of Pennsylvania;</w:t>
      </w:r>
    </w:p>
    <w:p w14:paraId="0A631375" w14:textId="77777777" w:rsidR="00CA178B" w:rsidRPr="0019692A" w:rsidRDefault="00050EBA" w:rsidP="0007110C">
      <w:pPr>
        <w:pStyle w:val="ListAlpha"/>
        <w:widowControl/>
        <w:numPr>
          <w:ilvl w:val="0"/>
          <w:numId w:val="0"/>
        </w:numPr>
        <w:spacing w:after="0" w:line="480" w:lineRule="auto"/>
        <w:ind w:left="1440" w:hanging="720"/>
        <w:jc w:val="both"/>
        <w:rPr>
          <w:szCs w:val="24"/>
        </w:rPr>
      </w:pPr>
      <w:r w:rsidRPr="0019692A">
        <w:rPr>
          <w:szCs w:val="24"/>
        </w:rPr>
        <w:t>(b)</w:t>
      </w:r>
      <w:r w:rsidRPr="0019692A">
        <w:rPr>
          <w:szCs w:val="24"/>
        </w:rPr>
        <w:tab/>
        <w:t xml:space="preserve">It has all requisite power and authority to execute and deliver this Agreement and to carry on the business to be conducted by it under this Agreement and to </w:t>
      </w:r>
      <w:proofErr w:type="gramStart"/>
      <w:r w:rsidRPr="0019692A">
        <w:rPr>
          <w:szCs w:val="24"/>
        </w:rPr>
        <w:t>enter into</w:t>
      </w:r>
      <w:proofErr w:type="gramEnd"/>
      <w:r w:rsidRPr="0019692A">
        <w:rPr>
          <w:szCs w:val="24"/>
        </w:rPr>
        <w:t xml:space="preserve"> and perform its obligations hereunder, including satisfaction of all applicable FERC requirements; </w:t>
      </w:r>
    </w:p>
    <w:p w14:paraId="15EE1665" w14:textId="218973DB" w:rsidR="00CA178B" w:rsidRPr="0019692A" w:rsidRDefault="00050EBA" w:rsidP="0007110C">
      <w:pPr>
        <w:pStyle w:val="ListAlpha"/>
        <w:numPr>
          <w:ilvl w:val="0"/>
          <w:numId w:val="0"/>
        </w:numPr>
        <w:spacing w:after="0" w:line="480" w:lineRule="auto"/>
        <w:ind w:left="1440" w:hanging="720"/>
        <w:jc w:val="both"/>
      </w:pPr>
      <w:r w:rsidRPr="0019692A">
        <w:t>(c)</w:t>
      </w:r>
      <w:r w:rsidRPr="0019692A">
        <w:tab/>
        <w:t xml:space="preserve">The execution and delivery of this Agreement and the performance of such </w:t>
      </w:r>
      <w:r w:rsidR="00A850C6" w:rsidRPr="0019692A">
        <w:t>LTB</w:t>
      </w:r>
      <w:r w:rsidR="004118B0" w:rsidRPr="0019692A">
        <w:t xml:space="preserve"> </w:t>
      </w:r>
      <w:r w:rsidRPr="0019692A">
        <w:t xml:space="preserve">Supplier’s obligations hereunder have been duly authorized by all </w:t>
      </w:r>
      <w:r w:rsidRPr="0019692A">
        <w:lastRenderedPageBreak/>
        <w:t xml:space="preserve">necessary action on the part of the </w:t>
      </w:r>
      <w:r w:rsidR="00A850C6" w:rsidRPr="0019692A">
        <w:t>LTB</w:t>
      </w:r>
      <w:r w:rsidR="00F320C5" w:rsidRPr="0019692A">
        <w:t xml:space="preserve"> </w:t>
      </w:r>
      <w:r w:rsidRPr="0019692A">
        <w:t xml:space="preserve">Supplier and do not and will not conflict with, or constitute a breach of or default under, any of the terms, conditions, or provisions of the </w:t>
      </w:r>
      <w:r w:rsidR="00A850C6" w:rsidRPr="0019692A">
        <w:t>LTB</w:t>
      </w:r>
      <w:r w:rsidR="00F320C5" w:rsidRPr="0019692A">
        <w:t xml:space="preserve"> </w:t>
      </w:r>
      <w:r w:rsidRPr="0019692A">
        <w:t xml:space="preserve">Supplier’s certificate of incorporation or bylaws or other constituent instruments or any indenture, mortgage, other evidence of indebtedness, or other agreement or instrument or any statute or rule, regulation, order, judgment, or decree of any judicial or administrative body to which the </w:t>
      </w:r>
      <w:r w:rsidR="00A850C6" w:rsidRPr="0019692A">
        <w:t>LTB</w:t>
      </w:r>
      <w:r w:rsidR="004118B0" w:rsidRPr="0019692A">
        <w:t xml:space="preserve"> </w:t>
      </w:r>
      <w:r w:rsidRPr="0019692A">
        <w:t xml:space="preserve">Supplier is a party or by which the </w:t>
      </w:r>
      <w:r w:rsidR="00A850C6" w:rsidRPr="0019692A">
        <w:t>LTB</w:t>
      </w:r>
      <w:r w:rsidR="004118B0" w:rsidRPr="0019692A">
        <w:t xml:space="preserve"> </w:t>
      </w:r>
      <w:r w:rsidRPr="0019692A">
        <w:t>Supplier or any of its properties is bound or subject;</w:t>
      </w:r>
    </w:p>
    <w:p w14:paraId="69DDDE94" w14:textId="312E582D" w:rsidR="00CA178B" w:rsidRPr="0019692A" w:rsidRDefault="00050EBA" w:rsidP="0007110C">
      <w:pPr>
        <w:pStyle w:val="ListAlpha"/>
        <w:numPr>
          <w:ilvl w:val="0"/>
          <w:numId w:val="0"/>
        </w:numPr>
        <w:spacing w:after="0" w:line="480" w:lineRule="auto"/>
        <w:ind w:left="1440" w:hanging="720"/>
        <w:jc w:val="both"/>
      </w:pPr>
      <w:r w:rsidRPr="0019692A">
        <w:t>(d)</w:t>
      </w:r>
      <w:r w:rsidRPr="0019692A">
        <w:tab/>
        <w:t xml:space="preserve">All necessary and appropriate action that is required on the </w:t>
      </w:r>
      <w:r w:rsidR="00A850C6" w:rsidRPr="0019692A">
        <w:t>LTB</w:t>
      </w:r>
      <w:r w:rsidR="004118B0" w:rsidRPr="0019692A">
        <w:t xml:space="preserve"> </w:t>
      </w:r>
      <w:r w:rsidRPr="0019692A">
        <w:t>Supplier’s part to execute this Agreement has been completed;</w:t>
      </w:r>
    </w:p>
    <w:p w14:paraId="7FB0D550" w14:textId="59F971FD" w:rsidR="00CA178B" w:rsidRPr="0019692A" w:rsidRDefault="00050EBA" w:rsidP="0007110C">
      <w:pPr>
        <w:pStyle w:val="ListAlpha"/>
        <w:numPr>
          <w:ilvl w:val="0"/>
          <w:numId w:val="0"/>
        </w:numPr>
        <w:spacing w:after="0" w:line="480" w:lineRule="auto"/>
        <w:ind w:left="1440" w:hanging="720"/>
        <w:jc w:val="both"/>
      </w:pPr>
      <w:r w:rsidRPr="0019692A">
        <w:t>(e)</w:t>
      </w:r>
      <w:r w:rsidRPr="0019692A">
        <w:tab/>
        <w:t xml:space="preserve">This Agreement is the legal, valid and binding obligation of the </w:t>
      </w:r>
      <w:r w:rsidR="00A850C6" w:rsidRPr="0019692A">
        <w:t>LTB</w:t>
      </w:r>
      <w:r w:rsidR="004118B0" w:rsidRPr="0019692A">
        <w:t xml:space="preserve"> </w:t>
      </w:r>
      <w:r w:rsidRPr="0019692A">
        <w:t>Supplier, enforceable in accordance with its terms, except as such enforceability may be limited by applicable bankruptcy, insolvency or similar laws from time to time in effect that affect creditors’ rights in general or by general principles of equity;</w:t>
      </w:r>
    </w:p>
    <w:p w14:paraId="3DF46070" w14:textId="77204AD2" w:rsidR="00CA178B" w:rsidRPr="0019692A" w:rsidRDefault="00050EBA" w:rsidP="0007110C">
      <w:pPr>
        <w:pStyle w:val="ListAlpha"/>
        <w:numPr>
          <w:ilvl w:val="0"/>
          <w:numId w:val="0"/>
        </w:numPr>
        <w:spacing w:after="0" w:line="480" w:lineRule="auto"/>
        <w:ind w:left="1440" w:hanging="720"/>
        <w:jc w:val="both"/>
      </w:pPr>
      <w:r w:rsidRPr="0019692A">
        <w:t>(f)</w:t>
      </w:r>
      <w:r w:rsidRPr="0019692A">
        <w:tab/>
        <w:t xml:space="preserve">There are no actions at law, suits in equity, proceedings or claims pending or, to the </w:t>
      </w:r>
      <w:r w:rsidR="00A850C6" w:rsidRPr="0019692A">
        <w:t>LTB</w:t>
      </w:r>
      <w:r w:rsidR="004118B0" w:rsidRPr="0019692A">
        <w:t xml:space="preserve"> </w:t>
      </w:r>
      <w:r w:rsidRPr="0019692A">
        <w:t xml:space="preserve">Supplier’s knowledge, threatened against the </w:t>
      </w:r>
      <w:r w:rsidR="00A850C6" w:rsidRPr="0019692A">
        <w:t>LTB</w:t>
      </w:r>
      <w:r w:rsidR="004118B0" w:rsidRPr="0019692A">
        <w:t xml:space="preserve"> </w:t>
      </w:r>
      <w:r w:rsidRPr="0019692A">
        <w:t xml:space="preserve">Supplier before any federal, state, foreign or local court, tribunal or governmental agency or authority that might materially delay, prevent or hinder the </w:t>
      </w:r>
      <w:r w:rsidR="00A850C6" w:rsidRPr="0019692A">
        <w:t>LTB</w:t>
      </w:r>
      <w:r w:rsidR="004118B0" w:rsidRPr="0019692A">
        <w:t xml:space="preserve"> </w:t>
      </w:r>
      <w:r w:rsidRPr="0019692A">
        <w:t xml:space="preserve">Supplier’s performance of its obligations </w:t>
      </w:r>
      <w:r w:rsidR="003C1A82" w:rsidRPr="0019692A">
        <w:t>under this Agreement</w:t>
      </w:r>
      <w:r w:rsidRPr="0019692A">
        <w:t>;</w:t>
      </w:r>
    </w:p>
    <w:p w14:paraId="6324849F" w14:textId="77777777" w:rsidR="00CA178B" w:rsidRPr="0019692A" w:rsidRDefault="00050EBA" w:rsidP="0007110C">
      <w:pPr>
        <w:spacing w:line="480" w:lineRule="auto"/>
        <w:ind w:left="1440" w:hanging="720"/>
        <w:jc w:val="both"/>
      </w:pPr>
      <w:r w:rsidRPr="0019692A">
        <w:t>(g)</w:t>
      </w:r>
      <w:r w:rsidRPr="0019692A">
        <w:tab/>
        <w:t xml:space="preserve">It has entered into this Agreement </w:t>
      </w:r>
      <w:r w:rsidR="00F73C3C" w:rsidRPr="0019692A">
        <w:t>and all Transactions under</w:t>
      </w:r>
      <w:r w:rsidRPr="0019692A">
        <w:t xml:space="preserve"> this Agreement with a full understanding of the material terms and risks of the same, and it </w:t>
      </w:r>
      <w:proofErr w:type="gramStart"/>
      <w:r w:rsidRPr="0019692A">
        <w:t>is capable of assuming</w:t>
      </w:r>
      <w:proofErr w:type="gramEnd"/>
      <w:r w:rsidRPr="0019692A">
        <w:t xml:space="preserve"> those risks;</w:t>
      </w:r>
    </w:p>
    <w:p w14:paraId="0B00C319" w14:textId="77777777" w:rsidR="00CA178B" w:rsidRPr="0019692A" w:rsidRDefault="00050EBA" w:rsidP="0007110C">
      <w:pPr>
        <w:pStyle w:val="ListAlpha"/>
        <w:numPr>
          <w:ilvl w:val="0"/>
          <w:numId w:val="0"/>
        </w:numPr>
        <w:spacing w:after="0" w:line="480" w:lineRule="auto"/>
        <w:ind w:left="1440" w:hanging="720"/>
        <w:jc w:val="both"/>
      </w:pPr>
      <w:r w:rsidRPr="0019692A">
        <w:lastRenderedPageBreak/>
        <w:t>(h)</w:t>
      </w:r>
      <w:r w:rsidRPr="0019692A">
        <w:tab/>
        <w:t xml:space="preserve">It is in good standing in PJM, is a signatory to all applicable PJM Agreements, and </w:t>
      </w:r>
      <w:proofErr w:type="gramStart"/>
      <w:r w:rsidRPr="0019692A">
        <w:t>is in compliance with</w:t>
      </w:r>
      <w:proofErr w:type="gramEnd"/>
      <w:r w:rsidRPr="0019692A">
        <w:t>, and will continue to comply with, all obligations, rules and regulations</w:t>
      </w:r>
      <w:proofErr w:type="gramStart"/>
      <w:r w:rsidRPr="0019692A">
        <w:t>, as</w:t>
      </w:r>
      <w:proofErr w:type="gramEnd"/>
      <w:r w:rsidRPr="0019692A">
        <w:t xml:space="preserve"> established and interpreted by the PJM OI, as defined by the PJM Agreements; </w:t>
      </w:r>
    </w:p>
    <w:p w14:paraId="374948CF" w14:textId="77777777" w:rsidR="00CA178B" w:rsidRPr="0019692A" w:rsidRDefault="00050EBA" w:rsidP="0007110C">
      <w:pPr>
        <w:pStyle w:val="ListAlpha"/>
        <w:numPr>
          <w:ilvl w:val="0"/>
          <w:numId w:val="0"/>
        </w:numPr>
        <w:spacing w:after="0" w:line="480" w:lineRule="auto"/>
        <w:ind w:left="1440" w:hanging="720"/>
        <w:jc w:val="both"/>
      </w:pPr>
      <w:r w:rsidRPr="0019692A">
        <w:t>(i)</w:t>
      </w:r>
      <w:r w:rsidRPr="0019692A">
        <w:tab/>
        <w:t>It has made its trading and investment decisions (including regarding the suitability thereof) based upon its own judgment and any advice from such advisors as it has deemed necessary and not in reliance upon any view expressed by the Company;</w:t>
      </w:r>
    </w:p>
    <w:p w14:paraId="117B05EB" w14:textId="2CE34C2E" w:rsidR="00CA178B" w:rsidRPr="0019692A" w:rsidRDefault="00050EBA" w:rsidP="0007110C">
      <w:pPr>
        <w:pStyle w:val="ListAlpha"/>
        <w:numPr>
          <w:ilvl w:val="0"/>
          <w:numId w:val="0"/>
        </w:numPr>
        <w:spacing w:after="0" w:line="480" w:lineRule="auto"/>
        <w:ind w:left="1440" w:hanging="720"/>
        <w:jc w:val="both"/>
      </w:pPr>
      <w:r w:rsidRPr="0019692A">
        <w:t>(j)</w:t>
      </w:r>
      <w:r w:rsidRPr="0019692A">
        <w:tab/>
        <w:t xml:space="preserve">It will comply with </w:t>
      </w:r>
      <w:proofErr w:type="gramStart"/>
      <w:r w:rsidRPr="0019692A">
        <w:t>any and all</w:t>
      </w:r>
      <w:proofErr w:type="gramEnd"/>
      <w:r w:rsidRPr="0019692A">
        <w:t xml:space="preserve"> information and data transfer protocols that may be adopted by the Company or that are set by, and from time to time modified by, the PaPUC; </w:t>
      </w:r>
      <w:proofErr w:type="gramStart"/>
      <w:r w:rsidRPr="0019692A">
        <w:t>provided that</w:t>
      </w:r>
      <w:proofErr w:type="gramEnd"/>
      <w:r w:rsidRPr="0019692A">
        <w:t xml:space="preserve"> </w:t>
      </w:r>
      <w:r w:rsidR="00A850C6" w:rsidRPr="0019692A">
        <w:t>LTB</w:t>
      </w:r>
      <w:r w:rsidR="004118B0" w:rsidRPr="0019692A">
        <w:t xml:space="preserve"> </w:t>
      </w:r>
      <w:r w:rsidRPr="0019692A">
        <w:t>Supplier shall be entitled to exercise its reserved right to challenge any such protocols in the appropriate forum</w:t>
      </w:r>
      <w:r w:rsidR="00140218" w:rsidRPr="0019692A">
        <w:t>;</w:t>
      </w:r>
    </w:p>
    <w:p w14:paraId="379EBE3F" w14:textId="77777777" w:rsidR="004653A4" w:rsidRPr="0019692A" w:rsidRDefault="00050EBA" w:rsidP="005A33C2">
      <w:pPr>
        <w:pStyle w:val="ArticleStyle3"/>
        <w:numPr>
          <w:ilvl w:val="0"/>
          <w:numId w:val="0"/>
        </w:numPr>
        <w:spacing w:line="480" w:lineRule="auto"/>
        <w:ind w:left="1440" w:hanging="720"/>
        <w:jc w:val="both"/>
        <w:outlineLvl w:val="9"/>
      </w:pPr>
      <w:bookmarkStart w:id="100" w:name="_Toc362006299"/>
      <w:bookmarkStart w:id="101" w:name="_Toc362012550"/>
      <w:bookmarkStart w:id="102" w:name="_Toc362013437"/>
      <w:bookmarkStart w:id="103" w:name="_Toc362013891"/>
      <w:bookmarkStart w:id="104" w:name="_Toc362154014"/>
      <w:bookmarkStart w:id="105" w:name="_Toc362154379"/>
      <w:bookmarkStart w:id="106" w:name="_Toc362154708"/>
      <w:bookmarkStart w:id="107" w:name="_Toc364689464"/>
      <w:bookmarkStart w:id="108" w:name="_Toc385317264"/>
      <w:r w:rsidRPr="0019692A">
        <w:t>(k</w:t>
      </w:r>
      <w:proofErr w:type="gramStart"/>
      <w:r w:rsidRPr="0019692A">
        <w:t xml:space="preserve">) </w:t>
      </w:r>
      <w:r w:rsidRPr="0019692A">
        <w:tab/>
      </w:r>
      <w:r w:rsidR="00CA178B" w:rsidRPr="0019692A">
        <w:t>It</w:t>
      </w:r>
      <w:proofErr w:type="gramEnd"/>
      <w:r w:rsidR="00CA178B" w:rsidRPr="0019692A">
        <w:t xml:space="preserve"> is not </w:t>
      </w:r>
      <w:r w:rsidRPr="0019692A">
        <w:t>b</w:t>
      </w:r>
      <w:r w:rsidR="00CA178B" w:rsidRPr="0019692A">
        <w:t xml:space="preserve">ankrupt or insolvent and there are no proceedings pending or being contemplated by it or, to its knowledge, threatened against it which would result in it being or becoming </w:t>
      </w:r>
      <w:r w:rsidRPr="0019692A">
        <w:t>b</w:t>
      </w:r>
      <w:r w:rsidR="00CA178B" w:rsidRPr="0019692A">
        <w:t>ankrupt or insolvent;</w:t>
      </w:r>
      <w:bookmarkStart w:id="109" w:name="_Toc362006301"/>
      <w:bookmarkStart w:id="110" w:name="_Toc362012552"/>
      <w:bookmarkStart w:id="111" w:name="_Toc362013439"/>
      <w:bookmarkStart w:id="112" w:name="_Toc362013893"/>
      <w:bookmarkStart w:id="113" w:name="_Toc362154016"/>
      <w:bookmarkStart w:id="114" w:name="_Toc362154381"/>
      <w:bookmarkStart w:id="115" w:name="_Toc362154710"/>
      <w:bookmarkStart w:id="116" w:name="_Toc364689466"/>
      <w:bookmarkEnd w:id="100"/>
      <w:bookmarkEnd w:id="101"/>
      <w:bookmarkEnd w:id="102"/>
      <w:bookmarkEnd w:id="103"/>
      <w:bookmarkEnd w:id="104"/>
      <w:bookmarkEnd w:id="105"/>
      <w:bookmarkEnd w:id="106"/>
      <w:bookmarkEnd w:id="107"/>
      <w:bookmarkEnd w:id="108"/>
    </w:p>
    <w:p w14:paraId="5FF5415D" w14:textId="77777777" w:rsidR="00CA178B" w:rsidRPr="0019692A" w:rsidRDefault="00050EBA" w:rsidP="005A33C2">
      <w:pPr>
        <w:pStyle w:val="ArticleStyle3"/>
        <w:numPr>
          <w:ilvl w:val="0"/>
          <w:numId w:val="0"/>
        </w:numPr>
        <w:spacing w:line="480" w:lineRule="auto"/>
        <w:ind w:left="1440" w:hanging="720"/>
        <w:jc w:val="both"/>
        <w:outlineLvl w:val="9"/>
      </w:pPr>
      <w:bookmarkStart w:id="117" w:name="_Toc385317265"/>
      <w:r w:rsidRPr="0019692A">
        <w:t xml:space="preserve">(l) </w:t>
      </w:r>
      <w:r w:rsidRPr="0019692A">
        <w:tab/>
        <w:t xml:space="preserve">No Event of Default with respect to it has occurred and is continuing and no such event or circumstance would occur </w:t>
      </w:r>
      <w:proofErr w:type="gramStart"/>
      <w:r w:rsidRPr="0019692A">
        <w:t>as a result of</w:t>
      </w:r>
      <w:proofErr w:type="gramEnd"/>
      <w:r w:rsidRPr="0019692A">
        <w:t xml:space="preserve"> its entering into or performing its obligations under this Agreement;</w:t>
      </w:r>
      <w:bookmarkEnd w:id="109"/>
      <w:bookmarkEnd w:id="110"/>
      <w:bookmarkEnd w:id="111"/>
      <w:bookmarkEnd w:id="112"/>
      <w:bookmarkEnd w:id="113"/>
      <w:bookmarkEnd w:id="114"/>
      <w:bookmarkEnd w:id="115"/>
      <w:bookmarkEnd w:id="116"/>
      <w:bookmarkEnd w:id="117"/>
    </w:p>
    <w:p w14:paraId="5ED97BC1" w14:textId="77777777" w:rsidR="00CA178B" w:rsidRPr="0019692A" w:rsidRDefault="00050EBA" w:rsidP="005A33C2">
      <w:pPr>
        <w:pStyle w:val="ArticleStyle3"/>
        <w:numPr>
          <w:ilvl w:val="0"/>
          <w:numId w:val="0"/>
        </w:numPr>
        <w:spacing w:line="480" w:lineRule="auto"/>
        <w:ind w:left="1440" w:hanging="720"/>
        <w:jc w:val="both"/>
        <w:outlineLvl w:val="9"/>
      </w:pPr>
      <w:bookmarkStart w:id="118" w:name="_Toc362006302"/>
      <w:bookmarkStart w:id="119" w:name="_Toc362012553"/>
      <w:bookmarkStart w:id="120" w:name="_Toc362013440"/>
      <w:bookmarkStart w:id="121" w:name="_Toc362013894"/>
      <w:bookmarkStart w:id="122" w:name="_Toc362154017"/>
      <w:bookmarkStart w:id="123" w:name="_Toc362154382"/>
      <w:bookmarkStart w:id="124" w:name="_Toc362154711"/>
      <w:bookmarkStart w:id="125" w:name="_Toc364689467"/>
      <w:bookmarkStart w:id="126" w:name="_Toc385317266"/>
      <w:r w:rsidRPr="0019692A">
        <w:t>(m</w:t>
      </w:r>
      <w:proofErr w:type="gramStart"/>
      <w:r w:rsidRPr="0019692A">
        <w:t xml:space="preserve">) </w:t>
      </w:r>
      <w:r w:rsidRPr="0019692A">
        <w:tab/>
        <w:t>It</w:t>
      </w:r>
      <w:proofErr w:type="gramEnd"/>
      <w:r w:rsidRPr="0019692A">
        <w:t xml:space="preserve"> </w:t>
      </w:r>
      <w:proofErr w:type="gramStart"/>
      <w:r w:rsidRPr="0019692A">
        <w:t>is not relying</w:t>
      </w:r>
      <w:proofErr w:type="gramEnd"/>
      <w:r w:rsidRPr="0019692A">
        <w:t xml:space="preserve"> upon the advice or recommendations of the other Party in entering into this Agreement, it is capable of understanding, understands and accepts the terms, conditions and risks of this Agreement, and the other </w:t>
      </w:r>
      <w:r w:rsidRPr="0019692A">
        <w:lastRenderedPageBreak/>
        <w:t>Party is not acting as a fiduciary for or advisor to it in respect of this Agreement;</w:t>
      </w:r>
      <w:bookmarkEnd w:id="118"/>
      <w:bookmarkEnd w:id="119"/>
      <w:bookmarkEnd w:id="120"/>
      <w:bookmarkEnd w:id="121"/>
      <w:bookmarkEnd w:id="122"/>
      <w:bookmarkEnd w:id="123"/>
      <w:bookmarkEnd w:id="124"/>
      <w:bookmarkEnd w:id="125"/>
      <w:r w:rsidRPr="0019692A">
        <w:t xml:space="preserve"> </w:t>
      </w:r>
      <w:r w:rsidR="00140218" w:rsidRPr="0019692A">
        <w:t>and</w:t>
      </w:r>
      <w:bookmarkEnd w:id="126"/>
    </w:p>
    <w:p w14:paraId="586D7553" w14:textId="26EE5E26" w:rsidR="00357BC5" w:rsidRPr="0019692A" w:rsidRDefault="00050EBA" w:rsidP="00C27EB7">
      <w:pPr>
        <w:pStyle w:val="ListAlpha"/>
        <w:numPr>
          <w:ilvl w:val="0"/>
          <w:numId w:val="0"/>
        </w:numPr>
        <w:spacing w:after="0" w:line="480" w:lineRule="auto"/>
        <w:ind w:left="1440" w:hanging="720"/>
        <w:jc w:val="both"/>
      </w:pPr>
      <w:r w:rsidRPr="0019692A">
        <w:t xml:space="preserve">(n) </w:t>
      </w:r>
      <w:r w:rsidRPr="0019692A">
        <w:tab/>
      </w:r>
      <w:r w:rsidR="00CA178B" w:rsidRPr="0019692A">
        <w:t xml:space="preserve">It has entered into this Agreement </w:t>
      </w:r>
      <w:r w:rsidR="00F73C3C" w:rsidRPr="0019692A">
        <w:t>and all Transactions under</w:t>
      </w:r>
      <w:r w:rsidR="00CA178B" w:rsidRPr="0019692A">
        <w:t xml:space="preserve"> this Agreement in connection with the conduct of its business and it has the capacity or ability to provide or take delivery of </w:t>
      </w:r>
      <w:r w:rsidR="00A850C6" w:rsidRPr="0019692A">
        <w:t>LTB</w:t>
      </w:r>
      <w:r w:rsidR="004118B0" w:rsidRPr="0019692A">
        <w:t xml:space="preserve"> </w:t>
      </w:r>
      <w:r w:rsidR="00CA178B" w:rsidRPr="0019692A">
        <w:t>Supply as required by this Agreement; and it is an “eligible contract participant” as defined in Section 1</w:t>
      </w:r>
      <w:proofErr w:type="gramStart"/>
      <w:r w:rsidR="00CA178B" w:rsidRPr="0019692A">
        <w:t>a(</w:t>
      </w:r>
      <w:proofErr w:type="gramEnd"/>
      <w:r w:rsidRPr="0019692A">
        <w:t>18</w:t>
      </w:r>
      <w:r w:rsidR="00CA178B" w:rsidRPr="0019692A">
        <w:t>) of the Commodity Exchange Act.</w:t>
      </w:r>
    </w:p>
    <w:p w14:paraId="408995E8" w14:textId="69A747EA" w:rsidR="00CA178B" w:rsidRPr="0019692A" w:rsidRDefault="00050EBA" w:rsidP="00B81B31">
      <w:pPr>
        <w:pStyle w:val="Heading2"/>
        <w:numPr>
          <w:ilvl w:val="0"/>
          <w:numId w:val="40"/>
        </w:numPr>
        <w:ind w:hanging="720"/>
        <w:rPr>
          <w:rFonts w:ascii="Times New Roman" w:hAnsi="Times New Roman"/>
          <w:i w:val="0"/>
          <w:sz w:val="24"/>
          <w:szCs w:val="24"/>
        </w:rPr>
      </w:pPr>
      <w:bookmarkStart w:id="127" w:name="_Toc362154018"/>
      <w:bookmarkStart w:id="128" w:name="_Toc35392842"/>
      <w:bookmarkStart w:id="129" w:name="_Toc206582581"/>
      <w:bookmarkStart w:id="130" w:name="_Toc207784227"/>
      <w:r w:rsidRPr="0019692A">
        <w:rPr>
          <w:rFonts w:ascii="Times New Roman" w:hAnsi="Times New Roman"/>
          <w:i w:val="0"/>
          <w:sz w:val="24"/>
          <w:szCs w:val="24"/>
        </w:rPr>
        <w:t>Company’s Representations and Warranties</w:t>
      </w:r>
      <w:bookmarkEnd w:id="127"/>
      <w:bookmarkEnd w:id="128"/>
      <w:bookmarkEnd w:id="129"/>
      <w:bookmarkEnd w:id="130"/>
    </w:p>
    <w:p w14:paraId="7948B587" w14:textId="219E9EB0" w:rsidR="00CA178B" w:rsidRPr="0019692A" w:rsidRDefault="00050EBA">
      <w:pPr>
        <w:pStyle w:val="BodyText"/>
        <w:spacing w:after="0" w:line="480" w:lineRule="auto"/>
      </w:pPr>
      <w:r w:rsidRPr="0019692A">
        <w:t xml:space="preserve">The Company hereby represents, warrants and covenants to the </w:t>
      </w:r>
      <w:r w:rsidR="00A850C6" w:rsidRPr="0019692A">
        <w:t>LTB</w:t>
      </w:r>
      <w:r w:rsidR="004118B0" w:rsidRPr="0019692A">
        <w:t xml:space="preserve"> </w:t>
      </w:r>
      <w:r w:rsidRPr="0019692A">
        <w:t xml:space="preserve">Supplier as </w:t>
      </w:r>
      <w:r w:rsidR="0095254A" w:rsidRPr="0019692A">
        <w:t xml:space="preserve">of the Effective Date and throughout the term of </w:t>
      </w:r>
      <w:r w:rsidR="00953BED" w:rsidRPr="0019692A">
        <w:t xml:space="preserve">the </w:t>
      </w:r>
      <w:r w:rsidR="00C27EB7" w:rsidRPr="0019692A">
        <w:t>Transaction</w:t>
      </w:r>
      <w:r w:rsidR="00953BED" w:rsidRPr="0019692A">
        <w:t>(s)</w:t>
      </w:r>
      <w:r w:rsidR="00C27EB7" w:rsidRPr="0019692A">
        <w:t xml:space="preserve"> under </w:t>
      </w:r>
      <w:r w:rsidR="0095254A" w:rsidRPr="0019692A">
        <w:t xml:space="preserve">this Agreement as </w:t>
      </w:r>
      <w:r w:rsidRPr="0019692A">
        <w:t>follows:</w:t>
      </w:r>
    </w:p>
    <w:p w14:paraId="7568EA7C" w14:textId="77777777" w:rsidR="00177BC8" w:rsidRPr="0019692A" w:rsidRDefault="00050EBA" w:rsidP="00191DC7">
      <w:pPr>
        <w:pStyle w:val="ListAlpha"/>
        <w:numPr>
          <w:ilvl w:val="0"/>
          <w:numId w:val="23"/>
        </w:numPr>
        <w:spacing w:after="0" w:line="480" w:lineRule="auto"/>
        <w:jc w:val="both"/>
      </w:pPr>
      <w:r w:rsidRPr="0019692A">
        <w:t>The Company is an electric utility corporation duly organized, validly existing and in good standing under the laws of the Commonwealth of Pennsylvania;</w:t>
      </w:r>
    </w:p>
    <w:p w14:paraId="54F88D5C" w14:textId="77777777" w:rsidR="00177BC8" w:rsidRPr="0019692A" w:rsidRDefault="00050EBA" w:rsidP="00191DC7">
      <w:pPr>
        <w:pStyle w:val="ListAlpha"/>
        <w:numPr>
          <w:ilvl w:val="0"/>
          <w:numId w:val="23"/>
        </w:numPr>
        <w:spacing w:after="0" w:line="480" w:lineRule="auto"/>
        <w:jc w:val="both"/>
      </w:pPr>
      <w:r w:rsidRPr="0019692A">
        <w:t>T</w:t>
      </w:r>
      <w:r w:rsidR="00CA178B" w:rsidRPr="0019692A">
        <w:t xml:space="preserve">he Company has all requisite power and authority to carry on the business to be conducted by it under this Agreement and to </w:t>
      </w:r>
      <w:proofErr w:type="gramStart"/>
      <w:r w:rsidR="00CA178B" w:rsidRPr="0019692A">
        <w:t>enter into</w:t>
      </w:r>
      <w:proofErr w:type="gramEnd"/>
      <w:r w:rsidR="00CA178B" w:rsidRPr="0019692A">
        <w:t xml:space="preserve"> and perform its obligations hereunder;</w:t>
      </w:r>
    </w:p>
    <w:p w14:paraId="5E53D511" w14:textId="77777777" w:rsidR="00177BC8" w:rsidRPr="0019692A" w:rsidRDefault="00050EBA" w:rsidP="00191DC7">
      <w:pPr>
        <w:pStyle w:val="ListAlpha"/>
        <w:numPr>
          <w:ilvl w:val="0"/>
          <w:numId w:val="23"/>
        </w:numPr>
        <w:spacing w:after="0" w:line="480" w:lineRule="auto"/>
        <w:jc w:val="both"/>
      </w:pPr>
      <w:r w:rsidRPr="0019692A">
        <w:t xml:space="preserve">The execution and delivery of this Agreement and the performance of the Company’s obligations hereunder have been duly authorized by all necessary action on the part of the Company and do not and will not conflict with, </w:t>
      </w:r>
      <w:r w:rsidR="00E056AA" w:rsidRPr="0019692A">
        <w:t xml:space="preserve">or </w:t>
      </w:r>
      <w:r w:rsidRPr="0019692A">
        <w:t>constitute a breach of or default under, any of the terms, conditions, or provisions of the Company’s certificate of incorporation or bylaws</w:t>
      </w:r>
      <w:r w:rsidR="003C1A82" w:rsidRPr="0019692A">
        <w:t xml:space="preserve"> or </w:t>
      </w:r>
      <w:r w:rsidR="003C1A82" w:rsidRPr="0019692A">
        <w:lastRenderedPageBreak/>
        <w:t>other constituent instruments</w:t>
      </w:r>
      <w:r w:rsidRPr="0019692A">
        <w:t xml:space="preserve"> or any indenture, mortgage, other evidence of indebtedness, or other agreement or instrument or any statute or rule, regulation, order, judgment, or decree of any judicial or administrative body to which the Company is a party or by which the Company or any of its properties is bound or subject;</w:t>
      </w:r>
    </w:p>
    <w:p w14:paraId="5121D46D" w14:textId="77777777" w:rsidR="00177BC8" w:rsidRPr="0019692A" w:rsidRDefault="00050EBA" w:rsidP="00191DC7">
      <w:pPr>
        <w:pStyle w:val="ListAlpha"/>
        <w:numPr>
          <w:ilvl w:val="0"/>
          <w:numId w:val="23"/>
        </w:numPr>
        <w:spacing w:after="0" w:line="480" w:lineRule="auto"/>
        <w:jc w:val="both"/>
      </w:pPr>
      <w:r w:rsidRPr="0019692A">
        <w:t>All necessary and appropriate action that is required on the Company’s part to execute this Agreement has been completed;</w:t>
      </w:r>
    </w:p>
    <w:p w14:paraId="19DF3EFA" w14:textId="77777777" w:rsidR="00177BC8" w:rsidRPr="0019692A" w:rsidRDefault="00050EBA" w:rsidP="00191DC7">
      <w:pPr>
        <w:pStyle w:val="ListAlpha"/>
        <w:numPr>
          <w:ilvl w:val="0"/>
          <w:numId w:val="23"/>
        </w:numPr>
        <w:spacing w:after="0" w:line="480" w:lineRule="auto"/>
        <w:jc w:val="both"/>
      </w:pPr>
      <w:r w:rsidRPr="0019692A">
        <w:t xml:space="preserve">This Agreement is the legal, valid and binding obligation of the Company, enforceable in accordance with its terms, except as such enforceability may be limited by applicable bankruptcy, insolvency or similar laws from time to time in effect that affect creditors’ rights in general or by general principles of equity and the Commission’s power under section 508 of the Public Utility Code, 66 Pa.C.S. § 508, to amend or modify the contracts of public utilities; </w:t>
      </w:r>
    </w:p>
    <w:p w14:paraId="247FCD72" w14:textId="77777777" w:rsidR="00177BC8" w:rsidRPr="0019692A" w:rsidRDefault="00050EBA" w:rsidP="00191DC7">
      <w:pPr>
        <w:pStyle w:val="ListAlpha"/>
        <w:numPr>
          <w:ilvl w:val="0"/>
          <w:numId w:val="23"/>
        </w:numPr>
        <w:spacing w:after="0" w:line="480" w:lineRule="auto"/>
        <w:jc w:val="both"/>
      </w:pPr>
      <w:r w:rsidRPr="0019692A">
        <w:t xml:space="preserve">The ability of the Company to pay </w:t>
      </w:r>
      <w:proofErr w:type="gramStart"/>
      <w:r w:rsidRPr="0019692A">
        <w:t>any and all</w:t>
      </w:r>
      <w:proofErr w:type="gramEnd"/>
      <w:r w:rsidRPr="0019692A">
        <w:t xml:space="preserve"> amounts due and payable under this Agreement, or upon any potential breach thereof, is not conditioned upon any governmental or administrative appropriation by the Commission, the Commonwealth of Pennsylvania or any other governmental authority; </w:t>
      </w:r>
    </w:p>
    <w:p w14:paraId="55F952F9" w14:textId="77777777" w:rsidR="00177BC8" w:rsidRPr="0019692A" w:rsidRDefault="00050EBA" w:rsidP="00191DC7">
      <w:pPr>
        <w:pStyle w:val="ListAlpha"/>
        <w:numPr>
          <w:ilvl w:val="0"/>
          <w:numId w:val="23"/>
        </w:numPr>
        <w:spacing w:after="0" w:line="480" w:lineRule="auto"/>
        <w:jc w:val="both"/>
      </w:pPr>
      <w:r w:rsidRPr="0019692A">
        <w:t xml:space="preserve">There are no actions at law, suits in equity, proceedings or claims pending or, to the Company’s knowledge, threatened against the Company before any federal, state, foreign or local court, tribunal or governmental agency or authority that might materially delay, prevent or hinder the Company’s </w:t>
      </w:r>
      <w:r w:rsidRPr="0019692A">
        <w:lastRenderedPageBreak/>
        <w:t>performance of its obligations under this Agreement;</w:t>
      </w:r>
    </w:p>
    <w:p w14:paraId="58F0FC03" w14:textId="77777777" w:rsidR="00177BC8" w:rsidRPr="0019692A" w:rsidRDefault="00050EBA" w:rsidP="00191DC7">
      <w:pPr>
        <w:pStyle w:val="ListAlpha"/>
        <w:numPr>
          <w:ilvl w:val="0"/>
          <w:numId w:val="23"/>
        </w:numPr>
        <w:spacing w:after="0" w:line="480" w:lineRule="auto"/>
        <w:jc w:val="both"/>
      </w:pPr>
      <w:r w:rsidRPr="0019692A">
        <w:t xml:space="preserve">It has entered into this Agreement </w:t>
      </w:r>
      <w:r w:rsidR="00F73C3C" w:rsidRPr="0019692A">
        <w:t>and all Transactions under</w:t>
      </w:r>
      <w:r w:rsidRPr="0019692A">
        <w:t xml:space="preserve"> this Agreement with a full understanding of the material terms and risks of the same, and it </w:t>
      </w:r>
      <w:proofErr w:type="gramStart"/>
      <w:r w:rsidRPr="0019692A">
        <w:t>is capable of assuming</w:t>
      </w:r>
      <w:proofErr w:type="gramEnd"/>
      <w:r w:rsidRPr="0019692A">
        <w:t xml:space="preserve"> those risks;</w:t>
      </w:r>
    </w:p>
    <w:p w14:paraId="3000EBF6" w14:textId="77777777" w:rsidR="00177BC8" w:rsidRPr="0019692A" w:rsidRDefault="00050EBA" w:rsidP="00191DC7">
      <w:pPr>
        <w:pStyle w:val="ListAlpha"/>
        <w:numPr>
          <w:ilvl w:val="0"/>
          <w:numId w:val="23"/>
        </w:numPr>
        <w:spacing w:after="0" w:line="480" w:lineRule="auto"/>
        <w:jc w:val="both"/>
      </w:pPr>
      <w:r w:rsidRPr="0019692A">
        <w:t xml:space="preserve">It is in good standing </w:t>
      </w:r>
      <w:r w:rsidR="0024068B" w:rsidRPr="0019692A">
        <w:t>with</w:t>
      </w:r>
      <w:r w:rsidRPr="0019692A">
        <w:t xml:space="preserve"> PJM, is a signatory to all applicable PJM Agreements, and </w:t>
      </w:r>
      <w:proofErr w:type="gramStart"/>
      <w:r w:rsidRPr="0019692A">
        <w:t>is in compliance with</w:t>
      </w:r>
      <w:proofErr w:type="gramEnd"/>
      <w:r w:rsidRPr="0019692A">
        <w:t>, and will continue to comply with, all obligations, rules and regulations</w:t>
      </w:r>
      <w:r w:rsidR="0024068B" w:rsidRPr="0019692A">
        <w:t xml:space="preserve"> applicable to Company</w:t>
      </w:r>
      <w:r w:rsidRPr="0019692A">
        <w:t>, as established and interpreted by the PJM OI;</w:t>
      </w:r>
    </w:p>
    <w:p w14:paraId="2E691349" w14:textId="77777777" w:rsidR="00177BC8" w:rsidRPr="0019692A" w:rsidRDefault="00050EBA" w:rsidP="00191DC7">
      <w:pPr>
        <w:pStyle w:val="ListAlpha"/>
        <w:numPr>
          <w:ilvl w:val="0"/>
          <w:numId w:val="23"/>
        </w:numPr>
        <w:spacing w:after="0" w:line="480" w:lineRule="auto"/>
        <w:jc w:val="both"/>
      </w:pPr>
      <w:r w:rsidRPr="0019692A">
        <w:t>The Company’s performance under this Agreement is not contingent upon the performance of Customers or the ability of Customers to pay rates;</w:t>
      </w:r>
    </w:p>
    <w:p w14:paraId="1015A5F9" w14:textId="77777777" w:rsidR="00177BC8" w:rsidRPr="0019692A" w:rsidRDefault="00050EBA" w:rsidP="00191DC7">
      <w:pPr>
        <w:pStyle w:val="ListAlpha"/>
        <w:numPr>
          <w:ilvl w:val="0"/>
          <w:numId w:val="23"/>
        </w:numPr>
        <w:spacing w:after="0" w:line="480" w:lineRule="auto"/>
        <w:jc w:val="both"/>
      </w:pPr>
      <w:r w:rsidRPr="0019692A">
        <w:t xml:space="preserve">The Company shall have sole responsibility for metering and billing with respect to </w:t>
      </w:r>
      <w:r w:rsidR="004118B0" w:rsidRPr="0019692A">
        <w:t xml:space="preserve">DS </w:t>
      </w:r>
      <w:r w:rsidRPr="0019692A">
        <w:t>Customers;</w:t>
      </w:r>
    </w:p>
    <w:p w14:paraId="298CFBC1" w14:textId="5D3A9955" w:rsidR="00177BC8" w:rsidRPr="0019692A" w:rsidRDefault="00050EBA" w:rsidP="00191DC7">
      <w:pPr>
        <w:pStyle w:val="ListAlpha"/>
        <w:numPr>
          <w:ilvl w:val="0"/>
          <w:numId w:val="23"/>
        </w:numPr>
        <w:spacing w:after="0" w:line="480" w:lineRule="auto"/>
        <w:jc w:val="both"/>
      </w:pPr>
      <w:r w:rsidRPr="0019692A">
        <w:t xml:space="preserve">The Company shall be responsible for electric distribution services and the </w:t>
      </w:r>
      <w:r w:rsidR="00A850C6" w:rsidRPr="0019692A">
        <w:t>LTB</w:t>
      </w:r>
      <w:r w:rsidR="004118B0" w:rsidRPr="0019692A">
        <w:t xml:space="preserve"> </w:t>
      </w:r>
      <w:r w:rsidRPr="0019692A">
        <w:t>Supplier shall not be responsible for distribution charges</w:t>
      </w:r>
      <w:r w:rsidR="00D555B9" w:rsidRPr="0019692A">
        <w:t>;</w:t>
      </w:r>
    </w:p>
    <w:p w14:paraId="20A2DABB" w14:textId="2C193217" w:rsidR="00177BC8" w:rsidRPr="0019692A" w:rsidRDefault="00050EBA" w:rsidP="00191DC7">
      <w:pPr>
        <w:pStyle w:val="ListAlpha"/>
        <w:numPr>
          <w:ilvl w:val="0"/>
          <w:numId w:val="23"/>
        </w:numPr>
        <w:spacing w:after="0" w:line="480" w:lineRule="auto"/>
        <w:jc w:val="both"/>
      </w:pPr>
      <w:r w:rsidRPr="0019692A">
        <w:t xml:space="preserve">It has made its trading and investment decisions (including regarding the suitability thereof) based upon its own judgment and any advice from such advisors as it has deemed necessary and not in reliance upon any view expressed by the </w:t>
      </w:r>
      <w:r w:rsidR="00A850C6" w:rsidRPr="0019692A">
        <w:t>LTB</w:t>
      </w:r>
      <w:r w:rsidR="004118B0" w:rsidRPr="0019692A">
        <w:t xml:space="preserve"> </w:t>
      </w:r>
      <w:r w:rsidR="0024068B" w:rsidRPr="0019692A">
        <w:t>Supplier</w:t>
      </w:r>
      <w:r w:rsidRPr="0019692A">
        <w:t>;</w:t>
      </w:r>
    </w:p>
    <w:p w14:paraId="22ADF394" w14:textId="77777777" w:rsidR="00177BC8" w:rsidRPr="0019692A" w:rsidRDefault="00050EBA" w:rsidP="00191DC7">
      <w:pPr>
        <w:pStyle w:val="ListAlpha"/>
        <w:numPr>
          <w:ilvl w:val="0"/>
          <w:numId w:val="23"/>
        </w:numPr>
        <w:spacing w:after="0" w:line="480" w:lineRule="auto"/>
        <w:jc w:val="both"/>
      </w:pPr>
      <w:r w:rsidRPr="0019692A">
        <w:t xml:space="preserve">It is not </w:t>
      </w:r>
      <w:r w:rsidR="00C95ED7" w:rsidRPr="0019692A">
        <w:t>b</w:t>
      </w:r>
      <w:r w:rsidRPr="0019692A">
        <w:t xml:space="preserve">ankrupt or insolvent and there are no proceedings pending or being contemplated by it or, to its knowledge, threatened </w:t>
      </w:r>
      <w:proofErr w:type="gramStart"/>
      <w:r w:rsidRPr="0019692A">
        <w:t>against</w:t>
      </w:r>
      <w:proofErr w:type="gramEnd"/>
      <w:r w:rsidRPr="0019692A">
        <w:t xml:space="preserve"> it which would result in it being or becoming </w:t>
      </w:r>
      <w:r w:rsidR="00C95ED7" w:rsidRPr="0019692A">
        <w:t>b</w:t>
      </w:r>
      <w:r w:rsidRPr="0019692A">
        <w:t>ankrupt or insolvent;</w:t>
      </w:r>
    </w:p>
    <w:p w14:paraId="06663EB9" w14:textId="77777777" w:rsidR="009742DC" w:rsidRPr="0019692A" w:rsidRDefault="00050EBA" w:rsidP="00191DC7">
      <w:pPr>
        <w:pStyle w:val="ListAlpha"/>
        <w:numPr>
          <w:ilvl w:val="0"/>
          <w:numId w:val="23"/>
        </w:numPr>
        <w:spacing w:after="0" w:line="480" w:lineRule="auto"/>
        <w:jc w:val="both"/>
      </w:pPr>
      <w:r w:rsidRPr="0019692A">
        <w:t xml:space="preserve">No Event of Default with respect to it has occurred and is continuing and no such event or circumstance would occur </w:t>
      </w:r>
      <w:proofErr w:type="gramStart"/>
      <w:r w:rsidRPr="0019692A">
        <w:t>as a result of</w:t>
      </w:r>
      <w:proofErr w:type="gramEnd"/>
      <w:r w:rsidRPr="0019692A">
        <w:t xml:space="preserve"> its entering into or </w:t>
      </w:r>
      <w:r w:rsidRPr="0019692A">
        <w:lastRenderedPageBreak/>
        <w:t>performing its obligations under this Agreement;</w:t>
      </w:r>
    </w:p>
    <w:p w14:paraId="1B80FD66" w14:textId="77777777" w:rsidR="00177BC8" w:rsidRPr="0019692A" w:rsidRDefault="00050EBA" w:rsidP="005A33C2">
      <w:pPr>
        <w:pStyle w:val="ArticleStyle3"/>
        <w:numPr>
          <w:ilvl w:val="0"/>
          <w:numId w:val="23"/>
        </w:numPr>
        <w:spacing w:line="480" w:lineRule="auto"/>
        <w:jc w:val="both"/>
        <w:outlineLvl w:val="9"/>
      </w:pPr>
      <w:bookmarkStart w:id="131" w:name="_Toc385317268"/>
      <w:r w:rsidRPr="0019692A">
        <w:t xml:space="preserve">It </w:t>
      </w:r>
      <w:proofErr w:type="gramStart"/>
      <w:r w:rsidRPr="0019692A">
        <w:t>is not relying</w:t>
      </w:r>
      <w:proofErr w:type="gramEnd"/>
      <w:r w:rsidRPr="0019692A">
        <w:t xml:space="preserve"> upon the advice or recommendations of the other Party in entering into this Agreement, it is capable of understanding, </w:t>
      </w:r>
      <w:proofErr w:type="gramStart"/>
      <w:r w:rsidRPr="0019692A">
        <w:t>understands</w:t>
      </w:r>
      <w:proofErr w:type="gramEnd"/>
      <w:r w:rsidRPr="0019692A">
        <w:t xml:space="preserve"> and </w:t>
      </w:r>
      <w:proofErr w:type="gramStart"/>
      <w:r w:rsidRPr="0019692A">
        <w:t>accepts</w:t>
      </w:r>
      <w:proofErr w:type="gramEnd"/>
      <w:r w:rsidRPr="0019692A">
        <w:t xml:space="preserve"> the terms, conditions and risks of this Agreement, and the other Party is not acting as a fiduciary for or advisor to it in respect of this Agreement; </w:t>
      </w:r>
      <w:r w:rsidR="00D555B9" w:rsidRPr="0019692A">
        <w:t>and</w:t>
      </w:r>
      <w:bookmarkEnd w:id="131"/>
    </w:p>
    <w:p w14:paraId="3E8602C1" w14:textId="5DA35885" w:rsidR="00177BC8" w:rsidRPr="0019692A" w:rsidRDefault="00050EBA" w:rsidP="00191DC7">
      <w:pPr>
        <w:pStyle w:val="ListAlpha"/>
        <w:numPr>
          <w:ilvl w:val="0"/>
          <w:numId w:val="23"/>
        </w:numPr>
        <w:spacing w:after="0" w:line="480" w:lineRule="auto"/>
        <w:jc w:val="both"/>
      </w:pPr>
      <w:r w:rsidRPr="0019692A">
        <w:t xml:space="preserve">It has entered into this Agreement </w:t>
      </w:r>
      <w:r w:rsidR="00F73C3C" w:rsidRPr="0019692A">
        <w:t>and all Transactions under</w:t>
      </w:r>
      <w:r w:rsidRPr="0019692A">
        <w:t xml:space="preserve"> this Agreement in connection with the conduct of its business and it has the capacity or ability to provide or take delivery of </w:t>
      </w:r>
      <w:r w:rsidR="00A850C6" w:rsidRPr="0019692A">
        <w:t>LTB</w:t>
      </w:r>
      <w:r w:rsidR="004118B0" w:rsidRPr="0019692A">
        <w:t xml:space="preserve"> </w:t>
      </w:r>
      <w:r w:rsidRPr="0019692A">
        <w:t>Supply as required by this Agreement; and it is an “eligible contract participant” as defined in Section 1</w:t>
      </w:r>
      <w:proofErr w:type="gramStart"/>
      <w:r w:rsidRPr="0019692A">
        <w:t>a(</w:t>
      </w:r>
      <w:proofErr w:type="gramEnd"/>
      <w:r w:rsidRPr="0019692A">
        <w:t>1</w:t>
      </w:r>
      <w:r w:rsidR="00C27EB7" w:rsidRPr="0019692A">
        <w:t>8</w:t>
      </w:r>
      <w:r w:rsidRPr="0019692A">
        <w:t>) of the Commodity Exchange Act.</w:t>
      </w:r>
    </w:p>
    <w:p w14:paraId="362471A4" w14:textId="60EBC88A" w:rsidR="00CA178B" w:rsidRPr="0019692A" w:rsidRDefault="00050EBA" w:rsidP="00B81B31">
      <w:pPr>
        <w:pStyle w:val="Heading2"/>
        <w:numPr>
          <w:ilvl w:val="0"/>
          <w:numId w:val="40"/>
        </w:numPr>
        <w:ind w:hanging="720"/>
        <w:rPr>
          <w:rFonts w:ascii="Times New Roman" w:hAnsi="Times New Roman"/>
          <w:i w:val="0"/>
          <w:sz w:val="24"/>
          <w:szCs w:val="24"/>
        </w:rPr>
      </w:pPr>
      <w:bookmarkStart w:id="132" w:name="_Toc362154019"/>
      <w:bookmarkStart w:id="133" w:name="_Toc35392843"/>
      <w:bookmarkStart w:id="134" w:name="_Toc206582582"/>
      <w:bookmarkStart w:id="135" w:name="_Toc207784228"/>
      <w:r w:rsidRPr="0019692A">
        <w:rPr>
          <w:rFonts w:ascii="Times New Roman" w:hAnsi="Times New Roman"/>
          <w:i w:val="0"/>
          <w:sz w:val="24"/>
          <w:szCs w:val="24"/>
        </w:rPr>
        <w:t>Survival of Obligations</w:t>
      </w:r>
      <w:bookmarkEnd w:id="132"/>
      <w:bookmarkEnd w:id="133"/>
      <w:bookmarkEnd w:id="134"/>
      <w:bookmarkEnd w:id="135"/>
    </w:p>
    <w:p w14:paraId="2F287E04" w14:textId="77777777" w:rsidR="00E33ECE" w:rsidRPr="0019692A" w:rsidRDefault="00050EBA" w:rsidP="00E33ECE">
      <w:pPr>
        <w:pStyle w:val="BodyText"/>
        <w:spacing w:after="0" w:line="480" w:lineRule="auto"/>
      </w:pPr>
      <w:r w:rsidRPr="0019692A">
        <w:t>All representations and warranties contained in this Article</w:t>
      </w:r>
      <w:r w:rsidR="00586B21" w:rsidRPr="0019692A">
        <w:t xml:space="preserve"> must </w:t>
      </w:r>
      <w:r w:rsidR="00C95ED7" w:rsidRPr="0019692A">
        <w:t xml:space="preserve">be maintained up through the </w:t>
      </w:r>
      <w:r w:rsidR="00586B21" w:rsidRPr="0019692A">
        <w:t xml:space="preserve">termination or expiration of </w:t>
      </w:r>
      <w:r w:rsidR="00C95ED7" w:rsidRPr="0019692A">
        <w:t xml:space="preserve">all Transactions under </w:t>
      </w:r>
      <w:r w:rsidR="00586B21" w:rsidRPr="0019692A">
        <w:t>this Agreement</w:t>
      </w:r>
      <w:r w:rsidR="001C4626" w:rsidRPr="0019692A">
        <w:t>.</w:t>
      </w:r>
      <w:r w:rsidRPr="0019692A">
        <w:t xml:space="preserve"> If a Party learns that any of the representations, warranties or covenants in this Agreement are no longer true during the term of </w:t>
      </w:r>
      <w:r w:rsidR="00E056AA" w:rsidRPr="0019692A">
        <w:t xml:space="preserve">any Transaction under </w:t>
      </w:r>
      <w:r w:rsidRPr="0019692A">
        <w:t xml:space="preserve">this Agreement, the Party shall immediately notify the other Party via </w:t>
      </w:r>
      <w:r w:rsidR="005E53D3" w:rsidRPr="0019692A">
        <w:t>email</w:t>
      </w:r>
      <w:r w:rsidRPr="0019692A">
        <w:t>, with a hard copy of the notice delivered by overnight mail</w:t>
      </w:r>
      <w:r w:rsidR="00797455" w:rsidRPr="0019692A">
        <w:t xml:space="preserve">, and Company may, in its </w:t>
      </w:r>
      <w:r w:rsidR="008519CB" w:rsidRPr="0019692A">
        <w:t>reasonable discretion</w:t>
      </w:r>
      <w:r w:rsidR="00797455" w:rsidRPr="0019692A">
        <w:t xml:space="preserve"> treat such occurrence as an Event of Default hereunder. </w:t>
      </w:r>
      <w:bookmarkStart w:id="136" w:name="_DV_C836"/>
    </w:p>
    <w:p w14:paraId="3F772656" w14:textId="5DC9CD68" w:rsidR="00B422AA" w:rsidRPr="0019692A" w:rsidRDefault="00050EBA" w:rsidP="00B81B31">
      <w:pPr>
        <w:pStyle w:val="Heading2"/>
        <w:numPr>
          <w:ilvl w:val="0"/>
          <w:numId w:val="40"/>
        </w:numPr>
        <w:ind w:hanging="720"/>
        <w:rPr>
          <w:rFonts w:ascii="Times New Roman" w:hAnsi="Times New Roman"/>
          <w:i w:val="0"/>
          <w:sz w:val="24"/>
          <w:szCs w:val="24"/>
        </w:rPr>
      </w:pPr>
      <w:bookmarkStart w:id="137" w:name="_Toc35392844"/>
      <w:bookmarkStart w:id="138" w:name="_Toc206582583"/>
      <w:bookmarkStart w:id="139" w:name="_Toc207784229"/>
      <w:r w:rsidRPr="0019692A">
        <w:rPr>
          <w:rFonts w:ascii="Times New Roman" w:hAnsi="Times New Roman"/>
          <w:i w:val="0"/>
          <w:sz w:val="24"/>
          <w:szCs w:val="24"/>
        </w:rPr>
        <w:t>Joint Representations and Warranties</w:t>
      </w:r>
      <w:bookmarkEnd w:id="136"/>
      <w:bookmarkEnd w:id="137"/>
      <w:bookmarkEnd w:id="138"/>
      <w:bookmarkEnd w:id="139"/>
    </w:p>
    <w:p w14:paraId="590684A3" w14:textId="7CB2F5F6" w:rsidR="001C4626" w:rsidRPr="0019692A" w:rsidRDefault="00050EBA" w:rsidP="00E33ECE">
      <w:pPr>
        <w:pStyle w:val="BodyText"/>
        <w:spacing w:after="0" w:line="480" w:lineRule="auto"/>
        <w:rPr>
          <w:rFonts w:eastAsia="SimSun"/>
          <w:position w:val="-1"/>
        </w:rPr>
      </w:pPr>
      <w:r w:rsidRPr="0019692A">
        <w:t xml:space="preserve">This Agreement is for the purchase and sale of </w:t>
      </w:r>
      <w:r w:rsidR="00B47988" w:rsidRPr="0019692A">
        <w:t>Block</w:t>
      </w:r>
      <w:r w:rsidRPr="0019692A">
        <w:t xml:space="preserve"> Service</w:t>
      </w:r>
      <w:r w:rsidR="00A870D3" w:rsidRPr="0019692A">
        <w:t xml:space="preserve"> </w:t>
      </w:r>
      <w:r w:rsidRPr="0019692A">
        <w:t xml:space="preserve">that will be delivered in quantities expected to be used or sold over a defined period(s) in the normal course of </w:t>
      </w:r>
      <w:r w:rsidRPr="0019692A">
        <w:lastRenderedPageBreak/>
        <w:t>business, and it is the intention at the inception and throughout the term</w:t>
      </w:r>
      <w:r w:rsidR="00C95ED7" w:rsidRPr="0019692A">
        <w:t xml:space="preserve"> </w:t>
      </w:r>
      <w:r w:rsidRPr="0019692A">
        <w:t xml:space="preserve">of </w:t>
      </w:r>
      <w:r w:rsidR="00C95ED7" w:rsidRPr="0019692A">
        <w:t xml:space="preserve">each Transaction under </w:t>
      </w:r>
      <w:r w:rsidRPr="0019692A">
        <w:t xml:space="preserve">this Agreement that the Agreement will result in physical delivery and not financial settlement, and the quantity of </w:t>
      </w:r>
      <w:r w:rsidR="00814FE4" w:rsidRPr="0019692A">
        <w:t>Block</w:t>
      </w:r>
      <w:r w:rsidRPr="0019692A">
        <w:t xml:space="preserve"> Service that </w:t>
      </w:r>
      <w:r w:rsidR="00A850C6" w:rsidRPr="0019692A">
        <w:t>LTB</w:t>
      </w:r>
      <w:r w:rsidRPr="0019692A">
        <w:t xml:space="preserve"> Supplier must deliver and Company must receive will be determined by the requirements of the </w:t>
      </w:r>
      <w:r w:rsidR="00A850C6" w:rsidRPr="0019692A">
        <w:t>LTB</w:t>
      </w:r>
      <w:r w:rsidR="00A870D3" w:rsidRPr="0019692A">
        <w:t xml:space="preserve"> </w:t>
      </w:r>
      <w:r w:rsidR="006267AD" w:rsidRPr="0019692A">
        <w:t>Supplier Responsibility Amount</w:t>
      </w:r>
      <w:r w:rsidRPr="0019692A">
        <w:t xml:space="preserve">, and, as such, the Agreement does not provide for an option by either Party with respect to the quantity of </w:t>
      </w:r>
      <w:r w:rsidR="006267AD" w:rsidRPr="0019692A">
        <w:t>Block</w:t>
      </w:r>
      <w:r w:rsidRPr="0019692A">
        <w:t xml:space="preserve"> Service to be delivered or received during performance of the Agreement.  This Agreement has been drafted to effectuate Company’s and </w:t>
      </w:r>
      <w:r w:rsidR="00A850C6" w:rsidRPr="0019692A">
        <w:t>LTB</w:t>
      </w:r>
      <w:r w:rsidR="004118B0" w:rsidRPr="0019692A">
        <w:t xml:space="preserve"> </w:t>
      </w:r>
      <w:r w:rsidRPr="0019692A">
        <w:t>Supplier</w:t>
      </w:r>
      <w:r w:rsidR="00A85F69" w:rsidRPr="0019692A">
        <w:t>’s</w:t>
      </w:r>
      <w:r w:rsidRPr="0019692A">
        <w:t xml:space="preserve"> specific intent so that in accordance with </w:t>
      </w:r>
      <w:r w:rsidR="008519CB" w:rsidRPr="0019692A">
        <w:t>Accounting Standards Codificat</w:t>
      </w:r>
      <w:r w:rsidR="006662A2" w:rsidRPr="0019692A">
        <w:t>i</w:t>
      </w:r>
      <w:r w:rsidR="008519CB" w:rsidRPr="0019692A">
        <w:t>on 815 (“ASC 815”)</w:t>
      </w:r>
      <w:r w:rsidRPr="0019692A">
        <w:t xml:space="preserve">, as amended, Company would be able to elect to use accrual accounting for its purchases under this Agreement, while </w:t>
      </w:r>
      <w:r w:rsidR="00A850C6" w:rsidRPr="0019692A">
        <w:t>LTB</w:t>
      </w:r>
      <w:r w:rsidR="004118B0" w:rsidRPr="0019692A">
        <w:t xml:space="preserve"> </w:t>
      </w:r>
      <w:r w:rsidRPr="0019692A">
        <w:t xml:space="preserve">Supplier would be able to elect to use either accrual or mark-to-market accounting for its sales under the Agreement.  If either Company or </w:t>
      </w:r>
      <w:r w:rsidR="00A850C6" w:rsidRPr="0019692A">
        <w:t>LTB</w:t>
      </w:r>
      <w:r w:rsidR="004118B0" w:rsidRPr="0019692A">
        <w:t xml:space="preserve"> </w:t>
      </w:r>
      <w:r w:rsidRPr="0019692A">
        <w:t xml:space="preserve">Supplier determines, in good faith, that the intended accounting treatment has become jeopardized, due to a change in interpretations of </w:t>
      </w:r>
      <w:r w:rsidR="006662A2" w:rsidRPr="0019692A">
        <w:t>ASC 815</w:t>
      </w:r>
      <w:r w:rsidRPr="0019692A">
        <w:t xml:space="preserve">, as amended, or otherwise, then Company and </w:t>
      </w:r>
      <w:r w:rsidR="00A850C6" w:rsidRPr="0019692A">
        <w:t>LTB</w:t>
      </w:r>
      <w:r w:rsidR="00997AEE" w:rsidRPr="0019692A">
        <w:t xml:space="preserve"> </w:t>
      </w:r>
      <w:r w:rsidRPr="0019692A">
        <w:t>Supplier agree to meet and use their best efforts to reform the Agreement so that, with the minimum changes possible, the Agreement again qualifies for the intended accounting treatments.</w:t>
      </w:r>
    </w:p>
    <w:p w14:paraId="6A1B416C" w14:textId="0B2B5524" w:rsidR="00CA178B" w:rsidRPr="0019692A" w:rsidRDefault="00C06F0C" w:rsidP="00B81B31">
      <w:pPr>
        <w:pStyle w:val="Heading1"/>
        <w:numPr>
          <w:ilvl w:val="0"/>
          <w:numId w:val="38"/>
        </w:numPr>
        <w:ind w:left="0" w:firstLine="1080"/>
        <w:jc w:val="center"/>
        <w:rPr>
          <w:rFonts w:ascii="Times New Roman" w:hAnsi="Times New Roman"/>
        </w:rPr>
      </w:pPr>
      <w:bookmarkStart w:id="140" w:name="_Toc435965192"/>
      <w:bookmarkStart w:id="141" w:name="_Toc436030696"/>
      <w:bookmarkStart w:id="142" w:name="_Toc504994279"/>
      <w:bookmarkStart w:id="143" w:name="_Toc510186639"/>
      <w:bookmarkStart w:id="144" w:name="_Toc512008007"/>
      <w:bookmarkStart w:id="145" w:name="_Toc362154020"/>
      <w:bookmarkStart w:id="146" w:name="_Toc35392845"/>
      <w:bookmarkStart w:id="147" w:name="_Ref182472909"/>
      <w:bookmarkStart w:id="148" w:name="_Ref206603056"/>
      <w:r w:rsidRPr="0019692A">
        <w:rPr>
          <w:rFonts w:ascii="Times New Roman" w:hAnsi="Times New Roman"/>
        </w:rPr>
        <w:br/>
      </w:r>
      <w:bookmarkStart w:id="149" w:name="_Toc206582584"/>
      <w:bookmarkStart w:id="150" w:name="_Toc207784230"/>
      <w:r w:rsidR="00050EBA" w:rsidRPr="0019692A">
        <w:rPr>
          <w:rFonts w:ascii="Times New Roman" w:hAnsi="Times New Roman"/>
        </w:rPr>
        <w:t>COMMENCEMENT AND TERMINATION OF AGREEMENT</w:t>
      </w:r>
      <w:bookmarkEnd w:id="140"/>
      <w:bookmarkEnd w:id="141"/>
      <w:bookmarkEnd w:id="142"/>
      <w:bookmarkEnd w:id="143"/>
      <w:bookmarkEnd w:id="144"/>
      <w:bookmarkEnd w:id="145"/>
      <w:bookmarkEnd w:id="146"/>
      <w:bookmarkEnd w:id="147"/>
      <w:bookmarkEnd w:id="148"/>
      <w:bookmarkEnd w:id="149"/>
      <w:bookmarkEnd w:id="150"/>
    </w:p>
    <w:p w14:paraId="32A9AEC4" w14:textId="5608B213" w:rsidR="00CA178B" w:rsidRPr="0019692A" w:rsidRDefault="00050EBA" w:rsidP="00B81B31">
      <w:pPr>
        <w:pStyle w:val="Heading2"/>
        <w:numPr>
          <w:ilvl w:val="0"/>
          <w:numId w:val="41"/>
        </w:numPr>
        <w:ind w:hanging="720"/>
        <w:rPr>
          <w:rFonts w:ascii="Times New Roman" w:hAnsi="Times New Roman"/>
          <w:i w:val="0"/>
          <w:sz w:val="24"/>
          <w:szCs w:val="24"/>
        </w:rPr>
      </w:pPr>
      <w:bookmarkStart w:id="151" w:name="_Toc362154021"/>
      <w:bookmarkStart w:id="152" w:name="_Toc35392846"/>
      <w:bookmarkStart w:id="153" w:name="_Toc206582585"/>
      <w:bookmarkStart w:id="154" w:name="_Toc207784231"/>
      <w:r w:rsidRPr="0019692A">
        <w:rPr>
          <w:rFonts w:ascii="Times New Roman" w:hAnsi="Times New Roman"/>
          <w:i w:val="0"/>
          <w:sz w:val="24"/>
          <w:szCs w:val="24"/>
        </w:rPr>
        <w:t>Commencement and Termination</w:t>
      </w:r>
      <w:bookmarkEnd w:id="151"/>
      <w:bookmarkEnd w:id="152"/>
      <w:bookmarkEnd w:id="153"/>
      <w:bookmarkEnd w:id="154"/>
    </w:p>
    <w:p w14:paraId="32A26993" w14:textId="7892CFF5" w:rsidR="00CA178B" w:rsidRPr="0019692A" w:rsidRDefault="00050EBA">
      <w:pPr>
        <w:pStyle w:val="BodyText"/>
        <w:spacing w:after="0" w:line="480" w:lineRule="auto"/>
      </w:pPr>
      <w:r w:rsidRPr="0019692A">
        <w:t xml:space="preserve">The term of this Agreement shall commence upon the Effective Date.   Unless otherwise agreed upon by the Company and the </w:t>
      </w:r>
      <w:r w:rsidR="00A850C6" w:rsidRPr="0019692A">
        <w:t>LTB</w:t>
      </w:r>
      <w:r w:rsidR="00A870D3" w:rsidRPr="0019692A">
        <w:t xml:space="preserve"> </w:t>
      </w:r>
      <w:r w:rsidRPr="0019692A">
        <w:t xml:space="preserve">Supplier, this Agreement shall continue in full force and effect from the Effective Date until the end of all Transaction(s) </w:t>
      </w:r>
      <w:r w:rsidRPr="0019692A">
        <w:lastRenderedPageBreak/>
        <w:t>executed under this Agreement, unless the Agreement is terminated prematurely pursuant to the provisions of this Agreement.</w:t>
      </w:r>
    </w:p>
    <w:p w14:paraId="1BB8F41C" w14:textId="4B54EB95" w:rsidR="00CA178B" w:rsidRPr="0019692A" w:rsidRDefault="00050EBA" w:rsidP="00B81B31">
      <w:pPr>
        <w:pStyle w:val="Heading2"/>
        <w:numPr>
          <w:ilvl w:val="0"/>
          <w:numId w:val="41"/>
        </w:numPr>
        <w:ind w:hanging="720"/>
        <w:rPr>
          <w:rFonts w:ascii="Times New Roman" w:hAnsi="Times New Roman"/>
          <w:i w:val="0"/>
          <w:sz w:val="24"/>
          <w:szCs w:val="24"/>
        </w:rPr>
      </w:pPr>
      <w:bookmarkStart w:id="155" w:name="_Toc362154022"/>
      <w:bookmarkStart w:id="156" w:name="_Toc35392847"/>
      <w:bookmarkStart w:id="157" w:name="_Toc206582586"/>
      <w:bookmarkStart w:id="158" w:name="_Toc207784232"/>
      <w:r w:rsidRPr="0019692A">
        <w:rPr>
          <w:rFonts w:ascii="Times New Roman" w:hAnsi="Times New Roman"/>
          <w:i w:val="0"/>
          <w:sz w:val="24"/>
          <w:szCs w:val="24"/>
        </w:rPr>
        <w:t>Termination of Right to Supply</w:t>
      </w:r>
      <w:bookmarkEnd w:id="155"/>
      <w:bookmarkEnd w:id="156"/>
      <w:bookmarkEnd w:id="157"/>
      <w:bookmarkEnd w:id="158"/>
      <w:r w:rsidRPr="0019692A">
        <w:rPr>
          <w:rFonts w:ascii="Times New Roman" w:hAnsi="Times New Roman"/>
          <w:i w:val="0"/>
          <w:sz w:val="24"/>
          <w:szCs w:val="24"/>
        </w:rPr>
        <w:t xml:space="preserve"> </w:t>
      </w:r>
    </w:p>
    <w:p w14:paraId="2179A97F" w14:textId="0F6A939E" w:rsidR="00CA178B" w:rsidRPr="0019692A" w:rsidRDefault="00050EBA">
      <w:pPr>
        <w:pStyle w:val="BodyText"/>
        <w:spacing w:after="0" w:line="480" w:lineRule="auto"/>
      </w:pPr>
      <w:r w:rsidRPr="0019692A">
        <w:t xml:space="preserve">The </w:t>
      </w:r>
      <w:r w:rsidR="00A850C6" w:rsidRPr="0019692A">
        <w:t>LTB</w:t>
      </w:r>
      <w:r w:rsidR="00A870D3" w:rsidRPr="0019692A">
        <w:t xml:space="preserve"> </w:t>
      </w:r>
      <w:r w:rsidRPr="0019692A">
        <w:t xml:space="preserve">Supplier agrees that termination of this Agreement for reason of an Event of Default shall terminate any right of the </w:t>
      </w:r>
      <w:r w:rsidR="00A850C6" w:rsidRPr="0019692A">
        <w:t>LTB</w:t>
      </w:r>
      <w:r w:rsidR="004118B0" w:rsidRPr="0019692A">
        <w:t xml:space="preserve"> </w:t>
      </w:r>
      <w:r w:rsidRPr="0019692A">
        <w:t xml:space="preserve">Supplier to provide </w:t>
      </w:r>
      <w:r w:rsidR="00A850C6" w:rsidRPr="0019692A">
        <w:t>LTB</w:t>
      </w:r>
      <w:r w:rsidR="004118B0" w:rsidRPr="0019692A">
        <w:t xml:space="preserve"> </w:t>
      </w:r>
      <w:r w:rsidRPr="0019692A">
        <w:t xml:space="preserve">Supply to the DS Customers and nullify any of the entitlements to which the </w:t>
      </w:r>
      <w:r w:rsidR="00A850C6" w:rsidRPr="0019692A">
        <w:t>LTB</w:t>
      </w:r>
      <w:r w:rsidR="004118B0" w:rsidRPr="0019692A">
        <w:t xml:space="preserve"> </w:t>
      </w:r>
      <w:r w:rsidRPr="0019692A">
        <w:t xml:space="preserve">Supplier became entitled </w:t>
      </w:r>
      <w:proofErr w:type="gramStart"/>
      <w:r w:rsidRPr="0019692A">
        <w:t>as a result of</w:t>
      </w:r>
      <w:proofErr w:type="gramEnd"/>
      <w:r w:rsidRPr="0019692A">
        <w:t xml:space="preserve"> being selected as a winning bidder in the </w:t>
      </w:r>
      <w:r w:rsidR="00A850C6" w:rsidRPr="0019692A">
        <w:t>LTB</w:t>
      </w:r>
      <w:r w:rsidR="004118B0" w:rsidRPr="0019692A">
        <w:t xml:space="preserve"> </w:t>
      </w:r>
      <w:r w:rsidRPr="0019692A">
        <w:t>Solicitation.</w:t>
      </w:r>
    </w:p>
    <w:p w14:paraId="53682003" w14:textId="5F0FBFCE" w:rsidR="00CA178B" w:rsidRPr="0019692A" w:rsidRDefault="00050EBA" w:rsidP="00B81B31">
      <w:pPr>
        <w:pStyle w:val="Heading2"/>
        <w:numPr>
          <w:ilvl w:val="0"/>
          <w:numId w:val="41"/>
        </w:numPr>
        <w:ind w:hanging="720"/>
        <w:rPr>
          <w:rFonts w:ascii="Times New Roman" w:hAnsi="Times New Roman"/>
          <w:i w:val="0"/>
          <w:sz w:val="24"/>
          <w:szCs w:val="24"/>
        </w:rPr>
      </w:pPr>
      <w:bookmarkStart w:id="159" w:name="_Toc362154023"/>
      <w:bookmarkStart w:id="160" w:name="_Toc35392848"/>
      <w:bookmarkStart w:id="161" w:name="_Ref182474126"/>
      <w:bookmarkStart w:id="162" w:name="_Ref182474131"/>
      <w:bookmarkStart w:id="163" w:name="_Toc206582587"/>
      <w:bookmarkStart w:id="164" w:name="_Ref206676600"/>
      <w:bookmarkStart w:id="165" w:name="_Toc207784233"/>
      <w:r w:rsidRPr="0019692A">
        <w:rPr>
          <w:rFonts w:ascii="Times New Roman" w:hAnsi="Times New Roman"/>
          <w:i w:val="0"/>
          <w:sz w:val="24"/>
          <w:szCs w:val="24"/>
        </w:rPr>
        <w:t>Survival of Obligations</w:t>
      </w:r>
      <w:bookmarkEnd w:id="159"/>
      <w:bookmarkEnd w:id="160"/>
      <w:bookmarkEnd w:id="161"/>
      <w:bookmarkEnd w:id="162"/>
      <w:bookmarkEnd w:id="163"/>
      <w:bookmarkEnd w:id="164"/>
      <w:bookmarkEnd w:id="165"/>
      <w:r w:rsidRPr="0019692A">
        <w:rPr>
          <w:rFonts w:ascii="Times New Roman" w:hAnsi="Times New Roman"/>
          <w:i w:val="0"/>
          <w:sz w:val="24"/>
          <w:szCs w:val="24"/>
        </w:rPr>
        <w:t xml:space="preserve"> </w:t>
      </w:r>
    </w:p>
    <w:p w14:paraId="5CA0F9BD" w14:textId="4513E04C" w:rsidR="00CA178B" w:rsidRPr="0019692A" w:rsidRDefault="00050EBA">
      <w:pPr>
        <w:spacing w:line="480" w:lineRule="auto"/>
        <w:jc w:val="both"/>
      </w:pPr>
      <w:r w:rsidRPr="0019692A">
        <w:tab/>
        <w:t xml:space="preserve">Termination of this Agreement for any reason shall not relieve the Company or the </w:t>
      </w:r>
      <w:r w:rsidR="00A850C6" w:rsidRPr="0019692A">
        <w:t>LTB</w:t>
      </w:r>
      <w:r w:rsidR="004118B0" w:rsidRPr="0019692A">
        <w:t xml:space="preserve"> </w:t>
      </w:r>
      <w:r w:rsidRPr="0019692A">
        <w:t>Supplier of any obligation accrued or accruing prior to such termination.  Applicable provisions of this Agreement shall continue in effect after termination to the extent necessary to provide for final billings</w:t>
      </w:r>
      <w:r w:rsidR="00DF4F4A" w:rsidRPr="0019692A">
        <w:t xml:space="preserve"> including, without limitation, Article</w:t>
      </w:r>
      <w:r w:rsidR="006F2C64">
        <w:t xml:space="preserve"> </w:t>
      </w:r>
      <w:r w:rsidR="006F2C64">
        <w:fldChar w:fldCharType="begin"/>
      </w:r>
      <w:r w:rsidR="006F2C64">
        <w:instrText xml:space="preserve"> REF  _Ref206603056 \h \r \t  \* MERGEFORMAT </w:instrText>
      </w:r>
      <w:r w:rsidR="006F2C64">
        <w:fldChar w:fldCharType="separate"/>
      </w:r>
      <w:r w:rsidR="00082781">
        <w:t>4</w:t>
      </w:r>
      <w:r w:rsidR="006F2C64">
        <w:fldChar w:fldCharType="end"/>
      </w:r>
      <w:r w:rsidR="00DF4F4A" w:rsidRPr="0019692A">
        <w:t xml:space="preserve"> (Commencement and Termination of Agreement), Article </w:t>
      </w:r>
      <w:r w:rsidR="006F2C64">
        <w:fldChar w:fldCharType="begin"/>
      </w:r>
      <w:r w:rsidR="006F2C64">
        <w:instrText xml:space="preserve"> REF  _Ref206603067 \h \r \t  \* MERGEFORMAT </w:instrText>
      </w:r>
      <w:r w:rsidR="006F2C64">
        <w:fldChar w:fldCharType="separate"/>
      </w:r>
      <w:r w:rsidR="00082781">
        <w:t>5</w:t>
      </w:r>
      <w:r w:rsidR="006F2C64">
        <w:fldChar w:fldCharType="end"/>
      </w:r>
      <w:r w:rsidR="006F2C64">
        <w:t xml:space="preserve"> </w:t>
      </w:r>
      <w:r w:rsidR="00DF4F4A" w:rsidRPr="0019692A">
        <w:t>(Breach and Default), Article</w:t>
      </w:r>
      <w:r w:rsidR="006F2C64">
        <w:t xml:space="preserve"> </w:t>
      </w:r>
      <w:r w:rsidR="006F2C64">
        <w:fldChar w:fldCharType="begin"/>
      </w:r>
      <w:r w:rsidR="006F2C64">
        <w:instrText xml:space="preserve"> REF  _Ref206603077 \h \r \t  \* MERGEFORMAT </w:instrText>
      </w:r>
      <w:r w:rsidR="006F2C64">
        <w:fldChar w:fldCharType="separate"/>
      </w:r>
      <w:r w:rsidR="00082781">
        <w:t>11</w:t>
      </w:r>
      <w:r w:rsidR="006F2C64">
        <w:fldChar w:fldCharType="end"/>
      </w:r>
      <w:r w:rsidR="006F2C64">
        <w:t xml:space="preserve"> </w:t>
      </w:r>
      <w:r w:rsidR="00DF4F4A" w:rsidRPr="0019692A">
        <w:t xml:space="preserve">(Dispute Resolution), Article </w:t>
      </w:r>
      <w:r w:rsidR="006F2C64">
        <w:fldChar w:fldCharType="begin"/>
      </w:r>
      <w:r w:rsidR="006F2C64">
        <w:instrText xml:space="preserve"> REF  _Ref206603086 \h \r \t  \* MERGEFORMAT </w:instrText>
      </w:r>
      <w:r w:rsidR="006F2C64">
        <w:fldChar w:fldCharType="separate"/>
      </w:r>
      <w:r w:rsidR="00082781">
        <w:t>13</w:t>
      </w:r>
      <w:r w:rsidR="006F2C64">
        <w:fldChar w:fldCharType="end"/>
      </w:r>
      <w:r w:rsidR="006F2C64">
        <w:t xml:space="preserve"> </w:t>
      </w:r>
      <w:r w:rsidR="00DF4F4A" w:rsidRPr="0019692A">
        <w:t>(Limitations of Remedies</w:t>
      </w:r>
      <w:r w:rsidR="00C95ED7" w:rsidRPr="0019692A">
        <w:t>,</w:t>
      </w:r>
      <w:r w:rsidR="00DF4F4A" w:rsidRPr="0019692A">
        <w:t xml:space="preserve"> Liabilities and Damages), Article</w:t>
      </w:r>
      <w:r w:rsidR="006F2C64">
        <w:t xml:space="preserve"> </w:t>
      </w:r>
      <w:r w:rsidR="00F97836">
        <w:fldChar w:fldCharType="begin"/>
      </w:r>
      <w:r w:rsidR="00F97836">
        <w:instrText xml:space="preserve"> REF  _Ref206603092 \h \r \t </w:instrText>
      </w:r>
      <w:r w:rsidR="00F97836">
        <w:fldChar w:fldCharType="separate"/>
      </w:r>
      <w:r w:rsidR="00082781">
        <w:t>14</w:t>
      </w:r>
      <w:r w:rsidR="00F97836">
        <w:fldChar w:fldCharType="end"/>
      </w:r>
      <w:r w:rsidR="006F2C64">
        <w:t xml:space="preserve"> </w:t>
      </w:r>
      <w:r w:rsidR="00DF4F4A" w:rsidRPr="0019692A">
        <w:t xml:space="preserve">(Indemnification) and Article </w:t>
      </w:r>
      <w:r w:rsidR="00F97836">
        <w:fldChar w:fldCharType="begin"/>
      </w:r>
      <w:r w:rsidR="00F97836">
        <w:instrText xml:space="preserve"> REF  _Ref206603100 \h \r \t </w:instrText>
      </w:r>
      <w:r w:rsidR="00F97836">
        <w:fldChar w:fldCharType="separate"/>
      </w:r>
      <w:r w:rsidR="00082781">
        <w:t>16</w:t>
      </w:r>
      <w:r w:rsidR="00F97836">
        <w:fldChar w:fldCharType="end"/>
      </w:r>
      <w:r w:rsidR="006F2C64">
        <w:t xml:space="preserve"> </w:t>
      </w:r>
      <w:r w:rsidR="00DF4F4A" w:rsidRPr="0019692A">
        <w:t>(Miscellaneous Provisions).</w:t>
      </w:r>
    </w:p>
    <w:p w14:paraId="2699C205" w14:textId="6B25468A" w:rsidR="00CA178B" w:rsidRPr="0019692A" w:rsidRDefault="00050EBA" w:rsidP="00B81B31">
      <w:pPr>
        <w:pStyle w:val="Heading2"/>
        <w:numPr>
          <w:ilvl w:val="0"/>
          <w:numId w:val="41"/>
        </w:numPr>
        <w:ind w:hanging="720"/>
        <w:rPr>
          <w:rFonts w:ascii="Times New Roman" w:hAnsi="Times New Roman"/>
          <w:i w:val="0"/>
          <w:sz w:val="24"/>
          <w:szCs w:val="24"/>
        </w:rPr>
      </w:pPr>
      <w:bookmarkStart w:id="166" w:name="_Toc362154024"/>
      <w:bookmarkStart w:id="167" w:name="_Toc35392849"/>
      <w:bookmarkStart w:id="168" w:name="_Toc206582588"/>
      <w:bookmarkStart w:id="169" w:name="_Toc207784234"/>
      <w:r w:rsidRPr="0019692A">
        <w:rPr>
          <w:rFonts w:ascii="Times New Roman" w:hAnsi="Times New Roman"/>
          <w:i w:val="0"/>
          <w:sz w:val="24"/>
          <w:szCs w:val="24"/>
        </w:rPr>
        <w:t>Mutual Termination</w:t>
      </w:r>
      <w:bookmarkEnd w:id="166"/>
      <w:bookmarkEnd w:id="167"/>
      <w:bookmarkEnd w:id="168"/>
      <w:bookmarkEnd w:id="169"/>
      <w:r w:rsidRPr="0019692A">
        <w:rPr>
          <w:rFonts w:ascii="Times New Roman" w:hAnsi="Times New Roman"/>
          <w:i w:val="0"/>
          <w:sz w:val="24"/>
          <w:szCs w:val="24"/>
        </w:rPr>
        <w:t xml:space="preserve"> </w:t>
      </w:r>
    </w:p>
    <w:p w14:paraId="73B5050B" w14:textId="72C74323" w:rsidR="00CA178B" w:rsidRPr="0019692A" w:rsidRDefault="00050EBA">
      <w:pPr>
        <w:spacing w:line="480" w:lineRule="auto"/>
        <w:ind w:firstLine="720"/>
        <w:jc w:val="both"/>
        <w:rPr>
          <w:b/>
        </w:rPr>
      </w:pPr>
      <w:r w:rsidRPr="0019692A">
        <w:t xml:space="preserve">The Company and the </w:t>
      </w:r>
      <w:r w:rsidR="00A850C6" w:rsidRPr="0019692A">
        <w:t>LTB</w:t>
      </w:r>
      <w:r w:rsidR="004118B0" w:rsidRPr="0019692A">
        <w:t xml:space="preserve"> </w:t>
      </w:r>
      <w:r w:rsidRPr="0019692A">
        <w:t xml:space="preserve">Supplier may agree at any time during the term of this Agreement to terminate their respective rights and obligations hereunder on such terms and under such conditions that they mutually deem to be appropriate as set forth in a mutual termination agreement acceptable in form and substance to the Company and the </w:t>
      </w:r>
      <w:r w:rsidR="00A850C6" w:rsidRPr="0019692A">
        <w:t>LTB</w:t>
      </w:r>
      <w:r w:rsidR="004118B0" w:rsidRPr="0019692A">
        <w:t xml:space="preserve"> </w:t>
      </w:r>
      <w:r w:rsidRPr="0019692A">
        <w:t xml:space="preserve">Supplier (“Mutual Termination Agreement”); provided that Company </w:t>
      </w:r>
      <w:r w:rsidR="009F1675" w:rsidRPr="0019692A">
        <w:t>may</w:t>
      </w:r>
      <w:r w:rsidRPr="0019692A">
        <w:t xml:space="preserve"> enter into such a Mutual Termination Agreement, which will discharge the terminating </w:t>
      </w:r>
      <w:r w:rsidR="00A850C6" w:rsidRPr="0019692A">
        <w:t>LTB</w:t>
      </w:r>
      <w:r w:rsidR="004118B0" w:rsidRPr="0019692A">
        <w:t xml:space="preserve"> </w:t>
      </w:r>
      <w:r w:rsidRPr="0019692A">
        <w:t xml:space="preserve">Supplier (the </w:t>
      </w:r>
      <w:r w:rsidRPr="0019692A">
        <w:lastRenderedPageBreak/>
        <w:t xml:space="preserve">“Terminating </w:t>
      </w:r>
      <w:r w:rsidR="00A850C6" w:rsidRPr="0019692A">
        <w:t>LTB</w:t>
      </w:r>
      <w:r w:rsidR="004118B0" w:rsidRPr="0019692A">
        <w:t xml:space="preserve"> </w:t>
      </w:r>
      <w:r w:rsidRPr="0019692A">
        <w:t xml:space="preserve">Supplier”) with respect to liabilities </w:t>
      </w:r>
      <w:r w:rsidR="00EC3927" w:rsidRPr="0019692A">
        <w:t xml:space="preserve">other than surviving obligations set forth in Section </w:t>
      </w:r>
      <w:r w:rsidR="00C87A5D">
        <w:fldChar w:fldCharType="begin"/>
      </w:r>
      <w:r w:rsidR="00C87A5D">
        <w:instrText xml:space="preserve"> REF _Ref206676600 \r \h </w:instrText>
      </w:r>
      <w:r w:rsidR="00C87A5D">
        <w:fldChar w:fldCharType="separate"/>
      </w:r>
      <w:r w:rsidR="00082781">
        <w:t>4.3</w:t>
      </w:r>
      <w:r w:rsidR="00C87A5D">
        <w:fldChar w:fldCharType="end"/>
      </w:r>
      <w:r w:rsidR="00EC3927" w:rsidRPr="0019692A">
        <w:t xml:space="preserve"> that arise</w:t>
      </w:r>
      <w:r w:rsidRPr="0019692A">
        <w:t xml:space="preserve"> after the effective date of the Mutual Termination Agreement if the following conditions precedent are met:  (i) the Terminating </w:t>
      </w:r>
      <w:r w:rsidR="00A850C6" w:rsidRPr="0019692A">
        <w:t>LTB</w:t>
      </w:r>
      <w:r w:rsidR="004118B0" w:rsidRPr="0019692A">
        <w:t xml:space="preserve"> </w:t>
      </w:r>
      <w:r w:rsidRPr="0019692A">
        <w:t xml:space="preserve">Supplier identifies a replacement </w:t>
      </w:r>
      <w:r w:rsidR="00A850C6" w:rsidRPr="0019692A">
        <w:t>LTB</w:t>
      </w:r>
      <w:r w:rsidR="004118B0" w:rsidRPr="0019692A">
        <w:t xml:space="preserve"> </w:t>
      </w:r>
      <w:r w:rsidRPr="0019692A">
        <w:t xml:space="preserve">Supplier </w:t>
      </w:r>
      <w:r w:rsidR="00FB03A6" w:rsidRPr="0019692A">
        <w:t xml:space="preserve">that </w:t>
      </w:r>
      <w:r w:rsidR="00EC3927" w:rsidRPr="0019692A">
        <w:t xml:space="preserve">expressly assumes </w:t>
      </w:r>
      <w:r w:rsidRPr="0019692A">
        <w:t xml:space="preserve">all obligations of the Terminating </w:t>
      </w:r>
      <w:r w:rsidR="00A850C6" w:rsidRPr="0019692A">
        <w:t>LTB</w:t>
      </w:r>
      <w:r w:rsidR="004118B0" w:rsidRPr="0019692A">
        <w:t xml:space="preserve"> </w:t>
      </w:r>
      <w:r w:rsidRPr="0019692A">
        <w:t>Supplier hereunder for the remaining term of</w:t>
      </w:r>
      <w:r w:rsidR="00B75C5C" w:rsidRPr="0019692A">
        <w:t xml:space="preserve"> Transactions under</w:t>
      </w:r>
      <w:r w:rsidRPr="0019692A">
        <w:t xml:space="preserve"> this Agreement (the “Replacement </w:t>
      </w:r>
      <w:r w:rsidR="00A850C6" w:rsidRPr="0019692A">
        <w:t>LTB</w:t>
      </w:r>
      <w:r w:rsidR="004118B0" w:rsidRPr="0019692A">
        <w:t xml:space="preserve"> </w:t>
      </w:r>
      <w:r w:rsidRPr="0019692A">
        <w:t xml:space="preserve">Supplier”); (ii) the Replacement </w:t>
      </w:r>
      <w:r w:rsidR="00A850C6" w:rsidRPr="0019692A">
        <w:t>LTB</w:t>
      </w:r>
      <w:r w:rsidR="004118B0" w:rsidRPr="0019692A">
        <w:t xml:space="preserve"> </w:t>
      </w:r>
      <w:r w:rsidRPr="0019692A">
        <w:t xml:space="preserve">Supplier demonstrates its compliance with Article </w:t>
      </w:r>
      <w:r w:rsidR="00F611BA">
        <w:fldChar w:fldCharType="begin"/>
      </w:r>
      <w:r w:rsidR="00F611BA">
        <w:instrText xml:space="preserve"> REF  _Ref206603227 \h \r \t </w:instrText>
      </w:r>
      <w:r w:rsidR="00F611BA">
        <w:fldChar w:fldCharType="separate"/>
      </w:r>
      <w:r w:rsidR="00082781">
        <w:t>6</w:t>
      </w:r>
      <w:r w:rsidR="00F611BA">
        <w:fldChar w:fldCharType="end"/>
      </w:r>
      <w:r w:rsidR="00F611BA">
        <w:t xml:space="preserve"> </w:t>
      </w:r>
      <w:r w:rsidRPr="0019692A">
        <w:t xml:space="preserve">of this Agreement, “Creditworthiness”, as of the effective date of the Mutual Termination Agreement, that determination to be made in the </w:t>
      </w:r>
      <w:r w:rsidR="008519CB" w:rsidRPr="0019692A">
        <w:t>reasonable discretion</w:t>
      </w:r>
      <w:r w:rsidRPr="0019692A">
        <w:t xml:space="preserve"> of Company; (iii) the Replacement </w:t>
      </w:r>
      <w:r w:rsidR="00A850C6" w:rsidRPr="0019692A">
        <w:t>LTB</w:t>
      </w:r>
      <w:r w:rsidR="004118B0" w:rsidRPr="0019692A">
        <w:t xml:space="preserve"> </w:t>
      </w:r>
      <w:r w:rsidRPr="0019692A">
        <w:t>Supplier executes a counterpart signature page to this Agreement</w:t>
      </w:r>
      <w:r w:rsidR="00C95ED7" w:rsidRPr="0019692A">
        <w:t xml:space="preserve"> </w:t>
      </w:r>
      <w:r w:rsidR="004F5F2D" w:rsidRPr="0019692A">
        <w:t xml:space="preserve">assuming all obligations of the Terminating </w:t>
      </w:r>
      <w:r w:rsidR="00A850C6" w:rsidRPr="0019692A">
        <w:t>LTB</w:t>
      </w:r>
      <w:r w:rsidR="004F5F2D" w:rsidRPr="0019692A">
        <w:t xml:space="preserve"> Supplier hereunder </w:t>
      </w:r>
      <w:r w:rsidR="00C95ED7" w:rsidRPr="0019692A">
        <w:t xml:space="preserve">and </w:t>
      </w:r>
      <w:r w:rsidR="004F5F2D" w:rsidRPr="0019692A">
        <w:t xml:space="preserve">with respect to </w:t>
      </w:r>
      <w:r w:rsidR="00C95ED7" w:rsidRPr="0019692A">
        <w:t xml:space="preserve">all Transaction Confirmation(s) that are currently in effect </w:t>
      </w:r>
      <w:r w:rsidRPr="0019692A">
        <w:t>and thereby becomes a Party under this Agreement</w:t>
      </w:r>
      <w:r w:rsidR="00C95ED7" w:rsidRPr="0019692A">
        <w:t xml:space="preserve"> and all relevant Transaction</w:t>
      </w:r>
      <w:r w:rsidR="00A85F69" w:rsidRPr="0019692A">
        <w:t>(s)</w:t>
      </w:r>
      <w:r w:rsidRPr="0019692A">
        <w:t xml:space="preserve">, effective immediately following the effective date of the Mutual Termination Agreement; and (iv) the Terminating </w:t>
      </w:r>
      <w:r w:rsidR="00A850C6" w:rsidRPr="0019692A">
        <w:t>LTB</w:t>
      </w:r>
      <w:r w:rsidR="004118B0" w:rsidRPr="0019692A">
        <w:t xml:space="preserve"> </w:t>
      </w:r>
      <w:r w:rsidRPr="0019692A">
        <w:t xml:space="preserve">Supplier is not, to the belief or knowledge of the Company, subject to an Event of Default as of the effective date of the Mutual Termination Agreement or, if the Company believes that the Terminating </w:t>
      </w:r>
      <w:r w:rsidR="00A850C6" w:rsidRPr="0019692A">
        <w:t>LTB</w:t>
      </w:r>
      <w:r w:rsidR="004118B0" w:rsidRPr="0019692A">
        <w:t xml:space="preserve"> </w:t>
      </w:r>
      <w:r w:rsidRPr="0019692A">
        <w:t>Supplier may be subject to an Event of Default, either (a) the Company has determined that, as of the effective date of the Mutual Termination Agreement, it has not incurred any Damages as a result of the Event of Default or (b) if the Company has determined</w:t>
      </w:r>
      <w:r w:rsidR="00C95ED7" w:rsidRPr="0019692A">
        <w:t xml:space="preserve"> that</w:t>
      </w:r>
      <w:r w:rsidRPr="0019692A">
        <w:t xml:space="preserve">, as of the effective date of the Mutual Termination Agreement, it may have incurred Damages as a result of the Event of Default, the Replacement </w:t>
      </w:r>
      <w:r w:rsidR="00A850C6" w:rsidRPr="0019692A">
        <w:t>LTB</w:t>
      </w:r>
      <w:r w:rsidR="004118B0" w:rsidRPr="0019692A">
        <w:t xml:space="preserve"> </w:t>
      </w:r>
      <w:r w:rsidRPr="0019692A">
        <w:t xml:space="preserve">Supplier has agreed in writing to be responsible for the payment of such Damages or to otherwise cure the Event of Default, in either case to the satisfaction of the Company in its </w:t>
      </w:r>
      <w:r w:rsidR="008519CB" w:rsidRPr="0019692A">
        <w:t>reasonable discretion</w:t>
      </w:r>
      <w:r w:rsidRPr="0019692A">
        <w:t>.</w:t>
      </w:r>
    </w:p>
    <w:p w14:paraId="028F5EED" w14:textId="594F5735" w:rsidR="00CA178B" w:rsidRPr="0019692A" w:rsidRDefault="00C06F0C" w:rsidP="00B81B31">
      <w:pPr>
        <w:pStyle w:val="Heading1"/>
        <w:numPr>
          <w:ilvl w:val="0"/>
          <w:numId w:val="38"/>
        </w:numPr>
        <w:ind w:left="0" w:firstLine="1080"/>
        <w:jc w:val="center"/>
        <w:rPr>
          <w:rFonts w:ascii="Times New Roman" w:hAnsi="Times New Roman"/>
        </w:rPr>
      </w:pPr>
      <w:bookmarkStart w:id="170" w:name="_Toc435965193"/>
      <w:bookmarkStart w:id="171" w:name="_Toc436030697"/>
      <w:bookmarkStart w:id="172" w:name="_Toc504994280"/>
      <w:bookmarkStart w:id="173" w:name="_Toc510186640"/>
      <w:bookmarkStart w:id="174" w:name="_Toc512008008"/>
      <w:bookmarkStart w:id="175" w:name="_Toc362154025"/>
      <w:bookmarkStart w:id="176" w:name="_Toc35392850"/>
      <w:bookmarkStart w:id="177" w:name="_Ref182472955"/>
      <w:bookmarkStart w:id="178" w:name="_Ref182475854"/>
      <w:bookmarkStart w:id="179" w:name="_Ref182475883"/>
      <w:bookmarkStart w:id="180" w:name="_Ref182475965"/>
      <w:bookmarkStart w:id="181" w:name="_Ref182477846"/>
      <w:bookmarkStart w:id="182" w:name="_Ref206589091"/>
      <w:bookmarkStart w:id="183" w:name="_Ref206600068"/>
      <w:bookmarkStart w:id="184" w:name="_Ref206603067"/>
      <w:bookmarkStart w:id="185" w:name="_Ref206603284"/>
      <w:r w:rsidRPr="0019692A">
        <w:rPr>
          <w:rFonts w:ascii="Times New Roman" w:hAnsi="Times New Roman"/>
        </w:rPr>
        <w:lastRenderedPageBreak/>
        <w:br/>
      </w:r>
      <w:bookmarkStart w:id="186" w:name="_Toc206582589"/>
      <w:bookmarkStart w:id="187" w:name="_Toc207784235"/>
      <w:r w:rsidR="00050EBA" w:rsidRPr="0019692A">
        <w:rPr>
          <w:rFonts w:ascii="Times New Roman" w:hAnsi="Times New Roman"/>
        </w:rPr>
        <w:t>BREACH AND DEFAULT</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p>
    <w:p w14:paraId="51395B2D" w14:textId="5479C26E" w:rsidR="00CA178B" w:rsidRPr="0019692A" w:rsidRDefault="00050EBA" w:rsidP="00B81B31">
      <w:pPr>
        <w:pStyle w:val="Heading2"/>
        <w:numPr>
          <w:ilvl w:val="0"/>
          <w:numId w:val="42"/>
        </w:numPr>
        <w:ind w:hanging="720"/>
        <w:rPr>
          <w:rFonts w:ascii="Times New Roman" w:hAnsi="Times New Roman"/>
          <w:i w:val="0"/>
          <w:sz w:val="24"/>
          <w:szCs w:val="24"/>
        </w:rPr>
      </w:pPr>
      <w:bookmarkStart w:id="188" w:name="_Toc35392851"/>
      <w:bookmarkStart w:id="189" w:name="_Ref182471063"/>
      <w:bookmarkStart w:id="190" w:name="_Ref182471073"/>
      <w:bookmarkStart w:id="191" w:name="_Ref182471079"/>
      <w:bookmarkStart w:id="192" w:name="_Ref182474813"/>
      <w:bookmarkStart w:id="193" w:name="_Ref182475071"/>
      <w:bookmarkStart w:id="194" w:name="_Ref182476188"/>
      <w:bookmarkStart w:id="195" w:name="_Ref182476531"/>
      <w:bookmarkStart w:id="196" w:name="_Ref206588989"/>
      <w:bookmarkStart w:id="197" w:name="_Ref206601368"/>
      <w:bookmarkStart w:id="198" w:name="_Ref206601714"/>
      <w:bookmarkStart w:id="199" w:name="_Ref206602283"/>
      <w:bookmarkStart w:id="200" w:name="_Ref206602367"/>
      <w:bookmarkStart w:id="201" w:name="_Toc206582590"/>
      <w:bookmarkStart w:id="202" w:name="_Toc207784236"/>
      <w:r w:rsidRPr="0019692A">
        <w:rPr>
          <w:rFonts w:ascii="Times New Roman" w:hAnsi="Times New Roman"/>
          <w:i w:val="0"/>
          <w:sz w:val="24"/>
          <w:szCs w:val="24"/>
        </w:rPr>
        <w:t>Events of Default</w:t>
      </w:r>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p>
    <w:p w14:paraId="206BA638" w14:textId="77777777" w:rsidR="00CA178B" w:rsidRPr="0019692A" w:rsidRDefault="00050EBA">
      <w:pPr>
        <w:pStyle w:val="BodyText"/>
        <w:spacing w:after="0" w:line="480" w:lineRule="auto"/>
      </w:pPr>
      <w:r w:rsidRPr="0019692A">
        <w:t xml:space="preserve">An Event of Default under this Agreement shall occur if a Party (the “Defaulting Party”): </w:t>
      </w:r>
    </w:p>
    <w:p w14:paraId="5CD466CB" w14:textId="77777777" w:rsidR="00CA178B" w:rsidRPr="0019692A" w:rsidRDefault="00050EBA" w:rsidP="0007110C">
      <w:pPr>
        <w:pStyle w:val="ListAlpha"/>
        <w:numPr>
          <w:ilvl w:val="0"/>
          <w:numId w:val="0"/>
        </w:numPr>
        <w:spacing w:after="0" w:line="480" w:lineRule="auto"/>
        <w:ind w:left="1440" w:hanging="720"/>
        <w:jc w:val="both"/>
        <w:rPr>
          <w:b/>
        </w:rPr>
      </w:pPr>
      <w:r w:rsidRPr="0019692A">
        <w:t>(a)</w:t>
      </w:r>
      <w:r w:rsidRPr="0019692A">
        <w:tab/>
        <w:t xml:space="preserve">Is the subject of a voluntary bankruptcy, insolvency or similar proceeding; </w:t>
      </w:r>
    </w:p>
    <w:p w14:paraId="5B785947" w14:textId="04465574" w:rsidR="008E31E9" w:rsidRPr="0019692A" w:rsidRDefault="00050EBA" w:rsidP="0007110C">
      <w:pPr>
        <w:pStyle w:val="ListAlpha"/>
        <w:numPr>
          <w:ilvl w:val="0"/>
          <w:numId w:val="0"/>
        </w:numPr>
        <w:spacing w:after="0" w:line="480" w:lineRule="auto"/>
        <w:ind w:left="1440" w:hanging="720"/>
        <w:jc w:val="both"/>
      </w:pPr>
      <w:r w:rsidRPr="0019692A">
        <w:t>(b</w:t>
      </w:r>
      <w:r w:rsidR="00CA178B" w:rsidRPr="0019692A">
        <w:t>)</w:t>
      </w:r>
      <w:r w:rsidR="00CA178B" w:rsidRPr="0019692A">
        <w:tab/>
      </w:r>
      <w:r w:rsidR="00C95ED7" w:rsidRPr="0019692A">
        <w:t xml:space="preserve">In the case of a </w:t>
      </w:r>
      <w:r w:rsidR="00A850C6" w:rsidRPr="0019692A">
        <w:t>LTB</w:t>
      </w:r>
      <w:r w:rsidR="004118B0" w:rsidRPr="0019692A">
        <w:t xml:space="preserve"> </w:t>
      </w:r>
      <w:r w:rsidR="00C95ED7" w:rsidRPr="0019692A">
        <w:t xml:space="preserve">Supplier, </w:t>
      </w:r>
      <w:r w:rsidR="0086581F" w:rsidRPr="0019692A">
        <w:t>fails</w:t>
      </w:r>
      <w:r w:rsidRPr="0019692A">
        <w:t xml:space="preserve"> to comply with the requirements of Section </w:t>
      </w:r>
      <w:r w:rsidR="000A128A">
        <w:fldChar w:fldCharType="begin"/>
      </w:r>
      <w:r w:rsidR="000A128A">
        <w:instrText xml:space="preserve"> REF _Ref206600856 \r \h </w:instrText>
      </w:r>
      <w:r w:rsidR="000A128A">
        <w:fldChar w:fldCharType="separate"/>
      </w:r>
      <w:r w:rsidR="00082781">
        <w:t>3.1</w:t>
      </w:r>
      <w:r w:rsidR="000A128A">
        <w:fldChar w:fldCharType="end"/>
      </w:r>
      <w:r w:rsidRPr="0019692A">
        <w:t xml:space="preserve">(b) and </w:t>
      </w:r>
      <w:r w:rsidR="000A128A">
        <w:fldChar w:fldCharType="begin"/>
      </w:r>
      <w:r w:rsidR="000A128A">
        <w:instrText xml:space="preserve"> REF _Ref206600856 \r \h </w:instrText>
      </w:r>
      <w:r w:rsidR="000A128A">
        <w:fldChar w:fldCharType="separate"/>
      </w:r>
      <w:r w:rsidR="00082781">
        <w:t>3.1</w:t>
      </w:r>
      <w:r w:rsidR="000A128A">
        <w:fldChar w:fldCharType="end"/>
      </w:r>
      <w:r w:rsidRPr="0019692A">
        <w:t>(h) if such failure is not remedied within three (3) Business Days after written notice</w:t>
      </w:r>
      <w:r w:rsidR="0086581F" w:rsidRPr="0019692A">
        <w:t>;</w:t>
      </w:r>
    </w:p>
    <w:p w14:paraId="3305E956" w14:textId="77777777" w:rsidR="00CA178B" w:rsidRPr="0019692A" w:rsidRDefault="00050EBA" w:rsidP="0007110C">
      <w:pPr>
        <w:pStyle w:val="ListAlpha"/>
        <w:numPr>
          <w:ilvl w:val="0"/>
          <w:numId w:val="0"/>
        </w:numPr>
        <w:spacing w:after="0" w:line="480" w:lineRule="auto"/>
        <w:ind w:left="1440" w:hanging="720"/>
        <w:jc w:val="both"/>
        <w:rPr>
          <w:b/>
        </w:rPr>
      </w:pPr>
      <w:r w:rsidRPr="0019692A">
        <w:t>(</w:t>
      </w:r>
      <w:r w:rsidR="00831554" w:rsidRPr="0019692A">
        <w:t>c</w:t>
      </w:r>
      <w:r w:rsidRPr="0019692A">
        <w:t>)</w:t>
      </w:r>
      <w:r w:rsidRPr="0019692A">
        <w:tab/>
        <w:t xml:space="preserve">Makes an assignment for the benefit of its creditors; </w:t>
      </w:r>
    </w:p>
    <w:p w14:paraId="04D55B57" w14:textId="77777777" w:rsidR="00CA178B" w:rsidRPr="0019692A" w:rsidRDefault="00050EBA" w:rsidP="0007110C">
      <w:pPr>
        <w:pStyle w:val="ListAlpha"/>
        <w:numPr>
          <w:ilvl w:val="0"/>
          <w:numId w:val="0"/>
        </w:numPr>
        <w:spacing w:after="0" w:line="480" w:lineRule="auto"/>
        <w:ind w:left="1440" w:hanging="720"/>
        <w:jc w:val="both"/>
      </w:pPr>
      <w:r w:rsidRPr="0019692A">
        <w:t>(</w:t>
      </w:r>
      <w:r w:rsidR="00831554" w:rsidRPr="0019692A">
        <w:t>d</w:t>
      </w:r>
      <w:r w:rsidRPr="0019692A">
        <w:t>)</w:t>
      </w:r>
      <w:r w:rsidRPr="0019692A">
        <w:tab/>
        <w:t xml:space="preserve">Applies for, seeks consent to, or acquiesces in the appointment of a receiver, custodian, trustee, liquidator or similar official to </w:t>
      </w:r>
      <w:proofErr w:type="gramStart"/>
      <w:r w:rsidRPr="0019692A">
        <w:t>manage</w:t>
      </w:r>
      <w:proofErr w:type="gramEnd"/>
      <w:r w:rsidRPr="0019692A">
        <w:t xml:space="preserve"> all or a substantial portion of its assets; </w:t>
      </w:r>
    </w:p>
    <w:p w14:paraId="081DDCF2" w14:textId="3FDFB5AB" w:rsidR="00CA178B" w:rsidRPr="0019692A" w:rsidRDefault="00050EBA" w:rsidP="0007110C">
      <w:pPr>
        <w:pStyle w:val="ListAlpha"/>
        <w:numPr>
          <w:ilvl w:val="0"/>
          <w:numId w:val="0"/>
        </w:numPr>
        <w:spacing w:after="0" w:line="480" w:lineRule="auto"/>
        <w:ind w:left="1440" w:hanging="720"/>
        <w:jc w:val="both"/>
      </w:pPr>
      <w:r w:rsidRPr="0019692A">
        <w:t>(</w:t>
      </w:r>
      <w:r w:rsidR="00831554" w:rsidRPr="0019692A">
        <w:t>e</w:t>
      </w:r>
      <w:r w:rsidRPr="0019692A">
        <w:t>)</w:t>
      </w:r>
      <w:r w:rsidRPr="0019692A">
        <w:tab/>
      </w:r>
      <w:r w:rsidR="00D24AE7" w:rsidRPr="0019692A">
        <w:t xml:space="preserve">In the case of a </w:t>
      </w:r>
      <w:r w:rsidR="00A850C6" w:rsidRPr="0019692A">
        <w:t>LTB</w:t>
      </w:r>
      <w:r w:rsidR="004118B0" w:rsidRPr="0019692A">
        <w:t xml:space="preserve"> </w:t>
      </w:r>
      <w:r w:rsidR="00D24AE7" w:rsidRPr="0019692A">
        <w:t xml:space="preserve">Supplier, </w:t>
      </w:r>
      <w:r w:rsidR="0086581F" w:rsidRPr="0019692A">
        <w:t>is dissolved</w:t>
      </w:r>
      <w:r w:rsidR="0099089E" w:rsidRPr="0019692A">
        <w:t xml:space="preserve"> or i</w:t>
      </w:r>
      <w:r w:rsidRPr="0019692A">
        <w:t>s the subject of a Merger Event;</w:t>
      </w:r>
    </w:p>
    <w:p w14:paraId="7CB1D633" w14:textId="77777777" w:rsidR="00CA178B" w:rsidRPr="0019692A" w:rsidRDefault="00050EBA" w:rsidP="0007110C">
      <w:pPr>
        <w:pStyle w:val="ListAlpha"/>
        <w:numPr>
          <w:ilvl w:val="0"/>
          <w:numId w:val="0"/>
        </w:numPr>
        <w:spacing w:after="0" w:line="480" w:lineRule="auto"/>
        <w:ind w:left="1440" w:hanging="720"/>
        <w:jc w:val="both"/>
      </w:pPr>
      <w:r w:rsidRPr="0019692A">
        <w:t>(</w:t>
      </w:r>
      <w:r w:rsidR="00831554" w:rsidRPr="0019692A">
        <w:t>f</w:t>
      </w:r>
      <w:r w:rsidRPr="0019692A">
        <w:t>)</w:t>
      </w:r>
      <w:r w:rsidRPr="0019692A">
        <w:tab/>
        <w:t xml:space="preserve">Has a secured party </w:t>
      </w:r>
      <w:proofErr w:type="gramStart"/>
      <w:r w:rsidRPr="0019692A">
        <w:t>take</w:t>
      </w:r>
      <w:proofErr w:type="gramEnd"/>
      <w:r w:rsidRPr="0019692A">
        <w:t xml:space="preserve"> possession of all or substantially </w:t>
      </w:r>
      <w:proofErr w:type="gramStart"/>
      <w:r w:rsidRPr="0019692A">
        <w:t>all of</w:t>
      </w:r>
      <w:proofErr w:type="gramEnd"/>
      <w:r w:rsidRPr="0019692A">
        <w:t xml:space="preserve"> its assets or has a distress, execution, attachment, sequestration or other legal process levied, enforced or sued on or against all or substantially </w:t>
      </w:r>
      <w:proofErr w:type="gramStart"/>
      <w:r w:rsidRPr="0019692A">
        <w:t>all of</w:t>
      </w:r>
      <w:proofErr w:type="gramEnd"/>
      <w:r w:rsidRPr="0019692A">
        <w:t xml:space="preserve"> its assets;</w:t>
      </w:r>
    </w:p>
    <w:p w14:paraId="4D735BC3" w14:textId="77777777" w:rsidR="00965AD5" w:rsidRPr="0019692A" w:rsidRDefault="00050EBA" w:rsidP="00A55D79">
      <w:pPr>
        <w:pStyle w:val="ListAlpha"/>
        <w:numPr>
          <w:ilvl w:val="0"/>
          <w:numId w:val="0"/>
        </w:numPr>
        <w:spacing w:after="0" w:line="480" w:lineRule="auto"/>
        <w:ind w:left="1440" w:hanging="720"/>
        <w:jc w:val="both"/>
      </w:pPr>
      <w:r w:rsidRPr="0019692A">
        <w:t>(</w:t>
      </w:r>
      <w:r w:rsidR="00831554" w:rsidRPr="0019692A">
        <w:t>g</w:t>
      </w:r>
      <w:r w:rsidR="00CA178B" w:rsidRPr="0019692A">
        <w:t>)</w:t>
      </w:r>
      <w:r w:rsidR="00CA178B" w:rsidRPr="0019692A">
        <w:tab/>
        <w:t>Has a resolution passed for its winding-up, official management or liquidation;</w:t>
      </w:r>
    </w:p>
    <w:p w14:paraId="5D941DC8" w14:textId="29ADD9F4" w:rsidR="00A55D79" w:rsidRPr="0019692A" w:rsidRDefault="00050EBA" w:rsidP="00A55D79">
      <w:pPr>
        <w:pStyle w:val="ListAlpha"/>
        <w:numPr>
          <w:ilvl w:val="0"/>
          <w:numId w:val="0"/>
        </w:numPr>
        <w:spacing w:after="0" w:line="480" w:lineRule="auto"/>
        <w:ind w:left="1440" w:hanging="720"/>
        <w:jc w:val="both"/>
      </w:pPr>
      <w:r w:rsidRPr="0019692A">
        <w:t>(</w:t>
      </w:r>
      <w:r w:rsidR="00831554" w:rsidRPr="0019692A">
        <w:t>h</w:t>
      </w:r>
      <w:r w:rsidRPr="0019692A">
        <w:t>)</w:t>
      </w:r>
      <w:r w:rsidRPr="0019692A">
        <w:tab/>
      </w:r>
      <w:r w:rsidR="00CA178B" w:rsidRPr="0019692A">
        <w:t xml:space="preserve">In the case of </w:t>
      </w:r>
      <w:proofErr w:type="gramStart"/>
      <w:r w:rsidR="00CA178B" w:rsidRPr="0019692A">
        <w:t xml:space="preserve">a </w:t>
      </w:r>
      <w:r w:rsidR="00A850C6" w:rsidRPr="0019692A">
        <w:t>LTB</w:t>
      </w:r>
      <w:proofErr w:type="gramEnd"/>
      <w:r w:rsidR="004118B0" w:rsidRPr="0019692A">
        <w:t xml:space="preserve"> </w:t>
      </w:r>
      <w:r w:rsidR="00CA178B" w:rsidRPr="0019692A">
        <w:t xml:space="preserve">Supplier, PJM terminates the </w:t>
      </w:r>
      <w:r w:rsidR="00A850C6" w:rsidRPr="0019692A">
        <w:t>LTB</w:t>
      </w:r>
      <w:r w:rsidR="004118B0" w:rsidRPr="0019692A">
        <w:t xml:space="preserve"> </w:t>
      </w:r>
      <w:r w:rsidR="00CA178B" w:rsidRPr="0019692A">
        <w:t xml:space="preserve">Supplier’s ability to make purchases from PJM markets or PJM holds the Company responsible for the provision of </w:t>
      </w:r>
      <w:r w:rsidR="00A850C6" w:rsidRPr="0019692A">
        <w:t>LTB</w:t>
      </w:r>
      <w:r w:rsidR="004118B0" w:rsidRPr="0019692A">
        <w:t xml:space="preserve"> </w:t>
      </w:r>
      <w:r w:rsidR="00CA178B" w:rsidRPr="0019692A">
        <w:t xml:space="preserve">Supply </w:t>
      </w:r>
      <w:r w:rsidR="00591F62" w:rsidRPr="0019692A">
        <w:t xml:space="preserve">to meet the </w:t>
      </w:r>
      <w:r w:rsidR="00A850C6" w:rsidRPr="0019692A">
        <w:t>LTB</w:t>
      </w:r>
      <w:r w:rsidR="004118B0" w:rsidRPr="0019692A">
        <w:t xml:space="preserve"> </w:t>
      </w:r>
      <w:r w:rsidR="00591F62" w:rsidRPr="0019692A">
        <w:t xml:space="preserve">Supplier’s </w:t>
      </w:r>
      <w:r w:rsidR="00A850C6" w:rsidRPr="0019692A">
        <w:lastRenderedPageBreak/>
        <w:t>LTB</w:t>
      </w:r>
      <w:r w:rsidR="004118B0" w:rsidRPr="0019692A">
        <w:t xml:space="preserve"> </w:t>
      </w:r>
      <w:r w:rsidR="00591F62" w:rsidRPr="0019692A">
        <w:t xml:space="preserve">Supplier Responsibility </w:t>
      </w:r>
      <w:r w:rsidR="00A918B1" w:rsidRPr="0019692A">
        <w:t>Amount</w:t>
      </w:r>
      <w:r w:rsidR="00591F62" w:rsidRPr="0019692A">
        <w:t xml:space="preserve"> </w:t>
      </w:r>
      <w:r w:rsidR="00CA178B" w:rsidRPr="0019692A">
        <w:t xml:space="preserve">under this Agreement and PJM does not rescind such termination or assignment of responsibility within seven (7) Business Days; </w:t>
      </w:r>
    </w:p>
    <w:p w14:paraId="1647689C" w14:textId="47C82AFA" w:rsidR="00CA178B" w:rsidRPr="0019692A" w:rsidRDefault="00050EBA" w:rsidP="00A55D79">
      <w:pPr>
        <w:pStyle w:val="ListAlpha"/>
        <w:numPr>
          <w:ilvl w:val="0"/>
          <w:numId w:val="0"/>
        </w:numPr>
        <w:spacing w:after="0" w:line="480" w:lineRule="auto"/>
        <w:ind w:left="1440" w:hanging="720"/>
        <w:jc w:val="both"/>
      </w:pPr>
      <w:r w:rsidRPr="0019692A">
        <w:t>(</w:t>
      </w:r>
      <w:r w:rsidR="00831554" w:rsidRPr="0019692A">
        <w:t>i</w:t>
      </w:r>
      <w:r w:rsidRPr="0019692A">
        <w:t xml:space="preserve">)  </w:t>
      </w:r>
      <w:r w:rsidRPr="0019692A">
        <w:tab/>
        <w:t>Fails to comply with the creditworthiness requirements as set forth in Article</w:t>
      </w:r>
      <w:r w:rsidR="00D0547A">
        <w:t xml:space="preserve"> </w:t>
      </w:r>
      <w:r w:rsidR="00D0547A">
        <w:fldChar w:fldCharType="begin"/>
      </w:r>
      <w:r w:rsidR="00D0547A">
        <w:instrText xml:space="preserve"> REF  _Ref206601085 \h \r \t  \* MERGEFORMAT </w:instrText>
      </w:r>
      <w:r w:rsidR="00D0547A">
        <w:fldChar w:fldCharType="separate"/>
      </w:r>
      <w:r w:rsidR="00082781">
        <w:t>6</w:t>
      </w:r>
      <w:r w:rsidR="00D0547A">
        <w:fldChar w:fldCharType="end"/>
      </w:r>
      <w:r w:rsidRPr="0019692A">
        <w:t xml:space="preserve"> of this Agreement, including, without limitation, compliance with the creditworthiness requirements to cover the Margin calculated under Section</w:t>
      </w:r>
      <w:r w:rsidR="000A128A">
        <w:t xml:space="preserve"> </w:t>
      </w:r>
      <w:r w:rsidR="000A128A">
        <w:fldChar w:fldCharType="begin"/>
      </w:r>
      <w:r w:rsidR="000A128A">
        <w:instrText xml:space="preserve"> REF _Ref206601016 \r \h </w:instrText>
      </w:r>
      <w:r w:rsidR="000A128A">
        <w:fldChar w:fldCharType="separate"/>
      </w:r>
      <w:r w:rsidR="00082781">
        <w:t>6.3</w:t>
      </w:r>
      <w:r w:rsidR="000A128A">
        <w:fldChar w:fldCharType="end"/>
      </w:r>
      <w:r w:rsidRPr="0019692A">
        <w:t xml:space="preserve"> or post any </w:t>
      </w:r>
      <w:r w:rsidR="000310B9" w:rsidRPr="0019692A">
        <w:t xml:space="preserve">performance assurance collateral as set forth in </w:t>
      </w:r>
      <w:r w:rsidR="001C3532" w:rsidRPr="0019692A">
        <w:t>Section</w:t>
      </w:r>
      <w:r w:rsidR="001C3532" w:rsidRPr="000A128A">
        <w:t xml:space="preserve"> </w:t>
      </w:r>
      <w:r w:rsidR="000A128A">
        <w:fldChar w:fldCharType="begin"/>
      </w:r>
      <w:r w:rsidR="000A128A">
        <w:instrText xml:space="preserve"> REF _Ref206601029 \r \h </w:instrText>
      </w:r>
      <w:r w:rsidR="000A128A">
        <w:fldChar w:fldCharType="separate"/>
      </w:r>
      <w:r w:rsidR="00082781">
        <w:t>6.7</w:t>
      </w:r>
      <w:r w:rsidR="000A128A">
        <w:fldChar w:fldCharType="end"/>
      </w:r>
      <w:r w:rsidR="000A128A" w:rsidRPr="000A128A">
        <w:t xml:space="preserve"> </w:t>
      </w:r>
      <w:r w:rsidR="000310B9" w:rsidRPr="0019692A">
        <w:t xml:space="preserve">to cover </w:t>
      </w:r>
      <w:r w:rsidRPr="0019692A">
        <w:t xml:space="preserve">Margin due under Section </w:t>
      </w:r>
      <w:r w:rsidR="000A128A">
        <w:fldChar w:fldCharType="begin"/>
      </w:r>
      <w:r w:rsidR="000A128A">
        <w:instrText xml:space="preserve"> REF _Ref206601038 \r \h </w:instrText>
      </w:r>
      <w:r w:rsidR="000A128A">
        <w:fldChar w:fldCharType="separate"/>
      </w:r>
      <w:r w:rsidR="00082781">
        <w:t>6.5</w:t>
      </w:r>
      <w:r w:rsidR="000A128A">
        <w:fldChar w:fldCharType="end"/>
      </w:r>
      <w:r w:rsidRPr="0019692A">
        <w:t xml:space="preserve"> of this Agreement, within the time frames set forth in this Agreement;</w:t>
      </w:r>
    </w:p>
    <w:p w14:paraId="4C84F22D" w14:textId="77777777" w:rsidR="00CA178B" w:rsidRPr="0019692A" w:rsidRDefault="00050EBA" w:rsidP="0007110C">
      <w:pPr>
        <w:pStyle w:val="ListAlpha"/>
        <w:numPr>
          <w:ilvl w:val="0"/>
          <w:numId w:val="0"/>
        </w:numPr>
        <w:spacing w:after="0" w:line="480" w:lineRule="auto"/>
        <w:ind w:left="1440" w:hanging="720"/>
        <w:jc w:val="both"/>
      </w:pPr>
      <w:r w:rsidRPr="0019692A">
        <w:t>(</w:t>
      </w:r>
      <w:r w:rsidR="00831554" w:rsidRPr="0019692A">
        <w:t>j</w:t>
      </w:r>
      <w:r w:rsidRPr="0019692A">
        <w:t>)</w:t>
      </w:r>
      <w:r w:rsidRPr="0019692A">
        <w:tab/>
        <w:t>Is declared by PJM to be in default of any provision of any PJM Agreement, which default prevents a Party’s performance hereunder if such failure is not remedied within three (3) Business Days after written notice;</w:t>
      </w:r>
    </w:p>
    <w:p w14:paraId="234B8975" w14:textId="77777777" w:rsidR="00CA178B" w:rsidRPr="0019692A" w:rsidRDefault="00050EBA" w:rsidP="0007110C">
      <w:pPr>
        <w:pStyle w:val="ListAlpha"/>
        <w:numPr>
          <w:ilvl w:val="0"/>
          <w:numId w:val="0"/>
        </w:numPr>
        <w:spacing w:after="0" w:line="480" w:lineRule="auto"/>
        <w:ind w:left="1440" w:hanging="720"/>
        <w:jc w:val="both"/>
        <w:rPr>
          <w:b/>
        </w:rPr>
      </w:pPr>
      <w:r w:rsidRPr="0019692A">
        <w:t>(</w:t>
      </w:r>
      <w:r w:rsidR="00831554" w:rsidRPr="0019692A">
        <w:t>k</w:t>
      </w:r>
      <w:r w:rsidRPr="0019692A">
        <w:t>)</w:t>
      </w:r>
      <w:r w:rsidRPr="0019692A">
        <w:tab/>
      </w:r>
      <w:r w:rsidR="0086581F" w:rsidRPr="0019692A">
        <w:t xml:space="preserve">Fails </w:t>
      </w:r>
      <w:r w:rsidRPr="0019692A">
        <w:t xml:space="preserve">to make, when due, any payment required pursuant to this Agreement if such failure is not remedied within </w:t>
      </w:r>
      <w:r w:rsidR="008B7B0E" w:rsidRPr="0019692A">
        <w:t xml:space="preserve">three </w:t>
      </w:r>
      <w:r w:rsidRPr="0019692A">
        <w:t>(</w:t>
      </w:r>
      <w:r w:rsidR="008B7B0E" w:rsidRPr="0019692A">
        <w:t>3</w:t>
      </w:r>
      <w:r w:rsidRPr="0019692A">
        <w:t xml:space="preserve">) Business Days after written notice;  </w:t>
      </w:r>
    </w:p>
    <w:p w14:paraId="23E51091" w14:textId="76D0380D" w:rsidR="00CA178B" w:rsidRPr="0019692A" w:rsidRDefault="00050EBA" w:rsidP="0007110C">
      <w:pPr>
        <w:pStyle w:val="ListAlpha"/>
        <w:numPr>
          <w:ilvl w:val="0"/>
          <w:numId w:val="0"/>
        </w:numPr>
        <w:spacing w:after="0" w:line="480" w:lineRule="auto"/>
        <w:ind w:left="1440" w:hanging="720"/>
        <w:jc w:val="both"/>
      </w:pPr>
      <w:r w:rsidRPr="0019692A">
        <w:t>(</w:t>
      </w:r>
      <w:r w:rsidR="00831554" w:rsidRPr="0019692A">
        <w:t>l</w:t>
      </w:r>
      <w:r w:rsidRPr="0019692A">
        <w:t>)</w:t>
      </w:r>
      <w:r w:rsidRPr="0019692A">
        <w:tab/>
        <w:t xml:space="preserve">Violates any federal, state or local code, regulation or statute applicable to the </w:t>
      </w:r>
      <w:r w:rsidR="00D555B9" w:rsidRPr="0019692A">
        <w:t xml:space="preserve">provision of </w:t>
      </w:r>
      <w:r w:rsidR="00A850C6" w:rsidRPr="0019692A">
        <w:t>LTB</w:t>
      </w:r>
      <w:r w:rsidR="004118B0" w:rsidRPr="0019692A">
        <w:t xml:space="preserve"> </w:t>
      </w:r>
      <w:r w:rsidR="0086581F" w:rsidRPr="0019692A">
        <w:t xml:space="preserve">Supply </w:t>
      </w:r>
      <w:r w:rsidRPr="0019692A">
        <w:t xml:space="preserve">in a manner that materially, and adversely, affects the Party’s performance under this Agreement, including by way of failure to continually satisfy all applicable FERC requirements, or, in the case of the </w:t>
      </w:r>
      <w:r w:rsidR="00A850C6" w:rsidRPr="0019692A">
        <w:t>LTB</w:t>
      </w:r>
      <w:r w:rsidR="004118B0" w:rsidRPr="0019692A">
        <w:t xml:space="preserve"> </w:t>
      </w:r>
      <w:r w:rsidRPr="0019692A">
        <w:t xml:space="preserve">Supplier, by way of failure to maintain any other governmental </w:t>
      </w:r>
      <w:r w:rsidR="00FB03A6" w:rsidRPr="0019692A">
        <w:t xml:space="preserve">or regulatory </w:t>
      </w:r>
      <w:r w:rsidRPr="0019692A">
        <w:t xml:space="preserve">approvals required for participation in the Pennsylvania retail </w:t>
      </w:r>
      <w:r w:rsidR="00D555B9" w:rsidRPr="0019692A">
        <w:t>e</w:t>
      </w:r>
      <w:r w:rsidRPr="0019692A">
        <w:t xml:space="preserve">nergy market, or defaults on any obligation or other failure to comply with PJM requirements under the PJM Agreements; </w:t>
      </w:r>
    </w:p>
    <w:p w14:paraId="25B953F5" w14:textId="77777777" w:rsidR="00CA178B" w:rsidRPr="0019692A" w:rsidRDefault="00050EBA" w:rsidP="0007110C">
      <w:pPr>
        <w:pStyle w:val="ListAlpha"/>
        <w:numPr>
          <w:ilvl w:val="0"/>
          <w:numId w:val="0"/>
        </w:numPr>
        <w:spacing w:after="0" w:line="480" w:lineRule="auto"/>
        <w:ind w:left="1440" w:hanging="720"/>
        <w:jc w:val="both"/>
      </w:pPr>
      <w:r w:rsidRPr="0019692A">
        <w:lastRenderedPageBreak/>
        <w:t>(</w:t>
      </w:r>
      <w:r w:rsidR="00831554" w:rsidRPr="0019692A">
        <w:t>m</w:t>
      </w:r>
      <w:r w:rsidRPr="0019692A">
        <w:t>)</w:t>
      </w:r>
      <w:r w:rsidRPr="0019692A">
        <w:tab/>
        <w:t>Is the subject of an involuntary bankruptcy or similar proceeding;</w:t>
      </w:r>
    </w:p>
    <w:p w14:paraId="51D6AA35" w14:textId="6FD0F409" w:rsidR="00CA178B" w:rsidRPr="0019692A" w:rsidRDefault="00050EBA" w:rsidP="00A55D79">
      <w:pPr>
        <w:pStyle w:val="ListAlpha"/>
        <w:numPr>
          <w:ilvl w:val="0"/>
          <w:numId w:val="0"/>
        </w:numPr>
        <w:spacing w:after="0" w:line="480" w:lineRule="auto"/>
        <w:ind w:left="1440" w:hanging="720"/>
        <w:jc w:val="both"/>
      </w:pPr>
      <w:r w:rsidRPr="0019692A">
        <w:t>(</w:t>
      </w:r>
      <w:r w:rsidR="00831554" w:rsidRPr="0019692A">
        <w:t>n</w:t>
      </w:r>
      <w:r w:rsidRPr="0019692A">
        <w:t>)</w:t>
      </w:r>
      <w:r w:rsidRPr="0019692A">
        <w:tab/>
        <w:t xml:space="preserve">Subject to Section </w:t>
      </w:r>
      <w:r w:rsidR="007C0FC7">
        <w:fldChar w:fldCharType="begin"/>
      </w:r>
      <w:r w:rsidR="007C0FC7">
        <w:instrText xml:space="preserve"> REF _Ref206601158 \r \h </w:instrText>
      </w:r>
      <w:r w:rsidR="007C0FC7">
        <w:fldChar w:fldCharType="separate"/>
      </w:r>
      <w:r w:rsidR="00082781">
        <w:t>5.3</w:t>
      </w:r>
      <w:r w:rsidR="007C0FC7">
        <w:fldChar w:fldCharType="end"/>
      </w:r>
      <w:r w:rsidRPr="0019692A">
        <w:t xml:space="preserve">(b) of this Agreement, in the case of the Company, fails to accept </w:t>
      </w:r>
      <w:r w:rsidR="00A850C6" w:rsidRPr="0019692A">
        <w:t>LTB</w:t>
      </w:r>
      <w:r w:rsidR="004118B0" w:rsidRPr="0019692A">
        <w:t xml:space="preserve"> </w:t>
      </w:r>
      <w:r w:rsidRPr="0019692A">
        <w:t xml:space="preserve">Supply properly tendered by the </w:t>
      </w:r>
      <w:r w:rsidR="00A850C6" w:rsidRPr="0019692A">
        <w:t>LTB</w:t>
      </w:r>
      <w:r w:rsidR="004118B0" w:rsidRPr="0019692A">
        <w:t xml:space="preserve"> </w:t>
      </w:r>
      <w:r w:rsidRPr="0019692A">
        <w:t xml:space="preserve">Supplier under this Agreement; </w:t>
      </w:r>
    </w:p>
    <w:p w14:paraId="334C82AE" w14:textId="77777777" w:rsidR="00CA178B" w:rsidRPr="0019692A" w:rsidRDefault="00050EBA" w:rsidP="00A55D79">
      <w:pPr>
        <w:pStyle w:val="ListAlpha"/>
        <w:numPr>
          <w:ilvl w:val="0"/>
          <w:numId w:val="0"/>
        </w:numPr>
        <w:spacing w:after="0" w:line="480" w:lineRule="auto"/>
        <w:ind w:left="1440" w:hanging="720"/>
        <w:jc w:val="both"/>
      </w:pPr>
      <w:r w:rsidRPr="0019692A">
        <w:t>(</w:t>
      </w:r>
      <w:r w:rsidR="00831554" w:rsidRPr="0019692A">
        <w:t>o</w:t>
      </w:r>
      <w:r w:rsidRPr="0019692A">
        <w:t>)</w:t>
      </w:r>
      <w:r w:rsidRPr="0019692A">
        <w:tab/>
      </w:r>
      <w:r w:rsidR="00CB06B1" w:rsidRPr="0019692A">
        <w:t xml:space="preserve">Fails </w:t>
      </w:r>
      <w:r w:rsidRPr="0019692A">
        <w:t xml:space="preserve">to perform </w:t>
      </w:r>
      <w:r w:rsidR="00FE2557" w:rsidRPr="0019692A">
        <w:t xml:space="preserve">or otherwise comply with </w:t>
      </w:r>
      <w:r w:rsidRPr="0019692A">
        <w:t xml:space="preserve">any material covenant or obligation set forth in this Agreement, if such failure is not remedied within three (3) Business Days after written notice; </w:t>
      </w:r>
    </w:p>
    <w:p w14:paraId="193E155F" w14:textId="74692217" w:rsidR="00CA178B" w:rsidRPr="0019692A" w:rsidRDefault="00050EBA" w:rsidP="00A55D79">
      <w:pPr>
        <w:pStyle w:val="ListAlpha"/>
        <w:numPr>
          <w:ilvl w:val="0"/>
          <w:numId w:val="0"/>
        </w:numPr>
        <w:spacing w:after="0" w:line="480" w:lineRule="auto"/>
        <w:ind w:left="1440" w:hanging="720"/>
        <w:jc w:val="both"/>
      </w:pPr>
      <w:r w:rsidRPr="0019692A">
        <w:t>(</w:t>
      </w:r>
      <w:r w:rsidR="00831554" w:rsidRPr="0019692A">
        <w:t>p</w:t>
      </w:r>
      <w:r w:rsidRPr="0019692A">
        <w:t>)</w:t>
      </w:r>
      <w:r w:rsidRPr="0019692A">
        <w:tab/>
        <w:t xml:space="preserve">Makes a materially incorrect or misleading representation or warranty under this Agreement or under any response to the </w:t>
      </w:r>
      <w:r w:rsidR="00A850C6" w:rsidRPr="0019692A">
        <w:t>LTB</w:t>
      </w:r>
      <w:r w:rsidR="004118B0" w:rsidRPr="0019692A">
        <w:t xml:space="preserve"> </w:t>
      </w:r>
      <w:r w:rsidRPr="0019692A">
        <w:t xml:space="preserve">Solicitation; </w:t>
      </w:r>
    </w:p>
    <w:p w14:paraId="7DC68DE9" w14:textId="412698DF" w:rsidR="006B24E1" w:rsidRPr="0019692A" w:rsidRDefault="00050EBA" w:rsidP="00A55D79">
      <w:pPr>
        <w:pStyle w:val="ListAlpha"/>
        <w:numPr>
          <w:ilvl w:val="0"/>
          <w:numId w:val="0"/>
        </w:numPr>
        <w:spacing w:after="0" w:line="480" w:lineRule="auto"/>
        <w:ind w:left="1440" w:hanging="720"/>
        <w:jc w:val="both"/>
      </w:pPr>
      <w:r w:rsidRPr="0019692A">
        <w:t>(</w:t>
      </w:r>
      <w:r w:rsidR="00831554" w:rsidRPr="0019692A">
        <w:t>q</w:t>
      </w:r>
      <w:r w:rsidRPr="0019692A">
        <w:t>)</w:t>
      </w:r>
      <w:r w:rsidRPr="0019692A">
        <w:tab/>
      </w:r>
      <w:r w:rsidR="00CB06B1" w:rsidRPr="0019692A">
        <w:t xml:space="preserve">Makes </w:t>
      </w:r>
      <w:r w:rsidRPr="0019692A">
        <w:t xml:space="preserve">an omission </w:t>
      </w:r>
      <w:r w:rsidR="008B7B0E" w:rsidRPr="0019692A">
        <w:t xml:space="preserve">or </w:t>
      </w:r>
      <w:r w:rsidR="00CB06B1" w:rsidRPr="0019692A">
        <w:t xml:space="preserve">commits </w:t>
      </w:r>
      <w:r w:rsidR="008B7B0E" w:rsidRPr="0019692A">
        <w:t xml:space="preserve">an act </w:t>
      </w:r>
      <w:r w:rsidRPr="0019692A">
        <w:t xml:space="preserve">that constitutes an “Event of Default” under any other agreement(s) for the provision of </w:t>
      </w:r>
      <w:r w:rsidR="00A850C6" w:rsidRPr="0019692A">
        <w:t>LTB</w:t>
      </w:r>
      <w:r w:rsidR="004118B0" w:rsidRPr="0019692A">
        <w:t xml:space="preserve"> </w:t>
      </w:r>
      <w:r w:rsidRPr="0019692A">
        <w:t xml:space="preserve">Supply between the Company and the </w:t>
      </w:r>
      <w:r w:rsidR="00A850C6" w:rsidRPr="0019692A">
        <w:t>LTB</w:t>
      </w:r>
      <w:r w:rsidR="004118B0" w:rsidRPr="0019692A">
        <w:t xml:space="preserve"> </w:t>
      </w:r>
      <w:r w:rsidRPr="0019692A">
        <w:t xml:space="preserve">Supplier; and fails to remedy such condition, event or delinquency herein above described such that the other Party (the “Non-Defaulting Party”) is completely made whole with respect to such condition, event or delinquency, within three (3) Business Days of receipt of written notice thereof from such Non-Defaulting Party; provided, however, that an Event of Default shall be deemed to have occurred immediately, without any need for the provision of notice thereof by the Non-Defaulting Party and without any right of cure on the part of the Defaulting Party, in the event of the occurrence of a condition, event or delinquency described in subsections </w:t>
      </w:r>
      <w:r w:rsidR="00CB06B1" w:rsidRPr="0019692A">
        <w:t xml:space="preserve">(a), </w:t>
      </w:r>
      <w:r w:rsidR="0057529B" w:rsidRPr="0019692A">
        <w:t xml:space="preserve">(c), </w:t>
      </w:r>
      <w:r w:rsidR="00CB06B1" w:rsidRPr="0019692A">
        <w:t>(d), (e), (f), (g), (h), and (</w:t>
      </w:r>
      <w:r w:rsidR="0057529B" w:rsidRPr="0019692A">
        <w:t>i</w:t>
      </w:r>
      <w:r w:rsidR="00CB06B1" w:rsidRPr="0019692A">
        <w:t xml:space="preserve">) </w:t>
      </w:r>
      <w:r w:rsidRPr="0019692A">
        <w:t>above.  Termination or modification of this Agreement</w:t>
      </w:r>
      <w:r w:rsidR="008B7B0E" w:rsidRPr="0019692A">
        <w:t xml:space="preserve"> or any Transactions </w:t>
      </w:r>
      <w:r w:rsidR="008361DE" w:rsidRPr="0019692A">
        <w:t>h</w:t>
      </w:r>
      <w:r w:rsidR="008B7B0E" w:rsidRPr="0019692A">
        <w:t>ereunder</w:t>
      </w:r>
      <w:r w:rsidRPr="0019692A">
        <w:t xml:space="preserve"> by the PaPUC, other regulatory authority or court of law </w:t>
      </w:r>
      <w:proofErr w:type="gramStart"/>
      <w:r w:rsidRPr="0019692A">
        <w:t>does</w:t>
      </w:r>
      <w:proofErr w:type="gramEnd"/>
      <w:r w:rsidRPr="0019692A">
        <w:t xml:space="preserve"> not </w:t>
      </w:r>
      <w:r w:rsidRPr="0019692A">
        <w:lastRenderedPageBreak/>
        <w:t>constitute an Event of Default under this Agreement</w:t>
      </w:r>
      <w:r w:rsidR="00044D1A" w:rsidRPr="0019692A">
        <w:t>; or</w:t>
      </w:r>
    </w:p>
    <w:p w14:paraId="453F30E2" w14:textId="63D956F0" w:rsidR="00CA178B" w:rsidRPr="0019692A" w:rsidRDefault="00050EBA" w:rsidP="00A55D79">
      <w:pPr>
        <w:pStyle w:val="ListAlpha"/>
        <w:numPr>
          <w:ilvl w:val="0"/>
          <w:numId w:val="0"/>
        </w:numPr>
        <w:spacing w:after="240" w:line="480" w:lineRule="auto"/>
        <w:ind w:left="1440" w:hanging="720"/>
        <w:jc w:val="both"/>
      </w:pPr>
      <w:r w:rsidRPr="0019692A">
        <w:t>(</w:t>
      </w:r>
      <w:r w:rsidR="00831554" w:rsidRPr="0019692A">
        <w:t>r</w:t>
      </w:r>
      <w:r w:rsidRPr="0019692A">
        <w:t>)</w:t>
      </w:r>
      <w:r w:rsidRPr="0019692A">
        <w:tab/>
        <w:t xml:space="preserve">With respect to the </w:t>
      </w:r>
      <w:r w:rsidR="00A850C6" w:rsidRPr="0019692A">
        <w:t>LTB</w:t>
      </w:r>
      <w:r w:rsidR="004118B0" w:rsidRPr="0019692A">
        <w:t xml:space="preserve"> </w:t>
      </w:r>
      <w:r w:rsidRPr="0019692A">
        <w:t xml:space="preserve">Supplier’s Guarantor, if: </w:t>
      </w:r>
    </w:p>
    <w:p w14:paraId="24433714" w14:textId="77777777" w:rsidR="0007110C" w:rsidRPr="0019692A" w:rsidRDefault="00050EBA" w:rsidP="00191DC7">
      <w:pPr>
        <w:pStyle w:val="ArticleStyle4"/>
        <w:numPr>
          <w:ilvl w:val="3"/>
          <w:numId w:val="35"/>
        </w:numPr>
        <w:spacing w:line="480" w:lineRule="auto"/>
        <w:ind w:left="1800"/>
        <w:jc w:val="both"/>
      </w:pPr>
      <w:r w:rsidRPr="0019692A">
        <w:t>any representation or warranty made by the Guarantor in connection with this Agreement is false or misleading in any material respect when made or when deemed made or repeated;</w:t>
      </w:r>
    </w:p>
    <w:p w14:paraId="41A4C019" w14:textId="77777777" w:rsidR="00A55D79" w:rsidRPr="0019692A" w:rsidRDefault="00050EBA" w:rsidP="00191DC7">
      <w:pPr>
        <w:pStyle w:val="ArticleStyle4"/>
        <w:numPr>
          <w:ilvl w:val="3"/>
          <w:numId w:val="35"/>
        </w:numPr>
        <w:spacing w:line="480" w:lineRule="auto"/>
        <w:ind w:left="1800"/>
        <w:jc w:val="both"/>
      </w:pPr>
      <w:r w:rsidRPr="0019692A">
        <w:t>Guarantor fails to make, when due, any payment required or to perform any other material covenant or obligation in any guaranty made in connection with this Agreement and such failure shall not be remedied within three (3) Business Days after written notice;</w:t>
      </w:r>
    </w:p>
    <w:p w14:paraId="686A6402" w14:textId="23E91600" w:rsidR="00CA178B" w:rsidRPr="0019692A" w:rsidRDefault="00050EBA" w:rsidP="00191DC7">
      <w:pPr>
        <w:pStyle w:val="ArticleStyle4"/>
        <w:numPr>
          <w:ilvl w:val="3"/>
          <w:numId w:val="35"/>
        </w:numPr>
        <w:spacing w:line="480" w:lineRule="auto"/>
        <w:ind w:left="1800"/>
        <w:jc w:val="both"/>
      </w:pPr>
      <w:r w:rsidRPr="0019692A">
        <w:t xml:space="preserve">Guarantor’s guaranty fails to be in full force and effect for purposes of this Agreement (other than in accordance with its terms) prior to the satisfaction of all obligations of </w:t>
      </w:r>
      <w:r w:rsidR="008B7B0E" w:rsidRPr="0019692A">
        <w:t xml:space="preserve">the </w:t>
      </w:r>
      <w:r w:rsidR="00A850C6" w:rsidRPr="0019692A">
        <w:t>LTB</w:t>
      </w:r>
      <w:r w:rsidR="004118B0" w:rsidRPr="0019692A">
        <w:t xml:space="preserve"> </w:t>
      </w:r>
      <w:r w:rsidR="008B7B0E" w:rsidRPr="0019692A">
        <w:t>Supplier</w:t>
      </w:r>
      <w:r w:rsidRPr="0019692A">
        <w:t xml:space="preserve"> under this Agreement without the written consent of the </w:t>
      </w:r>
      <w:r w:rsidR="008B7B0E" w:rsidRPr="0019692A">
        <w:t>Company</w:t>
      </w:r>
      <w:r w:rsidRPr="0019692A">
        <w:t>; or</w:t>
      </w:r>
    </w:p>
    <w:p w14:paraId="548B9444" w14:textId="77777777" w:rsidR="00CA178B" w:rsidRPr="0019692A" w:rsidRDefault="00050EBA" w:rsidP="00191DC7">
      <w:pPr>
        <w:pStyle w:val="ArticleStyle4"/>
        <w:numPr>
          <w:ilvl w:val="3"/>
          <w:numId w:val="35"/>
        </w:numPr>
        <w:spacing w:line="480" w:lineRule="auto"/>
        <w:ind w:left="1800"/>
        <w:jc w:val="both"/>
      </w:pPr>
      <w:r w:rsidRPr="0019692A">
        <w:t>Guarantor repudiates, disaffirms, disclaims, or rejects, in whole or in part, or challenges the validity of any guaranty</w:t>
      </w:r>
      <w:r w:rsidR="008B7B0E" w:rsidRPr="0019692A">
        <w:t xml:space="preserve"> in connection with this Agreement</w:t>
      </w:r>
      <w:r w:rsidRPr="0019692A">
        <w:t>.</w:t>
      </w:r>
    </w:p>
    <w:p w14:paraId="09C3D1FE" w14:textId="1E0E4EBA" w:rsidR="00CA178B" w:rsidRPr="0019692A" w:rsidRDefault="00050EBA" w:rsidP="00B81B31">
      <w:pPr>
        <w:pStyle w:val="Heading2"/>
        <w:numPr>
          <w:ilvl w:val="0"/>
          <w:numId w:val="42"/>
        </w:numPr>
        <w:ind w:hanging="720"/>
        <w:rPr>
          <w:rFonts w:ascii="Times New Roman" w:hAnsi="Times New Roman"/>
          <w:i w:val="0"/>
          <w:sz w:val="24"/>
          <w:szCs w:val="24"/>
        </w:rPr>
      </w:pPr>
      <w:bookmarkStart w:id="203" w:name="_Toc362154027"/>
      <w:bookmarkStart w:id="204" w:name="_Toc35392852"/>
      <w:bookmarkStart w:id="205" w:name="_Ref182472478"/>
      <w:bookmarkStart w:id="206" w:name="_Ref182472486"/>
      <w:bookmarkStart w:id="207" w:name="_Ref182475047"/>
      <w:bookmarkStart w:id="208" w:name="_Ref206600408"/>
      <w:bookmarkStart w:id="209" w:name="_Ref206601658"/>
      <w:bookmarkStart w:id="210" w:name="_Toc206582591"/>
      <w:bookmarkStart w:id="211" w:name="_Toc207784237"/>
      <w:r w:rsidRPr="0019692A">
        <w:rPr>
          <w:rFonts w:ascii="Times New Roman" w:hAnsi="Times New Roman"/>
          <w:i w:val="0"/>
          <w:sz w:val="24"/>
          <w:szCs w:val="24"/>
        </w:rPr>
        <w:t>Rights upon Default</w:t>
      </w:r>
      <w:bookmarkEnd w:id="203"/>
      <w:bookmarkEnd w:id="204"/>
      <w:bookmarkEnd w:id="205"/>
      <w:bookmarkEnd w:id="206"/>
      <w:bookmarkEnd w:id="207"/>
      <w:bookmarkEnd w:id="208"/>
      <w:bookmarkEnd w:id="209"/>
      <w:bookmarkEnd w:id="210"/>
      <w:bookmarkEnd w:id="211"/>
    </w:p>
    <w:p w14:paraId="385BB638" w14:textId="78D537EF" w:rsidR="00CA178B" w:rsidRPr="0019692A" w:rsidRDefault="00050EBA" w:rsidP="00637187">
      <w:pPr>
        <w:pStyle w:val="BodyText"/>
        <w:spacing w:after="0" w:line="480" w:lineRule="auto"/>
        <w:ind w:left="1440" w:hanging="720"/>
      </w:pPr>
      <w:r w:rsidRPr="0019692A">
        <w:tab/>
        <w:t>Upon and during the continuation of an Event of Default, the Non-</w:t>
      </w:r>
      <w:r w:rsidRPr="0019692A">
        <w:lastRenderedPageBreak/>
        <w:t xml:space="preserve">Defaulting Party shall have the right to suspend performance, provided that such suspension shall not continue for longer than ten (10) Business Days.  At any time during or subsequent to the temporary suspension of performance, the Non-Defaulting Party may proceed with the steps outlined in </w:t>
      </w:r>
      <w:r w:rsidR="00CA6A9C" w:rsidRPr="0019692A">
        <w:t>Section</w:t>
      </w:r>
      <w:r w:rsidR="00965AD5" w:rsidRPr="0019692A">
        <w:t>s</w:t>
      </w:r>
      <w:r w:rsidR="00CA6A9C" w:rsidRPr="0019692A">
        <w:t xml:space="preserve"> </w:t>
      </w:r>
      <w:r w:rsidR="001209AA">
        <w:fldChar w:fldCharType="begin"/>
      </w:r>
      <w:r w:rsidR="001209AA">
        <w:instrText xml:space="preserve"> REF _Ref206601225 \r \h </w:instrText>
      </w:r>
      <w:r w:rsidR="001209AA">
        <w:fldChar w:fldCharType="separate"/>
      </w:r>
      <w:r w:rsidR="00082781">
        <w:t>5.6</w:t>
      </w:r>
      <w:r w:rsidR="001209AA">
        <w:fldChar w:fldCharType="end"/>
      </w:r>
      <w:r w:rsidR="00C74D3E" w:rsidRPr="0019692A">
        <w:t xml:space="preserve"> </w:t>
      </w:r>
      <w:r w:rsidR="004F0D9C" w:rsidRPr="0019692A">
        <w:t>and</w:t>
      </w:r>
      <w:r w:rsidR="001209AA">
        <w:t xml:space="preserve"> </w:t>
      </w:r>
      <w:r w:rsidR="001209AA">
        <w:fldChar w:fldCharType="begin"/>
      </w:r>
      <w:r w:rsidR="001209AA">
        <w:instrText xml:space="preserve"> REF _Ref206601229 \r \h </w:instrText>
      </w:r>
      <w:r w:rsidR="001209AA">
        <w:fldChar w:fldCharType="separate"/>
      </w:r>
      <w:r w:rsidR="00082781">
        <w:t>5.7</w:t>
      </w:r>
      <w:r w:rsidR="001209AA">
        <w:fldChar w:fldCharType="end"/>
      </w:r>
      <w:r w:rsidRPr="0019692A">
        <w:t xml:space="preserve">.  In addition to any other remedies available at law or in equity to the Non-Defaulting Party, </w:t>
      </w:r>
      <w:r w:rsidR="00FE2557" w:rsidRPr="0019692A">
        <w:t xml:space="preserve">subject to the dispute resolution provisions in Article </w:t>
      </w:r>
      <w:r w:rsidR="001209AA">
        <w:fldChar w:fldCharType="begin"/>
      </w:r>
      <w:r w:rsidR="001209AA">
        <w:instrText xml:space="preserve"> REF  _Ref206601274 \h \r \t  \* MERGEFORMAT </w:instrText>
      </w:r>
      <w:r w:rsidR="001209AA">
        <w:fldChar w:fldCharType="separate"/>
      </w:r>
      <w:r w:rsidR="00082781">
        <w:t>11</w:t>
      </w:r>
      <w:r w:rsidR="001209AA">
        <w:fldChar w:fldCharType="end"/>
      </w:r>
      <w:r w:rsidR="001209AA">
        <w:t xml:space="preserve"> </w:t>
      </w:r>
      <w:r w:rsidR="00FE2557" w:rsidRPr="0019692A">
        <w:t xml:space="preserve">of this Agreement, </w:t>
      </w:r>
      <w:r w:rsidR="00AC600F" w:rsidRPr="0019692A">
        <w:t xml:space="preserve">if an Event of Default has occurred and is continuing, the Non-Defaulting Party </w:t>
      </w:r>
      <w:r w:rsidRPr="0019692A">
        <w:t>shall have the right to implement all of the following remedies:</w:t>
      </w:r>
    </w:p>
    <w:p w14:paraId="316A5DFB" w14:textId="0A2C98D0" w:rsidR="00CA178B" w:rsidRPr="0019692A" w:rsidRDefault="00050EBA" w:rsidP="00A55D79">
      <w:pPr>
        <w:pStyle w:val="ListAlpha"/>
        <w:numPr>
          <w:ilvl w:val="0"/>
          <w:numId w:val="0"/>
        </w:numPr>
        <w:spacing w:after="0" w:line="480" w:lineRule="auto"/>
        <w:ind w:left="2160" w:hanging="720"/>
        <w:jc w:val="both"/>
      </w:pPr>
      <w:r w:rsidRPr="0019692A">
        <w:t>(i)</w:t>
      </w:r>
      <w:r w:rsidRPr="0019692A">
        <w:tab/>
        <w:t xml:space="preserve">Declare an Early Termination Date of this Agreement with respect to the obligations of the Defaulting Party without any liability or responsibility whatsoever except for obligations arising prior to the date of termination, by providing written notice to the Defaulting Party; provided, however, that this Agreement shall immediately terminate automatically and without notice in the case of any Event of Default in which a </w:t>
      </w:r>
      <w:r w:rsidR="00A850C6" w:rsidRPr="0019692A">
        <w:t>LTB</w:t>
      </w:r>
      <w:r w:rsidR="004118B0" w:rsidRPr="0019692A">
        <w:t xml:space="preserve"> </w:t>
      </w:r>
      <w:r w:rsidRPr="0019692A">
        <w:t xml:space="preserve">Supplier is the Defaulting Party occurring under subsections </w:t>
      </w:r>
      <w:r w:rsidR="00247169" w:rsidRPr="0019692A">
        <w:t xml:space="preserve">(a), </w:t>
      </w:r>
      <w:r w:rsidR="00831554" w:rsidRPr="0019692A">
        <w:t xml:space="preserve">(c), </w:t>
      </w:r>
      <w:r w:rsidR="00247169" w:rsidRPr="0019692A">
        <w:t>(d), (e), (f), (g), (h)</w:t>
      </w:r>
      <w:r w:rsidR="00831554" w:rsidRPr="0019692A">
        <w:t xml:space="preserve"> and</w:t>
      </w:r>
      <w:r w:rsidR="00247169" w:rsidRPr="0019692A">
        <w:t xml:space="preserve"> (i) </w:t>
      </w:r>
      <w:r w:rsidRPr="0019692A">
        <w:t xml:space="preserve">of </w:t>
      </w:r>
      <w:r w:rsidR="00247169" w:rsidRPr="0019692A">
        <w:t xml:space="preserve">Section </w:t>
      </w:r>
      <w:r w:rsidR="006E1777">
        <w:fldChar w:fldCharType="begin"/>
      </w:r>
      <w:r w:rsidR="006E1777">
        <w:instrText xml:space="preserve"> REF _Ref206601368 \r \h </w:instrText>
      </w:r>
      <w:r w:rsidR="006E1777">
        <w:fldChar w:fldCharType="separate"/>
      </w:r>
      <w:r w:rsidR="00082781">
        <w:t>5.1</w:t>
      </w:r>
      <w:r w:rsidR="006E1777">
        <w:fldChar w:fldCharType="end"/>
      </w:r>
      <w:r w:rsidR="006E1777">
        <w:t xml:space="preserve"> </w:t>
      </w:r>
      <w:r w:rsidRPr="0019692A">
        <w:t xml:space="preserve">of this Agreement and such date of automatic termination shall be deemed the Early Termination Date of this Agreement with respect to such </w:t>
      </w:r>
      <w:r w:rsidR="00A850C6" w:rsidRPr="0019692A">
        <w:t>LTB</w:t>
      </w:r>
      <w:r w:rsidR="004118B0" w:rsidRPr="0019692A">
        <w:t xml:space="preserve"> </w:t>
      </w:r>
      <w:r w:rsidRPr="0019692A">
        <w:t>Supplier; and</w:t>
      </w:r>
    </w:p>
    <w:p w14:paraId="58A445A4" w14:textId="515329C6" w:rsidR="00CA178B" w:rsidRPr="0019692A" w:rsidRDefault="00050EBA" w:rsidP="00A55D79">
      <w:pPr>
        <w:pStyle w:val="ListAlpha"/>
        <w:numPr>
          <w:ilvl w:val="0"/>
          <w:numId w:val="0"/>
        </w:numPr>
        <w:spacing w:after="0" w:line="480" w:lineRule="auto"/>
        <w:ind w:left="2160" w:hanging="720"/>
        <w:jc w:val="both"/>
      </w:pPr>
      <w:r w:rsidRPr="0019692A">
        <w:t>(ii)</w:t>
      </w:r>
      <w:r w:rsidRPr="0019692A">
        <w:tab/>
        <w:t>Receive Damages in accordance with Section</w:t>
      </w:r>
      <w:r w:rsidR="006E1777">
        <w:t xml:space="preserve"> </w:t>
      </w:r>
      <w:r w:rsidR="006E1777">
        <w:fldChar w:fldCharType="begin"/>
      </w:r>
      <w:r w:rsidR="006E1777">
        <w:instrText xml:space="preserve"> REF _Ref206601432 \r \h </w:instrText>
      </w:r>
      <w:r w:rsidR="006E1777">
        <w:fldChar w:fldCharType="separate"/>
      </w:r>
      <w:r w:rsidR="00082781">
        <w:t>5.3</w:t>
      </w:r>
      <w:r w:rsidR="006E1777">
        <w:fldChar w:fldCharType="end"/>
      </w:r>
      <w:r w:rsidRPr="0019692A">
        <w:t xml:space="preserve"> of this Agreement.</w:t>
      </w:r>
    </w:p>
    <w:p w14:paraId="31108E27" w14:textId="62A151C1" w:rsidR="00CA178B" w:rsidRPr="0019692A" w:rsidRDefault="00050EBA" w:rsidP="00B81B31">
      <w:pPr>
        <w:pStyle w:val="Heading2"/>
        <w:numPr>
          <w:ilvl w:val="0"/>
          <w:numId w:val="42"/>
        </w:numPr>
        <w:ind w:hanging="720"/>
        <w:rPr>
          <w:rFonts w:ascii="Times New Roman" w:hAnsi="Times New Roman"/>
          <w:i w:val="0"/>
          <w:sz w:val="24"/>
          <w:szCs w:val="24"/>
        </w:rPr>
      </w:pPr>
      <w:bookmarkStart w:id="212" w:name="_Toc362154029"/>
      <w:bookmarkStart w:id="213" w:name="_Toc35392853"/>
      <w:bookmarkStart w:id="214" w:name="_Ref182474617"/>
      <w:bookmarkStart w:id="215" w:name="_Ref182474834"/>
      <w:bookmarkStart w:id="216" w:name="_Ref182474967"/>
      <w:bookmarkStart w:id="217" w:name="_Ref206601158"/>
      <w:bookmarkStart w:id="218" w:name="_Ref206601432"/>
      <w:bookmarkStart w:id="219" w:name="_Ref206601594"/>
      <w:bookmarkStart w:id="220" w:name="_Toc206582592"/>
      <w:bookmarkStart w:id="221" w:name="_Toc207784238"/>
      <w:r w:rsidRPr="0019692A">
        <w:rPr>
          <w:rFonts w:ascii="Times New Roman" w:hAnsi="Times New Roman"/>
          <w:i w:val="0"/>
          <w:sz w:val="24"/>
          <w:szCs w:val="24"/>
        </w:rPr>
        <w:lastRenderedPageBreak/>
        <w:t>Damages Resulting From an Event of Default</w:t>
      </w:r>
      <w:bookmarkEnd w:id="212"/>
      <w:bookmarkEnd w:id="213"/>
      <w:bookmarkEnd w:id="214"/>
      <w:bookmarkEnd w:id="215"/>
      <w:bookmarkEnd w:id="216"/>
      <w:bookmarkEnd w:id="217"/>
      <w:bookmarkEnd w:id="218"/>
      <w:bookmarkEnd w:id="219"/>
      <w:bookmarkEnd w:id="220"/>
      <w:bookmarkEnd w:id="221"/>
    </w:p>
    <w:p w14:paraId="632A4562" w14:textId="21B104CF" w:rsidR="00CA178B" w:rsidRPr="0019692A" w:rsidRDefault="00050EBA" w:rsidP="005F3CC5">
      <w:pPr>
        <w:pStyle w:val="ListAlpha"/>
        <w:numPr>
          <w:ilvl w:val="0"/>
          <w:numId w:val="0"/>
        </w:numPr>
        <w:spacing w:after="0" w:line="480" w:lineRule="auto"/>
        <w:ind w:left="1440" w:hanging="720"/>
        <w:jc w:val="both"/>
      </w:pPr>
      <w:r w:rsidRPr="0019692A">
        <w:rPr>
          <w:b/>
        </w:rPr>
        <w:t xml:space="preserve">(a) </w:t>
      </w:r>
      <w:r w:rsidRPr="0019692A">
        <w:rPr>
          <w:b/>
        </w:rPr>
        <w:tab/>
      </w:r>
      <w:r w:rsidR="00A850C6" w:rsidRPr="0019692A">
        <w:rPr>
          <w:b/>
        </w:rPr>
        <w:t>LTB</w:t>
      </w:r>
      <w:r w:rsidR="004118B0" w:rsidRPr="0019692A">
        <w:rPr>
          <w:b/>
        </w:rPr>
        <w:t xml:space="preserve"> </w:t>
      </w:r>
      <w:r w:rsidRPr="0019692A">
        <w:rPr>
          <w:b/>
        </w:rPr>
        <w:t xml:space="preserve">Supplier’s Failure to Supply </w:t>
      </w:r>
      <w:r w:rsidR="00A850C6" w:rsidRPr="0019692A">
        <w:rPr>
          <w:b/>
        </w:rPr>
        <w:t>LTB</w:t>
      </w:r>
      <w:r w:rsidR="004118B0" w:rsidRPr="0019692A">
        <w:rPr>
          <w:b/>
        </w:rPr>
        <w:t xml:space="preserve"> </w:t>
      </w:r>
      <w:r w:rsidRPr="0019692A">
        <w:rPr>
          <w:b/>
        </w:rPr>
        <w:t>Supply or Declaration of Early Termination By Company</w:t>
      </w:r>
      <w:r w:rsidRPr="0019692A">
        <w:t xml:space="preserve">:  Damages resulting from (i) the </w:t>
      </w:r>
      <w:r w:rsidR="00A850C6" w:rsidRPr="0019692A">
        <w:t>LTB</w:t>
      </w:r>
      <w:r w:rsidR="004118B0" w:rsidRPr="0019692A">
        <w:t xml:space="preserve"> </w:t>
      </w:r>
      <w:r w:rsidRPr="0019692A">
        <w:t xml:space="preserve">Supplier’s failure to (A) provide </w:t>
      </w:r>
      <w:r w:rsidR="00A850C6" w:rsidRPr="0019692A">
        <w:t>LTB</w:t>
      </w:r>
      <w:r w:rsidR="004118B0" w:rsidRPr="0019692A">
        <w:t xml:space="preserve"> </w:t>
      </w:r>
      <w:r w:rsidRPr="0019692A">
        <w:t xml:space="preserve">Supply in conformance with </w:t>
      </w:r>
      <w:r w:rsidR="002A1DF5" w:rsidRPr="0019692A">
        <w:t xml:space="preserve">Section </w:t>
      </w:r>
      <w:r w:rsidR="002569E2">
        <w:fldChar w:fldCharType="begin"/>
      </w:r>
      <w:r w:rsidR="002569E2">
        <w:instrText xml:space="preserve"> REF _Ref206601518 \r \h </w:instrText>
      </w:r>
      <w:r w:rsidR="002569E2">
        <w:fldChar w:fldCharType="separate"/>
      </w:r>
      <w:r w:rsidR="00082781">
        <w:t>2.2</w:t>
      </w:r>
      <w:r w:rsidR="002569E2">
        <w:fldChar w:fldCharType="end"/>
      </w:r>
      <w:r w:rsidR="002569E2">
        <w:t xml:space="preserve"> </w:t>
      </w:r>
      <w:r w:rsidRPr="0019692A">
        <w:t xml:space="preserve">hereof or (B) pay PJM for purchases of any products or services from PJM, or other failure to comply with PJM requirements, such that PJM holds the Company responsible for the provision of </w:t>
      </w:r>
      <w:r w:rsidR="00A850C6" w:rsidRPr="0019692A">
        <w:t>LTB</w:t>
      </w:r>
      <w:r w:rsidR="004118B0" w:rsidRPr="0019692A">
        <w:t xml:space="preserve"> </w:t>
      </w:r>
      <w:r w:rsidRPr="0019692A">
        <w:t xml:space="preserve">Supply to meet the </w:t>
      </w:r>
      <w:r w:rsidR="00A850C6" w:rsidRPr="0019692A">
        <w:t>LTB</w:t>
      </w:r>
      <w:r w:rsidR="004118B0" w:rsidRPr="0019692A">
        <w:t xml:space="preserve"> </w:t>
      </w:r>
      <w:r w:rsidRPr="0019692A">
        <w:t xml:space="preserve">Supplier’s </w:t>
      </w:r>
      <w:r w:rsidR="00A850C6" w:rsidRPr="0019692A">
        <w:t>LTB</w:t>
      </w:r>
      <w:r w:rsidR="004118B0" w:rsidRPr="0019692A">
        <w:t xml:space="preserve"> </w:t>
      </w:r>
      <w:r w:rsidRPr="0019692A">
        <w:t xml:space="preserve">Supplier Responsibility </w:t>
      </w:r>
      <w:r w:rsidR="00A918B1" w:rsidRPr="0019692A">
        <w:t>Amount</w:t>
      </w:r>
      <w:r w:rsidRPr="0019692A">
        <w:t xml:space="preserve"> under</w:t>
      </w:r>
      <w:r w:rsidR="008B7B0E" w:rsidRPr="0019692A">
        <w:t xml:space="preserve"> Transaction(s) of</w:t>
      </w:r>
      <w:r w:rsidRPr="0019692A">
        <w:t xml:space="preserve"> this Agreement or (ii) the occurrence of any Event of Default attributable to the </w:t>
      </w:r>
      <w:r w:rsidR="00A850C6" w:rsidRPr="0019692A">
        <w:t>LTB</w:t>
      </w:r>
      <w:r w:rsidR="004118B0" w:rsidRPr="0019692A">
        <w:t xml:space="preserve"> </w:t>
      </w:r>
      <w:r w:rsidRPr="0019692A">
        <w:t xml:space="preserve">Supplier resulting in Early Termination, shall include all Costs incurred by the Company, acting in a commercially reasonable manner consistent with any statutory or regulatory requirements imposed by the Applicable Legal Authorities, in obtaining replacement services or in obtaining a replacement </w:t>
      </w:r>
      <w:r w:rsidR="00A850C6" w:rsidRPr="0019692A">
        <w:t>LTB</w:t>
      </w:r>
      <w:r w:rsidR="004118B0" w:rsidRPr="0019692A">
        <w:t xml:space="preserve"> </w:t>
      </w:r>
      <w:r w:rsidR="002A1DF5" w:rsidRPr="0019692A">
        <w:t>S</w:t>
      </w:r>
      <w:r w:rsidRPr="0019692A">
        <w:t xml:space="preserve">upplier, which Costs exceed the amounts that would have been payable to the defaulting </w:t>
      </w:r>
      <w:r w:rsidR="00A850C6" w:rsidRPr="0019692A">
        <w:t>LTB</w:t>
      </w:r>
      <w:r w:rsidR="004118B0" w:rsidRPr="0019692A">
        <w:t xml:space="preserve"> </w:t>
      </w:r>
      <w:r w:rsidRPr="0019692A">
        <w:t>Supplier under this Agreement.  Costs incurred by the Company for the purpose of calculating Damages hereunder will consist of:</w:t>
      </w:r>
    </w:p>
    <w:p w14:paraId="67B4AAEC" w14:textId="32DD66A1" w:rsidR="00CA178B" w:rsidRPr="0019692A" w:rsidRDefault="00050EBA" w:rsidP="00A55D79">
      <w:pPr>
        <w:pStyle w:val="BodyText"/>
        <w:spacing w:after="0" w:line="480" w:lineRule="auto"/>
        <w:ind w:left="1440" w:hanging="720"/>
      </w:pPr>
      <w:r w:rsidRPr="0019692A">
        <w:t>(</w:t>
      </w:r>
      <w:r w:rsidR="008361DE" w:rsidRPr="0019692A">
        <w:t>1</w:t>
      </w:r>
      <w:r w:rsidRPr="0019692A">
        <w:t>)</w:t>
      </w:r>
      <w:r w:rsidRPr="0019692A">
        <w:tab/>
        <w:t xml:space="preserve">The cost of </w:t>
      </w:r>
      <w:r w:rsidR="00A850C6" w:rsidRPr="0019692A">
        <w:t>LTB</w:t>
      </w:r>
      <w:r w:rsidR="004118B0" w:rsidRPr="0019692A">
        <w:t xml:space="preserve"> </w:t>
      </w:r>
      <w:r w:rsidRPr="0019692A">
        <w:t xml:space="preserve">Supply allocated to the Company by the PJM OI due to the failure of the </w:t>
      </w:r>
      <w:r w:rsidR="00A850C6" w:rsidRPr="0019692A">
        <w:t>LTB</w:t>
      </w:r>
      <w:r w:rsidR="004118B0" w:rsidRPr="0019692A">
        <w:t xml:space="preserve"> </w:t>
      </w:r>
      <w:r w:rsidRPr="0019692A">
        <w:t>Supplier to meet obligations owing to the PJM OI in connection with its obligations under this Agreement;</w:t>
      </w:r>
    </w:p>
    <w:p w14:paraId="190E1646" w14:textId="0EE74BBB" w:rsidR="00CA178B" w:rsidRPr="0019692A" w:rsidRDefault="00050EBA" w:rsidP="00A55D79">
      <w:pPr>
        <w:pStyle w:val="ListAlpha"/>
        <w:numPr>
          <w:ilvl w:val="0"/>
          <w:numId w:val="0"/>
        </w:numPr>
        <w:spacing w:after="0" w:line="480" w:lineRule="auto"/>
        <w:ind w:left="1440" w:hanging="720"/>
        <w:jc w:val="both"/>
      </w:pPr>
      <w:r w:rsidRPr="0019692A">
        <w:t>(</w:t>
      </w:r>
      <w:r w:rsidR="008361DE" w:rsidRPr="0019692A">
        <w:t>2</w:t>
      </w:r>
      <w:r w:rsidRPr="0019692A">
        <w:t>)</w:t>
      </w:r>
      <w:r w:rsidRPr="0019692A">
        <w:tab/>
        <w:t xml:space="preserve">The costs of </w:t>
      </w:r>
      <w:r w:rsidR="00A850C6" w:rsidRPr="0019692A">
        <w:t>LTB</w:t>
      </w:r>
      <w:r w:rsidR="004118B0" w:rsidRPr="0019692A">
        <w:t xml:space="preserve"> </w:t>
      </w:r>
      <w:r w:rsidRPr="0019692A">
        <w:t xml:space="preserve">Supply purchased by the Company to replace </w:t>
      </w:r>
      <w:r w:rsidR="00A850C6" w:rsidRPr="0019692A">
        <w:t>LTB</w:t>
      </w:r>
      <w:r w:rsidR="004118B0" w:rsidRPr="0019692A">
        <w:t xml:space="preserve"> </w:t>
      </w:r>
      <w:r w:rsidRPr="0019692A">
        <w:t xml:space="preserve">Supply that </w:t>
      </w:r>
      <w:r w:rsidR="002A1DF5" w:rsidRPr="0019692A">
        <w:t>the</w:t>
      </w:r>
      <w:r w:rsidRPr="0019692A">
        <w:t xml:space="preserve"> </w:t>
      </w:r>
      <w:r w:rsidR="00A850C6" w:rsidRPr="0019692A">
        <w:t>LTB</w:t>
      </w:r>
      <w:r w:rsidR="004118B0" w:rsidRPr="0019692A">
        <w:t xml:space="preserve"> </w:t>
      </w:r>
      <w:r w:rsidRPr="0019692A">
        <w:t xml:space="preserve">Supplier was obligated to supply under this Agreement during the term hereof; </w:t>
      </w:r>
    </w:p>
    <w:p w14:paraId="4C793C8B" w14:textId="5A510D63" w:rsidR="00CA178B" w:rsidRPr="0019692A" w:rsidRDefault="00050EBA" w:rsidP="00A55D79">
      <w:pPr>
        <w:pStyle w:val="ListAlpha"/>
        <w:numPr>
          <w:ilvl w:val="0"/>
          <w:numId w:val="0"/>
        </w:numPr>
        <w:spacing w:after="0" w:line="480" w:lineRule="auto"/>
        <w:ind w:left="1440" w:hanging="720"/>
        <w:jc w:val="both"/>
      </w:pPr>
      <w:r w:rsidRPr="0019692A">
        <w:lastRenderedPageBreak/>
        <w:t>(3)</w:t>
      </w:r>
      <w:r w:rsidRPr="0019692A">
        <w:tab/>
        <w:t xml:space="preserve">Administrative and legal costs </w:t>
      </w:r>
      <w:r w:rsidR="00B074FB" w:rsidRPr="0019692A">
        <w:t xml:space="preserve">(including attorneys' fees) </w:t>
      </w:r>
      <w:r w:rsidRPr="0019692A">
        <w:t xml:space="preserve">associated with procuring replacement </w:t>
      </w:r>
      <w:r w:rsidR="00A850C6" w:rsidRPr="0019692A">
        <w:t>LTB</w:t>
      </w:r>
      <w:r w:rsidR="004118B0" w:rsidRPr="0019692A">
        <w:t xml:space="preserve"> </w:t>
      </w:r>
      <w:r w:rsidRPr="0019692A">
        <w:t>Supply; and</w:t>
      </w:r>
    </w:p>
    <w:p w14:paraId="6214746A" w14:textId="0727EDB4" w:rsidR="00CA178B" w:rsidRPr="0019692A" w:rsidRDefault="00050EBA" w:rsidP="00A55D79">
      <w:pPr>
        <w:pStyle w:val="ListAlpha"/>
        <w:numPr>
          <w:ilvl w:val="0"/>
          <w:numId w:val="0"/>
        </w:numPr>
        <w:spacing w:after="0" w:line="480" w:lineRule="auto"/>
        <w:ind w:left="1440" w:hanging="720"/>
        <w:jc w:val="both"/>
      </w:pPr>
      <w:r w:rsidRPr="0019692A">
        <w:t>(</w:t>
      </w:r>
      <w:r w:rsidR="008361DE" w:rsidRPr="0019692A">
        <w:t>4</w:t>
      </w:r>
      <w:r w:rsidRPr="0019692A">
        <w:t>)</w:t>
      </w:r>
      <w:r w:rsidR="001C4626" w:rsidRPr="0019692A">
        <w:tab/>
      </w:r>
      <w:r w:rsidRPr="0019692A">
        <w:t xml:space="preserve">Financial hedging costs incurred by the Company on behalf of </w:t>
      </w:r>
      <w:r w:rsidR="004118B0" w:rsidRPr="0019692A">
        <w:t xml:space="preserve">DS </w:t>
      </w:r>
      <w:r w:rsidRPr="0019692A">
        <w:t xml:space="preserve">Customers </w:t>
      </w:r>
      <w:proofErr w:type="gramStart"/>
      <w:r w:rsidRPr="0019692A">
        <w:t>as a result of</w:t>
      </w:r>
      <w:proofErr w:type="gramEnd"/>
      <w:r w:rsidRPr="0019692A">
        <w:t xml:space="preserve"> having to procure </w:t>
      </w:r>
      <w:r w:rsidR="00A850C6" w:rsidRPr="0019692A">
        <w:t>LTB</w:t>
      </w:r>
      <w:r w:rsidR="004118B0" w:rsidRPr="0019692A">
        <w:t xml:space="preserve"> </w:t>
      </w:r>
      <w:r w:rsidRPr="0019692A">
        <w:t xml:space="preserve">Supply not provided by the </w:t>
      </w:r>
      <w:r w:rsidR="00A850C6" w:rsidRPr="0019692A">
        <w:t>LTB</w:t>
      </w:r>
      <w:r w:rsidR="00832B4A" w:rsidRPr="0019692A">
        <w:t xml:space="preserve"> </w:t>
      </w:r>
      <w:r w:rsidRPr="0019692A">
        <w:t xml:space="preserve">Supplier.  </w:t>
      </w:r>
    </w:p>
    <w:p w14:paraId="5E148101" w14:textId="07C6746C" w:rsidR="00805FBF" w:rsidRDefault="00050EBA" w:rsidP="005F3CC5">
      <w:pPr>
        <w:pStyle w:val="BodyText"/>
        <w:spacing w:after="0" w:line="480" w:lineRule="auto"/>
        <w:ind w:left="720"/>
      </w:pPr>
      <w:r w:rsidRPr="0019692A">
        <w:t>The Parties further recognize and agree that the final calculation of Damages hereunder may not be known for some time since the level of such Damages may be depend</w:t>
      </w:r>
      <w:r w:rsidR="0019076F" w:rsidRPr="0019692A">
        <w:t>e</w:t>
      </w:r>
      <w:r w:rsidRPr="0019692A">
        <w:t xml:space="preserve">nt upon the arrangements made by the Company to obtain replacement services or a replacement </w:t>
      </w:r>
      <w:r w:rsidR="00A850C6" w:rsidRPr="0019692A">
        <w:t>LTB</w:t>
      </w:r>
      <w:r w:rsidR="004118B0" w:rsidRPr="0019692A">
        <w:t xml:space="preserve"> </w:t>
      </w:r>
      <w:r w:rsidRPr="0019692A">
        <w:t xml:space="preserve">Supplier.  The Company and the </w:t>
      </w:r>
      <w:r w:rsidR="00A850C6" w:rsidRPr="0019692A">
        <w:t>LTB</w:t>
      </w:r>
      <w:r w:rsidR="004118B0" w:rsidRPr="0019692A">
        <w:t xml:space="preserve"> </w:t>
      </w:r>
      <w:r w:rsidRPr="0019692A">
        <w:t xml:space="preserve">Supplier agree that, until the calculation of Damages under this provision is completed, the amount and payment to the Company of the Settlement Amount on behalf of </w:t>
      </w:r>
      <w:r w:rsidR="004118B0" w:rsidRPr="0019692A">
        <w:t xml:space="preserve">DS </w:t>
      </w:r>
      <w:r w:rsidRPr="0019692A">
        <w:t xml:space="preserve">Customers in the event of an Early Termination as set forth in </w:t>
      </w:r>
      <w:r w:rsidR="002A1DF5" w:rsidRPr="0019692A">
        <w:t>Section</w:t>
      </w:r>
      <w:r w:rsidRPr="0019692A">
        <w:t xml:space="preserve"> </w:t>
      </w:r>
      <w:r w:rsidR="00B60823" w:rsidRPr="0019692A">
        <w:fldChar w:fldCharType="begin"/>
      </w:r>
      <w:r w:rsidR="00B60823" w:rsidRPr="0019692A">
        <w:instrText xml:space="preserve"> REF _Ref182474951 \r \h </w:instrText>
      </w:r>
      <w:r w:rsidR="00B60823" w:rsidRPr="0019692A">
        <w:fldChar w:fldCharType="separate"/>
      </w:r>
      <w:r w:rsidR="00082781">
        <w:t>5.4</w:t>
      </w:r>
      <w:r w:rsidR="00B60823" w:rsidRPr="0019692A">
        <w:fldChar w:fldCharType="end"/>
      </w:r>
      <w:r w:rsidRPr="0019692A">
        <w:t xml:space="preserve"> of this Agreement shall be immediately due and owing as an estimate of all Damages ultimately determined to be due and owing.   After Damages have been finally determined under this </w:t>
      </w:r>
      <w:r w:rsidR="002A1DF5" w:rsidRPr="0019692A">
        <w:t>Section</w:t>
      </w:r>
      <w:r w:rsidR="002569E2">
        <w:t xml:space="preserve"> </w:t>
      </w:r>
      <w:r w:rsidR="002569E2">
        <w:fldChar w:fldCharType="begin"/>
      </w:r>
      <w:r w:rsidR="002569E2">
        <w:instrText xml:space="preserve"> REF _Ref206601594 \r \h </w:instrText>
      </w:r>
      <w:r w:rsidR="002569E2">
        <w:fldChar w:fldCharType="separate"/>
      </w:r>
      <w:r w:rsidR="00082781">
        <w:t>5.3</w:t>
      </w:r>
      <w:r w:rsidR="002569E2">
        <w:fldChar w:fldCharType="end"/>
      </w:r>
      <w:r w:rsidRPr="0019692A">
        <w:t xml:space="preserve">, the amounts of Damages due and owing will be reconciled with payments already made by the </w:t>
      </w:r>
      <w:r w:rsidR="00A850C6" w:rsidRPr="0019692A">
        <w:t>LTB</w:t>
      </w:r>
      <w:r w:rsidR="004118B0" w:rsidRPr="0019692A">
        <w:t xml:space="preserve"> </w:t>
      </w:r>
      <w:r w:rsidRPr="0019692A">
        <w:t xml:space="preserve">Supplier under Section </w:t>
      </w:r>
      <w:r w:rsidR="00B60823" w:rsidRPr="0019692A">
        <w:fldChar w:fldCharType="begin"/>
      </w:r>
      <w:r w:rsidR="00B60823" w:rsidRPr="0019692A">
        <w:instrText xml:space="preserve"> REF _Ref182474991 \r \h </w:instrText>
      </w:r>
      <w:r w:rsidR="00B60823" w:rsidRPr="0019692A">
        <w:fldChar w:fldCharType="separate"/>
      </w:r>
      <w:r w:rsidR="00082781">
        <w:t>5.4</w:t>
      </w:r>
      <w:r w:rsidR="00B60823" w:rsidRPr="0019692A">
        <w:fldChar w:fldCharType="end"/>
      </w:r>
      <w:r w:rsidRPr="0019692A">
        <w:t xml:space="preserve"> of this Agreement.  </w:t>
      </w:r>
      <w:r w:rsidR="00FE2557" w:rsidRPr="0019692A">
        <w:t xml:space="preserve">The </w:t>
      </w:r>
      <w:r w:rsidR="00A850C6" w:rsidRPr="0019692A">
        <w:t>LTB</w:t>
      </w:r>
      <w:r w:rsidR="00FE2557" w:rsidRPr="0019692A">
        <w:t xml:space="preserve"> Supplier covenants that it shall, upon request of Company, execute any tolling agreement necessary </w:t>
      </w:r>
      <w:proofErr w:type="gramStart"/>
      <w:r w:rsidR="00FE2557" w:rsidRPr="0019692A">
        <w:t>in the event that</w:t>
      </w:r>
      <w:proofErr w:type="gramEnd"/>
      <w:r w:rsidR="00FE2557" w:rsidRPr="0019692A">
        <w:t xml:space="preserve"> final Damages have not been determined prior to the expiration of any applicable statute of limitations or other limitation of action rule or order of court or other legal authority relating to the Company’s rights to recover Damages.</w:t>
      </w:r>
    </w:p>
    <w:p w14:paraId="005164F2" w14:textId="77777777" w:rsidR="00805FBF" w:rsidRPr="0019692A" w:rsidRDefault="00805FBF" w:rsidP="005F3CC5">
      <w:pPr>
        <w:pStyle w:val="BodyText"/>
        <w:spacing w:after="0" w:line="480" w:lineRule="auto"/>
        <w:ind w:left="720"/>
      </w:pPr>
    </w:p>
    <w:p w14:paraId="62A96B08" w14:textId="77777777" w:rsidR="00DE52DB" w:rsidRPr="0019692A" w:rsidRDefault="00DE52DB" w:rsidP="00805FBF">
      <w:pPr>
        <w:pStyle w:val="BodyText"/>
        <w:spacing w:after="0" w:line="480" w:lineRule="auto"/>
        <w:ind w:left="720"/>
      </w:pPr>
    </w:p>
    <w:p w14:paraId="187C0F44" w14:textId="3DDE111E" w:rsidR="00CA178B" w:rsidRPr="0019692A" w:rsidRDefault="00050EBA" w:rsidP="0007110C">
      <w:pPr>
        <w:pStyle w:val="BodyText"/>
        <w:spacing w:after="0" w:line="480" w:lineRule="auto"/>
        <w:ind w:left="1440" w:hanging="720"/>
      </w:pPr>
      <w:r w:rsidRPr="0019692A">
        <w:rPr>
          <w:b/>
        </w:rPr>
        <w:lastRenderedPageBreak/>
        <w:t>(b)</w:t>
      </w:r>
      <w:r w:rsidRPr="0019692A">
        <w:rPr>
          <w:b/>
        </w:rPr>
        <w:tab/>
        <w:t xml:space="preserve">Failure By Company on Behalf of Customers To Accept </w:t>
      </w:r>
      <w:r w:rsidR="00A850C6" w:rsidRPr="0019692A">
        <w:rPr>
          <w:b/>
        </w:rPr>
        <w:t>LTB</w:t>
      </w:r>
      <w:r w:rsidR="004118B0" w:rsidRPr="0019692A">
        <w:rPr>
          <w:b/>
        </w:rPr>
        <w:t xml:space="preserve"> </w:t>
      </w:r>
      <w:r w:rsidRPr="0019692A">
        <w:rPr>
          <w:b/>
        </w:rPr>
        <w:t xml:space="preserve">Supply Tendered By </w:t>
      </w:r>
      <w:r w:rsidR="00A850C6" w:rsidRPr="0019692A">
        <w:rPr>
          <w:b/>
        </w:rPr>
        <w:t>LTB</w:t>
      </w:r>
      <w:r w:rsidR="004118B0" w:rsidRPr="0019692A">
        <w:rPr>
          <w:b/>
        </w:rPr>
        <w:t xml:space="preserve"> </w:t>
      </w:r>
      <w:r w:rsidRPr="0019692A">
        <w:rPr>
          <w:b/>
        </w:rPr>
        <w:t>Supplier</w:t>
      </w:r>
      <w:r w:rsidRPr="0019692A">
        <w:t xml:space="preserve">: Damages resulting from the failure of the Company on behalf of </w:t>
      </w:r>
      <w:r w:rsidR="00832B4A" w:rsidRPr="0019692A">
        <w:t xml:space="preserve">DS </w:t>
      </w:r>
      <w:r w:rsidRPr="0019692A">
        <w:t xml:space="preserve">Customers to accept </w:t>
      </w:r>
      <w:r w:rsidR="00A850C6" w:rsidRPr="0019692A">
        <w:t>LTB</w:t>
      </w:r>
      <w:r w:rsidR="004118B0" w:rsidRPr="0019692A">
        <w:t xml:space="preserve"> </w:t>
      </w:r>
      <w:r w:rsidRPr="0019692A">
        <w:t xml:space="preserve">Supply tendered by the </w:t>
      </w:r>
      <w:r w:rsidR="00A850C6" w:rsidRPr="0019692A">
        <w:t>LTB</w:t>
      </w:r>
      <w:r w:rsidR="004118B0" w:rsidRPr="0019692A">
        <w:t xml:space="preserve"> </w:t>
      </w:r>
      <w:r w:rsidRPr="0019692A">
        <w:t xml:space="preserve">Supplier necessary to meet the </w:t>
      </w:r>
      <w:r w:rsidR="00A850C6" w:rsidRPr="0019692A">
        <w:t>LTB</w:t>
      </w:r>
      <w:r w:rsidR="004118B0" w:rsidRPr="0019692A">
        <w:t xml:space="preserve"> </w:t>
      </w:r>
      <w:r w:rsidRPr="0019692A">
        <w:t xml:space="preserve">Supplier Responsibility </w:t>
      </w:r>
      <w:r w:rsidR="00A918B1" w:rsidRPr="0019692A">
        <w:t xml:space="preserve">Amount </w:t>
      </w:r>
      <w:r w:rsidRPr="0019692A">
        <w:t xml:space="preserve">under </w:t>
      </w:r>
      <w:r w:rsidR="002A1DF5" w:rsidRPr="0019692A">
        <w:t xml:space="preserve">Transaction(s) of </w:t>
      </w:r>
      <w:r w:rsidRPr="0019692A">
        <w:t xml:space="preserve">this Agreement shall consist of the positive difference (if any) </w:t>
      </w:r>
      <w:r w:rsidR="00B074FB" w:rsidRPr="0019692A">
        <w:t xml:space="preserve">resulting from  </w:t>
      </w:r>
      <w:r w:rsidRPr="0019692A">
        <w:t xml:space="preserve">(i) the amounts that would have been payable to the </w:t>
      </w:r>
      <w:r w:rsidR="00A850C6" w:rsidRPr="0019692A">
        <w:t>LTB</w:t>
      </w:r>
      <w:r w:rsidR="004118B0" w:rsidRPr="0019692A">
        <w:t xml:space="preserve"> </w:t>
      </w:r>
      <w:r w:rsidRPr="0019692A">
        <w:t xml:space="preserve">Supplier hereunder had the Company accepted the </w:t>
      </w:r>
      <w:r w:rsidR="00A850C6" w:rsidRPr="0019692A">
        <w:t>LTB</w:t>
      </w:r>
      <w:r w:rsidR="004118B0" w:rsidRPr="0019692A">
        <w:t xml:space="preserve"> </w:t>
      </w:r>
      <w:r w:rsidRPr="0019692A">
        <w:t xml:space="preserve">Supply tendered by the </w:t>
      </w:r>
      <w:r w:rsidR="00A850C6" w:rsidRPr="0019692A">
        <w:t>LTB</w:t>
      </w:r>
      <w:r w:rsidR="004118B0" w:rsidRPr="0019692A">
        <w:t xml:space="preserve"> </w:t>
      </w:r>
      <w:r w:rsidRPr="0019692A">
        <w:t xml:space="preserve">Supplier necessary to meet the </w:t>
      </w:r>
      <w:r w:rsidR="00A850C6" w:rsidRPr="0019692A">
        <w:t>LTB</w:t>
      </w:r>
      <w:r w:rsidR="004118B0" w:rsidRPr="0019692A">
        <w:t xml:space="preserve"> </w:t>
      </w:r>
      <w:r w:rsidRPr="0019692A">
        <w:t xml:space="preserve">Supplier Responsibility </w:t>
      </w:r>
      <w:r w:rsidR="00A918B1" w:rsidRPr="0019692A">
        <w:t>Amount</w:t>
      </w:r>
      <w:r w:rsidRPr="0019692A">
        <w:t xml:space="preserve"> under</w:t>
      </w:r>
      <w:r w:rsidR="002A1DF5" w:rsidRPr="0019692A">
        <w:t xml:space="preserve"> Transaction(s) of</w:t>
      </w:r>
      <w:r w:rsidRPr="0019692A">
        <w:t xml:space="preserve"> this Agreement </w:t>
      </w:r>
      <w:r w:rsidR="00B074FB" w:rsidRPr="0019692A">
        <w:t xml:space="preserve">minus </w:t>
      </w:r>
      <w:r w:rsidRPr="0019692A">
        <w:t xml:space="preserve">(ii) the amount realized by the </w:t>
      </w:r>
      <w:r w:rsidR="00A850C6" w:rsidRPr="0019692A">
        <w:t>LTB</w:t>
      </w:r>
      <w:r w:rsidR="004118B0" w:rsidRPr="0019692A">
        <w:t xml:space="preserve"> </w:t>
      </w:r>
      <w:r w:rsidRPr="0019692A">
        <w:t xml:space="preserve">Supplier in disposing, in a commercially reasonable manner, of the </w:t>
      </w:r>
      <w:r w:rsidR="00A850C6" w:rsidRPr="0019692A">
        <w:t>LTB</w:t>
      </w:r>
      <w:r w:rsidR="004118B0" w:rsidRPr="0019692A">
        <w:t xml:space="preserve"> </w:t>
      </w:r>
      <w:r w:rsidRPr="0019692A">
        <w:t>Supply not accepted by the Company</w:t>
      </w:r>
      <w:r w:rsidR="00453C4F" w:rsidRPr="0019692A">
        <w:t>.</w:t>
      </w:r>
    </w:p>
    <w:p w14:paraId="6A6252C1" w14:textId="359240F4" w:rsidR="00CA178B" w:rsidRPr="0019692A" w:rsidRDefault="00050EBA" w:rsidP="0007110C">
      <w:pPr>
        <w:pStyle w:val="BodyText"/>
        <w:spacing w:after="0" w:line="480" w:lineRule="auto"/>
        <w:ind w:left="1440" w:hanging="720"/>
      </w:pPr>
      <w:r w:rsidRPr="0019692A">
        <w:rPr>
          <w:b/>
        </w:rPr>
        <w:t>(c)</w:t>
      </w:r>
      <w:r w:rsidRPr="0019692A">
        <w:rPr>
          <w:b/>
        </w:rPr>
        <w:tab/>
        <w:t>Damages Resulting From Early Termination Due To An Event of Default Attributable To the Company</w:t>
      </w:r>
      <w:proofErr w:type="gramStart"/>
      <w:r w:rsidRPr="0019692A">
        <w:t>:  Damages</w:t>
      </w:r>
      <w:proofErr w:type="gramEnd"/>
      <w:r w:rsidRPr="0019692A">
        <w:t xml:space="preserve"> resulting from Early Termination due to an Event of Default attributable to the Company shall be as set forth in Section </w:t>
      </w:r>
      <w:r w:rsidR="00B60823" w:rsidRPr="0019692A">
        <w:fldChar w:fldCharType="begin"/>
      </w:r>
      <w:r w:rsidR="00B60823" w:rsidRPr="0019692A">
        <w:instrText xml:space="preserve"> REF _Ref182474991 \r \h </w:instrText>
      </w:r>
      <w:r w:rsidR="00B60823" w:rsidRPr="0019692A">
        <w:fldChar w:fldCharType="separate"/>
      </w:r>
      <w:r w:rsidR="00082781">
        <w:t>5.4</w:t>
      </w:r>
      <w:r w:rsidR="00B60823" w:rsidRPr="0019692A">
        <w:fldChar w:fldCharType="end"/>
      </w:r>
      <w:r w:rsidRPr="0019692A">
        <w:t xml:space="preserve"> of this Agreement.  Damages calculated in accordance with said </w:t>
      </w:r>
      <w:r w:rsidR="002A1DF5" w:rsidRPr="0019692A">
        <w:t>Section</w:t>
      </w:r>
      <w:r w:rsidRPr="0019692A">
        <w:t xml:space="preserve"> </w:t>
      </w:r>
      <w:r w:rsidR="00B60823" w:rsidRPr="0019692A">
        <w:fldChar w:fldCharType="begin"/>
      </w:r>
      <w:r w:rsidR="00B60823" w:rsidRPr="0019692A">
        <w:instrText xml:space="preserve"> REF _Ref182474991 \r \h </w:instrText>
      </w:r>
      <w:r w:rsidR="00B60823" w:rsidRPr="0019692A">
        <w:fldChar w:fldCharType="separate"/>
      </w:r>
      <w:r w:rsidR="00082781">
        <w:t>5.4</w:t>
      </w:r>
      <w:r w:rsidR="00B60823" w:rsidRPr="0019692A">
        <w:fldChar w:fldCharType="end"/>
      </w:r>
      <w:r w:rsidRPr="0019692A">
        <w:t xml:space="preserve"> shall be the exclusive remedy available to the </w:t>
      </w:r>
      <w:r w:rsidR="00A850C6" w:rsidRPr="0019692A">
        <w:t>LTB</w:t>
      </w:r>
      <w:r w:rsidR="004118B0" w:rsidRPr="0019692A">
        <w:t xml:space="preserve"> </w:t>
      </w:r>
      <w:r w:rsidRPr="0019692A">
        <w:t xml:space="preserve">Supplier in the event of Early Termination resulting from an Event of Default attributable to the Company. </w:t>
      </w:r>
    </w:p>
    <w:p w14:paraId="590DB903" w14:textId="77777777" w:rsidR="00CA178B" w:rsidRPr="0019692A" w:rsidRDefault="00050EBA" w:rsidP="0007110C">
      <w:pPr>
        <w:pStyle w:val="BodyText"/>
        <w:spacing w:after="0" w:line="480" w:lineRule="auto"/>
        <w:ind w:left="1440" w:hanging="720"/>
      </w:pPr>
      <w:r w:rsidRPr="0019692A">
        <w:rPr>
          <w:b/>
        </w:rPr>
        <w:t>(d)</w:t>
      </w:r>
      <w:r w:rsidRPr="0019692A">
        <w:rPr>
          <w:b/>
        </w:rPr>
        <w:tab/>
        <w:t>Other Damages</w:t>
      </w:r>
      <w:r w:rsidRPr="0019692A">
        <w:t>:  Damages for Events of Default not specified above shall consist of the direct Damages incurred by the Non-Defaulting Party.</w:t>
      </w:r>
    </w:p>
    <w:p w14:paraId="7E7F8E70" w14:textId="6C14AAFE" w:rsidR="00CA178B" w:rsidRPr="0019692A" w:rsidRDefault="00050EBA" w:rsidP="0007110C">
      <w:pPr>
        <w:pStyle w:val="BodyText"/>
        <w:tabs>
          <w:tab w:val="num" w:pos="2160"/>
        </w:tabs>
        <w:spacing w:after="0" w:line="480" w:lineRule="auto"/>
        <w:ind w:left="1440" w:hanging="720"/>
        <w:rPr>
          <w:highlight w:val="cyan"/>
        </w:rPr>
      </w:pPr>
      <w:r w:rsidRPr="0019692A">
        <w:rPr>
          <w:b/>
        </w:rPr>
        <w:t>(</w:t>
      </w:r>
      <w:r w:rsidR="00480373" w:rsidRPr="0019692A">
        <w:rPr>
          <w:b/>
        </w:rPr>
        <w:t>e</w:t>
      </w:r>
      <w:r w:rsidRPr="0019692A">
        <w:rPr>
          <w:b/>
        </w:rPr>
        <w:t>)</w:t>
      </w:r>
      <w:r w:rsidRPr="0019692A">
        <w:t xml:space="preserve"> </w:t>
      </w:r>
      <w:r w:rsidRPr="0019692A">
        <w:tab/>
      </w:r>
      <w:r w:rsidRPr="0019692A">
        <w:rPr>
          <w:b/>
        </w:rPr>
        <w:t>Waiver of Event of Default</w:t>
      </w:r>
      <w:r w:rsidRPr="0019692A">
        <w:t>:</w:t>
      </w:r>
      <w:r w:rsidRPr="0019692A">
        <w:rPr>
          <w:b/>
        </w:rPr>
        <w:t xml:space="preserve">  </w:t>
      </w:r>
      <w:r w:rsidRPr="0019692A">
        <w:t xml:space="preserve">If an Event of Default has occurred and the Non-Defaulting Party is the Company, then unless the Event of Default was a failure by the </w:t>
      </w:r>
      <w:r w:rsidR="00A850C6" w:rsidRPr="0019692A">
        <w:t>LTB</w:t>
      </w:r>
      <w:r w:rsidR="004118B0" w:rsidRPr="0019692A">
        <w:t xml:space="preserve"> </w:t>
      </w:r>
      <w:r w:rsidRPr="0019692A">
        <w:t xml:space="preserve">Supplier to meet any or all of its </w:t>
      </w:r>
      <w:r w:rsidR="00A850C6" w:rsidRPr="0019692A">
        <w:t>LTB</w:t>
      </w:r>
      <w:r w:rsidR="004118B0" w:rsidRPr="0019692A">
        <w:t xml:space="preserve"> </w:t>
      </w:r>
      <w:r w:rsidRPr="0019692A">
        <w:t xml:space="preserve">Supply </w:t>
      </w:r>
      <w:r w:rsidRPr="0019692A">
        <w:lastRenderedPageBreak/>
        <w:t xml:space="preserve">obligations, the Company may elect, at its </w:t>
      </w:r>
      <w:r w:rsidR="00770BC1" w:rsidRPr="0019692A">
        <w:t xml:space="preserve">sole </w:t>
      </w:r>
      <w:r w:rsidR="008519CB" w:rsidRPr="0019692A">
        <w:t>discretion</w:t>
      </w:r>
      <w:r w:rsidRPr="0019692A">
        <w:t xml:space="preserve">, to offer to waive the default on such terms and conditions as the Company, at its </w:t>
      </w:r>
      <w:r w:rsidR="00770BC1" w:rsidRPr="0019692A">
        <w:t xml:space="preserve">sole </w:t>
      </w:r>
      <w:r w:rsidR="008519CB" w:rsidRPr="0019692A">
        <w:t>discretion</w:t>
      </w:r>
      <w:r w:rsidRPr="0019692A">
        <w:t xml:space="preserve">, may deem appropriate to propose a special remedy.  Any such special remedy can only be offered to the </w:t>
      </w:r>
      <w:r w:rsidR="00A850C6" w:rsidRPr="0019692A">
        <w:t>LTB</w:t>
      </w:r>
      <w:r w:rsidR="004118B0" w:rsidRPr="0019692A">
        <w:t xml:space="preserve"> </w:t>
      </w:r>
      <w:r w:rsidRPr="0019692A">
        <w:t>Supplier if it first is specifically approved by the PaPUC in accordance with Commission Orders.</w:t>
      </w:r>
    </w:p>
    <w:p w14:paraId="7E886388" w14:textId="77777777" w:rsidR="00CA178B" w:rsidRPr="0019692A" w:rsidRDefault="00050EBA" w:rsidP="00B81B31">
      <w:pPr>
        <w:pStyle w:val="Heading2"/>
        <w:numPr>
          <w:ilvl w:val="0"/>
          <w:numId w:val="42"/>
        </w:numPr>
        <w:ind w:hanging="720"/>
        <w:rPr>
          <w:rFonts w:ascii="Times New Roman" w:hAnsi="Times New Roman"/>
          <w:i w:val="0"/>
          <w:sz w:val="24"/>
          <w:szCs w:val="24"/>
        </w:rPr>
      </w:pPr>
      <w:bookmarkStart w:id="222" w:name="_Toc362154030"/>
      <w:bookmarkStart w:id="223" w:name="_Toc35392854"/>
      <w:bookmarkStart w:id="224" w:name="_Ref182471158"/>
      <w:bookmarkStart w:id="225" w:name="_Ref182471168"/>
      <w:bookmarkStart w:id="226" w:name="_Ref182471715"/>
      <w:bookmarkStart w:id="227" w:name="_Ref182471722"/>
      <w:bookmarkStart w:id="228" w:name="_Ref182471772"/>
      <w:bookmarkStart w:id="229" w:name="_Ref182474951"/>
      <w:bookmarkStart w:id="230" w:name="_Ref182474991"/>
      <w:bookmarkStart w:id="231" w:name="_Ref182475093"/>
      <w:bookmarkStart w:id="232" w:name="_Toc206582593"/>
      <w:bookmarkStart w:id="233" w:name="_Ref206589038"/>
      <w:bookmarkStart w:id="234" w:name="_Toc207784239"/>
      <w:r w:rsidRPr="0019692A">
        <w:rPr>
          <w:rFonts w:ascii="Times New Roman" w:hAnsi="Times New Roman"/>
          <w:i w:val="0"/>
          <w:sz w:val="24"/>
          <w:szCs w:val="24"/>
        </w:rPr>
        <w:t>Declaration of an Early Termination Date and Calculation of Settlement Amount and Termination Payment</w:t>
      </w:r>
      <w:bookmarkEnd w:id="222"/>
      <w:bookmarkEnd w:id="223"/>
      <w:bookmarkEnd w:id="224"/>
      <w:bookmarkEnd w:id="225"/>
      <w:bookmarkEnd w:id="226"/>
      <w:bookmarkEnd w:id="227"/>
      <w:bookmarkEnd w:id="228"/>
      <w:bookmarkEnd w:id="229"/>
      <w:bookmarkEnd w:id="230"/>
      <w:bookmarkEnd w:id="231"/>
      <w:bookmarkEnd w:id="232"/>
      <w:bookmarkEnd w:id="233"/>
      <w:bookmarkEnd w:id="234"/>
    </w:p>
    <w:p w14:paraId="515F5A8E" w14:textId="3C9AA319" w:rsidR="00CA178B" w:rsidRPr="0019692A" w:rsidRDefault="00050EBA" w:rsidP="0007110C">
      <w:pPr>
        <w:pStyle w:val="BodyText"/>
        <w:spacing w:after="0" w:line="480" w:lineRule="auto"/>
        <w:ind w:left="1440" w:hanging="720"/>
      </w:pPr>
      <w:r w:rsidRPr="0019692A">
        <w:rPr>
          <w:b/>
        </w:rPr>
        <w:t>(a)</w:t>
      </w:r>
      <w:r w:rsidRPr="0019692A">
        <w:rPr>
          <w:b/>
        </w:rPr>
        <w:tab/>
        <w:t>Settlement Amount</w:t>
      </w:r>
      <w:r w:rsidRPr="0019692A">
        <w:t xml:space="preserve">.  If an Event of Default with respect to a Defaulting Party shall have occurred and be continuing, the Non-Defaulting Party shall have the right (i) to designate a day, no earlier than the day such notice is effective and no later than twenty (20) days after such notice is effective, as </w:t>
      </w:r>
      <w:r w:rsidR="005047C5" w:rsidRPr="0019692A">
        <w:t xml:space="preserve">the </w:t>
      </w:r>
      <w:r w:rsidRPr="0019692A">
        <w:t>Early Termination Date to accelerate all amounts owing between the Parties and to liquidate and terminate the undertakings set forth in this Agreement, (ii) to withhold any payments due to the Defaulting Party under this Agreement, and (iii) to suspend performance</w:t>
      </w:r>
      <w:r w:rsidR="00610D03" w:rsidRPr="0019692A">
        <w:t xml:space="preserve"> as provided in Section </w:t>
      </w:r>
      <w:r w:rsidR="002569E2">
        <w:fldChar w:fldCharType="begin"/>
      </w:r>
      <w:r w:rsidR="002569E2">
        <w:instrText xml:space="preserve"> REF _Ref206601658 \r \h </w:instrText>
      </w:r>
      <w:r w:rsidR="002569E2">
        <w:fldChar w:fldCharType="separate"/>
      </w:r>
      <w:r w:rsidR="00082781">
        <w:t>5.2</w:t>
      </w:r>
      <w:r w:rsidR="002569E2">
        <w:fldChar w:fldCharType="end"/>
      </w:r>
      <w:r w:rsidR="00610D03" w:rsidRPr="0019692A">
        <w:t xml:space="preserve"> of this Agreement</w:t>
      </w:r>
      <w:r w:rsidRPr="0019692A">
        <w:t xml:space="preserve">; provided however, that an Early Termination Date shall be deemed to occur automatically and concurrently with the Event of Default, without any requirement for the provision of notice by the Non-Defaulting Party, with respect to an Event of Default under subsections </w:t>
      </w:r>
      <w:r w:rsidR="005047C5" w:rsidRPr="0019692A">
        <w:t xml:space="preserve">(a), </w:t>
      </w:r>
      <w:r w:rsidR="00831554" w:rsidRPr="0019692A">
        <w:t xml:space="preserve">(c), </w:t>
      </w:r>
      <w:r w:rsidR="005047C5" w:rsidRPr="0019692A">
        <w:t>(d), (e), (f), (g), (h</w:t>
      </w:r>
      <w:r w:rsidR="00831554" w:rsidRPr="0019692A">
        <w:t xml:space="preserve">) and </w:t>
      </w:r>
      <w:r w:rsidR="005047C5" w:rsidRPr="0019692A">
        <w:t xml:space="preserve">(i) </w:t>
      </w:r>
      <w:r w:rsidRPr="0019692A">
        <w:t xml:space="preserve">of </w:t>
      </w:r>
      <w:r w:rsidR="002A1DF5" w:rsidRPr="0019692A">
        <w:t>Section</w:t>
      </w:r>
      <w:r w:rsidRPr="0019692A">
        <w:t xml:space="preserve"> </w:t>
      </w:r>
      <w:r w:rsidR="001478FD">
        <w:fldChar w:fldCharType="begin"/>
      </w:r>
      <w:r w:rsidR="001478FD">
        <w:instrText xml:space="preserve"> REF _Ref206601714 \r \h </w:instrText>
      </w:r>
      <w:r w:rsidR="001478FD">
        <w:fldChar w:fldCharType="separate"/>
      </w:r>
      <w:r w:rsidR="00082781">
        <w:t>5.1</w:t>
      </w:r>
      <w:r w:rsidR="001478FD">
        <w:fldChar w:fldCharType="end"/>
      </w:r>
      <w:r w:rsidR="001478FD">
        <w:t xml:space="preserve"> </w:t>
      </w:r>
      <w:r w:rsidRPr="0019692A">
        <w:t xml:space="preserve">of this Agreement.  The Non-Defaulting Party shall calculate, in a commercially reasonable manner, a Settlement Amount with respect to the obligations under this Agreement.  </w:t>
      </w:r>
    </w:p>
    <w:bookmarkStart w:id="235" w:name="Check1"/>
    <w:p w14:paraId="5221E70E" w14:textId="3F2F2E7E" w:rsidR="00B56EB5" w:rsidRPr="0019692A" w:rsidRDefault="00050EBA" w:rsidP="00A55D79">
      <w:pPr>
        <w:pStyle w:val="Default"/>
        <w:tabs>
          <w:tab w:val="left" w:pos="720"/>
        </w:tabs>
        <w:ind w:left="1440"/>
      </w:pPr>
      <w:r w:rsidRPr="0019692A">
        <w:lastRenderedPageBreak/>
        <w:fldChar w:fldCharType="begin">
          <w:ffData>
            <w:name w:val="Check1"/>
            <w:enabled/>
            <w:calcOnExit w:val="0"/>
            <w:checkBox>
              <w:sizeAuto/>
              <w:default w:val="0"/>
              <w:checked w:val="0"/>
            </w:checkBox>
          </w:ffData>
        </w:fldChar>
      </w:r>
      <w:r w:rsidRPr="0019692A">
        <w:instrText xml:space="preserve"> FORMCHECKBOX </w:instrText>
      </w:r>
      <w:r w:rsidRPr="0019692A">
        <w:fldChar w:fldCharType="separate"/>
      </w:r>
      <w:r w:rsidRPr="0019692A">
        <w:fldChar w:fldCharType="end"/>
      </w:r>
      <w:bookmarkEnd w:id="235"/>
      <w:r w:rsidRPr="0019692A">
        <w:t xml:space="preserve">  </w:t>
      </w:r>
      <w:r w:rsidR="00CA178B" w:rsidRPr="0019692A">
        <w:t xml:space="preserve">The </w:t>
      </w:r>
      <w:r w:rsidR="00A850C6" w:rsidRPr="0019692A">
        <w:t>LTB</w:t>
      </w:r>
      <w:r w:rsidR="004118B0" w:rsidRPr="0019692A">
        <w:t xml:space="preserve"> </w:t>
      </w:r>
      <w:r w:rsidR="00CA178B" w:rsidRPr="0019692A">
        <w:t xml:space="preserve">Supplier may, in its sole discretion, </w:t>
      </w:r>
      <w:r w:rsidR="003D3C9C" w:rsidRPr="0019692A">
        <w:t xml:space="preserve">add the following subsection </w:t>
      </w:r>
      <w:r w:rsidR="00B60823" w:rsidRPr="0019692A">
        <w:fldChar w:fldCharType="begin"/>
      </w:r>
      <w:r w:rsidR="00B60823" w:rsidRPr="0019692A">
        <w:instrText xml:space="preserve"> REF _Ref182475093 \r \h </w:instrText>
      </w:r>
      <w:r w:rsidR="00B60823" w:rsidRPr="0019692A">
        <w:fldChar w:fldCharType="separate"/>
      </w:r>
      <w:r w:rsidR="00082781">
        <w:t>5.4</w:t>
      </w:r>
      <w:r w:rsidR="00B60823" w:rsidRPr="0019692A">
        <w:fldChar w:fldCharType="end"/>
      </w:r>
      <w:r w:rsidR="003D3C9C" w:rsidRPr="0019692A">
        <w:t>(a</w:t>
      </w:r>
      <w:r w:rsidR="00DF4F4A" w:rsidRPr="0019692A">
        <w:t>)(</w:t>
      </w:r>
      <w:r w:rsidR="008F7BAB" w:rsidRPr="0019692A">
        <w:t>1</w:t>
      </w:r>
      <w:r w:rsidR="003D3C9C" w:rsidRPr="0019692A">
        <w:t xml:space="preserve">) </w:t>
      </w:r>
      <w:r w:rsidR="002A1DF5" w:rsidRPr="0019692A">
        <w:t xml:space="preserve">by checking this box.  If </w:t>
      </w:r>
      <w:r w:rsidR="00A850C6" w:rsidRPr="0019692A">
        <w:t>LTB</w:t>
      </w:r>
      <w:r w:rsidR="004118B0" w:rsidRPr="0019692A">
        <w:t xml:space="preserve"> </w:t>
      </w:r>
      <w:r w:rsidR="002A1DF5" w:rsidRPr="0019692A">
        <w:t xml:space="preserve">Supplier does not check this box, subsection </w:t>
      </w:r>
      <w:r w:rsidR="00B60823" w:rsidRPr="0019692A">
        <w:fldChar w:fldCharType="begin"/>
      </w:r>
      <w:r w:rsidR="00B60823" w:rsidRPr="0019692A">
        <w:instrText xml:space="preserve"> REF _Ref182475093 \r \h </w:instrText>
      </w:r>
      <w:r w:rsidR="00B60823" w:rsidRPr="0019692A">
        <w:fldChar w:fldCharType="separate"/>
      </w:r>
      <w:r w:rsidR="00082781">
        <w:t>5.4</w:t>
      </w:r>
      <w:r w:rsidR="00B60823" w:rsidRPr="0019692A">
        <w:fldChar w:fldCharType="end"/>
      </w:r>
      <w:r w:rsidR="002A1DF5" w:rsidRPr="0019692A">
        <w:t xml:space="preserve">(a)(1) </w:t>
      </w:r>
      <w:r w:rsidR="00CA178B" w:rsidRPr="0019692A">
        <w:t>will be deemed to be excluded from this Agreement.</w:t>
      </w:r>
    </w:p>
    <w:p w14:paraId="79A9EC62" w14:textId="77777777" w:rsidR="002A1DF5" w:rsidRPr="0019692A" w:rsidRDefault="002A1DF5" w:rsidP="00A55D79">
      <w:pPr>
        <w:pStyle w:val="Default"/>
        <w:tabs>
          <w:tab w:val="left" w:pos="720"/>
        </w:tabs>
        <w:ind w:left="1440"/>
      </w:pPr>
    </w:p>
    <w:p w14:paraId="06DE65D0" w14:textId="3D3861BC" w:rsidR="00CA178B" w:rsidRPr="0019692A" w:rsidRDefault="00050EBA">
      <w:pPr>
        <w:pStyle w:val="BodyText"/>
        <w:spacing w:after="0" w:line="480" w:lineRule="auto"/>
        <w:ind w:left="1440" w:firstLine="0"/>
      </w:pPr>
      <w:r w:rsidRPr="0019692A">
        <w:t xml:space="preserve">5.4. (a) (1) </w:t>
      </w:r>
      <w:r w:rsidRPr="0019692A">
        <w:tab/>
        <w:t xml:space="preserve">For the purposes of such determination, the </w:t>
      </w:r>
      <w:r w:rsidR="00A850C6" w:rsidRPr="0019692A">
        <w:t>LTB</w:t>
      </w:r>
      <w:r w:rsidR="004118B0" w:rsidRPr="0019692A">
        <w:t xml:space="preserve"> </w:t>
      </w:r>
      <w:r w:rsidRPr="0019692A">
        <w:t xml:space="preserve">Supply provided for under this Agreement for the period following the Early Termination Date through the remainder of the term of Transaction(s) under this Agreement shall be deemed to be those quantity amounts that would have been delivered on an hourly basis, had such Transaction(s) </w:t>
      </w:r>
      <w:r w:rsidR="008410C8" w:rsidRPr="0019692A">
        <w:t xml:space="preserve">under </w:t>
      </w:r>
      <w:r w:rsidRPr="0019692A">
        <w:t xml:space="preserve">this Agreement been in effect during the previous calendar year adjusted for such </w:t>
      </w:r>
      <w:r w:rsidR="00A850C6" w:rsidRPr="0019692A">
        <w:t>LTB</w:t>
      </w:r>
      <w:r w:rsidR="004118B0" w:rsidRPr="0019692A">
        <w:t xml:space="preserve"> </w:t>
      </w:r>
      <w:r w:rsidR="00AC0FEB" w:rsidRPr="0019692A">
        <w:t>Supply</w:t>
      </w:r>
      <w:r w:rsidRPr="0019692A">
        <w:t xml:space="preserve"> changes as may have occurred since the previous calendar year. </w:t>
      </w:r>
    </w:p>
    <w:p w14:paraId="1CF499EE" w14:textId="73B46AB8" w:rsidR="00CA178B" w:rsidRPr="0019692A" w:rsidRDefault="00050EBA" w:rsidP="0007110C">
      <w:pPr>
        <w:pStyle w:val="BodyText"/>
        <w:spacing w:after="0" w:line="480" w:lineRule="auto"/>
        <w:ind w:left="1440" w:hanging="720"/>
      </w:pPr>
      <w:r w:rsidRPr="0019692A">
        <w:rPr>
          <w:b/>
        </w:rPr>
        <w:t>(b)</w:t>
      </w:r>
      <w:r w:rsidRPr="0019692A">
        <w:rPr>
          <w:b/>
        </w:rPr>
        <w:tab/>
        <w:t>Net Out of Settlement Amounts</w:t>
      </w:r>
      <w:r w:rsidRPr="0019692A">
        <w:t xml:space="preserve">.  The Non-Defaulting Party shall calculate a Termination Payment by aggregating all Settlement Amounts due under this Agreement or any other agreement(s) between the Company and the </w:t>
      </w:r>
      <w:r w:rsidR="00A850C6" w:rsidRPr="0019692A">
        <w:t>LTB</w:t>
      </w:r>
      <w:r w:rsidR="004118B0" w:rsidRPr="0019692A">
        <w:t xml:space="preserve"> </w:t>
      </w:r>
      <w:r w:rsidRPr="0019692A">
        <w:t xml:space="preserve">Supplier for the provision of </w:t>
      </w:r>
      <w:r w:rsidR="00A850C6" w:rsidRPr="0019692A">
        <w:t>LTB</w:t>
      </w:r>
      <w:r w:rsidR="004118B0" w:rsidRPr="0019692A">
        <w:t xml:space="preserve"> </w:t>
      </w:r>
      <w:r w:rsidRPr="0019692A">
        <w:t xml:space="preserve">Supply into a single amount by netting out </w:t>
      </w:r>
      <w:r w:rsidR="00B074FB" w:rsidRPr="0019692A">
        <w:t xml:space="preserve">and setting off </w:t>
      </w:r>
      <w:r w:rsidRPr="0019692A">
        <w:t>(</w:t>
      </w:r>
      <w:r w:rsidR="008F7BAB" w:rsidRPr="0019692A">
        <w:t>i</w:t>
      </w:r>
      <w:r w:rsidRPr="0019692A">
        <w:t xml:space="preserve">) all Settlement Amounts that are due or will become due to the Defaulting Party, plus at the option of the Non-Defaulting Party, any cash or other form of security then available to the Non-Defaulting Party and actually received, liquidated and retained by the Non-Defaulting Party, plus any or all other amounts due to the Defaulting Party under this Agreement or any other agreement(s) between the Company and the </w:t>
      </w:r>
      <w:r w:rsidR="00A850C6" w:rsidRPr="0019692A">
        <w:t>LTB</w:t>
      </w:r>
      <w:r w:rsidR="004118B0" w:rsidRPr="0019692A">
        <w:t xml:space="preserve"> </w:t>
      </w:r>
      <w:r w:rsidRPr="0019692A">
        <w:t xml:space="preserve">Supplier for the provision of </w:t>
      </w:r>
      <w:r w:rsidR="00A850C6" w:rsidRPr="0019692A">
        <w:t>LTB</w:t>
      </w:r>
      <w:r w:rsidR="004118B0" w:rsidRPr="0019692A">
        <w:t xml:space="preserve"> </w:t>
      </w:r>
      <w:r w:rsidRPr="0019692A">
        <w:t>Supply against (</w:t>
      </w:r>
      <w:r w:rsidR="008F7BAB" w:rsidRPr="0019692A">
        <w:t>ii</w:t>
      </w:r>
      <w:r w:rsidRPr="0019692A">
        <w:t xml:space="preserve">) all Settlement Amounts that are due or will become due to the Non-Defaulting Party, plus </w:t>
      </w:r>
      <w:r w:rsidRPr="0019692A">
        <w:lastRenderedPageBreak/>
        <w:t xml:space="preserve">any or all other amounts due to the Non-Defaulting Party under this Agreement or any other agreement(s) between the Company and the </w:t>
      </w:r>
      <w:r w:rsidR="00A850C6" w:rsidRPr="0019692A">
        <w:t>LTB</w:t>
      </w:r>
      <w:r w:rsidR="004118B0" w:rsidRPr="0019692A">
        <w:t xml:space="preserve"> </w:t>
      </w:r>
      <w:r w:rsidRPr="0019692A">
        <w:t xml:space="preserve">Supplier for the provision of </w:t>
      </w:r>
      <w:r w:rsidR="00A850C6" w:rsidRPr="0019692A">
        <w:t>LTB</w:t>
      </w:r>
      <w:r w:rsidR="004118B0" w:rsidRPr="0019692A">
        <w:t xml:space="preserve"> </w:t>
      </w:r>
      <w:r w:rsidRPr="0019692A">
        <w:t xml:space="preserve">Supply, so that all such amounts shall be netted out to a single liquidated amount; provided, however, that if the </w:t>
      </w:r>
      <w:r w:rsidR="00A850C6" w:rsidRPr="0019692A">
        <w:t>LTB</w:t>
      </w:r>
      <w:r w:rsidR="004118B0" w:rsidRPr="0019692A">
        <w:t xml:space="preserve"> </w:t>
      </w:r>
      <w:r w:rsidRPr="0019692A">
        <w:t xml:space="preserve">Supplier is the Defaulting Party and the Termination Payment is due to the </w:t>
      </w:r>
      <w:r w:rsidR="00A850C6" w:rsidRPr="0019692A">
        <w:t>LTB</w:t>
      </w:r>
      <w:r w:rsidR="004118B0" w:rsidRPr="0019692A">
        <w:t xml:space="preserve"> </w:t>
      </w:r>
      <w:r w:rsidRPr="0019692A">
        <w:t xml:space="preserve">Supplier, the Company shall be entitled to retain a commercially reasonable portion of the Termination Payment, which may be equal to the entire amount of the Termination Payment, as security for additional amounts that may be determined to be due and owing by the </w:t>
      </w:r>
      <w:r w:rsidR="00A850C6" w:rsidRPr="0019692A">
        <w:t>LTB</w:t>
      </w:r>
      <w:r w:rsidR="004118B0" w:rsidRPr="0019692A">
        <w:t xml:space="preserve"> </w:t>
      </w:r>
      <w:r w:rsidRPr="0019692A">
        <w:t xml:space="preserve">Supplier as Damages and further provided that any previously attached security interest of the Company in such retained amounts shall continue.  The Termination Payment shall be due to or due from the Non-Defaulting Party as appropriate.  If the Termination Payment has been retained by the Company as security for additional amounts that may be determined to be due and owing by the </w:t>
      </w:r>
      <w:r w:rsidR="00A850C6" w:rsidRPr="0019692A">
        <w:t>LTB</w:t>
      </w:r>
      <w:r w:rsidR="004118B0" w:rsidRPr="0019692A">
        <w:t xml:space="preserve"> </w:t>
      </w:r>
      <w:r w:rsidRPr="0019692A">
        <w:t xml:space="preserve">Supplier, and if, upon making a final determination of Damages, the Termination Payment, or any portion thereof, is to be made to the </w:t>
      </w:r>
      <w:r w:rsidR="00A850C6" w:rsidRPr="0019692A">
        <w:t>LTB</w:t>
      </w:r>
      <w:r w:rsidR="004118B0" w:rsidRPr="0019692A">
        <w:t xml:space="preserve"> </w:t>
      </w:r>
      <w:r w:rsidRPr="0019692A">
        <w:t xml:space="preserve">Supplier, the Company will pay simple interest on the Termination Payment amount being made to the </w:t>
      </w:r>
      <w:r w:rsidR="00A850C6" w:rsidRPr="0019692A">
        <w:t>LTB</w:t>
      </w:r>
      <w:r w:rsidR="004118B0" w:rsidRPr="0019692A">
        <w:t xml:space="preserve"> </w:t>
      </w:r>
      <w:r w:rsidRPr="0019692A">
        <w:t xml:space="preserve">Supplier.  Simple interest will be calculated at the Interest Index. </w:t>
      </w:r>
    </w:p>
    <w:p w14:paraId="6EC2103B" w14:textId="6C7A3C35" w:rsidR="00CA178B" w:rsidRPr="0019692A" w:rsidRDefault="00050EBA" w:rsidP="0007110C">
      <w:pPr>
        <w:pStyle w:val="BodyText"/>
        <w:spacing w:after="0" w:line="480" w:lineRule="auto"/>
        <w:ind w:left="1440" w:hanging="720"/>
      </w:pPr>
      <w:r w:rsidRPr="0019692A">
        <w:rPr>
          <w:b/>
        </w:rPr>
        <w:t>(c)</w:t>
      </w:r>
      <w:r w:rsidRPr="0019692A">
        <w:rPr>
          <w:b/>
        </w:rPr>
        <w:tab/>
        <w:t>Notice of Termination Payment</w:t>
      </w:r>
      <w:r w:rsidR="007423EC" w:rsidRPr="0019692A">
        <w:t xml:space="preserve">.  As soon as practicable after </w:t>
      </w:r>
      <w:r w:rsidRPr="0019692A">
        <w:t>a</w:t>
      </w:r>
      <w:r w:rsidR="007423EC" w:rsidRPr="0019692A">
        <w:t xml:space="preserve">n </w:t>
      </w:r>
      <w:r w:rsidR="00352994" w:rsidRPr="0019692A">
        <w:t>E</w:t>
      </w:r>
      <w:r w:rsidR="007423EC" w:rsidRPr="0019692A">
        <w:t>arly</w:t>
      </w:r>
      <w:r w:rsidRPr="0019692A">
        <w:t xml:space="preserve"> Termination </w:t>
      </w:r>
      <w:r w:rsidR="007423EC" w:rsidRPr="0019692A">
        <w:t>Date</w:t>
      </w:r>
      <w:r w:rsidRPr="0019692A">
        <w:t xml:space="preserve">, notice shall be given by the Non-Defaulting Party to the Defaulting Party of the amount of the Termination Payment and whether the Termination Payment is due to or due from the Non-Defaulting Party.  </w:t>
      </w:r>
      <w:r w:rsidRPr="0019692A">
        <w:lastRenderedPageBreak/>
        <w:t xml:space="preserve">The notice shall include a written statement explaining in reasonable detail the calculation of such amount.  Subject to </w:t>
      </w:r>
      <w:r w:rsidR="002A1DF5" w:rsidRPr="0019692A">
        <w:t>Section</w:t>
      </w:r>
      <w:r w:rsidRPr="0019692A">
        <w:t xml:space="preserve"> </w:t>
      </w:r>
      <w:r w:rsidR="00B60823" w:rsidRPr="0019692A">
        <w:fldChar w:fldCharType="begin"/>
      </w:r>
      <w:r w:rsidR="00B60823" w:rsidRPr="0019692A">
        <w:instrText xml:space="preserve"> REF _Ref182475093 \r \h </w:instrText>
      </w:r>
      <w:r w:rsidR="00B60823" w:rsidRPr="0019692A">
        <w:fldChar w:fldCharType="separate"/>
      </w:r>
      <w:r w:rsidR="00082781">
        <w:t>5.4</w:t>
      </w:r>
      <w:r w:rsidR="00B60823" w:rsidRPr="0019692A">
        <w:fldChar w:fldCharType="end"/>
      </w:r>
      <w:r w:rsidRPr="0019692A">
        <w:t>(b) above, the Termination Payment shall be made by the Party that owes it within three (3) Business Days after such notice is effective</w:t>
      </w:r>
      <w:r w:rsidR="0037191E" w:rsidRPr="0019692A">
        <w:t xml:space="preserve"> (“Termination Payment Date”)</w:t>
      </w:r>
      <w:r w:rsidRPr="0019692A">
        <w:t>.</w:t>
      </w:r>
    </w:p>
    <w:p w14:paraId="25F5A04B" w14:textId="39ED9876" w:rsidR="00CA178B" w:rsidRPr="0019692A" w:rsidRDefault="00050EBA" w:rsidP="0007110C">
      <w:pPr>
        <w:pStyle w:val="BodyText"/>
        <w:spacing w:after="0" w:line="480" w:lineRule="auto"/>
        <w:ind w:left="1440" w:hanging="720"/>
      </w:pPr>
      <w:r w:rsidRPr="0019692A">
        <w:rPr>
          <w:b/>
        </w:rPr>
        <w:t>(d)</w:t>
      </w:r>
      <w:r w:rsidRPr="0019692A">
        <w:rPr>
          <w:b/>
        </w:rPr>
        <w:tab/>
        <w:t>Disputes With Respect to Termination Payment</w:t>
      </w:r>
      <w:r w:rsidRPr="0019692A">
        <w:t xml:space="preserve">.  If the Defaulting Party disputes the Non-Defaulting Party’s calculation of the Termination Payment, in whole or in part, the Defaulting Party shall, within three (3) Business Days of receipt of Non-Defaulting Party’s calculation of the Termination Payment, provide to the Non-Defaulting Party a detailed written explanation of the basis for such dispute; provided, however, that if the Termination Payment is due from the Defaulting Party, the Defaulting Party shall first transfer collateral to the Non-Defaulting Party in an amount equal to the Termination Payment, such collateral to be in a form acceptable to the Non-Defaulting Party as specified in the </w:t>
      </w:r>
      <w:r w:rsidR="008F7BAB" w:rsidRPr="0019692A">
        <w:t>n</w:t>
      </w:r>
      <w:r w:rsidR="00352994" w:rsidRPr="0019692A">
        <w:t xml:space="preserve">otice of </w:t>
      </w:r>
      <w:r w:rsidRPr="0019692A">
        <w:t>Termination Payment</w:t>
      </w:r>
      <w:r w:rsidR="00352994" w:rsidRPr="0019692A">
        <w:t xml:space="preserve"> pursuant to Section </w:t>
      </w:r>
      <w:r w:rsidR="00B60823" w:rsidRPr="0019692A">
        <w:fldChar w:fldCharType="begin"/>
      </w:r>
      <w:r w:rsidR="00B60823" w:rsidRPr="0019692A">
        <w:instrText xml:space="preserve"> REF _Ref182475093 \r \h </w:instrText>
      </w:r>
      <w:r w:rsidR="00B60823" w:rsidRPr="0019692A">
        <w:fldChar w:fldCharType="separate"/>
      </w:r>
      <w:r w:rsidR="00082781">
        <w:t>5.4</w:t>
      </w:r>
      <w:r w:rsidR="00B60823" w:rsidRPr="0019692A">
        <w:fldChar w:fldCharType="end"/>
      </w:r>
      <w:r w:rsidR="00352994" w:rsidRPr="0019692A">
        <w:t>(c).</w:t>
      </w:r>
      <w:r w:rsidRPr="0019692A">
        <w:t xml:space="preserve"> </w:t>
      </w:r>
    </w:p>
    <w:p w14:paraId="5B1336A2" w14:textId="1C793BF4" w:rsidR="00CA178B" w:rsidRPr="0019692A" w:rsidRDefault="00050EBA" w:rsidP="0007110C">
      <w:pPr>
        <w:pStyle w:val="BodyText"/>
        <w:spacing w:after="0" w:line="480" w:lineRule="auto"/>
        <w:ind w:left="1440" w:hanging="720"/>
      </w:pPr>
      <w:r w:rsidRPr="0019692A">
        <w:rPr>
          <w:b/>
          <w:bCs/>
        </w:rPr>
        <w:t>(e)</w:t>
      </w:r>
      <w:r w:rsidRPr="0019692A">
        <w:rPr>
          <w:b/>
          <w:bCs/>
        </w:rPr>
        <w:tab/>
        <w:t xml:space="preserve">Multiple </w:t>
      </w:r>
      <w:r w:rsidR="00B7031F" w:rsidRPr="0019692A">
        <w:rPr>
          <w:b/>
        </w:rPr>
        <w:t xml:space="preserve">Default Service </w:t>
      </w:r>
      <w:r w:rsidRPr="0019692A">
        <w:rPr>
          <w:b/>
        </w:rPr>
        <w:t>Supply Agreements</w:t>
      </w:r>
      <w:r w:rsidRPr="0019692A">
        <w:rPr>
          <w:bCs/>
        </w:rPr>
        <w:t>.</w:t>
      </w:r>
      <w:r w:rsidR="000E6DF9" w:rsidRPr="0019692A">
        <w:t xml:space="preserve"> </w:t>
      </w:r>
      <w:r w:rsidRPr="0019692A">
        <w:rPr>
          <w:b/>
          <w:bCs/>
        </w:rPr>
        <w:t xml:space="preserve"> </w:t>
      </w:r>
      <w:r w:rsidRPr="0019692A">
        <w:t xml:space="preserve">It is the intention of the Company and the </w:t>
      </w:r>
      <w:r w:rsidR="00A850C6" w:rsidRPr="0019692A">
        <w:t>LTB</w:t>
      </w:r>
      <w:r w:rsidR="004118B0" w:rsidRPr="0019692A">
        <w:t xml:space="preserve"> </w:t>
      </w:r>
      <w:r w:rsidRPr="0019692A">
        <w:t xml:space="preserve">Supplier that, in the event the </w:t>
      </w:r>
      <w:r w:rsidR="00A850C6" w:rsidRPr="0019692A">
        <w:t>LTB</w:t>
      </w:r>
      <w:r w:rsidR="004118B0" w:rsidRPr="0019692A">
        <w:t xml:space="preserve"> </w:t>
      </w:r>
      <w:r w:rsidRPr="0019692A">
        <w:t xml:space="preserve">Supplier is a party to other agreements with the Company for the provision of </w:t>
      </w:r>
      <w:r w:rsidR="00D21927" w:rsidRPr="0019692A">
        <w:t xml:space="preserve">Default Service or </w:t>
      </w:r>
      <w:r w:rsidR="00A850C6" w:rsidRPr="0019692A">
        <w:t>LTB</w:t>
      </w:r>
      <w:r w:rsidRPr="0019692A">
        <w:t xml:space="preserve"> Supply that existed prior to the Effective Date of this Agreement or are entered into after the Effective Date of this Agreement,</w:t>
      </w:r>
      <w:r w:rsidR="0019076F" w:rsidRPr="0019692A">
        <w:t xml:space="preserve"> all such agreements </w:t>
      </w:r>
      <w:r w:rsidR="00A31D41" w:rsidRPr="0019692A">
        <w:t xml:space="preserve">may </w:t>
      </w:r>
      <w:r w:rsidR="0019076F" w:rsidRPr="0019692A">
        <w:t>be considered</w:t>
      </w:r>
      <w:r w:rsidR="00A31D41" w:rsidRPr="0019692A">
        <w:t xml:space="preserve">, at the Company’s </w:t>
      </w:r>
      <w:r w:rsidR="0062669E" w:rsidRPr="0019692A">
        <w:t xml:space="preserve">reasonable </w:t>
      </w:r>
      <w:r w:rsidR="00A31D41" w:rsidRPr="0019692A">
        <w:t>discre</w:t>
      </w:r>
      <w:r w:rsidR="0062669E" w:rsidRPr="0019692A">
        <w:t>t</w:t>
      </w:r>
      <w:r w:rsidR="00A31D41" w:rsidRPr="0019692A">
        <w:t>ion, to be</w:t>
      </w:r>
      <w:r w:rsidR="0019076F" w:rsidRPr="0019692A">
        <w:t xml:space="preserve"> in default, and</w:t>
      </w:r>
      <w:r w:rsidRPr="0019692A">
        <w:t xml:space="preserve"> the Company will calculate a single </w:t>
      </w:r>
      <w:r w:rsidRPr="0019692A">
        <w:lastRenderedPageBreak/>
        <w:t xml:space="preserve">Termination Payment applicable to all such agreements as set forth herein.   </w:t>
      </w:r>
    </w:p>
    <w:p w14:paraId="0B23D972" w14:textId="063EC9FA" w:rsidR="00CA178B" w:rsidRPr="0019692A" w:rsidRDefault="00050EBA" w:rsidP="00B81B31">
      <w:pPr>
        <w:pStyle w:val="Heading2"/>
        <w:numPr>
          <w:ilvl w:val="0"/>
          <w:numId w:val="42"/>
        </w:numPr>
        <w:ind w:hanging="720"/>
        <w:rPr>
          <w:rFonts w:ascii="Times New Roman" w:hAnsi="Times New Roman"/>
          <w:i w:val="0"/>
          <w:sz w:val="24"/>
          <w:szCs w:val="24"/>
        </w:rPr>
      </w:pPr>
      <w:bookmarkStart w:id="236" w:name="_Toc362154031"/>
      <w:bookmarkStart w:id="237" w:name="_Toc35392855"/>
      <w:bookmarkStart w:id="238" w:name="_Toc206582594"/>
      <w:bookmarkStart w:id="239" w:name="_Toc207784240"/>
      <w:r w:rsidRPr="0019692A">
        <w:rPr>
          <w:rFonts w:ascii="Times New Roman" w:hAnsi="Times New Roman"/>
          <w:i w:val="0"/>
          <w:sz w:val="24"/>
          <w:szCs w:val="24"/>
        </w:rPr>
        <w:t>Step-</w:t>
      </w:r>
      <w:r w:rsidR="00067EE9" w:rsidRPr="0019692A">
        <w:rPr>
          <w:rFonts w:ascii="Times New Roman" w:hAnsi="Times New Roman"/>
          <w:i w:val="0"/>
          <w:sz w:val="24"/>
          <w:szCs w:val="24"/>
        </w:rPr>
        <w:t xml:space="preserve">Up </w:t>
      </w:r>
      <w:r w:rsidRPr="0019692A">
        <w:rPr>
          <w:rFonts w:ascii="Times New Roman" w:hAnsi="Times New Roman"/>
          <w:i w:val="0"/>
          <w:sz w:val="24"/>
          <w:szCs w:val="24"/>
        </w:rPr>
        <w:t>Provision</w:t>
      </w:r>
      <w:bookmarkEnd w:id="236"/>
      <w:bookmarkEnd w:id="237"/>
      <w:bookmarkEnd w:id="238"/>
      <w:bookmarkEnd w:id="239"/>
    </w:p>
    <w:p w14:paraId="79598FCD" w14:textId="7C7E3FA7" w:rsidR="00117DAF" w:rsidRPr="0019692A" w:rsidRDefault="00050EBA" w:rsidP="00117DAF">
      <w:pPr>
        <w:pStyle w:val="BodyText"/>
        <w:spacing w:after="0" w:line="480" w:lineRule="auto"/>
      </w:pPr>
      <w:r w:rsidRPr="0019692A">
        <w:t xml:space="preserve">In the event of an early termination of a Default Service </w:t>
      </w:r>
      <w:r w:rsidR="00A850C6" w:rsidRPr="0019692A">
        <w:t>LTB</w:t>
      </w:r>
      <w:r w:rsidR="00B7031F" w:rsidRPr="0019692A">
        <w:t xml:space="preserve"> </w:t>
      </w:r>
      <w:r w:rsidRPr="0019692A">
        <w:t xml:space="preserve">SMA between the Company and an entity other than the </w:t>
      </w:r>
      <w:r w:rsidR="00A850C6" w:rsidRPr="0019692A">
        <w:t>LTB</w:t>
      </w:r>
      <w:r w:rsidR="004118B0" w:rsidRPr="0019692A">
        <w:t xml:space="preserve"> </w:t>
      </w:r>
      <w:r w:rsidRPr="0019692A">
        <w:t xml:space="preserve">Supplier, the Company shall send a written notification to the </w:t>
      </w:r>
      <w:r w:rsidR="00A850C6" w:rsidRPr="0019692A">
        <w:t>LTB</w:t>
      </w:r>
      <w:r w:rsidR="004118B0" w:rsidRPr="0019692A">
        <w:t xml:space="preserve"> </w:t>
      </w:r>
      <w:r w:rsidRPr="0019692A">
        <w:t xml:space="preserve">Supplier which: (i) describes the individual supply obligations associated with the terminated transaction(s) for the remaining term(s) of such transaction(s); and (ii) requests the </w:t>
      </w:r>
      <w:r w:rsidR="00A850C6" w:rsidRPr="0019692A">
        <w:t>LTB</w:t>
      </w:r>
      <w:r w:rsidR="004118B0" w:rsidRPr="0019692A">
        <w:t xml:space="preserve"> </w:t>
      </w:r>
      <w:r w:rsidRPr="0019692A">
        <w:t xml:space="preserve">Supplier to agree to supply its full or partial amount of the supply obligation associated with each terminated transaction for the remaining term(s) of the terminated transaction(s), without change to the pricing, terms and conditions of the terminated Default Service </w:t>
      </w:r>
      <w:r w:rsidR="00A850C6" w:rsidRPr="0019692A">
        <w:t>LTB</w:t>
      </w:r>
      <w:r w:rsidR="00B7031F" w:rsidRPr="0019692A">
        <w:t xml:space="preserve"> </w:t>
      </w:r>
      <w:r w:rsidRPr="0019692A">
        <w:t xml:space="preserve">SMA transaction(s). Such agreement to make additional supply available shall be termed a “Step-Up”. </w:t>
      </w:r>
    </w:p>
    <w:p w14:paraId="7BEE9DCF" w14:textId="695B6395" w:rsidR="00117DAF" w:rsidRPr="0019692A" w:rsidRDefault="00050EBA" w:rsidP="00117DAF">
      <w:pPr>
        <w:pStyle w:val="BodyText"/>
        <w:spacing w:after="0" w:line="480" w:lineRule="auto"/>
      </w:pPr>
      <w:proofErr w:type="gramStart"/>
      <w:r w:rsidRPr="0019692A">
        <w:t>In the event that</w:t>
      </w:r>
      <w:proofErr w:type="gramEnd"/>
      <w:r w:rsidRPr="0019692A">
        <w:t xml:space="preserve"> the </w:t>
      </w:r>
      <w:r w:rsidR="00A850C6" w:rsidRPr="0019692A">
        <w:t>LTB</w:t>
      </w:r>
      <w:r w:rsidR="004118B0" w:rsidRPr="0019692A">
        <w:t xml:space="preserve"> </w:t>
      </w:r>
      <w:r w:rsidRPr="0019692A">
        <w:t xml:space="preserve">Supplier wishes to exercise its option to Step-Up when such an opportunity arises, the </w:t>
      </w:r>
      <w:r w:rsidR="00A850C6" w:rsidRPr="0019692A">
        <w:t>LTB</w:t>
      </w:r>
      <w:r w:rsidR="004118B0" w:rsidRPr="0019692A">
        <w:t xml:space="preserve"> </w:t>
      </w:r>
      <w:r w:rsidRPr="0019692A">
        <w:t xml:space="preserve">Supplier shall respond to </w:t>
      </w:r>
      <w:proofErr w:type="gramStart"/>
      <w:r w:rsidRPr="0019692A">
        <w:t>Company</w:t>
      </w:r>
      <w:proofErr w:type="gramEnd"/>
      <w:r w:rsidRPr="0019692A">
        <w:t xml:space="preserve"> of such within five (5) Business Days from the date of Company’s notification.  In </w:t>
      </w:r>
      <w:proofErr w:type="gramStart"/>
      <w:r w:rsidRPr="0019692A">
        <w:t>the</w:t>
      </w:r>
      <w:proofErr w:type="gramEnd"/>
      <w:r w:rsidRPr="0019692A">
        <w:t xml:space="preserve"> </w:t>
      </w:r>
      <w:r w:rsidR="00A850C6" w:rsidRPr="0019692A">
        <w:t>LTB</w:t>
      </w:r>
      <w:r w:rsidR="004118B0" w:rsidRPr="0019692A">
        <w:t xml:space="preserve"> </w:t>
      </w:r>
      <w:proofErr w:type="gramStart"/>
      <w:r w:rsidRPr="0019692A">
        <w:t>Supplier’s response, the</w:t>
      </w:r>
      <w:proofErr w:type="gramEnd"/>
      <w:r w:rsidRPr="0019692A">
        <w:t xml:space="preserve"> </w:t>
      </w:r>
      <w:r w:rsidR="00A850C6" w:rsidRPr="0019692A">
        <w:t>LTB</w:t>
      </w:r>
      <w:r w:rsidR="004118B0" w:rsidRPr="0019692A">
        <w:t xml:space="preserve"> </w:t>
      </w:r>
      <w:r w:rsidRPr="0019692A">
        <w:t xml:space="preserve">Supplier shall indicate: (i) the maximum amount of the increased obligation that the </w:t>
      </w:r>
      <w:r w:rsidR="00A850C6" w:rsidRPr="0019692A">
        <w:t>LTB</w:t>
      </w:r>
      <w:r w:rsidR="004118B0" w:rsidRPr="0019692A">
        <w:t xml:space="preserve"> </w:t>
      </w:r>
      <w:r w:rsidRPr="0019692A">
        <w:t xml:space="preserve">Supplier wishes to take on given the additional supply obligation available from the terminated transactions (which need not be all); and (ii) that it is willing to meet any additional collateral requirements related to the Step-Up. The </w:t>
      </w:r>
      <w:r w:rsidR="00A850C6" w:rsidRPr="0019692A">
        <w:t>LTB</w:t>
      </w:r>
      <w:r w:rsidR="004118B0" w:rsidRPr="0019692A">
        <w:t xml:space="preserve"> </w:t>
      </w:r>
      <w:r w:rsidRPr="0019692A">
        <w:t xml:space="preserve">Supplier’s response shall take place no later than five (5) Business Days </w:t>
      </w:r>
      <w:proofErr w:type="gramStart"/>
      <w:r w:rsidRPr="0019692A">
        <w:t>of</w:t>
      </w:r>
      <w:proofErr w:type="gramEnd"/>
      <w:r w:rsidRPr="0019692A">
        <w:t xml:space="preserve"> </w:t>
      </w:r>
      <w:proofErr w:type="gramStart"/>
      <w:r w:rsidRPr="0019692A">
        <w:t>its receipt</w:t>
      </w:r>
      <w:proofErr w:type="gramEnd"/>
      <w:r w:rsidRPr="0019692A">
        <w:t xml:space="preserve"> of </w:t>
      </w:r>
      <w:r w:rsidR="005C4FF5" w:rsidRPr="0019692A">
        <w:t xml:space="preserve">the </w:t>
      </w:r>
      <w:r w:rsidRPr="0019692A">
        <w:t xml:space="preserve">Company’s notification. The amount of supply obligation assigned to the </w:t>
      </w:r>
      <w:r w:rsidR="00A850C6" w:rsidRPr="0019692A">
        <w:t>LTB</w:t>
      </w:r>
      <w:r w:rsidR="004118B0" w:rsidRPr="0019692A">
        <w:t xml:space="preserve"> </w:t>
      </w:r>
      <w:r w:rsidRPr="0019692A">
        <w:t xml:space="preserve">Supplier following the </w:t>
      </w:r>
      <w:r w:rsidR="00A850C6" w:rsidRPr="0019692A">
        <w:t>LTB</w:t>
      </w:r>
      <w:r w:rsidR="004118B0" w:rsidRPr="0019692A">
        <w:t xml:space="preserve"> </w:t>
      </w:r>
      <w:r w:rsidRPr="0019692A">
        <w:t xml:space="preserve">Supplier’s Step-Up response will be </w:t>
      </w:r>
      <w:r w:rsidR="005C4FF5" w:rsidRPr="0019692A">
        <w:t xml:space="preserve">the </w:t>
      </w:r>
      <w:r w:rsidR="00A850C6" w:rsidRPr="0019692A">
        <w:t>LTB</w:t>
      </w:r>
      <w:r w:rsidR="004118B0" w:rsidRPr="0019692A">
        <w:t xml:space="preserve"> </w:t>
      </w:r>
      <w:r w:rsidR="005C4FF5" w:rsidRPr="0019692A">
        <w:t>Supplier’s</w:t>
      </w:r>
      <w:r w:rsidRPr="0019692A">
        <w:t xml:space="preserve"> pro-rata share of the total of </w:t>
      </w:r>
      <w:proofErr w:type="gramStart"/>
      <w:r w:rsidRPr="0019692A">
        <w:t>such Step</w:t>
      </w:r>
      <w:proofErr w:type="gramEnd"/>
      <w:r w:rsidRPr="0019692A">
        <w:t xml:space="preserve">-Up responses from all </w:t>
      </w:r>
      <w:r w:rsidR="00A850C6" w:rsidRPr="0019692A">
        <w:t>LTB</w:t>
      </w:r>
      <w:r w:rsidR="004118B0" w:rsidRPr="0019692A">
        <w:t xml:space="preserve"> </w:t>
      </w:r>
      <w:r w:rsidR="005C4FF5" w:rsidRPr="0019692A">
        <w:t>Suppliers</w:t>
      </w:r>
      <w:r w:rsidRPr="0019692A">
        <w:t xml:space="preserve"> and will be from zero up to </w:t>
      </w:r>
      <w:r w:rsidRPr="0019692A">
        <w:lastRenderedPageBreak/>
        <w:t xml:space="preserve">and including the maximum amount that the </w:t>
      </w:r>
      <w:r w:rsidR="00A850C6" w:rsidRPr="0019692A">
        <w:t>LTB</w:t>
      </w:r>
      <w:r w:rsidR="004118B0" w:rsidRPr="0019692A">
        <w:t xml:space="preserve"> </w:t>
      </w:r>
      <w:r w:rsidRPr="0019692A">
        <w:t xml:space="preserve">Supplier indicates. The </w:t>
      </w:r>
      <w:r w:rsidR="00A850C6" w:rsidRPr="0019692A">
        <w:t>LTB</w:t>
      </w:r>
      <w:r w:rsidR="004118B0" w:rsidRPr="0019692A">
        <w:t xml:space="preserve"> </w:t>
      </w:r>
      <w:r w:rsidRPr="0019692A">
        <w:t xml:space="preserve">Supplier’s pro-rata share, as described in this paragraph, shall be the ratio of </w:t>
      </w:r>
      <w:r w:rsidR="005C4FF5" w:rsidRPr="0019692A">
        <w:t xml:space="preserve">the </w:t>
      </w:r>
      <w:r w:rsidR="00A850C6" w:rsidRPr="0019692A">
        <w:t>LTB</w:t>
      </w:r>
      <w:r w:rsidR="004118B0" w:rsidRPr="0019692A">
        <w:t xml:space="preserve"> </w:t>
      </w:r>
      <w:r w:rsidR="005C4FF5" w:rsidRPr="0019692A">
        <w:t xml:space="preserve">Supplier’s </w:t>
      </w:r>
      <w:r w:rsidRPr="0019692A">
        <w:t xml:space="preserve">amount indicated in </w:t>
      </w:r>
      <w:r w:rsidR="005C4FF5" w:rsidRPr="0019692A">
        <w:t xml:space="preserve">the </w:t>
      </w:r>
      <w:r w:rsidR="00A850C6" w:rsidRPr="0019692A">
        <w:t>LTB</w:t>
      </w:r>
      <w:r w:rsidR="004118B0" w:rsidRPr="0019692A">
        <w:t xml:space="preserve"> </w:t>
      </w:r>
      <w:r w:rsidR="005C4FF5" w:rsidRPr="0019692A">
        <w:t xml:space="preserve">Supplier’s </w:t>
      </w:r>
      <w:r w:rsidRPr="0019692A">
        <w:t xml:space="preserve">Step-Up response, stated on a </w:t>
      </w:r>
      <w:r w:rsidR="00B7031F" w:rsidRPr="0019692A">
        <w:t xml:space="preserve">MW </w:t>
      </w:r>
      <w:r w:rsidRPr="0019692A">
        <w:t xml:space="preserve">basis, to the total of amounts indicated in all </w:t>
      </w:r>
      <w:r w:rsidR="00A850C6" w:rsidRPr="0019692A">
        <w:t>LTB</w:t>
      </w:r>
      <w:r w:rsidR="004118B0" w:rsidRPr="0019692A">
        <w:t xml:space="preserve"> </w:t>
      </w:r>
      <w:r w:rsidR="005C4FF5" w:rsidRPr="0019692A">
        <w:t>Suppliers</w:t>
      </w:r>
      <w:r w:rsidR="00CB0591" w:rsidRPr="0019692A">
        <w:t>’</w:t>
      </w:r>
      <w:r w:rsidRPr="0019692A">
        <w:t xml:space="preserve"> Step-Up responses.   </w:t>
      </w:r>
      <w:r w:rsidR="005C4FF5" w:rsidRPr="0019692A">
        <w:t xml:space="preserve">The Company </w:t>
      </w:r>
      <w:r w:rsidRPr="0019692A">
        <w:t xml:space="preserve">will determine </w:t>
      </w:r>
      <w:r w:rsidR="005C4FF5" w:rsidRPr="0019692A">
        <w:t xml:space="preserve">the </w:t>
      </w:r>
      <w:r w:rsidR="00A850C6" w:rsidRPr="0019692A">
        <w:t>LTB</w:t>
      </w:r>
      <w:r w:rsidR="004118B0" w:rsidRPr="0019692A">
        <w:t xml:space="preserve"> </w:t>
      </w:r>
      <w:r w:rsidR="005C4FF5" w:rsidRPr="0019692A">
        <w:t xml:space="preserve">Supplier’s </w:t>
      </w:r>
      <w:r w:rsidRPr="0019692A">
        <w:t xml:space="preserve">pro-rata share within six (6) Business Days from the date of </w:t>
      </w:r>
      <w:r w:rsidR="005C4FF5" w:rsidRPr="0019692A">
        <w:t xml:space="preserve">the Company’s </w:t>
      </w:r>
      <w:r w:rsidRPr="0019692A">
        <w:t xml:space="preserve">initial notification. Once </w:t>
      </w:r>
      <w:r w:rsidR="005C4FF5" w:rsidRPr="0019692A">
        <w:t xml:space="preserve">the Company </w:t>
      </w:r>
      <w:r w:rsidRPr="0019692A">
        <w:t xml:space="preserve">has determined </w:t>
      </w:r>
      <w:r w:rsidR="005C4FF5" w:rsidRPr="0019692A">
        <w:t xml:space="preserve">the </w:t>
      </w:r>
      <w:r w:rsidR="00A850C6" w:rsidRPr="0019692A">
        <w:t>LTB</w:t>
      </w:r>
      <w:r w:rsidR="004118B0" w:rsidRPr="0019692A">
        <w:t xml:space="preserve"> </w:t>
      </w:r>
      <w:r w:rsidR="005C4FF5" w:rsidRPr="0019692A">
        <w:t xml:space="preserve">Supplier’s </w:t>
      </w:r>
      <w:r w:rsidRPr="0019692A">
        <w:t xml:space="preserve">pro-rata share, </w:t>
      </w:r>
      <w:r w:rsidR="005C4FF5" w:rsidRPr="0019692A">
        <w:t xml:space="preserve">the Company </w:t>
      </w:r>
      <w:r w:rsidRPr="0019692A">
        <w:t xml:space="preserve">will forward </w:t>
      </w:r>
      <w:r w:rsidR="00D401AA" w:rsidRPr="0019692A">
        <w:t xml:space="preserve">electronically, </w:t>
      </w:r>
      <w:r w:rsidRPr="0019692A">
        <w:t>by</w:t>
      </w:r>
      <w:r w:rsidR="00305583" w:rsidRPr="0019692A">
        <w:t xml:space="preserve"> </w:t>
      </w:r>
      <w:r w:rsidRPr="0019692A">
        <w:t xml:space="preserve">immediate means acceptable to both Parties, to </w:t>
      </w:r>
      <w:r w:rsidR="005C4FF5" w:rsidRPr="0019692A">
        <w:t xml:space="preserve">the </w:t>
      </w:r>
      <w:r w:rsidR="00A850C6" w:rsidRPr="0019692A">
        <w:t>LTB</w:t>
      </w:r>
      <w:r w:rsidR="004118B0" w:rsidRPr="0019692A">
        <w:t xml:space="preserve"> </w:t>
      </w:r>
      <w:r w:rsidR="005C4FF5" w:rsidRPr="0019692A">
        <w:t xml:space="preserve">Supplier </w:t>
      </w:r>
      <w:r w:rsidRPr="0019692A">
        <w:t>a partially executed Transaction Confirmation(s</w:t>
      </w:r>
      <w:r w:rsidR="005C4FF5" w:rsidRPr="0019692A">
        <w:t>)</w:t>
      </w:r>
      <w:r w:rsidRPr="0019692A">
        <w:t xml:space="preserve">.  By 2:00 p.m. </w:t>
      </w:r>
      <w:r w:rsidR="00CB0591" w:rsidRPr="0019692A">
        <w:t>Eastern Prevailing Time (“</w:t>
      </w:r>
      <w:r w:rsidRPr="0019692A">
        <w:t>EPT</w:t>
      </w:r>
      <w:r w:rsidR="00CB0591" w:rsidRPr="0019692A">
        <w:t>”)</w:t>
      </w:r>
      <w:r w:rsidRPr="0019692A">
        <w:t xml:space="preserve"> on the </w:t>
      </w:r>
      <w:r w:rsidR="00C07D90" w:rsidRPr="0019692A">
        <w:t>second</w:t>
      </w:r>
      <w:r w:rsidRPr="0019692A">
        <w:t xml:space="preserve"> Business Day following </w:t>
      </w:r>
      <w:r w:rsidR="005C4FF5" w:rsidRPr="0019692A">
        <w:t xml:space="preserve">the </w:t>
      </w:r>
      <w:r w:rsidR="00A850C6" w:rsidRPr="0019692A">
        <w:t>LTB</w:t>
      </w:r>
      <w:r w:rsidR="004118B0" w:rsidRPr="0019692A">
        <w:t xml:space="preserve"> </w:t>
      </w:r>
      <w:r w:rsidR="005C4FF5" w:rsidRPr="0019692A">
        <w:t xml:space="preserve">Supplier’s </w:t>
      </w:r>
      <w:r w:rsidRPr="0019692A">
        <w:t xml:space="preserve">receipt of such partially executed Transaction Confirmation(s), </w:t>
      </w:r>
      <w:r w:rsidR="005C4FF5" w:rsidRPr="0019692A">
        <w:t xml:space="preserve">the </w:t>
      </w:r>
      <w:r w:rsidR="00A850C6" w:rsidRPr="0019692A">
        <w:t>LTB</w:t>
      </w:r>
      <w:r w:rsidR="004118B0" w:rsidRPr="0019692A">
        <w:t xml:space="preserve"> </w:t>
      </w:r>
      <w:r w:rsidR="005C4FF5" w:rsidRPr="0019692A">
        <w:t xml:space="preserve">Supplier </w:t>
      </w:r>
      <w:r w:rsidRPr="0019692A">
        <w:t xml:space="preserve">shall return </w:t>
      </w:r>
      <w:r w:rsidR="00D401AA" w:rsidRPr="0019692A">
        <w:t xml:space="preserve">electronically, </w:t>
      </w:r>
      <w:r w:rsidRPr="0019692A">
        <w:t xml:space="preserve">by immediate means acceptable to both Parties, to </w:t>
      </w:r>
      <w:r w:rsidR="005C4FF5" w:rsidRPr="0019692A">
        <w:t xml:space="preserve">the Company </w:t>
      </w:r>
      <w:r w:rsidRPr="0019692A">
        <w:t>one (1) fully executed Transaction Confirmation(s).</w:t>
      </w:r>
    </w:p>
    <w:p w14:paraId="0C291599" w14:textId="41DD3D75" w:rsidR="00117DAF" w:rsidRPr="0019692A" w:rsidRDefault="00050EBA" w:rsidP="00117DAF">
      <w:pPr>
        <w:pStyle w:val="BodyText"/>
        <w:spacing w:after="0" w:line="480" w:lineRule="auto"/>
      </w:pPr>
      <w:r w:rsidRPr="0019692A">
        <w:t xml:space="preserve">For the avoidance of doubt, </w:t>
      </w:r>
      <w:proofErr w:type="gramStart"/>
      <w:r w:rsidRPr="0019692A">
        <w:t>in the event that</w:t>
      </w:r>
      <w:proofErr w:type="gramEnd"/>
      <w:r w:rsidRPr="0019692A">
        <w:t xml:space="preserve"> </w:t>
      </w:r>
      <w:r w:rsidR="005C4FF5" w:rsidRPr="0019692A">
        <w:t xml:space="preserve">the </w:t>
      </w:r>
      <w:r w:rsidR="00A850C6" w:rsidRPr="0019692A">
        <w:t>LTB</w:t>
      </w:r>
      <w:r w:rsidR="004118B0" w:rsidRPr="0019692A">
        <w:t xml:space="preserve"> </w:t>
      </w:r>
      <w:r w:rsidR="005C4FF5" w:rsidRPr="0019692A">
        <w:t>Supplier</w:t>
      </w:r>
      <w:r w:rsidRPr="0019692A">
        <w:t xml:space="preserve"> does not respond to </w:t>
      </w:r>
      <w:r w:rsidR="005C4FF5" w:rsidRPr="0019692A">
        <w:t xml:space="preserve">the Company’s </w:t>
      </w:r>
      <w:r w:rsidRPr="0019692A">
        <w:t xml:space="preserve">Step-Up request within the relevant timeframe, </w:t>
      </w:r>
      <w:r w:rsidR="005C4FF5" w:rsidRPr="0019692A">
        <w:t xml:space="preserve">the </w:t>
      </w:r>
      <w:r w:rsidR="00A850C6" w:rsidRPr="0019692A">
        <w:t>LTB</w:t>
      </w:r>
      <w:r w:rsidR="004118B0" w:rsidRPr="0019692A">
        <w:t xml:space="preserve"> </w:t>
      </w:r>
      <w:r w:rsidR="005C4FF5" w:rsidRPr="0019692A">
        <w:t>Supplier</w:t>
      </w:r>
      <w:r w:rsidRPr="0019692A">
        <w:t xml:space="preserve"> shall be deemed to have rejected the </w:t>
      </w:r>
      <w:r w:rsidR="005C4FF5" w:rsidRPr="0019692A">
        <w:t xml:space="preserve">Company’s </w:t>
      </w:r>
      <w:r w:rsidRPr="0019692A">
        <w:t>request in full.</w:t>
      </w:r>
    </w:p>
    <w:p w14:paraId="1F2E4AC0" w14:textId="690473F4" w:rsidR="00CA178B" w:rsidRPr="0019692A" w:rsidRDefault="00050EBA" w:rsidP="00B81B31">
      <w:pPr>
        <w:pStyle w:val="Heading2"/>
        <w:numPr>
          <w:ilvl w:val="0"/>
          <w:numId w:val="42"/>
        </w:numPr>
        <w:ind w:hanging="720"/>
        <w:rPr>
          <w:rFonts w:ascii="Times New Roman" w:hAnsi="Times New Roman"/>
          <w:i w:val="0"/>
          <w:sz w:val="24"/>
          <w:szCs w:val="24"/>
        </w:rPr>
      </w:pPr>
      <w:bookmarkStart w:id="240" w:name="_Toc362154032"/>
      <w:bookmarkStart w:id="241" w:name="_Toc35392856"/>
      <w:bookmarkStart w:id="242" w:name="_Ref182474709"/>
      <w:bookmarkStart w:id="243" w:name="_Ref182475209"/>
      <w:bookmarkStart w:id="244" w:name="_Ref206601225"/>
      <w:bookmarkStart w:id="245" w:name="_Ref206601829"/>
      <w:bookmarkStart w:id="246" w:name="_Toc206582595"/>
      <w:bookmarkStart w:id="247" w:name="_Toc207784241"/>
      <w:r w:rsidRPr="0019692A">
        <w:rPr>
          <w:rFonts w:ascii="Times New Roman" w:hAnsi="Times New Roman"/>
          <w:i w:val="0"/>
          <w:sz w:val="24"/>
          <w:szCs w:val="24"/>
        </w:rPr>
        <w:t>Setoff of Payment Obligations of the Non-Defaulting Party</w:t>
      </w:r>
      <w:bookmarkEnd w:id="240"/>
      <w:bookmarkEnd w:id="241"/>
      <w:bookmarkEnd w:id="242"/>
      <w:bookmarkEnd w:id="243"/>
      <w:bookmarkEnd w:id="244"/>
      <w:bookmarkEnd w:id="245"/>
      <w:bookmarkEnd w:id="246"/>
      <w:bookmarkEnd w:id="247"/>
    </w:p>
    <w:p w14:paraId="4DF67C1E" w14:textId="6DF683AB" w:rsidR="00CA178B" w:rsidRPr="0019692A" w:rsidRDefault="00050EBA">
      <w:pPr>
        <w:pStyle w:val="BodyText"/>
        <w:spacing w:after="0" w:line="480" w:lineRule="auto"/>
      </w:pPr>
      <w:bookmarkStart w:id="248" w:name="_DV_C14"/>
      <w:r w:rsidRPr="0019692A">
        <w:rPr>
          <w:rStyle w:val="DeltaViewInsertion"/>
          <w:b w:val="0"/>
          <w:color w:val="auto"/>
          <w:u w:val="none"/>
        </w:rPr>
        <w:t>Any payment</w:t>
      </w:r>
      <w:bookmarkStart w:id="249" w:name="_DV_M224"/>
      <w:bookmarkEnd w:id="248"/>
      <w:bookmarkEnd w:id="249"/>
      <w:r w:rsidRPr="0019692A">
        <w:t xml:space="preserve"> obligations of the Non-Defaulting Party to the Defaulting Party </w:t>
      </w:r>
      <w:bookmarkStart w:id="250" w:name="_DV_C15"/>
      <w:r w:rsidRPr="0019692A">
        <w:rPr>
          <w:rStyle w:val="DeltaViewInsertion"/>
          <w:b w:val="0"/>
          <w:color w:val="auto"/>
          <w:u w:val="none"/>
        </w:rPr>
        <w:t xml:space="preserve">pursuant to this Agreement or any other agreement(s) between the Company and the </w:t>
      </w:r>
      <w:r w:rsidR="00A850C6" w:rsidRPr="0019692A">
        <w:t>LTB</w:t>
      </w:r>
      <w:r w:rsidR="004118B0" w:rsidRPr="0019692A">
        <w:rPr>
          <w:rStyle w:val="DeltaViewInsertion"/>
          <w:b w:val="0"/>
          <w:color w:val="auto"/>
          <w:u w:val="none"/>
        </w:rPr>
        <w:t xml:space="preserve"> </w:t>
      </w:r>
      <w:r w:rsidRPr="0019692A">
        <w:rPr>
          <w:rStyle w:val="DeltaViewInsertion"/>
          <w:b w:val="0"/>
          <w:color w:val="auto"/>
          <w:u w:val="none"/>
        </w:rPr>
        <w:t xml:space="preserve">Supplier for the provision of </w:t>
      </w:r>
      <w:r w:rsidR="00A850C6" w:rsidRPr="0019692A">
        <w:t>LTB</w:t>
      </w:r>
      <w:r w:rsidR="004118B0" w:rsidRPr="0019692A">
        <w:rPr>
          <w:rStyle w:val="DeltaViewInsertion"/>
          <w:b w:val="0"/>
          <w:color w:val="auto"/>
          <w:u w:val="none"/>
        </w:rPr>
        <w:t xml:space="preserve"> </w:t>
      </w:r>
      <w:r w:rsidRPr="0019692A">
        <w:rPr>
          <w:rStyle w:val="DeltaViewInsertion"/>
          <w:b w:val="0"/>
          <w:color w:val="auto"/>
          <w:u w:val="none"/>
        </w:rPr>
        <w:t xml:space="preserve">Supply </w:t>
      </w:r>
      <w:bookmarkStart w:id="251" w:name="_DV_M225"/>
      <w:bookmarkEnd w:id="250"/>
      <w:bookmarkEnd w:id="251"/>
      <w:r w:rsidRPr="0019692A">
        <w:t xml:space="preserve">shall be </w:t>
      </w:r>
      <w:bookmarkStart w:id="252" w:name="_DV_C17"/>
      <w:r w:rsidRPr="0019692A">
        <w:rPr>
          <w:rStyle w:val="DeltaViewInsertion"/>
          <w:b w:val="0"/>
          <w:color w:val="auto"/>
          <w:u w:val="none"/>
        </w:rPr>
        <w:t>set off</w:t>
      </w:r>
      <w:bookmarkStart w:id="253" w:name="_DV_M226"/>
      <w:bookmarkEnd w:id="252"/>
      <w:bookmarkEnd w:id="253"/>
      <w:r w:rsidRPr="0019692A">
        <w:t xml:space="preserve">: </w:t>
      </w:r>
      <w:bookmarkStart w:id="254" w:name="_DV_M227"/>
      <w:bookmarkEnd w:id="254"/>
      <w:r w:rsidRPr="0019692A">
        <w:t xml:space="preserve"> (i) first, to satisfy any </w:t>
      </w:r>
      <w:bookmarkStart w:id="255" w:name="_DV_C18"/>
      <w:r w:rsidRPr="0019692A">
        <w:rPr>
          <w:rStyle w:val="DeltaViewInsertion"/>
          <w:b w:val="0"/>
          <w:color w:val="auto"/>
          <w:u w:val="none"/>
        </w:rPr>
        <w:t xml:space="preserve">payment </w:t>
      </w:r>
      <w:bookmarkStart w:id="256" w:name="_DV_M229"/>
      <w:bookmarkEnd w:id="255"/>
      <w:bookmarkEnd w:id="256"/>
      <w:r w:rsidRPr="0019692A">
        <w:t>obligations of the Defaulting Party</w:t>
      </w:r>
      <w:bookmarkStart w:id="257" w:name="_DV_C19"/>
      <w:r w:rsidRPr="0019692A">
        <w:rPr>
          <w:rStyle w:val="DeltaViewInsertion"/>
          <w:b w:val="0"/>
          <w:color w:val="auto"/>
          <w:u w:val="none"/>
        </w:rPr>
        <w:t xml:space="preserve"> to the Non-Defaulting Party pursuant to this Agreement or any other agreement(s) between the Company and the </w:t>
      </w:r>
      <w:r w:rsidR="00A850C6" w:rsidRPr="0019692A">
        <w:t>LTB</w:t>
      </w:r>
      <w:r w:rsidR="004118B0" w:rsidRPr="0019692A">
        <w:rPr>
          <w:rStyle w:val="DeltaViewInsertion"/>
          <w:b w:val="0"/>
          <w:color w:val="auto"/>
          <w:u w:val="none"/>
        </w:rPr>
        <w:t xml:space="preserve"> </w:t>
      </w:r>
      <w:r w:rsidRPr="0019692A">
        <w:rPr>
          <w:rStyle w:val="DeltaViewInsertion"/>
          <w:b w:val="0"/>
          <w:color w:val="auto"/>
          <w:u w:val="none"/>
        </w:rPr>
        <w:t xml:space="preserve">Supplier for the provision of </w:t>
      </w:r>
      <w:r w:rsidR="00D21927" w:rsidRPr="0019692A">
        <w:rPr>
          <w:rStyle w:val="DeltaViewInsertion"/>
          <w:b w:val="0"/>
          <w:color w:val="auto"/>
          <w:u w:val="none"/>
        </w:rPr>
        <w:t xml:space="preserve">Default Service or </w:t>
      </w:r>
      <w:r w:rsidR="00A850C6" w:rsidRPr="0019692A">
        <w:t>LTB</w:t>
      </w:r>
      <w:r w:rsidRPr="0019692A">
        <w:rPr>
          <w:rStyle w:val="DeltaViewInsertion"/>
          <w:b w:val="0"/>
          <w:color w:val="auto"/>
          <w:u w:val="none"/>
        </w:rPr>
        <w:t xml:space="preserve"> Supply</w:t>
      </w:r>
      <w:bookmarkStart w:id="258" w:name="_DV_M230"/>
      <w:bookmarkEnd w:id="257"/>
      <w:bookmarkEnd w:id="258"/>
      <w:r w:rsidRPr="0019692A">
        <w:t xml:space="preserve"> that are unsecured and not subject to any Guaranty; (ii) </w:t>
      </w:r>
      <w:r w:rsidRPr="0019692A">
        <w:lastRenderedPageBreak/>
        <w:t xml:space="preserve">second, to satisfy any </w:t>
      </w:r>
      <w:bookmarkStart w:id="259" w:name="_DV_C20"/>
      <w:r w:rsidRPr="0019692A">
        <w:rPr>
          <w:rStyle w:val="DeltaViewInsertion"/>
          <w:b w:val="0"/>
          <w:color w:val="auto"/>
          <w:u w:val="none"/>
        </w:rPr>
        <w:t xml:space="preserve">payment </w:t>
      </w:r>
      <w:bookmarkStart w:id="260" w:name="_DV_M231"/>
      <w:bookmarkEnd w:id="259"/>
      <w:bookmarkEnd w:id="260"/>
      <w:r w:rsidRPr="0019692A">
        <w:t>obligations of the Defaulting Party</w:t>
      </w:r>
      <w:bookmarkStart w:id="261" w:name="_DV_C21"/>
      <w:r w:rsidRPr="0019692A">
        <w:rPr>
          <w:rStyle w:val="DeltaViewInsertion"/>
          <w:b w:val="0"/>
          <w:color w:val="auto"/>
          <w:u w:val="none"/>
        </w:rPr>
        <w:t xml:space="preserve"> to the Non-Defaulting Party pursuant to this Agreement or any other agreement(s) between the Company and the </w:t>
      </w:r>
      <w:r w:rsidR="00A850C6" w:rsidRPr="0019692A">
        <w:t>LTB</w:t>
      </w:r>
      <w:r w:rsidRPr="0019692A">
        <w:rPr>
          <w:rStyle w:val="DeltaViewInsertion"/>
          <w:b w:val="0"/>
          <w:color w:val="auto"/>
          <w:u w:val="none"/>
        </w:rPr>
        <w:t xml:space="preserve"> Supplier for the provision of </w:t>
      </w:r>
      <w:r w:rsidR="00D21927" w:rsidRPr="0019692A">
        <w:rPr>
          <w:rStyle w:val="DeltaViewInsertion"/>
          <w:b w:val="0"/>
          <w:color w:val="auto"/>
          <w:u w:val="none"/>
        </w:rPr>
        <w:t xml:space="preserve">Default Service or </w:t>
      </w:r>
      <w:r w:rsidR="00A850C6" w:rsidRPr="0019692A">
        <w:t>LTB</w:t>
      </w:r>
      <w:r w:rsidRPr="0019692A">
        <w:rPr>
          <w:rStyle w:val="DeltaViewInsertion"/>
          <w:b w:val="0"/>
          <w:color w:val="auto"/>
          <w:u w:val="none"/>
        </w:rPr>
        <w:t xml:space="preserve"> Supply</w:t>
      </w:r>
      <w:bookmarkStart w:id="262" w:name="_DV_M232"/>
      <w:bookmarkEnd w:id="261"/>
      <w:bookmarkEnd w:id="262"/>
      <w:r w:rsidRPr="0019692A">
        <w:t xml:space="preserve"> that are unsecured, but which are subject to a Guaranty; and (iii) third, to satisfy any remaining </w:t>
      </w:r>
      <w:bookmarkStart w:id="263" w:name="_DV_C23"/>
      <w:r w:rsidRPr="0019692A">
        <w:rPr>
          <w:rStyle w:val="DeltaViewInsertion"/>
          <w:b w:val="0"/>
          <w:color w:val="auto"/>
          <w:u w:val="none"/>
        </w:rPr>
        <w:t xml:space="preserve">payment obligations of the Defaulting Party to the Non-Defaulting Party pursuant to this Agreement or any other agreement(s) between the Company and the </w:t>
      </w:r>
      <w:r w:rsidR="00A850C6" w:rsidRPr="0019692A">
        <w:t>LTB</w:t>
      </w:r>
      <w:r w:rsidRPr="0019692A">
        <w:rPr>
          <w:rStyle w:val="DeltaViewInsertion"/>
          <w:b w:val="0"/>
          <w:color w:val="auto"/>
          <w:u w:val="none"/>
        </w:rPr>
        <w:t xml:space="preserve"> Supplier for the provision of </w:t>
      </w:r>
      <w:r w:rsidR="00D21927" w:rsidRPr="0019692A">
        <w:rPr>
          <w:rStyle w:val="DeltaViewInsertion"/>
          <w:b w:val="0"/>
          <w:color w:val="auto"/>
          <w:u w:val="none"/>
        </w:rPr>
        <w:t xml:space="preserve">Default Service or </w:t>
      </w:r>
      <w:r w:rsidR="00A850C6" w:rsidRPr="0019692A">
        <w:t>LTB</w:t>
      </w:r>
      <w:r w:rsidRPr="0019692A">
        <w:rPr>
          <w:rStyle w:val="DeltaViewInsertion"/>
          <w:b w:val="0"/>
          <w:color w:val="auto"/>
          <w:u w:val="none"/>
        </w:rPr>
        <w:t xml:space="preserve"> Supply</w:t>
      </w:r>
      <w:bookmarkStart w:id="264" w:name="_DV_M233"/>
      <w:bookmarkEnd w:id="263"/>
      <w:bookmarkEnd w:id="264"/>
      <w:r w:rsidRPr="0019692A">
        <w:t xml:space="preserve">.  </w:t>
      </w:r>
      <w:bookmarkStart w:id="265" w:name="_DV_M234"/>
      <w:bookmarkEnd w:id="265"/>
      <w:r w:rsidRPr="0019692A">
        <w:t xml:space="preserve"> </w:t>
      </w:r>
    </w:p>
    <w:p w14:paraId="040478F9" w14:textId="5FB16403" w:rsidR="00CA178B" w:rsidRPr="0019692A" w:rsidRDefault="00050EBA" w:rsidP="00B81B31">
      <w:pPr>
        <w:pStyle w:val="Heading2"/>
        <w:numPr>
          <w:ilvl w:val="0"/>
          <w:numId w:val="42"/>
        </w:numPr>
        <w:ind w:hanging="720"/>
        <w:rPr>
          <w:rFonts w:ascii="Times New Roman" w:hAnsi="Times New Roman"/>
          <w:i w:val="0"/>
          <w:sz w:val="24"/>
          <w:szCs w:val="24"/>
        </w:rPr>
      </w:pPr>
      <w:bookmarkStart w:id="266" w:name="_Toc362154033"/>
      <w:bookmarkStart w:id="267" w:name="_Toc35392857"/>
      <w:bookmarkStart w:id="268" w:name="_Ref182474728"/>
      <w:bookmarkStart w:id="269" w:name="_Ref206601229"/>
      <w:bookmarkStart w:id="270" w:name="_Toc206582596"/>
      <w:bookmarkStart w:id="271" w:name="_Toc207784242"/>
      <w:r w:rsidRPr="0019692A">
        <w:rPr>
          <w:rFonts w:ascii="Times New Roman" w:hAnsi="Times New Roman"/>
          <w:i w:val="0"/>
          <w:sz w:val="24"/>
          <w:szCs w:val="24"/>
        </w:rPr>
        <w:t>Preservation of Rights of Non-Defaulting Party</w:t>
      </w:r>
      <w:bookmarkEnd w:id="266"/>
      <w:bookmarkEnd w:id="267"/>
      <w:bookmarkEnd w:id="268"/>
      <w:bookmarkEnd w:id="269"/>
      <w:bookmarkEnd w:id="270"/>
      <w:bookmarkEnd w:id="271"/>
      <w:r w:rsidRPr="0019692A">
        <w:rPr>
          <w:rFonts w:ascii="Times New Roman" w:hAnsi="Times New Roman"/>
          <w:i w:val="0"/>
          <w:sz w:val="24"/>
          <w:szCs w:val="24"/>
        </w:rPr>
        <w:t xml:space="preserve"> </w:t>
      </w:r>
    </w:p>
    <w:p w14:paraId="3AA1956A" w14:textId="5D6820E7" w:rsidR="00CA178B" w:rsidRPr="0019692A" w:rsidRDefault="00050EBA" w:rsidP="00520FA7">
      <w:pPr>
        <w:pStyle w:val="BodyText"/>
        <w:tabs>
          <w:tab w:val="num" w:pos="990"/>
        </w:tabs>
        <w:spacing w:line="480" w:lineRule="auto"/>
      </w:pPr>
      <w:r w:rsidRPr="0019692A">
        <w:t xml:space="preserve">The rights of the Non-Defaulting Party under this Agreement, including without limitation </w:t>
      </w:r>
      <w:r w:rsidR="002A1DF5" w:rsidRPr="0019692A">
        <w:t>Sections</w:t>
      </w:r>
      <w:r w:rsidRPr="0019692A">
        <w:t xml:space="preserve"> </w:t>
      </w:r>
      <w:r w:rsidR="00B60823" w:rsidRPr="0019692A">
        <w:fldChar w:fldCharType="begin"/>
      </w:r>
      <w:r w:rsidR="00B60823" w:rsidRPr="0019692A">
        <w:instrText xml:space="preserve"> REF _Ref182475093 \r \h </w:instrText>
      </w:r>
      <w:r w:rsidR="00B60823" w:rsidRPr="0019692A">
        <w:fldChar w:fldCharType="separate"/>
      </w:r>
      <w:r w:rsidR="00082781">
        <w:t>5.4</w:t>
      </w:r>
      <w:r w:rsidR="00B60823" w:rsidRPr="0019692A">
        <w:fldChar w:fldCharType="end"/>
      </w:r>
      <w:r w:rsidRPr="0019692A">
        <w:t xml:space="preserve"> and </w:t>
      </w:r>
      <w:r w:rsidR="00FF5CE0">
        <w:fldChar w:fldCharType="begin"/>
      </w:r>
      <w:r w:rsidR="00FF5CE0">
        <w:instrText xml:space="preserve"> REF _Ref206601829 \r \h </w:instrText>
      </w:r>
      <w:r w:rsidR="00FF5CE0">
        <w:fldChar w:fldCharType="separate"/>
      </w:r>
      <w:r w:rsidR="00082781">
        <w:t>5.6</w:t>
      </w:r>
      <w:r w:rsidR="00FF5CE0">
        <w:fldChar w:fldCharType="end"/>
      </w:r>
      <w:r w:rsidR="00FF5CE0">
        <w:t xml:space="preserve"> </w:t>
      </w:r>
      <w:r w:rsidRPr="0019692A">
        <w:t>of this Agreement, shall be supplemental to, and not in lieu of, any right of recoupment, lien, or set-off afforded by applicable law, and all such rights are expressly preserved for the benefit of the Non-Defaulting Party.</w:t>
      </w:r>
    </w:p>
    <w:p w14:paraId="63EDDCBF" w14:textId="77777777" w:rsidR="00EB43E5" w:rsidRPr="0019692A" w:rsidRDefault="00050EBA" w:rsidP="00520FA7">
      <w:pPr>
        <w:pStyle w:val="ArticleStyle2"/>
        <w:numPr>
          <w:ilvl w:val="1"/>
          <w:numId w:val="20"/>
        </w:numPr>
        <w:tabs>
          <w:tab w:val="clear" w:pos="1440"/>
        </w:tabs>
        <w:spacing w:line="480" w:lineRule="auto"/>
        <w:ind w:hanging="720"/>
        <w:outlineLvl w:val="9"/>
      </w:pPr>
      <w:bookmarkStart w:id="272" w:name="_Toc254765510"/>
      <w:bookmarkStart w:id="273" w:name="_Toc362006319"/>
      <w:bookmarkStart w:id="274" w:name="_Toc362013457"/>
      <w:bookmarkStart w:id="275" w:name="_Toc362013911"/>
      <w:bookmarkStart w:id="276" w:name="_Toc362154034"/>
      <w:bookmarkStart w:id="277" w:name="_Toc362154399"/>
      <w:bookmarkStart w:id="278" w:name="_Toc362154728"/>
      <w:bookmarkStart w:id="279" w:name="_Toc364689484"/>
      <w:bookmarkStart w:id="280" w:name="_Toc385317284"/>
      <w:bookmarkStart w:id="281" w:name="_Ref182471653"/>
      <w:bookmarkStart w:id="282" w:name="_Ref182471666"/>
      <w:bookmarkStart w:id="283" w:name="_Ref182471673"/>
      <w:r w:rsidRPr="0019692A">
        <w:t>Duty to Mitigate</w:t>
      </w:r>
      <w:r w:rsidR="0007110C" w:rsidRPr="0019692A">
        <w:t xml:space="preserve"> – E</w:t>
      </w:r>
      <w:r w:rsidRPr="0019692A">
        <w:t xml:space="preserve">ach Party agrees that it has a duty to mitigate </w:t>
      </w:r>
      <w:r w:rsidR="00352994" w:rsidRPr="0019692A">
        <w:t>D</w:t>
      </w:r>
      <w:r w:rsidRPr="0019692A">
        <w:t xml:space="preserve">amages and covenants that it will use commercially reasonable efforts to minimize any </w:t>
      </w:r>
      <w:r w:rsidR="00352994" w:rsidRPr="0019692A">
        <w:t>D</w:t>
      </w:r>
      <w:r w:rsidRPr="0019692A">
        <w:t xml:space="preserve">amages it may incur </w:t>
      </w:r>
      <w:proofErr w:type="gramStart"/>
      <w:r w:rsidRPr="0019692A">
        <w:t>as a result of</w:t>
      </w:r>
      <w:proofErr w:type="gramEnd"/>
      <w:r w:rsidRPr="0019692A">
        <w:t xml:space="preserve"> the other Party’s failure to perform pursuant to this Agreement.</w:t>
      </w:r>
      <w:bookmarkEnd w:id="272"/>
      <w:bookmarkEnd w:id="273"/>
      <w:bookmarkEnd w:id="274"/>
      <w:bookmarkEnd w:id="275"/>
      <w:bookmarkEnd w:id="276"/>
      <w:bookmarkEnd w:id="277"/>
      <w:bookmarkEnd w:id="278"/>
      <w:bookmarkEnd w:id="279"/>
      <w:bookmarkEnd w:id="280"/>
      <w:bookmarkEnd w:id="281"/>
      <w:bookmarkEnd w:id="282"/>
      <w:bookmarkEnd w:id="283"/>
    </w:p>
    <w:p w14:paraId="5835BDA0" w14:textId="0FA8C5F6" w:rsidR="00CA178B" w:rsidRPr="0019692A" w:rsidRDefault="00C06F0C" w:rsidP="00B81B31">
      <w:pPr>
        <w:pStyle w:val="Heading1"/>
        <w:numPr>
          <w:ilvl w:val="0"/>
          <w:numId w:val="38"/>
        </w:numPr>
        <w:ind w:left="0" w:firstLine="1080"/>
        <w:jc w:val="center"/>
        <w:rPr>
          <w:rFonts w:ascii="Times New Roman" w:hAnsi="Times New Roman"/>
        </w:rPr>
      </w:pPr>
      <w:bookmarkStart w:id="284" w:name="_Toc362154035"/>
      <w:bookmarkStart w:id="285" w:name="_Toc35392858"/>
      <w:bookmarkStart w:id="286" w:name="_Ref182474158"/>
      <w:bookmarkStart w:id="287" w:name="_Ref182474267"/>
      <w:bookmarkStart w:id="288" w:name="_Ref182477868"/>
      <w:bookmarkStart w:id="289" w:name="_Ref184221075"/>
      <w:bookmarkStart w:id="290" w:name="_Ref206588890"/>
      <w:bookmarkStart w:id="291" w:name="_Ref206598240"/>
      <w:bookmarkStart w:id="292" w:name="_Ref206601085"/>
      <w:bookmarkStart w:id="293" w:name="_Ref206603227"/>
      <w:r w:rsidRPr="0019692A">
        <w:rPr>
          <w:rFonts w:ascii="Times New Roman" w:hAnsi="Times New Roman"/>
        </w:rPr>
        <w:br/>
      </w:r>
      <w:bookmarkStart w:id="294" w:name="_Toc206582597"/>
      <w:bookmarkStart w:id="295" w:name="_Toc207784243"/>
      <w:r w:rsidR="00050EBA" w:rsidRPr="0019692A">
        <w:rPr>
          <w:rFonts w:ascii="Times New Roman" w:hAnsi="Times New Roman"/>
        </w:rPr>
        <w:t>CREDITWORTHINESS</w:t>
      </w:r>
      <w:bookmarkEnd w:id="284"/>
      <w:bookmarkEnd w:id="285"/>
      <w:bookmarkEnd w:id="286"/>
      <w:bookmarkEnd w:id="287"/>
      <w:bookmarkEnd w:id="288"/>
      <w:bookmarkEnd w:id="289"/>
      <w:bookmarkEnd w:id="290"/>
      <w:bookmarkEnd w:id="291"/>
      <w:bookmarkEnd w:id="292"/>
      <w:bookmarkEnd w:id="293"/>
      <w:bookmarkEnd w:id="294"/>
      <w:bookmarkEnd w:id="295"/>
    </w:p>
    <w:p w14:paraId="20B894B8" w14:textId="2129D63F" w:rsidR="00CA178B" w:rsidRPr="0019692A" w:rsidRDefault="00050EBA" w:rsidP="00B81B31">
      <w:pPr>
        <w:pStyle w:val="Heading2"/>
        <w:numPr>
          <w:ilvl w:val="0"/>
          <w:numId w:val="43"/>
        </w:numPr>
        <w:ind w:hanging="720"/>
        <w:rPr>
          <w:rFonts w:ascii="Times New Roman" w:hAnsi="Times New Roman"/>
          <w:i w:val="0"/>
          <w:sz w:val="24"/>
          <w:szCs w:val="24"/>
        </w:rPr>
      </w:pPr>
      <w:bookmarkStart w:id="296" w:name="_Toc362154036"/>
      <w:bookmarkStart w:id="297" w:name="_Toc35392859"/>
      <w:bookmarkStart w:id="298" w:name="_Toc206582598"/>
      <w:bookmarkStart w:id="299" w:name="_Toc207784244"/>
      <w:r w:rsidRPr="0019692A">
        <w:rPr>
          <w:rFonts w:ascii="Times New Roman" w:hAnsi="Times New Roman"/>
          <w:i w:val="0"/>
          <w:sz w:val="24"/>
          <w:szCs w:val="24"/>
        </w:rPr>
        <w:t>Applicability</w:t>
      </w:r>
      <w:bookmarkEnd w:id="296"/>
      <w:bookmarkEnd w:id="297"/>
      <w:bookmarkEnd w:id="298"/>
      <w:bookmarkEnd w:id="299"/>
      <w:r w:rsidR="00640F5B" w:rsidRPr="0019692A">
        <w:rPr>
          <w:rFonts w:ascii="Times New Roman" w:hAnsi="Times New Roman"/>
          <w:i w:val="0"/>
          <w:sz w:val="24"/>
          <w:szCs w:val="24"/>
        </w:rPr>
        <w:t xml:space="preserve"> </w:t>
      </w:r>
    </w:p>
    <w:p w14:paraId="642E1867" w14:textId="74A33CA4" w:rsidR="00CA178B" w:rsidRPr="0019692A" w:rsidRDefault="00050EBA" w:rsidP="00217DD5">
      <w:pPr>
        <w:pStyle w:val="BodyText"/>
        <w:spacing w:after="0" w:line="480" w:lineRule="auto"/>
      </w:pPr>
      <w:r w:rsidRPr="0019692A">
        <w:t xml:space="preserve">With respect to </w:t>
      </w:r>
      <w:r w:rsidR="00744950" w:rsidRPr="0019692A">
        <w:t>all</w:t>
      </w:r>
      <w:r w:rsidRPr="0019692A">
        <w:t xml:space="preserve"> Transactions</w:t>
      </w:r>
      <w:r w:rsidR="00744950" w:rsidRPr="0019692A">
        <w:t xml:space="preserve"> under this Agreement and all other transactions for supply serving </w:t>
      </w:r>
      <w:r w:rsidR="00A850C6" w:rsidRPr="0019692A">
        <w:t>LTB</w:t>
      </w:r>
      <w:r w:rsidR="004118B0" w:rsidRPr="0019692A">
        <w:t xml:space="preserve"> </w:t>
      </w:r>
      <w:r w:rsidR="00AC0FEB" w:rsidRPr="0019692A">
        <w:t xml:space="preserve">Supply </w:t>
      </w:r>
      <w:r w:rsidR="00744950" w:rsidRPr="0019692A">
        <w:t>under other agreements executed between the Parties pursuant to the PaPUC Orders</w:t>
      </w:r>
      <w:r w:rsidRPr="0019692A">
        <w:t xml:space="preserve">, if at any time and from time to time during the term of </w:t>
      </w:r>
      <w:r w:rsidR="00744950" w:rsidRPr="0019692A">
        <w:t xml:space="preserve">Transaction(s) </w:t>
      </w:r>
      <w:r w:rsidR="00744950" w:rsidRPr="0019692A">
        <w:lastRenderedPageBreak/>
        <w:t xml:space="preserve">under </w:t>
      </w:r>
      <w:r w:rsidRPr="0019692A">
        <w:t xml:space="preserve">this Agreement, </w:t>
      </w:r>
      <w:r w:rsidR="00B074FB" w:rsidRPr="0019692A">
        <w:t>the Company’s</w:t>
      </w:r>
      <w:r w:rsidRPr="0019692A">
        <w:t xml:space="preserve"> aggregate</w:t>
      </w:r>
      <w:r w:rsidR="006821AC" w:rsidRPr="0019692A">
        <w:t xml:space="preserve"> credit</w:t>
      </w:r>
      <w:r w:rsidRPr="0019692A">
        <w:t xml:space="preserve"> exposure </w:t>
      </w:r>
      <w:r w:rsidR="00B074FB" w:rsidRPr="0019692A">
        <w:t xml:space="preserve">to </w:t>
      </w:r>
      <w:r w:rsidR="00A850C6" w:rsidRPr="0019692A">
        <w:t>LTB</w:t>
      </w:r>
      <w:r w:rsidR="00B074FB" w:rsidRPr="0019692A">
        <w:t xml:space="preserve"> Supplier </w:t>
      </w:r>
      <w:r w:rsidRPr="0019692A">
        <w:t xml:space="preserve">exceeds the </w:t>
      </w:r>
      <w:r w:rsidR="00EC12BF" w:rsidRPr="0019692A">
        <w:t>Credit Limit</w:t>
      </w:r>
      <w:r w:rsidRPr="0019692A">
        <w:t xml:space="preserve"> on any Business Day, then the Company shall have the right to request that </w:t>
      </w:r>
      <w:r w:rsidR="00A850C6" w:rsidRPr="0019692A">
        <w:t>LTB</w:t>
      </w:r>
      <w:r w:rsidR="004118B0" w:rsidRPr="0019692A">
        <w:t xml:space="preserve"> </w:t>
      </w:r>
      <w:r w:rsidRPr="0019692A">
        <w:t xml:space="preserve">Supplier post </w:t>
      </w:r>
      <w:r w:rsidR="00E54B0B" w:rsidRPr="0019692A">
        <w:t xml:space="preserve">performance assurance </w:t>
      </w:r>
      <w:r w:rsidRPr="0019692A">
        <w:t xml:space="preserve">in an amount equal to the amount by which </w:t>
      </w:r>
      <w:r w:rsidR="00A850C6" w:rsidRPr="0019692A">
        <w:t>LTB</w:t>
      </w:r>
      <w:r w:rsidR="004118B0" w:rsidRPr="0019692A">
        <w:t xml:space="preserve"> </w:t>
      </w:r>
      <w:r w:rsidRPr="0019692A">
        <w:t xml:space="preserve">Supplier’s aggregate exposure exceeds the  Credit </w:t>
      </w:r>
      <w:r w:rsidR="00B845B2" w:rsidRPr="0019692A">
        <w:t xml:space="preserve">Limit </w:t>
      </w:r>
      <w:r w:rsidRPr="0019692A">
        <w:t xml:space="preserve">(rounding upwards to the nearest $100,000), less any </w:t>
      </w:r>
      <w:r w:rsidR="00E54B0B" w:rsidRPr="0019692A">
        <w:t xml:space="preserve">performance assurance </w:t>
      </w:r>
      <w:r w:rsidRPr="0019692A">
        <w:t xml:space="preserve">already posted with the Company. The Company’s request for </w:t>
      </w:r>
      <w:r w:rsidR="00E54B0B" w:rsidRPr="0019692A">
        <w:t xml:space="preserve">performance assurance </w:t>
      </w:r>
      <w:r w:rsidRPr="0019692A">
        <w:t xml:space="preserve">shall not be disputed by </w:t>
      </w:r>
      <w:r w:rsidR="00A850C6" w:rsidRPr="0019692A">
        <w:t>LTB</w:t>
      </w:r>
      <w:r w:rsidR="004118B0" w:rsidRPr="0019692A">
        <w:t xml:space="preserve"> </w:t>
      </w:r>
      <w:r w:rsidRPr="0019692A">
        <w:t>Supplier</w:t>
      </w:r>
      <w:r w:rsidRPr="0019692A">
        <w:rPr>
          <w:b/>
        </w:rPr>
        <w:t xml:space="preserve"> </w:t>
      </w:r>
      <w:r w:rsidRPr="0019692A">
        <w:t xml:space="preserve">in the absence of manifest error. </w:t>
      </w:r>
    </w:p>
    <w:p w14:paraId="576B2526" w14:textId="6AFF1DA5" w:rsidR="00CA178B" w:rsidRPr="0019692A" w:rsidRDefault="00050EBA" w:rsidP="00B81B31">
      <w:pPr>
        <w:pStyle w:val="Heading2"/>
        <w:numPr>
          <w:ilvl w:val="0"/>
          <w:numId w:val="43"/>
        </w:numPr>
        <w:ind w:hanging="720"/>
        <w:rPr>
          <w:rFonts w:ascii="Times New Roman" w:hAnsi="Times New Roman"/>
          <w:b w:val="0"/>
          <w:i w:val="0"/>
          <w:smallCaps/>
          <w:sz w:val="24"/>
          <w:szCs w:val="24"/>
        </w:rPr>
      </w:pPr>
      <w:bookmarkStart w:id="300" w:name="_Toc362154037"/>
      <w:bookmarkStart w:id="301" w:name="_Toc35392860"/>
      <w:bookmarkStart w:id="302" w:name="_Toc206582599"/>
      <w:bookmarkStart w:id="303" w:name="_Toc207784245"/>
      <w:r w:rsidRPr="0019692A">
        <w:rPr>
          <w:rStyle w:val="CUBR2"/>
          <w:rFonts w:ascii="Times New Roman" w:hAnsi="Times New Roman"/>
          <w:b/>
          <w:i w:val="0"/>
          <w:smallCaps w:val="0"/>
          <w:sz w:val="24"/>
          <w:szCs w:val="24"/>
        </w:rPr>
        <w:t>Creditworthiness Determination</w:t>
      </w:r>
      <w:bookmarkEnd w:id="300"/>
      <w:bookmarkEnd w:id="301"/>
      <w:bookmarkEnd w:id="302"/>
      <w:bookmarkEnd w:id="303"/>
    </w:p>
    <w:p w14:paraId="447CF4B4" w14:textId="20811BF9" w:rsidR="00CA178B" w:rsidRPr="0019692A" w:rsidRDefault="00050EBA" w:rsidP="00217DD5">
      <w:pPr>
        <w:pStyle w:val="BodyText"/>
        <w:spacing w:after="0" w:line="480" w:lineRule="auto"/>
      </w:pPr>
      <w:r w:rsidRPr="0019692A">
        <w:t xml:space="preserve">The </w:t>
      </w:r>
      <w:r w:rsidR="00A850C6" w:rsidRPr="0019692A">
        <w:t>LTB</w:t>
      </w:r>
      <w:r w:rsidR="004118B0" w:rsidRPr="0019692A">
        <w:t xml:space="preserve"> </w:t>
      </w:r>
      <w:r w:rsidRPr="0019692A">
        <w:t xml:space="preserve">Supplier may submit and maintain a security deposit in accordance with Section </w:t>
      </w:r>
      <w:r w:rsidR="00FF5CE0">
        <w:fldChar w:fldCharType="begin"/>
      </w:r>
      <w:r w:rsidR="00FF5CE0">
        <w:instrText xml:space="preserve"> REF _Ref206601896 \r \h </w:instrText>
      </w:r>
      <w:r w:rsidR="00FF5CE0">
        <w:fldChar w:fldCharType="separate"/>
      </w:r>
      <w:r w:rsidR="00082781">
        <w:t>6.4</w:t>
      </w:r>
      <w:r w:rsidR="00FF5CE0">
        <w:fldChar w:fldCharType="end"/>
      </w:r>
      <w:r w:rsidR="00E54B0B" w:rsidRPr="0019692A">
        <w:t>(e)</w:t>
      </w:r>
      <w:r w:rsidRPr="0019692A">
        <w:t xml:space="preserve"> of this Agreement in lieu of submitting to or being qualified under a creditworthiness evaluation.  The </w:t>
      </w:r>
      <w:r w:rsidR="00A850C6" w:rsidRPr="0019692A">
        <w:t>LTB</w:t>
      </w:r>
      <w:r w:rsidR="004118B0" w:rsidRPr="0019692A">
        <w:t xml:space="preserve"> </w:t>
      </w:r>
      <w:r w:rsidRPr="0019692A">
        <w:t xml:space="preserve">Supplier shall have the opportunity to request that the Company re-evaluate its creditworthiness whenever an event occurs that the </w:t>
      </w:r>
      <w:r w:rsidR="00A850C6" w:rsidRPr="0019692A">
        <w:t>LTB</w:t>
      </w:r>
      <w:r w:rsidR="004118B0" w:rsidRPr="0019692A">
        <w:t xml:space="preserve"> </w:t>
      </w:r>
      <w:r w:rsidRPr="0019692A">
        <w:t xml:space="preserve">Supplier believes would improve the determination made by the Company </w:t>
      </w:r>
      <w:proofErr w:type="gramStart"/>
      <w:r w:rsidRPr="0019692A">
        <w:t>of</w:t>
      </w:r>
      <w:proofErr w:type="gramEnd"/>
      <w:r w:rsidRPr="0019692A">
        <w:t xml:space="preserve"> its creditworthiness.  The Company’s credit re-evaluation must be completed as soon as possible but no longer than thirty (30) days after receiving a fully documented request.  The Company must provide the rationale for its determination of the </w:t>
      </w:r>
      <w:r w:rsidR="00A270D0" w:rsidRPr="0019692A">
        <w:t xml:space="preserve">Credit Limit </w:t>
      </w:r>
      <w:r w:rsidRPr="0019692A">
        <w:t xml:space="preserve">and any resulting security requirement.  The Company must perform its credit re-evaluation and associated security calculation in a non-discriminatory manner.  </w:t>
      </w:r>
      <w:r w:rsidR="00A850C6" w:rsidRPr="0019692A">
        <w:t>LTB</w:t>
      </w:r>
      <w:r w:rsidR="004118B0" w:rsidRPr="0019692A">
        <w:t xml:space="preserve"> </w:t>
      </w:r>
      <w:r w:rsidRPr="0019692A">
        <w:t xml:space="preserve">Supplier shall provide the Company and its </w:t>
      </w:r>
      <w:proofErr w:type="gramStart"/>
      <w:r w:rsidRPr="0019692A">
        <w:t>agents</w:t>
      </w:r>
      <w:proofErr w:type="gramEnd"/>
      <w:r w:rsidRPr="0019692A">
        <w:t xml:space="preserve"> unrestricted access to audited financial statements; provided that if audited financial statements are not available, the Company, in its </w:t>
      </w:r>
      <w:r w:rsidR="008519CB" w:rsidRPr="0019692A">
        <w:t>reasonable discretion</w:t>
      </w:r>
      <w:r w:rsidRPr="0019692A">
        <w:t xml:space="preserve">, may specify other types of financial statements that will be accepted.  </w:t>
      </w:r>
    </w:p>
    <w:p w14:paraId="08C46553" w14:textId="5B412699" w:rsidR="00C63372" w:rsidRPr="0019692A" w:rsidRDefault="00050EBA" w:rsidP="00B81B31">
      <w:pPr>
        <w:pStyle w:val="Heading2"/>
        <w:numPr>
          <w:ilvl w:val="0"/>
          <w:numId w:val="43"/>
        </w:numPr>
        <w:ind w:hanging="720"/>
        <w:rPr>
          <w:rFonts w:ascii="Times New Roman" w:hAnsi="Times New Roman"/>
          <w:i w:val="0"/>
          <w:sz w:val="24"/>
          <w:szCs w:val="24"/>
        </w:rPr>
      </w:pPr>
      <w:bookmarkStart w:id="304" w:name="_Toc35392861"/>
      <w:bookmarkStart w:id="305" w:name="_Ref182471457"/>
      <w:bookmarkStart w:id="306" w:name="_Ref182471476"/>
      <w:bookmarkStart w:id="307" w:name="_Ref182474291"/>
      <w:bookmarkStart w:id="308" w:name="_Ref206589263"/>
      <w:bookmarkStart w:id="309" w:name="_Ref206601016"/>
      <w:bookmarkStart w:id="310" w:name="_Toc206582600"/>
      <w:bookmarkStart w:id="311" w:name="_Toc207784246"/>
      <w:bookmarkStart w:id="312" w:name="_Toc362154038"/>
      <w:r w:rsidRPr="0019692A">
        <w:rPr>
          <w:rFonts w:ascii="Times New Roman" w:hAnsi="Times New Roman"/>
          <w:i w:val="0"/>
          <w:sz w:val="24"/>
          <w:szCs w:val="24"/>
        </w:rPr>
        <w:lastRenderedPageBreak/>
        <w:t>Credit Exposure</w:t>
      </w:r>
      <w:bookmarkEnd w:id="304"/>
      <w:bookmarkEnd w:id="305"/>
      <w:bookmarkEnd w:id="306"/>
      <w:bookmarkEnd w:id="307"/>
      <w:bookmarkEnd w:id="308"/>
      <w:bookmarkEnd w:id="309"/>
      <w:bookmarkEnd w:id="310"/>
      <w:bookmarkEnd w:id="311"/>
    </w:p>
    <w:p w14:paraId="716FE303" w14:textId="77777777" w:rsidR="00CA178B" w:rsidRPr="0019692A" w:rsidRDefault="00050EBA" w:rsidP="00520FA7">
      <w:pPr>
        <w:rPr>
          <w:b/>
        </w:rPr>
      </w:pPr>
      <w:bookmarkStart w:id="313" w:name="_Toc385317290"/>
      <w:r w:rsidRPr="0019692A">
        <w:rPr>
          <w:b/>
        </w:rPr>
        <w:t>(a</w:t>
      </w:r>
      <w:proofErr w:type="gramStart"/>
      <w:r w:rsidRPr="0019692A">
        <w:rPr>
          <w:b/>
        </w:rPr>
        <w:t xml:space="preserve">) </w:t>
      </w:r>
      <w:r w:rsidR="00D85A6F" w:rsidRPr="0019692A">
        <w:rPr>
          <w:b/>
        </w:rPr>
        <w:tab/>
      </w:r>
      <w:r w:rsidRPr="0019692A">
        <w:rPr>
          <w:b/>
        </w:rPr>
        <w:t>Fixed</w:t>
      </w:r>
      <w:proofErr w:type="gramEnd"/>
      <w:r w:rsidRPr="0019692A">
        <w:rPr>
          <w:b/>
        </w:rPr>
        <w:t xml:space="preserve"> Price Transactions</w:t>
      </w:r>
      <w:bookmarkEnd w:id="312"/>
      <w:bookmarkEnd w:id="313"/>
    </w:p>
    <w:p w14:paraId="6C64DD54" w14:textId="77777777" w:rsidR="00520FA7" w:rsidRPr="0019692A" w:rsidRDefault="00520FA7" w:rsidP="00520FA7"/>
    <w:p w14:paraId="748BC770" w14:textId="29B8D9F5" w:rsidR="00CA178B" w:rsidRPr="0019692A" w:rsidRDefault="00050EBA" w:rsidP="00B81B31">
      <w:pPr>
        <w:pStyle w:val="BodyText"/>
        <w:spacing w:line="480" w:lineRule="auto"/>
        <w:ind w:left="720" w:firstLine="0"/>
      </w:pPr>
      <w:r w:rsidRPr="0019692A">
        <w:t xml:space="preserve">To calculate the daily exposure for </w:t>
      </w:r>
      <w:r w:rsidR="00BB4D0D" w:rsidRPr="0019692A">
        <w:t>the</w:t>
      </w:r>
      <w:r w:rsidRPr="0019692A">
        <w:t xml:space="preserve"> </w:t>
      </w:r>
      <w:r w:rsidR="00A850C6" w:rsidRPr="0019692A">
        <w:t>LTB</w:t>
      </w:r>
      <w:r w:rsidR="004118B0" w:rsidRPr="0019692A">
        <w:t xml:space="preserve"> </w:t>
      </w:r>
      <w:r w:rsidRPr="0019692A">
        <w:t xml:space="preserve">Supplier </w:t>
      </w:r>
      <w:r w:rsidR="00415C70" w:rsidRPr="0019692A">
        <w:t xml:space="preserve">for Fixed Price Transactions, </w:t>
      </w:r>
      <w:r w:rsidRPr="0019692A">
        <w:t xml:space="preserve">the </w:t>
      </w:r>
      <w:r w:rsidR="004F0D9C" w:rsidRPr="0019692A">
        <w:t>MtM</w:t>
      </w:r>
      <w:r w:rsidRPr="0019692A">
        <w:t xml:space="preserve"> credit exposure methodology will be used.  </w:t>
      </w:r>
      <w:r w:rsidR="00DD06FF" w:rsidRPr="0019692A">
        <w:t xml:space="preserve">For each </w:t>
      </w:r>
      <w:r w:rsidR="00415C70" w:rsidRPr="0019692A">
        <w:t xml:space="preserve">Fixed Price </w:t>
      </w:r>
      <w:r w:rsidR="00DD06FF" w:rsidRPr="0019692A">
        <w:t>Transaction, t</w:t>
      </w:r>
      <w:r w:rsidRPr="0019692A">
        <w:t>he “</w:t>
      </w:r>
      <w:r w:rsidR="00DD06FF" w:rsidRPr="0019692A">
        <w:t xml:space="preserve">initial </w:t>
      </w:r>
      <w:r w:rsidRPr="0019692A">
        <w:t>mark</w:t>
      </w:r>
      <w:r w:rsidR="00DD06FF" w:rsidRPr="0019692A">
        <w:t>s</w:t>
      </w:r>
      <w:r w:rsidRPr="0019692A">
        <w:t xml:space="preserve">” for each Billing Month will be determined at the time the </w:t>
      </w:r>
      <w:r w:rsidR="00A850C6" w:rsidRPr="0019692A">
        <w:t>LTB</w:t>
      </w:r>
      <w:r w:rsidR="004118B0" w:rsidRPr="0019692A">
        <w:t xml:space="preserve"> </w:t>
      </w:r>
      <w:r w:rsidR="00DD06FF" w:rsidRPr="0019692A">
        <w:t xml:space="preserve">Solicitation </w:t>
      </w:r>
      <w:r w:rsidRPr="0019692A">
        <w:t xml:space="preserve">is completed based on the available </w:t>
      </w:r>
      <w:r w:rsidR="00DD06FF" w:rsidRPr="0019692A">
        <w:t>On</w:t>
      </w:r>
      <w:r w:rsidR="00241C05" w:rsidRPr="0019692A">
        <w:t>-</w:t>
      </w:r>
      <w:r w:rsidR="00DD06FF" w:rsidRPr="0019692A">
        <w:t xml:space="preserve">Peak Energy </w:t>
      </w:r>
      <w:r w:rsidRPr="0019692A">
        <w:t>Forward Price</w:t>
      </w:r>
      <w:r w:rsidR="006A6561" w:rsidRPr="0019692A">
        <w:t xml:space="preserve"> and</w:t>
      </w:r>
      <w:r w:rsidR="00DD06FF" w:rsidRPr="0019692A">
        <w:t xml:space="preserve"> Off</w:t>
      </w:r>
      <w:r w:rsidR="00241C05" w:rsidRPr="0019692A">
        <w:t>-</w:t>
      </w:r>
      <w:r w:rsidR="00DD06FF" w:rsidRPr="0019692A">
        <w:t>Peak Energy Forward Price</w:t>
      </w:r>
      <w:r w:rsidRPr="0019692A">
        <w:t xml:space="preserve">.  At the time the </w:t>
      </w:r>
      <w:r w:rsidR="00A850C6" w:rsidRPr="0019692A">
        <w:t>LTB</w:t>
      </w:r>
      <w:r w:rsidR="004118B0" w:rsidRPr="0019692A">
        <w:t xml:space="preserve"> </w:t>
      </w:r>
      <w:r w:rsidR="00DD06FF" w:rsidRPr="0019692A">
        <w:t xml:space="preserve">Solicitation </w:t>
      </w:r>
      <w:r w:rsidRPr="0019692A">
        <w:t xml:space="preserve">is completed, the MtM credit exposure for </w:t>
      </w:r>
      <w:r w:rsidR="00415C70" w:rsidRPr="0019692A">
        <w:t xml:space="preserve">Fixed Price </w:t>
      </w:r>
      <w:r w:rsidR="00DD06FF" w:rsidRPr="0019692A">
        <w:t xml:space="preserve">Transaction(s) arising from such </w:t>
      </w:r>
      <w:r w:rsidR="00A850C6" w:rsidRPr="0019692A">
        <w:t>LTB</w:t>
      </w:r>
      <w:r w:rsidR="004118B0" w:rsidRPr="0019692A">
        <w:t xml:space="preserve"> </w:t>
      </w:r>
      <w:r w:rsidR="00DD06FF" w:rsidRPr="0019692A">
        <w:t>Solicitation</w:t>
      </w:r>
      <w:r w:rsidRPr="0019692A">
        <w:t xml:space="preserve"> shall be equal to zero.  Subsequently, the differences between </w:t>
      </w:r>
      <w:r w:rsidR="00DB1E65" w:rsidRPr="0019692A">
        <w:t xml:space="preserve">(i) </w:t>
      </w:r>
      <w:r w:rsidRPr="0019692A">
        <w:t xml:space="preserve">the available </w:t>
      </w:r>
      <w:r w:rsidR="008D4842" w:rsidRPr="0019692A">
        <w:t>On-</w:t>
      </w:r>
      <w:r w:rsidR="00DD06FF" w:rsidRPr="0019692A">
        <w:t xml:space="preserve">Peak Energy </w:t>
      </w:r>
      <w:r w:rsidRPr="0019692A">
        <w:t>Forward Price</w:t>
      </w:r>
      <w:r w:rsidR="005413D8" w:rsidRPr="0019692A">
        <w:t>s</w:t>
      </w:r>
      <w:r w:rsidR="006A6561" w:rsidRPr="0019692A">
        <w:t xml:space="preserve"> and</w:t>
      </w:r>
      <w:r w:rsidR="00DD06FF" w:rsidRPr="0019692A">
        <w:t xml:space="preserve"> </w:t>
      </w:r>
      <w:r w:rsidR="008D4842" w:rsidRPr="0019692A">
        <w:t>Off-</w:t>
      </w:r>
      <w:r w:rsidR="00DD06FF" w:rsidRPr="0019692A">
        <w:t xml:space="preserve">Peak Energy </w:t>
      </w:r>
      <w:r w:rsidR="008D4842" w:rsidRPr="0019692A">
        <w:t xml:space="preserve">Forward </w:t>
      </w:r>
      <w:r w:rsidR="00DD06FF" w:rsidRPr="0019692A">
        <w:t>Price</w:t>
      </w:r>
      <w:r w:rsidRPr="0019692A">
        <w:t xml:space="preserve">s on the valuation date and </w:t>
      </w:r>
      <w:r w:rsidR="00DB1E65" w:rsidRPr="0019692A">
        <w:t xml:space="preserve">(ii) </w:t>
      </w:r>
      <w:r w:rsidRPr="0019692A">
        <w:t>the “</w:t>
      </w:r>
      <w:r w:rsidR="00DD06FF" w:rsidRPr="0019692A">
        <w:t xml:space="preserve">initial </w:t>
      </w:r>
      <w:r w:rsidRPr="0019692A">
        <w:t xml:space="preserve">mark” prices for the corresponding Billing Months will be used to calculate the daily credit exposures for </w:t>
      </w:r>
      <w:r w:rsidR="00BB4D0D" w:rsidRPr="0019692A">
        <w:t>the</w:t>
      </w:r>
      <w:r w:rsidRPr="0019692A">
        <w:t xml:space="preserve"> </w:t>
      </w:r>
      <w:r w:rsidR="00A850C6" w:rsidRPr="0019692A">
        <w:t>LTB</w:t>
      </w:r>
      <w:r w:rsidR="004118B0" w:rsidRPr="0019692A">
        <w:t xml:space="preserve"> </w:t>
      </w:r>
      <w:r w:rsidRPr="0019692A">
        <w:t xml:space="preserve">Supplier.  The MtM </w:t>
      </w:r>
      <w:r w:rsidR="005413D8" w:rsidRPr="0019692A">
        <w:t>Exposure Amount</w:t>
      </w:r>
      <w:r w:rsidRPr="0019692A">
        <w:t xml:space="preserve"> </w:t>
      </w:r>
      <w:r w:rsidR="005413D8" w:rsidRPr="0019692A">
        <w:t xml:space="preserve">for a given </w:t>
      </w:r>
      <w:r w:rsidR="00415C70" w:rsidRPr="0019692A">
        <w:t xml:space="preserve">Fixed Price </w:t>
      </w:r>
      <w:r w:rsidR="005413D8" w:rsidRPr="0019692A">
        <w:t>Transaction</w:t>
      </w:r>
      <w:r w:rsidR="00415C70" w:rsidRPr="0019692A">
        <w:t xml:space="preserve"> </w:t>
      </w:r>
      <w:r w:rsidRPr="0019692A">
        <w:t>will be equal to</w:t>
      </w:r>
      <w:r w:rsidR="000E6DF9" w:rsidRPr="0019692A">
        <w:t xml:space="preserve"> </w:t>
      </w:r>
      <w:r w:rsidRPr="0019692A">
        <w:t xml:space="preserve">the sum of the MtM credit exposures </w:t>
      </w:r>
      <w:r w:rsidR="005413D8" w:rsidRPr="0019692A">
        <w:t>across all</w:t>
      </w:r>
      <w:r w:rsidRPr="0019692A">
        <w:t xml:space="preserve"> Billing Month</w:t>
      </w:r>
      <w:r w:rsidR="00901430" w:rsidRPr="0019692A">
        <w:t>s</w:t>
      </w:r>
      <w:r w:rsidR="005413D8" w:rsidRPr="0019692A">
        <w:t xml:space="preserve"> of such </w:t>
      </w:r>
      <w:r w:rsidR="00415C70" w:rsidRPr="0019692A">
        <w:t xml:space="preserve">Fixed Price </w:t>
      </w:r>
      <w:r w:rsidR="005413D8" w:rsidRPr="0019692A">
        <w:t>Transaction</w:t>
      </w:r>
      <w:r w:rsidR="007C5087">
        <w:t xml:space="preserve"> </w:t>
      </w:r>
      <w:r w:rsidR="007C5087" w:rsidRPr="00042875">
        <w:t xml:space="preserve">minus amounts due pursuant to such Fixed Price Transaction to such </w:t>
      </w:r>
      <w:r w:rsidR="007C5087">
        <w:t>LTB</w:t>
      </w:r>
      <w:r w:rsidR="007C5087" w:rsidRPr="00042875">
        <w:t xml:space="preserve"> Supplier for the delivery of </w:t>
      </w:r>
      <w:r w:rsidR="007C5087">
        <w:t>LTB</w:t>
      </w:r>
      <w:r w:rsidR="007C5087" w:rsidRPr="00042875">
        <w:t xml:space="preserve"> Supply</w:t>
      </w:r>
      <w:r w:rsidRPr="0019692A">
        <w:t>. The methodology for calculation of the MtM credit exposure is illustrated in Appendix B hereto.</w:t>
      </w:r>
    </w:p>
    <w:p w14:paraId="316F117E" w14:textId="77777777" w:rsidR="00520FA7" w:rsidRPr="0019692A" w:rsidRDefault="00520FA7" w:rsidP="00520FA7"/>
    <w:p w14:paraId="0CFEE7B7" w14:textId="3C79FBF1" w:rsidR="00CA178B" w:rsidRPr="0019692A" w:rsidRDefault="00050EBA" w:rsidP="00B81B31">
      <w:pPr>
        <w:pStyle w:val="Heading2"/>
        <w:numPr>
          <w:ilvl w:val="0"/>
          <w:numId w:val="43"/>
        </w:numPr>
        <w:ind w:hanging="720"/>
        <w:rPr>
          <w:rFonts w:ascii="Times New Roman" w:hAnsi="Times New Roman"/>
          <w:i w:val="0"/>
          <w:sz w:val="24"/>
          <w:szCs w:val="24"/>
        </w:rPr>
      </w:pPr>
      <w:bookmarkStart w:id="314" w:name="_Toc362154039"/>
      <w:bookmarkStart w:id="315" w:name="_Toc35392862"/>
      <w:bookmarkStart w:id="316" w:name="_Ref182471377"/>
      <w:bookmarkStart w:id="317" w:name="_Ref182471391"/>
      <w:bookmarkStart w:id="318" w:name="_Ref182475240"/>
      <w:bookmarkStart w:id="319" w:name="_Ref182475753"/>
      <w:bookmarkStart w:id="320" w:name="_Ref206589182"/>
      <w:bookmarkStart w:id="321" w:name="_Ref206601896"/>
      <w:bookmarkStart w:id="322" w:name="_Toc206582601"/>
      <w:bookmarkStart w:id="323" w:name="_Toc207784247"/>
      <w:r w:rsidRPr="0019692A">
        <w:rPr>
          <w:rFonts w:ascii="Times New Roman" w:hAnsi="Times New Roman"/>
          <w:i w:val="0"/>
          <w:sz w:val="24"/>
          <w:szCs w:val="24"/>
        </w:rPr>
        <w:t>Credit Limit</w:t>
      </w:r>
      <w:bookmarkEnd w:id="314"/>
      <w:bookmarkEnd w:id="315"/>
      <w:bookmarkEnd w:id="316"/>
      <w:bookmarkEnd w:id="317"/>
      <w:bookmarkEnd w:id="318"/>
      <w:bookmarkEnd w:id="319"/>
      <w:bookmarkEnd w:id="320"/>
      <w:bookmarkEnd w:id="321"/>
      <w:bookmarkEnd w:id="322"/>
      <w:bookmarkEnd w:id="323"/>
    </w:p>
    <w:p w14:paraId="2A0C2243" w14:textId="1B7E8C2E" w:rsidR="00CA178B" w:rsidRPr="0019692A" w:rsidRDefault="00050EBA" w:rsidP="00217DD5">
      <w:pPr>
        <w:pStyle w:val="BodyText"/>
        <w:spacing w:after="0" w:line="480" w:lineRule="auto"/>
        <w:rPr>
          <w:b/>
          <w:i/>
        </w:rPr>
      </w:pPr>
      <w:r w:rsidRPr="0019692A">
        <w:t xml:space="preserve">The following criteria constitute the Company’s creditworthiness requirements for the </w:t>
      </w:r>
      <w:r w:rsidR="00A850C6" w:rsidRPr="0019692A">
        <w:t>LTB</w:t>
      </w:r>
      <w:r w:rsidR="004118B0" w:rsidRPr="0019692A">
        <w:t xml:space="preserve"> </w:t>
      </w:r>
      <w:r w:rsidRPr="0019692A">
        <w:t xml:space="preserve">Supplier to cover the Total Exposure Amount. In all instances, the most current senior unsecured </w:t>
      </w:r>
      <w:r w:rsidR="002759B0" w:rsidRPr="0019692A">
        <w:t xml:space="preserve">long-term </w:t>
      </w:r>
      <w:r w:rsidRPr="0019692A">
        <w:t>debt rating (</w:t>
      </w:r>
      <w:r w:rsidR="002759B0" w:rsidRPr="0019692A">
        <w:t xml:space="preserve">not supported by third-party credit enhancements, </w:t>
      </w:r>
      <w:r w:rsidRPr="0019692A">
        <w:lastRenderedPageBreak/>
        <w:t xml:space="preserve">or, if unavailable, the most current corporate issuer rating) will be used.  </w:t>
      </w:r>
    </w:p>
    <w:p w14:paraId="2E8B2275" w14:textId="51F001CE" w:rsidR="005F6074" w:rsidRPr="0019692A" w:rsidRDefault="00050EBA" w:rsidP="00191DC7">
      <w:pPr>
        <w:pStyle w:val="BodyText"/>
        <w:numPr>
          <w:ilvl w:val="0"/>
          <w:numId w:val="24"/>
        </w:numPr>
        <w:tabs>
          <w:tab w:val="clear" w:pos="1440"/>
        </w:tabs>
        <w:spacing w:after="0" w:line="480" w:lineRule="auto"/>
        <w:ind w:hanging="720"/>
      </w:pPr>
      <w:r w:rsidRPr="0019692A">
        <w:t xml:space="preserve">For </w:t>
      </w:r>
      <w:proofErr w:type="gramStart"/>
      <w:r w:rsidRPr="0019692A">
        <w:t xml:space="preserve">a </w:t>
      </w:r>
      <w:r w:rsidR="00A850C6" w:rsidRPr="0019692A">
        <w:t>LTB</w:t>
      </w:r>
      <w:proofErr w:type="gramEnd"/>
      <w:r w:rsidR="004118B0" w:rsidRPr="0019692A">
        <w:t xml:space="preserve"> </w:t>
      </w:r>
      <w:r w:rsidRPr="0019692A">
        <w:t xml:space="preserve">Supplier to be granted an unsecured line of credit, the </w:t>
      </w:r>
      <w:r w:rsidR="00A850C6" w:rsidRPr="0019692A">
        <w:t>LTB</w:t>
      </w:r>
      <w:r w:rsidR="004118B0" w:rsidRPr="0019692A">
        <w:t xml:space="preserve"> </w:t>
      </w:r>
      <w:r w:rsidRPr="0019692A">
        <w:t>Supplier must be rated by at least two of the following rating agencies: S&amp;P, Moody’s, or Fitch.  The methodology for determining the credit rating to use is set forth in Appendix A of this Agreement.  The Maximum Credit Limit to cover the Total Exposure Amount will be determined based on the credit matrix table in Appendix A of this Agreement.</w:t>
      </w:r>
    </w:p>
    <w:p w14:paraId="2AB5AC3C" w14:textId="58872290" w:rsidR="005F6074" w:rsidRPr="0019692A" w:rsidRDefault="00050EBA" w:rsidP="00191DC7">
      <w:pPr>
        <w:pStyle w:val="BodyText"/>
        <w:numPr>
          <w:ilvl w:val="0"/>
          <w:numId w:val="24"/>
        </w:numPr>
        <w:spacing w:after="0" w:line="480" w:lineRule="auto"/>
        <w:ind w:hanging="720"/>
      </w:pPr>
      <w:r w:rsidRPr="0019692A">
        <w:t xml:space="preserve">The </w:t>
      </w:r>
      <w:r w:rsidR="00A850C6" w:rsidRPr="0019692A">
        <w:t>LTB</w:t>
      </w:r>
      <w:r w:rsidR="004118B0" w:rsidRPr="0019692A">
        <w:t xml:space="preserve"> </w:t>
      </w:r>
      <w:r w:rsidRPr="0019692A">
        <w:t>Supplier will be required to post cash or a letter of credit in an acceptable form as defined in Section</w:t>
      </w:r>
      <w:r w:rsidR="00CE5DCA">
        <w:t xml:space="preserve"> </w:t>
      </w:r>
      <w:r w:rsidR="003F724B">
        <w:fldChar w:fldCharType="begin"/>
      </w:r>
      <w:r w:rsidR="003F724B">
        <w:instrText xml:space="preserve"> REF _Ref206598636 \r \h </w:instrText>
      </w:r>
      <w:r w:rsidR="003F724B">
        <w:fldChar w:fldCharType="separate"/>
      </w:r>
      <w:r w:rsidR="00082781">
        <w:t>6.7</w:t>
      </w:r>
      <w:r w:rsidR="003F724B">
        <w:fldChar w:fldCharType="end"/>
      </w:r>
      <w:r w:rsidRPr="0019692A">
        <w:t>(b) of this Agreement (see standard format in</w:t>
      </w:r>
      <w:r w:rsidR="004F0D9C" w:rsidRPr="0019692A">
        <w:t xml:space="preserve"> </w:t>
      </w:r>
      <w:r w:rsidR="00AC7177" w:rsidRPr="0019692A">
        <w:t xml:space="preserve">Exhibit </w:t>
      </w:r>
      <w:r w:rsidR="00E600E5" w:rsidRPr="0019692A">
        <w:t>3</w:t>
      </w:r>
      <w:r w:rsidRPr="0019692A">
        <w:t xml:space="preserve">) for the Margin due the Company as set forth in Section </w:t>
      </w:r>
      <w:r w:rsidR="003F724B">
        <w:fldChar w:fldCharType="begin"/>
      </w:r>
      <w:r w:rsidR="003F724B">
        <w:instrText xml:space="preserve"> REF _Ref206598700 \r \h </w:instrText>
      </w:r>
      <w:r w:rsidR="003F724B">
        <w:fldChar w:fldCharType="separate"/>
      </w:r>
      <w:r w:rsidR="00082781">
        <w:t>6.5</w:t>
      </w:r>
      <w:r w:rsidR="003F724B">
        <w:fldChar w:fldCharType="end"/>
      </w:r>
      <w:r w:rsidR="00CE5DCA">
        <w:t xml:space="preserve"> </w:t>
      </w:r>
      <w:r w:rsidRPr="0019692A">
        <w:t>of this Agreement</w:t>
      </w:r>
      <w:r w:rsidR="00D85A6F" w:rsidRPr="0019692A">
        <w:t>.</w:t>
      </w:r>
    </w:p>
    <w:p w14:paraId="169D4973" w14:textId="42BEE688" w:rsidR="00CA178B" w:rsidRPr="0019692A" w:rsidRDefault="00050EBA" w:rsidP="003E23F9">
      <w:pPr>
        <w:pStyle w:val="BodyText"/>
        <w:numPr>
          <w:ilvl w:val="0"/>
          <w:numId w:val="24"/>
        </w:numPr>
        <w:tabs>
          <w:tab w:val="clear" w:pos="1440"/>
        </w:tabs>
        <w:spacing w:after="0" w:line="480" w:lineRule="auto"/>
        <w:ind w:hanging="630"/>
      </w:pPr>
      <w:r w:rsidRPr="0019692A">
        <w:t xml:space="preserve">For a </w:t>
      </w:r>
      <w:r w:rsidR="00A850C6" w:rsidRPr="0019692A">
        <w:t>LTB</w:t>
      </w:r>
      <w:r w:rsidR="004118B0" w:rsidRPr="0019692A">
        <w:t xml:space="preserve"> </w:t>
      </w:r>
      <w:r w:rsidRPr="0019692A">
        <w:t>Supplier having a Guarantor, the Guarantor (</w:t>
      </w:r>
      <w:r w:rsidR="008D4842" w:rsidRPr="0019692A">
        <w:t>i</w:t>
      </w:r>
      <w:r w:rsidRPr="0019692A">
        <w:t>) must be rated by at least two of the following rating agencies: S&amp;P, Moody’s, or Fitch, and (</w:t>
      </w:r>
      <w:r w:rsidR="008D4842" w:rsidRPr="0019692A">
        <w:t>ii</w:t>
      </w:r>
      <w:r w:rsidRPr="0019692A">
        <w:t xml:space="preserve">) must have a minimum senior unsecured </w:t>
      </w:r>
      <w:r w:rsidR="002759B0" w:rsidRPr="0019692A">
        <w:t xml:space="preserve">long-term </w:t>
      </w:r>
      <w:r w:rsidRPr="0019692A">
        <w:t>debt rating (</w:t>
      </w:r>
      <w:r w:rsidR="002759B0" w:rsidRPr="0019692A">
        <w:t xml:space="preserve">not supported by third-party credit enhancements, </w:t>
      </w:r>
      <w:r w:rsidRPr="0019692A">
        <w:t>or, if unavailable, corporate issuer rating) equal to the Minimum Rating</w:t>
      </w:r>
      <w:r w:rsidR="008D4842" w:rsidRPr="0019692A">
        <w:t>, as defined in Appendix A</w:t>
      </w:r>
      <w:r w:rsidRPr="0019692A">
        <w:t xml:space="preserve">.  If the Guarantor is rated by only two rating agencies, and the ratings are split, the rating will be established based on the methodology outlined in Appendix A of this Agreement.  The Maximum Credit Limit to cover the Total Exposure Amount that could be provided through the Guaranty (see standard format in </w:t>
      </w:r>
      <w:r w:rsidR="00C27CAB" w:rsidRPr="0019692A">
        <w:t xml:space="preserve">Exhibit </w:t>
      </w:r>
      <w:r w:rsidR="00E600E5" w:rsidRPr="0019692A">
        <w:t>4</w:t>
      </w:r>
      <w:r w:rsidRPr="0019692A">
        <w:t xml:space="preserve">) will be determined based on the credit matrix table for Guarantors on Appendix A.  The </w:t>
      </w:r>
      <w:r w:rsidR="00A850C6" w:rsidRPr="0019692A">
        <w:t>LTB</w:t>
      </w:r>
      <w:r w:rsidR="004118B0" w:rsidRPr="0019692A">
        <w:t xml:space="preserve"> </w:t>
      </w:r>
      <w:r w:rsidRPr="0019692A">
        <w:t xml:space="preserve">Supplier will be granted a </w:t>
      </w:r>
      <w:r w:rsidR="00A270D0" w:rsidRPr="0019692A">
        <w:t xml:space="preserve">Credit Limit </w:t>
      </w:r>
      <w:r w:rsidRPr="0019692A">
        <w:t xml:space="preserve">equal to the lesser of (i) the amount of the Guaranty as provided </w:t>
      </w:r>
      <w:r w:rsidRPr="0019692A">
        <w:lastRenderedPageBreak/>
        <w:t xml:space="preserve">to the Company at the time this Agreement is executed as such amount may be modified in any amended or substitute Guaranty provided to the Company during the term of this Agreement, or (ii) the </w:t>
      </w:r>
      <w:r w:rsidR="00B845B2" w:rsidRPr="0019692A">
        <w:t xml:space="preserve">applicable </w:t>
      </w:r>
      <w:r w:rsidRPr="0019692A">
        <w:t xml:space="preserve"> Maximum Credit Limit</w:t>
      </w:r>
      <w:r w:rsidR="00B845B2" w:rsidRPr="0019692A">
        <w:t xml:space="preserve"> as determined in Appendix A</w:t>
      </w:r>
      <w:r w:rsidRPr="0019692A">
        <w:t xml:space="preserve">.  The </w:t>
      </w:r>
      <w:r w:rsidR="00A850C6" w:rsidRPr="0019692A">
        <w:t>LTB</w:t>
      </w:r>
      <w:r w:rsidR="004118B0" w:rsidRPr="0019692A">
        <w:t xml:space="preserve"> </w:t>
      </w:r>
      <w:r w:rsidRPr="0019692A">
        <w:t xml:space="preserve">Supplier, however, may not increase or substitute its Guaranty for the purpose of increasing its applicable </w:t>
      </w:r>
      <w:r w:rsidR="0007738F" w:rsidRPr="0019692A">
        <w:t xml:space="preserve">Credit Limit </w:t>
      </w:r>
      <w:r w:rsidRPr="0019692A">
        <w:t>during the time period after the Company has made a Margin call</w:t>
      </w:r>
      <w:r w:rsidR="00D555B9" w:rsidRPr="0019692A">
        <w:t>,</w:t>
      </w:r>
      <w:r w:rsidRPr="0019692A">
        <w:t xml:space="preserve"> but before the </w:t>
      </w:r>
      <w:r w:rsidR="00A850C6" w:rsidRPr="0019692A">
        <w:t>LTB</w:t>
      </w:r>
      <w:r w:rsidR="004118B0" w:rsidRPr="0019692A">
        <w:t xml:space="preserve"> </w:t>
      </w:r>
      <w:r w:rsidRPr="0019692A">
        <w:t xml:space="preserve">Supplier has posted the required </w:t>
      </w:r>
      <w:r w:rsidR="000310B9" w:rsidRPr="0019692A">
        <w:t>performance assurance collateral as set forth in Section</w:t>
      </w:r>
      <w:r w:rsidR="003F724B" w:rsidRPr="0019692A">
        <w:t xml:space="preserve"> </w:t>
      </w:r>
      <w:r w:rsidR="003F724B">
        <w:fldChar w:fldCharType="begin"/>
      </w:r>
      <w:r w:rsidR="003F724B">
        <w:instrText xml:space="preserve"> REF _Ref206598636 \r \h </w:instrText>
      </w:r>
      <w:r w:rsidR="003F724B">
        <w:fldChar w:fldCharType="separate"/>
      </w:r>
      <w:r w:rsidR="00082781">
        <w:t>6.7</w:t>
      </w:r>
      <w:r w:rsidR="003F724B">
        <w:fldChar w:fldCharType="end"/>
      </w:r>
      <w:r w:rsidR="00B50856">
        <w:rPr>
          <w:b/>
          <w:bCs/>
        </w:rPr>
        <w:t xml:space="preserve"> </w:t>
      </w:r>
      <w:r w:rsidR="000310B9" w:rsidRPr="0019692A">
        <w:t xml:space="preserve">to cover </w:t>
      </w:r>
      <w:r w:rsidRPr="0019692A">
        <w:t xml:space="preserve">Margin.  Notwithstanding anything herein to the contrary, the </w:t>
      </w:r>
      <w:r w:rsidR="00A850C6" w:rsidRPr="0019692A">
        <w:t>LTB</w:t>
      </w:r>
      <w:r w:rsidR="004118B0" w:rsidRPr="0019692A">
        <w:t xml:space="preserve"> </w:t>
      </w:r>
      <w:r w:rsidRPr="0019692A">
        <w:t>Supplier may increase the limit of its Guaranty after satisfying a Margin call from the Company</w:t>
      </w:r>
      <w:r w:rsidR="00D555B9" w:rsidRPr="0019692A">
        <w:t>,</w:t>
      </w:r>
      <w:r w:rsidRPr="0019692A">
        <w:t xml:space="preserve"> and upon the Company’s receipt of an amended or substitute Guaranty increasing the limit of the Guaranty, the </w:t>
      </w:r>
      <w:r w:rsidR="00A850C6" w:rsidRPr="0019692A">
        <w:t>LTB</w:t>
      </w:r>
      <w:r w:rsidR="004118B0" w:rsidRPr="0019692A">
        <w:t xml:space="preserve"> </w:t>
      </w:r>
      <w:r w:rsidRPr="0019692A">
        <w:t>Supplier may request a return of</w:t>
      </w:r>
      <w:r w:rsidR="000310B9" w:rsidRPr="0019692A">
        <w:t xml:space="preserve"> </w:t>
      </w:r>
      <w:r w:rsidR="001C3532" w:rsidRPr="0019692A">
        <w:t xml:space="preserve">the posted </w:t>
      </w:r>
      <w:r w:rsidR="000310B9" w:rsidRPr="0019692A">
        <w:t>performance assurance collateral</w:t>
      </w:r>
      <w:r w:rsidRPr="0019692A">
        <w:t xml:space="preserve"> in accordance with Section</w:t>
      </w:r>
      <w:r w:rsidR="003F724B" w:rsidRPr="0019692A">
        <w:t xml:space="preserve"> </w:t>
      </w:r>
      <w:r w:rsidR="003F724B">
        <w:fldChar w:fldCharType="begin"/>
      </w:r>
      <w:r w:rsidR="003F724B">
        <w:instrText xml:space="preserve"> REF _Ref206598700 \r \h </w:instrText>
      </w:r>
      <w:r w:rsidR="003F724B">
        <w:fldChar w:fldCharType="separate"/>
      </w:r>
      <w:r w:rsidR="00082781">
        <w:t>6.5</w:t>
      </w:r>
      <w:r w:rsidR="003F724B">
        <w:fldChar w:fldCharType="end"/>
      </w:r>
      <w:r w:rsidR="00B50856">
        <w:t xml:space="preserve"> </w:t>
      </w:r>
      <w:r w:rsidRPr="0019692A">
        <w:t xml:space="preserve">of this Agreement. The </w:t>
      </w:r>
      <w:r w:rsidR="00A850C6" w:rsidRPr="0019692A">
        <w:t>LTB</w:t>
      </w:r>
      <w:r w:rsidR="004118B0" w:rsidRPr="0019692A">
        <w:t xml:space="preserve"> </w:t>
      </w:r>
      <w:r w:rsidRPr="0019692A">
        <w:t>Supplier will be required to post cash or a letter of credit in an acceptable form as defined in Section</w:t>
      </w:r>
      <w:r w:rsidR="003F724B" w:rsidRPr="0019692A">
        <w:t xml:space="preserve"> </w:t>
      </w:r>
      <w:r w:rsidR="003F724B">
        <w:fldChar w:fldCharType="begin"/>
      </w:r>
      <w:r w:rsidR="003F724B">
        <w:instrText xml:space="preserve"> REF _Ref206598636 \r \h </w:instrText>
      </w:r>
      <w:r w:rsidR="003F724B">
        <w:fldChar w:fldCharType="separate"/>
      </w:r>
      <w:r w:rsidR="00082781">
        <w:t>6.7</w:t>
      </w:r>
      <w:r w:rsidR="003F724B">
        <w:fldChar w:fldCharType="end"/>
      </w:r>
      <w:r w:rsidRPr="0019692A">
        <w:t xml:space="preserve">(b) of this Agreement (see standard format in </w:t>
      </w:r>
      <w:r w:rsidR="00AC7177" w:rsidRPr="0019692A">
        <w:t xml:space="preserve">Exhibit </w:t>
      </w:r>
      <w:r w:rsidR="00E600E5" w:rsidRPr="0019692A">
        <w:t>3</w:t>
      </w:r>
      <w:r w:rsidRPr="0019692A">
        <w:t>) for the Margin due the Company as set forth in Section</w:t>
      </w:r>
      <w:r w:rsidR="003F724B" w:rsidRPr="0019692A">
        <w:t xml:space="preserve"> </w:t>
      </w:r>
      <w:r w:rsidR="003F724B">
        <w:fldChar w:fldCharType="begin"/>
      </w:r>
      <w:r w:rsidR="003F724B">
        <w:instrText xml:space="preserve"> REF _Ref206598700 \r \h </w:instrText>
      </w:r>
      <w:r w:rsidR="003F724B">
        <w:fldChar w:fldCharType="separate"/>
      </w:r>
      <w:r w:rsidR="00082781">
        <w:t>6.5</w:t>
      </w:r>
      <w:r w:rsidR="003F724B">
        <w:fldChar w:fldCharType="end"/>
      </w:r>
      <w:r w:rsidR="00B50856">
        <w:t xml:space="preserve"> </w:t>
      </w:r>
      <w:r w:rsidRPr="0019692A">
        <w:t>of this Agreement</w:t>
      </w:r>
      <w:r w:rsidR="00BB5BF5" w:rsidRPr="0019692A">
        <w:t>.</w:t>
      </w:r>
    </w:p>
    <w:p w14:paraId="2B17777A" w14:textId="064978B9" w:rsidR="00CA178B" w:rsidRPr="0019692A" w:rsidRDefault="00050EBA" w:rsidP="00191DC7">
      <w:pPr>
        <w:pStyle w:val="BodyText"/>
        <w:numPr>
          <w:ilvl w:val="0"/>
          <w:numId w:val="24"/>
        </w:numPr>
        <w:spacing w:after="0" w:line="480" w:lineRule="auto"/>
        <w:ind w:hanging="720"/>
      </w:pPr>
      <w:r w:rsidRPr="0019692A">
        <w:t>For a Guarantor that has not been incorporated or otherwise formed under the laws of the United States</w:t>
      </w:r>
      <w:r w:rsidR="001E1412" w:rsidRPr="0019692A">
        <w:t xml:space="preserve">; in addition to the requirements set forth in </w:t>
      </w:r>
      <w:r w:rsidR="0039753A" w:rsidRPr="0019692A">
        <w:fldChar w:fldCharType="begin"/>
      </w:r>
      <w:r w:rsidR="0039753A" w:rsidRPr="0019692A">
        <w:instrText xml:space="preserve"> REF _Ref182475753 \h </w:instrText>
      </w:r>
      <w:r w:rsidR="0039753A" w:rsidRPr="0019692A">
        <w:fldChar w:fldCharType="separate"/>
      </w:r>
      <w:r w:rsidR="00082781" w:rsidRPr="0019692A">
        <w:t>Credit Limit</w:t>
      </w:r>
      <w:r w:rsidR="0039753A" w:rsidRPr="0019692A">
        <w:fldChar w:fldCharType="end"/>
      </w:r>
      <w:r w:rsidR="001E1412" w:rsidRPr="0019692A">
        <w:t xml:space="preserve">(c), </w:t>
      </w:r>
      <w:r w:rsidRPr="0019692A">
        <w:t>they shall supply the following additional information:</w:t>
      </w:r>
    </w:p>
    <w:p w14:paraId="3E4F4DB9" w14:textId="77777777" w:rsidR="00CA178B" w:rsidRPr="0019692A" w:rsidRDefault="00050EBA" w:rsidP="00191DC7">
      <w:pPr>
        <w:pStyle w:val="BodyText"/>
        <w:numPr>
          <w:ilvl w:val="2"/>
          <w:numId w:val="24"/>
        </w:numPr>
        <w:spacing w:after="0" w:line="480" w:lineRule="auto"/>
      </w:pPr>
      <w:r w:rsidRPr="0019692A">
        <w:t>A legal opinion of counsel qualified to practice in the foreign jurisdiction in which the Guarantor is incorporated or otherwise formed that th</w:t>
      </w:r>
      <w:r w:rsidR="00D63E7B" w:rsidRPr="0019692A">
        <w:t xml:space="preserve">e Guaranty </w:t>
      </w:r>
      <w:r w:rsidRPr="0019692A">
        <w:t xml:space="preserve">is, or upon completion of execution </w:t>
      </w:r>
      <w:r w:rsidRPr="0019692A">
        <w:lastRenderedPageBreak/>
        <w:t>formalities will become, the binding obligation of the Guarantor in the jurisdiction in which it has been incorporated or otherwise formed;</w:t>
      </w:r>
    </w:p>
    <w:p w14:paraId="03659A36" w14:textId="77777777" w:rsidR="00CA178B" w:rsidRPr="0019692A" w:rsidRDefault="00050EBA" w:rsidP="00191DC7">
      <w:pPr>
        <w:pStyle w:val="BodyText"/>
        <w:numPr>
          <w:ilvl w:val="2"/>
          <w:numId w:val="24"/>
        </w:numPr>
        <w:spacing w:after="0" w:line="480" w:lineRule="auto"/>
      </w:pPr>
      <w:r w:rsidRPr="0019692A">
        <w:t>The sworn certificate of the corporate secretary (or similar officer) of such Guarantor that the person executing th</w:t>
      </w:r>
      <w:r w:rsidR="00D63E7B" w:rsidRPr="0019692A">
        <w:t xml:space="preserve">e Guaranty </w:t>
      </w:r>
      <w:r w:rsidRPr="0019692A">
        <w:t xml:space="preserve">on behalf of the </w:t>
      </w:r>
      <w:r w:rsidR="00D63E7B" w:rsidRPr="0019692A">
        <w:t xml:space="preserve">Guarantor </w:t>
      </w:r>
      <w:r w:rsidRPr="0019692A">
        <w:t xml:space="preserve">has the authority to execute the </w:t>
      </w:r>
      <w:r w:rsidR="00D63E7B" w:rsidRPr="0019692A">
        <w:t xml:space="preserve">Guaranty </w:t>
      </w:r>
      <w:r w:rsidRPr="0019692A">
        <w:t>and that the governing board of the Guarantor has approved the execution of th</w:t>
      </w:r>
      <w:r w:rsidR="00D63E7B" w:rsidRPr="0019692A">
        <w:t>e Guaranty</w:t>
      </w:r>
      <w:r w:rsidRPr="0019692A">
        <w:t>;</w:t>
      </w:r>
    </w:p>
    <w:p w14:paraId="6BD9C196" w14:textId="77777777" w:rsidR="00CA178B" w:rsidRPr="0019692A" w:rsidRDefault="00050EBA" w:rsidP="00191DC7">
      <w:pPr>
        <w:pStyle w:val="BodyText"/>
        <w:numPr>
          <w:ilvl w:val="2"/>
          <w:numId w:val="24"/>
        </w:numPr>
        <w:spacing w:after="0" w:line="480" w:lineRule="auto"/>
      </w:pPr>
      <w:r w:rsidRPr="0019692A">
        <w:t xml:space="preserve">The sworn certificate of the corporate secretary (or similar officer) of such Guarantor that the Guarantor has been authorized by its governing board to enter into agreements of the same type as </w:t>
      </w:r>
      <w:r w:rsidR="00D63E7B" w:rsidRPr="0019692A">
        <w:t>the Guaranty</w:t>
      </w:r>
      <w:r w:rsidRPr="0019692A">
        <w:t>;</w:t>
      </w:r>
      <w:r w:rsidR="00F435FA" w:rsidRPr="0019692A">
        <w:t xml:space="preserve"> and</w:t>
      </w:r>
    </w:p>
    <w:p w14:paraId="1BE48BA2" w14:textId="77777777" w:rsidR="00CA178B" w:rsidRPr="0019692A" w:rsidRDefault="00050EBA" w:rsidP="00191DC7">
      <w:pPr>
        <w:pStyle w:val="BodyText"/>
        <w:numPr>
          <w:ilvl w:val="2"/>
          <w:numId w:val="24"/>
        </w:numPr>
        <w:spacing w:after="0" w:line="480" w:lineRule="auto"/>
      </w:pPr>
      <w:r w:rsidRPr="0019692A">
        <w:t xml:space="preserve">Such other documents and certificates as may be required by the Company in its </w:t>
      </w:r>
      <w:r w:rsidR="008519CB" w:rsidRPr="0019692A">
        <w:t>reasonable discretion</w:t>
      </w:r>
      <w:r w:rsidRPr="0019692A">
        <w:t>.</w:t>
      </w:r>
    </w:p>
    <w:p w14:paraId="29CD8E4F" w14:textId="2B98FC9B" w:rsidR="005C4FF5" w:rsidRPr="0019692A" w:rsidRDefault="00050EBA" w:rsidP="00191DC7">
      <w:pPr>
        <w:pStyle w:val="ListParagraph"/>
        <w:widowControl w:val="0"/>
        <w:numPr>
          <w:ilvl w:val="0"/>
          <w:numId w:val="24"/>
        </w:numPr>
        <w:spacing w:line="480" w:lineRule="auto"/>
        <w:ind w:hanging="720"/>
        <w:contextualSpacing w:val="0"/>
        <w:jc w:val="both"/>
      </w:pPr>
      <w:r w:rsidRPr="0019692A">
        <w:t xml:space="preserve">If </w:t>
      </w:r>
      <w:proofErr w:type="gramStart"/>
      <w:r w:rsidRPr="0019692A">
        <w:t>a</w:t>
      </w:r>
      <w:proofErr w:type="gramEnd"/>
      <w:r w:rsidRPr="0019692A">
        <w:t xml:space="preserve"> </w:t>
      </w:r>
      <w:r w:rsidR="00A850C6" w:rsidRPr="0019692A">
        <w:t>LTB</w:t>
      </w:r>
      <w:r w:rsidR="004118B0" w:rsidRPr="0019692A">
        <w:t xml:space="preserve"> </w:t>
      </w:r>
      <w:r w:rsidRPr="0019692A">
        <w:t xml:space="preserve">Supplier chooses not to undertake a creditworthiness evaluation, </w:t>
      </w:r>
      <w:r w:rsidR="0073315B" w:rsidRPr="0019692A">
        <w:t>it</w:t>
      </w:r>
      <w:r w:rsidRPr="0019692A">
        <w:t xml:space="preserve"> shall be required to post cash or a letter of credit for the Total Exposure Amount as set forth in Section </w:t>
      </w:r>
      <w:r w:rsidR="003F724B">
        <w:fldChar w:fldCharType="begin"/>
      </w:r>
      <w:r w:rsidR="003F724B">
        <w:instrText xml:space="preserve"> REF _Ref206598700 \r \h </w:instrText>
      </w:r>
      <w:r w:rsidR="003F724B">
        <w:fldChar w:fldCharType="separate"/>
      </w:r>
      <w:r w:rsidR="00082781">
        <w:t>6.5</w:t>
      </w:r>
      <w:r w:rsidR="003F724B">
        <w:fldChar w:fldCharType="end"/>
      </w:r>
      <w:r w:rsidRPr="0019692A">
        <w:t xml:space="preserve"> of this Agreement.</w:t>
      </w:r>
    </w:p>
    <w:p w14:paraId="4DD938FA" w14:textId="1DD190A1" w:rsidR="00CA178B" w:rsidRPr="0019692A" w:rsidRDefault="00050EBA" w:rsidP="00B81B31">
      <w:pPr>
        <w:pStyle w:val="Heading2"/>
        <w:numPr>
          <w:ilvl w:val="0"/>
          <w:numId w:val="43"/>
        </w:numPr>
        <w:ind w:hanging="720"/>
        <w:rPr>
          <w:rFonts w:ascii="Times New Roman" w:hAnsi="Times New Roman"/>
          <w:i w:val="0"/>
          <w:sz w:val="24"/>
          <w:szCs w:val="24"/>
        </w:rPr>
      </w:pPr>
      <w:bookmarkStart w:id="324" w:name="_Toc362154040"/>
      <w:bookmarkStart w:id="325" w:name="_Toc35392863"/>
      <w:bookmarkStart w:id="326" w:name="_Ref182474560"/>
      <w:bookmarkStart w:id="327" w:name="_Ref182474567"/>
      <w:bookmarkStart w:id="328" w:name="_Ref182475307"/>
      <w:bookmarkStart w:id="329" w:name="_Ref182475697"/>
      <w:bookmarkStart w:id="330" w:name="_Ref182475738"/>
      <w:bookmarkStart w:id="331" w:name="_Ref182475834"/>
      <w:bookmarkStart w:id="332" w:name="_Ref182475907"/>
      <w:bookmarkStart w:id="333" w:name="_Ref182476100"/>
      <w:bookmarkStart w:id="334" w:name="_Ref182476140"/>
      <w:bookmarkStart w:id="335" w:name="_Ref206601038"/>
      <w:bookmarkStart w:id="336" w:name="_Ref206602205"/>
      <w:bookmarkStart w:id="337" w:name="_Toc206582602"/>
      <w:bookmarkStart w:id="338" w:name="_Ref206598700"/>
      <w:bookmarkStart w:id="339" w:name="_Toc207784248"/>
      <w:r w:rsidRPr="0019692A">
        <w:rPr>
          <w:rFonts w:ascii="Times New Roman" w:hAnsi="Times New Roman"/>
          <w:i w:val="0"/>
          <w:sz w:val="24"/>
          <w:szCs w:val="24"/>
        </w:rPr>
        <w:t>Posting Margin and Return of Surplus Margin</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p>
    <w:p w14:paraId="216BA537" w14:textId="38D909FD" w:rsidR="00CA178B" w:rsidRPr="0019692A" w:rsidRDefault="00050EBA">
      <w:pPr>
        <w:spacing w:line="480" w:lineRule="auto"/>
        <w:ind w:left="1440" w:hanging="720"/>
        <w:jc w:val="both"/>
      </w:pPr>
      <w:r w:rsidRPr="0019692A">
        <w:t xml:space="preserve">(a) </w:t>
      </w:r>
      <w:r w:rsidR="00F435FA" w:rsidRPr="0019692A">
        <w:tab/>
      </w:r>
      <w:r w:rsidRPr="0019692A">
        <w:t xml:space="preserve">If at any time and from time to time during the term of </w:t>
      </w:r>
      <w:r w:rsidR="00B75C5C" w:rsidRPr="0019692A">
        <w:t xml:space="preserve">Transaction(s) under </w:t>
      </w:r>
      <w:r w:rsidRPr="0019692A">
        <w:t xml:space="preserve">this Agreement, the Total </w:t>
      </w:r>
      <w:r w:rsidRPr="0019692A">
        <w:rPr>
          <w:rStyle w:val="CUBR2"/>
          <w:rFonts w:ascii="Times New Roman" w:hAnsi="Times New Roman"/>
          <w:b w:val="0"/>
          <w:smallCaps w:val="0"/>
          <w:sz w:val="24"/>
        </w:rPr>
        <w:t xml:space="preserve">Exposure Amount, rounded by the Rounding </w:t>
      </w:r>
      <w:r w:rsidR="00F435FA" w:rsidRPr="0019692A">
        <w:rPr>
          <w:rStyle w:val="CUBR2"/>
          <w:rFonts w:ascii="Times New Roman" w:hAnsi="Times New Roman"/>
          <w:b w:val="0"/>
          <w:smallCaps w:val="0"/>
          <w:sz w:val="24"/>
        </w:rPr>
        <w:t>Amount</w:t>
      </w:r>
      <w:r w:rsidRPr="0019692A">
        <w:rPr>
          <w:rStyle w:val="CUBR2"/>
          <w:rFonts w:ascii="Times New Roman" w:hAnsi="Times New Roman"/>
          <w:b w:val="0"/>
          <w:smallCaps w:val="0"/>
          <w:sz w:val="24"/>
        </w:rPr>
        <w:t xml:space="preserve">, </w:t>
      </w:r>
      <w:r w:rsidRPr="0019692A">
        <w:t xml:space="preserve">exceeds the </w:t>
      </w:r>
      <w:r w:rsidR="00A850C6" w:rsidRPr="0019692A">
        <w:t>LTB</w:t>
      </w:r>
      <w:r w:rsidR="004118B0" w:rsidRPr="0019692A">
        <w:t xml:space="preserve"> </w:t>
      </w:r>
      <w:r w:rsidRPr="0019692A">
        <w:t xml:space="preserve">Supplier’s or the Guarantor’s </w:t>
      </w:r>
      <w:r w:rsidR="0007738F" w:rsidRPr="0019692A">
        <w:t xml:space="preserve">Credit Limit </w:t>
      </w:r>
      <w:r w:rsidRPr="0019692A">
        <w:t xml:space="preserve">by the Minimum Transfer Amount, then the Company on any Business Day, may </w:t>
      </w:r>
      <w:r w:rsidRPr="0019692A">
        <w:lastRenderedPageBreak/>
        <w:t xml:space="preserve">request that the </w:t>
      </w:r>
      <w:r w:rsidR="00A850C6" w:rsidRPr="0019692A">
        <w:t>LTB</w:t>
      </w:r>
      <w:r w:rsidR="004118B0" w:rsidRPr="0019692A">
        <w:t xml:space="preserve"> </w:t>
      </w:r>
      <w:r w:rsidRPr="0019692A">
        <w:t xml:space="preserve">Supplier provide cash or a letter of credit in an acceptable form as defined in </w:t>
      </w:r>
      <w:r w:rsidR="002A1DF5" w:rsidRPr="0019692A">
        <w:t>Section</w:t>
      </w:r>
      <w:r w:rsidRPr="0019692A">
        <w:t xml:space="preserve"> </w:t>
      </w:r>
      <w:r w:rsidR="00FF5CE0">
        <w:fldChar w:fldCharType="begin"/>
      </w:r>
      <w:r w:rsidR="00FF5CE0">
        <w:instrText xml:space="preserve"> REF _Ref206598636 \r \h </w:instrText>
      </w:r>
      <w:r w:rsidR="00FF5CE0">
        <w:fldChar w:fldCharType="separate"/>
      </w:r>
      <w:r w:rsidR="00082781">
        <w:t>6.7</w:t>
      </w:r>
      <w:r w:rsidR="00FF5CE0">
        <w:fldChar w:fldCharType="end"/>
      </w:r>
      <w:r w:rsidR="00FF5CE0" w:rsidRPr="0019692A">
        <w:t xml:space="preserve"> </w:t>
      </w:r>
      <w:r w:rsidRPr="0019692A">
        <w:t xml:space="preserve">(b) of this Agreement (see standard format in </w:t>
      </w:r>
      <w:r w:rsidR="00F435FA" w:rsidRPr="0019692A">
        <w:t xml:space="preserve">Exhibit </w:t>
      </w:r>
      <w:r w:rsidR="00E600E5" w:rsidRPr="0019692A">
        <w:t>3</w:t>
      </w:r>
      <w:r w:rsidRPr="0019692A">
        <w:t xml:space="preserve">), in an amount equal to the Margin (less any </w:t>
      </w:r>
      <w:r w:rsidR="001C3532" w:rsidRPr="0019692A">
        <w:t xml:space="preserve">performance assurance collateral for </w:t>
      </w:r>
      <w:r w:rsidRPr="0019692A">
        <w:t xml:space="preserve">Margin posted by the </w:t>
      </w:r>
      <w:r w:rsidR="00A850C6" w:rsidRPr="0019692A">
        <w:t>LTB</w:t>
      </w:r>
      <w:r w:rsidR="004118B0" w:rsidRPr="0019692A">
        <w:t xml:space="preserve"> </w:t>
      </w:r>
      <w:r w:rsidRPr="0019692A">
        <w:t xml:space="preserve">Supplier and held by the Company pursuant to this Agreement or any other agreement(s) between the Company and the </w:t>
      </w:r>
      <w:r w:rsidR="00A850C6" w:rsidRPr="0019692A">
        <w:t>LTB</w:t>
      </w:r>
      <w:r w:rsidR="004118B0" w:rsidRPr="0019692A">
        <w:t xml:space="preserve"> </w:t>
      </w:r>
      <w:r w:rsidRPr="0019692A">
        <w:t xml:space="preserve">Supplier for the provision of </w:t>
      </w:r>
      <w:r w:rsidR="00A850C6" w:rsidRPr="0019692A">
        <w:t>LTB</w:t>
      </w:r>
      <w:r w:rsidR="004118B0" w:rsidRPr="0019692A">
        <w:t xml:space="preserve"> </w:t>
      </w:r>
      <w:r w:rsidRPr="0019692A">
        <w:t xml:space="preserve">Supply).  If the </w:t>
      </w:r>
      <w:r w:rsidR="00A850C6" w:rsidRPr="0019692A">
        <w:t>LTB</w:t>
      </w:r>
      <w:r w:rsidR="004118B0" w:rsidRPr="0019692A">
        <w:t xml:space="preserve"> </w:t>
      </w:r>
      <w:r w:rsidRPr="0019692A">
        <w:t xml:space="preserve">Supplier receives written notice for </w:t>
      </w:r>
      <w:r w:rsidR="001C3532" w:rsidRPr="0019692A">
        <w:t xml:space="preserve">performance assurance collateral to cover </w:t>
      </w:r>
      <w:r w:rsidRPr="0019692A">
        <w:t xml:space="preserve">Margin from the Company by 1:00 p.m. New York time on a Business Day, then the </w:t>
      </w:r>
      <w:r w:rsidR="00A850C6" w:rsidRPr="0019692A">
        <w:t>LTB</w:t>
      </w:r>
      <w:r w:rsidR="004118B0" w:rsidRPr="0019692A">
        <w:t xml:space="preserve"> </w:t>
      </w:r>
      <w:r w:rsidRPr="0019692A">
        <w:t xml:space="preserve">Supplier shall post </w:t>
      </w:r>
      <w:r w:rsidR="001C3532" w:rsidRPr="0019692A">
        <w:t xml:space="preserve">the performance assurance collateral </w:t>
      </w:r>
      <w:r w:rsidR="00E930ED" w:rsidRPr="0019692A">
        <w:t>to cover</w:t>
      </w:r>
      <w:r w:rsidR="001C3532" w:rsidRPr="0019692A">
        <w:t xml:space="preserve"> </w:t>
      </w:r>
      <w:r w:rsidRPr="0019692A">
        <w:t xml:space="preserve">Margin the next following Business Day, if posting cash, and by the second Business Day following the date of notice, if posting a letter of credit, unless the Company agrees in writing to extend the period to provide </w:t>
      </w:r>
      <w:r w:rsidR="001C3532" w:rsidRPr="0019692A">
        <w:t xml:space="preserve">performance assurance </w:t>
      </w:r>
      <w:r w:rsidR="00B845B2" w:rsidRPr="0019692A">
        <w:t xml:space="preserve">collateral </w:t>
      </w:r>
      <w:r w:rsidR="001C3532" w:rsidRPr="0019692A">
        <w:t xml:space="preserve">to cover </w:t>
      </w:r>
      <w:r w:rsidRPr="0019692A">
        <w:t xml:space="preserve">Margin.  If the </w:t>
      </w:r>
      <w:r w:rsidR="00A850C6" w:rsidRPr="0019692A">
        <w:t>LTB</w:t>
      </w:r>
      <w:r w:rsidR="004118B0" w:rsidRPr="0019692A">
        <w:t xml:space="preserve"> </w:t>
      </w:r>
      <w:r w:rsidRPr="0019692A">
        <w:t xml:space="preserve">Supplier receives notice for </w:t>
      </w:r>
      <w:r w:rsidR="001C3532" w:rsidRPr="0019692A">
        <w:t xml:space="preserve">performance assurance </w:t>
      </w:r>
      <w:r w:rsidR="00B845B2" w:rsidRPr="0019692A">
        <w:t xml:space="preserve">collateral </w:t>
      </w:r>
      <w:r w:rsidR="001C3532" w:rsidRPr="0019692A">
        <w:t xml:space="preserve">to cover </w:t>
      </w:r>
      <w:r w:rsidRPr="0019692A">
        <w:t xml:space="preserve">Margin from the Company after 1:00 p.m. New York time on a Business Day, whether posting cash or a letter of credit, then the </w:t>
      </w:r>
      <w:r w:rsidR="00A850C6" w:rsidRPr="0019692A">
        <w:t>LTB</w:t>
      </w:r>
      <w:r w:rsidR="004118B0" w:rsidRPr="0019692A">
        <w:t xml:space="preserve"> </w:t>
      </w:r>
      <w:r w:rsidRPr="0019692A">
        <w:t xml:space="preserve">Supplier must post </w:t>
      </w:r>
      <w:r w:rsidR="001C3532" w:rsidRPr="0019692A">
        <w:t xml:space="preserve">performance assurance </w:t>
      </w:r>
      <w:r w:rsidR="00B845B2" w:rsidRPr="0019692A">
        <w:t xml:space="preserve">collateral </w:t>
      </w:r>
      <w:r w:rsidR="001C3532" w:rsidRPr="0019692A">
        <w:t xml:space="preserve">to cover </w:t>
      </w:r>
      <w:r w:rsidRPr="0019692A">
        <w:t xml:space="preserve">Margin the second Business Day following the date of notice unless the Company agrees in writing to extend the period to provide </w:t>
      </w:r>
      <w:r w:rsidR="001C3532" w:rsidRPr="0019692A">
        <w:t>performance assurance</w:t>
      </w:r>
      <w:r w:rsidR="00A85F43" w:rsidRPr="0019692A">
        <w:t xml:space="preserve"> collateral</w:t>
      </w:r>
      <w:r w:rsidR="001C3532" w:rsidRPr="0019692A">
        <w:t xml:space="preserve"> to cover </w:t>
      </w:r>
      <w:r w:rsidRPr="0019692A">
        <w:t xml:space="preserve">Margin.  The Company will not unreasonably deny a request for a one-day extension of such </w:t>
      </w:r>
      <w:proofErr w:type="gramStart"/>
      <w:r w:rsidRPr="0019692A">
        <w:t>period</w:t>
      </w:r>
      <w:proofErr w:type="gramEnd"/>
      <w:r w:rsidRPr="0019692A">
        <w:t xml:space="preserve">.  In the event that the </w:t>
      </w:r>
      <w:r w:rsidR="00A850C6" w:rsidRPr="0019692A">
        <w:t>LTB</w:t>
      </w:r>
      <w:r w:rsidR="004118B0" w:rsidRPr="0019692A">
        <w:t xml:space="preserve"> </w:t>
      </w:r>
      <w:r w:rsidRPr="0019692A">
        <w:t xml:space="preserve">Supplier fails to post </w:t>
      </w:r>
      <w:r w:rsidR="001C3532" w:rsidRPr="0019692A">
        <w:t xml:space="preserve">performance assurance </w:t>
      </w:r>
      <w:r w:rsidR="00A85F43" w:rsidRPr="0019692A">
        <w:t xml:space="preserve">collateral </w:t>
      </w:r>
      <w:r w:rsidR="001C3532" w:rsidRPr="0019692A">
        <w:t xml:space="preserve">to cover </w:t>
      </w:r>
      <w:r w:rsidRPr="0019692A">
        <w:t xml:space="preserve">Margin when due in accordance with this </w:t>
      </w:r>
      <w:r w:rsidR="002A1DF5" w:rsidRPr="0019692A">
        <w:t>Section</w:t>
      </w:r>
      <w:r w:rsidR="009E7AF3">
        <w:t xml:space="preserve"> </w:t>
      </w:r>
      <w:r w:rsidR="009E7AF3">
        <w:fldChar w:fldCharType="begin"/>
      </w:r>
      <w:r w:rsidR="009E7AF3">
        <w:instrText xml:space="preserve"> REF _Ref206598700 \r \h </w:instrText>
      </w:r>
      <w:r w:rsidR="009E7AF3">
        <w:fldChar w:fldCharType="separate"/>
      </w:r>
      <w:r w:rsidR="00082781">
        <w:t>6.5</w:t>
      </w:r>
      <w:r w:rsidR="009E7AF3">
        <w:fldChar w:fldCharType="end"/>
      </w:r>
      <w:r w:rsidRPr="0019692A">
        <w:t xml:space="preserve">, then an Event </w:t>
      </w:r>
      <w:r w:rsidRPr="0019692A">
        <w:lastRenderedPageBreak/>
        <w:t xml:space="preserve">of Default under Article </w:t>
      </w:r>
      <w:r w:rsidR="006A0A24">
        <w:fldChar w:fldCharType="begin"/>
      </w:r>
      <w:r w:rsidR="006A0A24">
        <w:instrText xml:space="preserve"> REF  _Ref206600068 \h \r \t  \* MERGEFORMAT </w:instrText>
      </w:r>
      <w:r w:rsidR="006A0A24">
        <w:fldChar w:fldCharType="separate"/>
      </w:r>
      <w:r w:rsidR="00082781">
        <w:t>5</w:t>
      </w:r>
      <w:r w:rsidR="006A0A24">
        <w:fldChar w:fldCharType="end"/>
      </w:r>
      <w:r w:rsidR="006A0A24">
        <w:t xml:space="preserve"> </w:t>
      </w:r>
      <w:r w:rsidRPr="0019692A">
        <w:t xml:space="preserve">of this Agreement will be deemed to have occurred and the Company will be entitled to the remedies set forth in Article </w:t>
      </w:r>
      <w:r w:rsidR="006A0A24">
        <w:fldChar w:fldCharType="begin"/>
      </w:r>
      <w:r w:rsidR="006A0A24">
        <w:instrText xml:space="preserve"> REF  _Ref206600068 \h \r \t  \* MERGEFORMAT </w:instrText>
      </w:r>
      <w:r w:rsidR="006A0A24">
        <w:fldChar w:fldCharType="separate"/>
      </w:r>
      <w:r w:rsidR="00082781">
        <w:t>5</w:t>
      </w:r>
      <w:r w:rsidR="006A0A24">
        <w:fldChar w:fldCharType="end"/>
      </w:r>
      <w:r w:rsidRPr="0019692A">
        <w:t xml:space="preserve"> of this Agreement.</w:t>
      </w:r>
    </w:p>
    <w:p w14:paraId="39ADF304" w14:textId="766C735C" w:rsidR="00CA178B" w:rsidRPr="0019692A" w:rsidRDefault="00050EBA">
      <w:pPr>
        <w:pStyle w:val="BodyTextIndent3"/>
        <w:widowControl/>
        <w:autoSpaceDE/>
        <w:autoSpaceDN/>
        <w:adjustRightInd/>
        <w:ind w:left="1440" w:hanging="720"/>
        <w:rPr>
          <w:sz w:val="24"/>
          <w:szCs w:val="24"/>
        </w:rPr>
      </w:pPr>
      <w:r w:rsidRPr="0019692A">
        <w:rPr>
          <w:sz w:val="24"/>
          <w:szCs w:val="24"/>
        </w:rPr>
        <w:t>(b</w:t>
      </w:r>
      <w:proofErr w:type="gramStart"/>
      <w:r w:rsidRPr="0019692A">
        <w:rPr>
          <w:sz w:val="24"/>
          <w:szCs w:val="24"/>
        </w:rPr>
        <w:t xml:space="preserve">) </w:t>
      </w:r>
      <w:r w:rsidR="00F435FA" w:rsidRPr="0019692A">
        <w:rPr>
          <w:sz w:val="24"/>
          <w:szCs w:val="24"/>
        </w:rPr>
        <w:tab/>
      </w:r>
      <w:r w:rsidRPr="0019692A">
        <w:rPr>
          <w:sz w:val="24"/>
          <w:szCs w:val="24"/>
        </w:rPr>
        <w:t>Surplus</w:t>
      </w:r>
      <w:proofErr w:type="gramEnd"/>
      <w:r w:rsidRPr="0019692A">
        <w:rPr>
          <w:sz w:val="24"/>
          <w:szCs w:val="24"/>
        </w:rPr>
        <w:t xml:space="preserve"> Margin being held by the Company that is not needed to satisfy the Total Exposure Amount, as determined above, will be returned to the </w:t>
      </w:r>
      <w:r w:rsidR="00A850C6" w:rsidRPr="0019692A">
        <w:rPr>
          <w:sz w:val="24"/>
          <w:szCs w:val="24"/>
        </w:rPr>
        <w:t>LTB</w:t>
      </w:r>
      <w:r w:rsidR="004118B0" w:rsidRPr="0019692A">
        <w:rPr>
          <w:sz w:val="24"/>
          <w:szCs w:val="24"/>
        </w:rPr>
        <w:t xml:space="preserve"> </w:t>
      </w:r>
      <w:r w:rsidRPr="0019692A">
        <w:rPr>
          <w:sz w:val="24"/>
          <w:szCs w:val="24"/>
        </w:rPr>
        <w:t xml:space="preserve">Supplier upon receipt of a written request by the </w:t>
      </w:r>
      <w:r w:rsidR="00A850C6" w:rsidRPr="0019692A">
        <w:rPr>
          <w:sz w:val="24"/>
          <w:szCs w:val="24"/>
        </w:rPr>
        <w:t>LTB</w:t>
      </w:r>
      <w:r w:rsidR="004118B0" w:rsidRPr="0019692A">
        <w:rPr>
          <w:sz w:val="24"/>
          <w:szCs w:val="24"/>
        </w:rPr>
        <w:t xml:space="preserve"> </w:t>
      </w:r>
      <w:r w:rsidRPr="0019692A">
        <w:rPr>
          <w:sz w:val="24"/>
          <w:szCs w:val="24"/>
        </w:rPr>
        <w:t xml:space="preserve">Supplier. Surplus Margin </w:t>
      </w:r>
      <w:r w:rsidR="00032BC8" w:rsidRPr="0019692A">
        <w:rPr>
          <w:sz w:val="24"/>
          <w:szCs w:val="24"/>
        </w:rPr>
        <w:t xml:space="preserve">shall mean </w:t>
      </w:r>
      <w:r w:rsidRPr="0019692A">
        <w:rPr>
          <w:sz w:val="24"/>
          <w:szCs w:val="24"/>
        </w:rPr>
        <w:t xml:space="preserve">cash or a letter of credit posted by the </w:t>
      </w:r>
      <w:r w:rsidR="00A850C6" w:rsidRPr="0019692A">
        <w:rPr>
          <w:sz w:val="24"/>
          <w:szCs w:val="24"/>
        </w:rPr>
        <w:t>LTB</w:t>
      </w:r>
      <w:r w:rsidR="004118B0" w:rsidRPr="0019692A">
        <w:rPr>
          <w:sz w:val="24"/>
          <w:szCs w:val="24"/>
        </w:rPr>
        <w:t xml:space="preserve"> </w:t>
      </w:r>
      <w:r w:rsidRPr="0019692A">
        <w:rPr>
          <w:sz w:val="24"/>
          <w:szCs w:val="24"/>
        </w:rPr>
        <w:t xml:space="preserve">Supplier as a result of a request by the Company pursuant to </w:t>
      </w:r>
      <w:r w:rsidR="002A1DF5" w:rsidRPr="0019692A">
        <w:rPr>
          <w:sz w:val="24"/>
          <w:szCs w:val="24"/>
        </w:rPr>
        <w:t>Section</w:t>
      </w:r>
      <w:r w:rsidR="009E7AF3">
        <w:rPr>
          <w:sz w:val="24"/>
          <w:szCs w:val="24"/>
        </w:rPr>
        <w:t xml:space="preserve"> </w:t>
      </w:r>
      <w:r w:rsidR="009E7AF3" w:rsidRPr="009E7AF3">
        <w:rPr>
          <w:sz w:val="24"/>
          <w:szCs w:val="24"/>
        </w:rPr>
        <w:fldChar w:fldCharType="begin"/>
      </w:r>
      <w:r w:rsidR="009E7AF3" w:rsidRPr="009E7AF3">
        <w:rPr>
          <w:sz w:val="24"/>
          <w:szCs w:val="24"/>
        </w:rPr>
        <w:instrText xml:space="preserve"> REF _Ref206598700 \r \h </w:instrText>
      </w:r>
      <w:r w:rsidR="009E7AF3">
        <w:rPr>
          <w:sz w:val="24"/>
          <w:szCs w:val="24"/>
        </w:rPr>
        <w:instrText xml:space="preserve"> \* MERGEFORMAT </w:instrText>
      </w:r>
      <w:r w:rsidR="009E7AF3" w:rsidRPr="009E7AF3">
        <w:rPr>
          <w:sz w:val="24"/>
          <w:szCs w:val="24"/>
        </w:rPr>
      </w:r>
      <w:r w:rsidR="009E7AF3" w:rsidRPr="009E7AF3">
        <w:rPr>
          <w:sz w:val="24"/>
          <w:szCs w:val="24"/>
        </w:rPr>
        <w:fldChar w:fldCharType="separate"/>
      </w:r>
      <w:r w:rsidR="00082781">
        <w:rPr>
          <w:sz w:val="24"/>
          <w:szCs w:val="24"/>
        </w:rPr>
        <w:t>6.5</w:t>
      </w:r>
      <w:r w:rsidR="009E7AF3" w:rsidRPr="009E7AF3">
        <w:rPr>
          <w:sz w:val="24"/>
          <w:szCs w:val="24"/>
        </w:rPr>
        <w:fldChar w:fldCharType="end"/>
      </w:r>
      <w:r w:rsidRPr="0019692A">
        <w:rPr>
          <w:sz w:val="24"/>
          <w:szCs w:val="24"/>
        </w:rPr>
        <w:t xml:space="preserve">(a) that exceeds the Total Exposure Amount less the </w:t>
      </w:r>
      <w:r w:rsidR="00A850C6" w:rsidRPr="0019692A">
        <w:rPr>
          <w:sz w:val="24"/>
          <w:szCs w:val="24"/>
        </w:rPr>
        <w:t>LTB</w:t>
      </w:r>
      <w:r w:rsidR="004118B0" w:rsidRPr="0019692A">
        <w:rPr>
          <w:sz w:val="24"/>
          <w:szCs w:val="24"/>
        </w:rPr>
        <w:t xml:space="preserve"> </w:t>
      </w:r>
      <w:r w:rsidRPr="0019692A">
        <w:rPr>
          <w:sz w:val="24"/>
          <w:szCs w:val="24"/>
        </w:rPr>
        <w:t xml:space="preserve">Supplier’s or the Guarantor’s </w:t>
      </w:r>
      <w:r w:rsidR="0007738F" w:rsidRPr="0019692A">
        <w:rPr>
          <w:sz w:val="24"/>
          <w:szCs w:val="24"/>
        </w:rPr>
        <w:t xml:space="preserve">Credit Limit </w:t>
      </w:r>
      <w:r w:rsidRPr="0019692A">
        <w:rPr>
          <w:sz w:val="24"/>
          <w:szCs w:val="24"/>
        </w:rPr>
        <w:t xml:space="preserve">(rounded by the Rounding Amount). If the resulting </w:t>
      </w:r>
      <w:r w:rsidR="00453C4F" w:rsidRPr="0019692A">
        <w:rPr>
          <w:sz w:val="24"/>
          <w:szCs w:val="24"/>
        </w:rPr>
        <w:t>s</w:t>
      </w:r>
      <w:r w:rsidRPr="0019692A">
        <w:rPr>
          <w:sz w:val="24"/>
          <w:szCs w:val="24"/>
        </w:rPr>
        <w:t xml:space="preserve">urplus </w:t>
      </w:r>
      <w:r w:rsidR="0027645F" w:rsidRPr="0019692A">
        <w:rPr>
          <w:sz w:val="24"/>
          <w:szCs w:val="24"/>
        </w:rPr>
        <w:t>M</w:t>
      </w:r>
      <w:r w:rsidRPr="0019692A">
        <w:rPr>
          <w:sz w:val="24"/>
          <w:szCs w:val="24"/>
        </w:rPr>
        <w:t xml:space="preserve">argin amount is more than the Minimum Transfer Amount, it will be returned to the </w:t>
      </w:r>
      <w:r w:rsidR="00A850C6" w:rsidRPr="0019692A">
        <w:rPr>
          <w:sz w:val="24"/>
          <w:szCs w:val="24"/>
        </w:rPr>
        <w:t>LTB</w:t>
      </w:r>
      <w:r w:rsidR="004118B0" w:rsidRPr="0019692A">
        <w:rPr>
          <w:sz w:val="24"/>
          <w:szCs w:val="24"/>
        </w:rPr>
        <w:t xml:space="preserve"> </w:t>
      </w:r>
      <w:r w:rsidRPr="0019692A">
        <w:rPr>
          <w:sz w:val="24"/>
          <w:szCs w:val="24"/>
        </w:rPr>
        <w:t xml:space="preserve">Supplier.   If the </w:t>
      </w:r>
      <w:r w:rsidR="00A850C6" w:rsidRPr="0019692A">
        <w:rPr>
          <w:sz w:val="24"/>
          <w:szCs w:val="24"/>
        </w:rPr>
        <w:t>LTB</w:t>
      </w:r>
      <w:r w:rsidR="004118B0" w:rsidRPr="0019692A">
        <w:rPr>
          <w:sz w:val="24"/>
          <w:szCs w:val="24"/>
        </w:rPr>
        <w:t xml:space="preserve"> </w:t>
      </w:r>
      <w:r w:rsidRPr="0019692A">
        <w:rPr>
          <w:sz w:val="24"/>
          <w:szCs w:val="24"/>
        </w:rPr>
        <w:t>Supplier posted cash and notice is received by 1:00 p.m. New York time on a Business Day, the surplus Margin will be returned by the next following Business Day</w:t>
      </w:r>
      <w:r w:rsidR="00E930ED" w:rsidRPr="0019692A">
        <w:rPr>
          <w:sz w:val="24"/>
          <w:szCs w:val="24"/>
        </w:rPr>
        <w:t>,</w:t>
      </w:r>
      <w:r w:rsidRPr="0019692A">
        <w:rPr>
          <w:sz w:val="24"/>
          <w:szCs w:val="24"/>
        </w:rPr>
        <w:t xml:space="preserve"> and if the </w:t>
      </w:r>
      <w:r w:rsidR="00A850C6" w:rsidRPr="0019692A">
        <w:rPr>
          <w:sz w:val="24"/>
          <w:szCs w:val="24"/>
        </w:rPr>
        <w:t>LTB</w:t>
      </w:r>
      <w:r w:rsidR="004118B0" w:rsidRPr="0019692A">
        <w:rPr>
          <w:sz w:val="24"/>
          <w:szCs w:val="24"/>
        </w:rPr>
        <w:t xml:space="preserve"> </w:t>
      </w:r>
      <w:r w:rsidRPr="0019692A">
        <w:rPr>
          <w:sz w:val="24"/>
          <w:szCs w:val="24"/>
        </w:rPr>
        <w:t xml:space="preserve">Supplier posted cash and notice is received by the Company after 1:00 p.m. New York time on a Business Day, the surplus Margin shall be returned by the second Business Day following the date of notice, unless the </w:t>
      </w:r>
      <w:r w:rsidR="00A850C6" w:rsidRPr="0019692A">
        <w:rPr>
          <w:sz w:val="24"/>
          <w:szCs w:val="24"/>
        </w:rPr>
        <w:t>LTB</w:t>
      </w:r>
      <w:r w:rsidR="004118B0" w:rsidRPr="0019692A">
        <w:rPr>
          <w:sz w:val="24"/>
          <w:szCs w:val="24"/>
        </w:rPr>
        <w:t xml:space="preserve"> </w:t>
      </w:r>
      <w:r w:rsidRPr="0019692A">
        <w:rPr>
          <w:sz w:val="24"/>
          <w:szCs w:val="24"/>
        </w:rPr>
        <w:t xml:space="preserve">Supplier agrees in writing to extend the period to return the surplus Margin.  If the </w:t>
      </w:r>
      <w:r w:rsidR="00A850C6" w:rsidRPr="0019692A">
        <w:rPr>
          <w:sz w:val="24"/>
          <w:szCs w:val="24"/>
        </w:rPr>
        <w:t>LTB</w:t>
      </w:r>
      <w:r w:rsidR="004118B0" w:rsidRPr="0019692A">
        <w:rPr>
          <w:sz w:val="24"/>
          <w:szCs w:val="24"/>
        </w:rPr>
        <w:t xml:space="preserve"> </w:t>
      </w:r>
      <w:r w:rsidRPr="0019692A">
        <w:rPr>
          <w:sz w:val="24"/>
          <w:szCs w:val="24"/>
        </w:rPr>
        <w:t xml:space="preserve">Supplier posted a letter of credit, the surplus Margin shall be returned on the next Business Day following the Business Day on which the amendment to the letter of credit is received from the issuing bank, unless the </w:t>
      </w:r>
      <w:r w:rsidR="00A850C6" w:rsidRPr="0019692A">
        <w:rPr>
          <w:sz w:val="24"/>
          <w:szCs w:val="24"/>
        </w:rPr>
        <w:t>LTB</w:t>
      </w:r>
      <w:r w:rsidR="004118B0" w:rsidRPr="0019692A">
        <w:rPr>
          <w:sz w:val="24"/>
          <w:szCs w:val="24"/>
        </w:rPr>
        <w:t xml:space="preserve"> </w:t>
      </w:r>
      <w:r w:rsidRPr="0019692A">
        <w:rPr>
          <w:sz w:val="24"/>
          <w:szCs w:val="24"/>
        </w:rPr>
        <w:t xml:space="preserve">Supplier agrees in writing to extend the period to return the surplus Margin.  The </w:t>
      </w:r>
      <w:r w:rsidR="00A850C6" w:rsidRPr="0019692A">
        <w:rPr>
          <w:sz w:val="24"/>
          <w:szCs w:val="24"/>
        </w:rPr>
        <w:t>LTB</w:t>
      </w:r>
      <w:r w:rsidR="004118B0" w:rsidRPr="0019692A">
        <w:rPr>
          <w:sz w:val="24"/>
          <w:szCs w:val="24"/>
        </w:rPr>
        <w:t xml:space="preserve"> </w:t>
      </w:r>
      <w:r w:rsidRPr="0019692A">
        <w:rPr>
          <w:sz w:val="24"/>
          <w:szCs w:val="24"/>
        </w:rPr>
        <w:t>Supplier will not unreasonably deny a request for a one-</w:t>
      </w:r>
      <w:r w:rsidRPr="0019692A">
        <w:rPr>
          <w:sz w:val="24"/>
          <w:szCs w:val="24"/>
        </w:rPr>
        <w:lastRenderedPageBreak/>
        <w:t xml:space="preserve">day extension of such </w:t>
      </w:r>
      <w:proofErr w:type="gramStart"/>
      <w:r w:rsidRPr="0019692A">
        <w:rPr>
          <w:sz w:val="24"/>
          <w:szCs w:val="24"/>
        </w:rPr>
        <w:t>period</w:t>
      </w:r>
      <w:proofErr w:type="gramEnd"/>
      <w:r w:rsidRPr="0019692A">
        <w:rPr>
          <w:sz w:val="24"/>
          <w:szCs w:val="24"/>
        </w:rPr>
        <w:t xml:space="preserve">.  In the event that the Company fails to return the surplus Margin when due in accordance with this Article, then an Event of Default under Article </w:t>
      </w:r>
      <w:r w:rsidR="0088565C">
        <w:rPr>
          <w:sz w:val="24"/>
          <w:szCs w:val="24"/>
        </w:rPr>
        <w:fldChar w:fldCharType="begin"/>
      </w:r>
      <w:r w:rsidR="0088565C">
        <w:rPr>
          <w:sz w:val="24"/>
          <w:szCs w:val="24"/>
        </w:rPr>
        <w:instrText xml:space="preserve"> REF  _Ref206603284 \h \r \t </w:instrText>
      </w:r>
      <w:r w:rsidR="0088565C">
        <w:rPr>
          <w:sz w:val="24"/>
          <w:szCs w:val="24"/>
        </w:rPr>
      </w:r>
      <w:r w:rsidR="0088565C">
        <w:rPr>
          <w:sz w:val="24"/>
          <w:szCs w:val="24"/>
        </w:rPr>
        <w:fldChar w:fldCharType="separate"/>
      </w:r>
      <w:r w:rsidR="00082781">
        <w:rPr>
          <w:sz w:val="24"/>
          <w:szCs w:val="24"/>
        </w:rPr>
        <w:t>5</w:t>
      </w:r>
      <w:r w:rsidR="0088565C">
        <w:rPr>
          <w:sz w:val="24"/>
          <w:szCs w:val="24"/>
        </w:rPr>
        <w:fldChar w:fldCharType="end"/>
      </w:r>
      <w:r w:rsidR="00F30A79">
        <w:rPr>
          <w:sz w:val="24"/>
          <w:szCs w:val="24"/>
        </w:rPr>
        <w:t xml:space="preserve"> </w:t>
      </w:r>
      <w:r w:rsidRPr="0019692A">
        <w:rPr>
          <w:sz w:val="24"/>
          <w:szCs w:val="24"/>
        </w:rPr>
        <w:t xml:space="preserve">of this Agreement will be deemed to have occurred and the </w:t>
      </w:r>
      <w:r w:rsidR="00A850C6" w:rsidRPr="0019692A">
        <w:rPr>
          <w:sz w:val="24"/>
          <w:szCs w:val="24"/>
        </w:rPr>
        <w:t>LTB</w:t>
      </w:r>
      <w:r w:rsidR="004118B0" w:rsidRPr="0019692A">
        <w:rPr>
          <w:sz w:val="24"/>
          <w:szCs w:val="24"/>
        </w:rPr>
        <w:t xml:space="preserve"> </w:t>
      </w:r>
      <w:r w:rsidRPr="0019692A">
        <w:rPr>
          <w:sz w:val="24"/>
          <w:szCs w:val="24"/>
        </w:rPr>
        <w:t>Supplier will be entitled to the remedies set forth in Article</w:t>
      </w:r>
      <w:r w:rsidR="0039753A" w:rsidRPr="0019692A">
        <w:rPr>
          <w:sz w:val="24"/>
          <w:szCs w:val="24"/>
        </w:rPr>
        <w:t xml:space="preserve"> </w:t>
      </w:r>
      <w:r w:rsidR="0088565C">
        <w:rPr>
          <w:sz w:val="24"/>
          <w:szCs w:val="24"/>
        </w:rPr>
        <w:fldChar w:fldCharType="begin"/>
      </w:r>
      <w:r w:rsidR="0088565C">
        <w:rPr>
          <w:sz w:val="24"/>
          <w:szCs w:val="24"/>
        </w:rPr>
        <w:instrText xml:space="preserve"> REF  _Ref206603284 \h \r \t </w:instrText>
      </w:r>
      <w:r w:rsidR="0088565C">
        <w:rPr>
          <w:sz w:val="24"/>
          <w:szCs w:val="24"/>
        </w:rPr>
      </w:r>
      <w:r w:rsidR="0088565C">
        <w:rPr>
          <w:sz w:val="24"/>
          <w:szCs w:val="24"/>
        </w:rPr>
        <w:fldChar w:fldCharType="separate"/>
      </w:r>
      <w:r w:rsidR="00082781">
        <w:rPr>
          <w:sz w:val="24"/>
          <w:szCs w:val="24"/>
        </w:rPr>
        <w:t>5</w:t>
      </w:r>
      <w:r w:rsidR="0088565C">
        <w:rPr>
          <w:sz w:val="24"/>
          <w:szCs w:val="24"/>
        </w:rPr>
        <w:fldChar w:fldCharType="end"/>
      </w:r>
      <w:r w:rsidR="00F30A79">
        <w:rPr>
          <w:sz w:val="24"/>
          <w:szCs w:val="24"/>
        </w:rPr>
        <w:t xml:space="preserve"> </w:t>
      </w:r>
      <w:r w:rsidRPr="0019692A">
        <w:rPr>
          <w:sz w:val="24"/>
          <w:szCs w:val="24"/>
        </w:rPr>
        <w:t xml:space="preserve">of this Agreement.  </w:t>
      </w:r>
    </w:p>
    <w:p w14:paraId="6150B798" w14:textId="22B21E38" w:rsidR="00CA178B" w:rsidRPr="0019692A" w:rsidRDefault="00050EBA" w:rsidP="00B81B31">
      <w:pPr>
        <w:pStyle w:val="Heading2"/>
        <w:numPr>
          <w:ilvl w:val="0"/>
          <w:numId w:val="43"/>
        </w:numPr>
        <w:ind w:hanging="720"/>
        <w:rPr>
          <w:rFonts w:ascii="Times New Roman" w:hAnsi="Times New Roman"/>
          <w:i w:val="0"/>
          <w:sz w:val="24"/>
          <w:szCs w:val="24"/>
        </w:rPr>
      </w:pPr>
      <w:bookmarkStart w:id="340" w:name="_Toc362154041"/>
      <w:bookmarkStart w:id="341" w:name="_Toc35392864"/>
      <w:bookmarkStart w:id="342" w:name="_Ref182477776"/>
      <w:bookmarkStart w:id="343" w:name="_Toc206582603"/>
      <w:bookmarkStart w:id="344" w:name="_Ref206676875"/>
      <w:bookmarkStart w:id="345" w:name="_Toc207784249"/>
      <w:r w:rsidRPr="0019692A">
        <w:rPr>
          <w:rFonts w:ascii="Times New Roman" w:hAnsi="Times New Roman"/>
          <w:i w:val="0"/>
          <w:sz w:val="24"/>
          <w:szCs w:val="24"/>
        </w:rPr>
        <w:t>Grant of Security Interest/Remedies</w:t>
      </w:r>
      <w:bookmarkEnd w:id="340"/>
      <w:bookmarkEnd w:id="341"/>
      <w:bookmarkEnd w:id="342"/>
      <w:bookmarkEnd w:id="343"/>
      <w:bookmarkEnd w:id="344"/>
      <w:bookmarkEnd w:id="345"/>
    </w:p>
    <w:p w14:paraId="70A02592" w14:textId="239D3FC8" w:rsidR="00CA178B" w:rsidRPr="0019692A" w:rsidRDefault="00050EBA" w:rsidP="00217DD5">
      <w:pPr>
        <w:pStyle w:val="BodyTextFlush"/>
        <w:spacing w:after="0" w:line="480" w:lineRule="auto"/>
        <w:ind w:firstLine="720"/>
      </w:pPr>
      <w:r w:rsidRPr="0019692A">
        <w:t xml:space="preserve">To secure its obligations under this Agreement and to the extent that the </w:t>
      </w:r>
      <w:r w:rsidR="00A850C6" w:rsidRPr="0019692A">
        <w:t>LTB</w:t>
      </w:r>
      <w:r w:rsidR="004118B0" w:rsidRPr="0019692A">
        <w:t xml:space="preserve"> </w:t>
      </w:r>
      <w:r w:rsidRPr="0019692A">
        <w:t xml:space="preserve">Supplier posted </w:t>
      </w:r>
      <w:r w:rsidR="001C3532" w:rsidRPr="0019692A">
        <w:t xml:space="preserve">performance assurance </w:t>
      </w:r>
      <w:r w:rsidR="00835E05" w:rsidRPr="0019692A">
        <w:t xml:space="preserve">collateral </w:t>
      </w:r>
      <w:r w:rsidR="001C3532" w:rsidRPr="0019692A">
        <w:t xml:space="preserve">to cover </w:t>
      </w:r>
      <w:r w:rsidRPr="0019692A">
        <w:t xml:space="preserve">Margin hereunder, the </w:t>
      </w:r>
      <w:r w:rsidR="00A850C6" w:rsidRPr="0019692A">
        <w:t>LTB</w:t>
      </w:r>
      <w:r w:rsidR="004118B0" w:rsidRPr="0019692A">
        <w:t xml:space="preserve"> </w:t>
      </w:r>
      <w:r w:rsidRPr="0019692A">
        <w:t xml:space="preserve">Supplier hereby grants to the Company a present and continuing security interest in, and lien on (and right of setoff against), and assignment of, all cash collateral and cash equivalent collateral and any and all proceeds resulting therefrom or the liquidation thereof, whether now or hereafter held by, on behalf of, or for the benefit of, the Company, and the </w:t>
      </w:r>
      <w:r w:rsidR="00A850C6" w:rsidRPr="0019692A">
        <w:t>LTB</w:t>
      </w:r>
      <w:r w:rsidR="004118B0" w:rsidRPr="0019692A">
        <w:t xml:space="preserve"> </w:t>
      </w:r>
      <w:r w:rsidRPr="0019692A">
        <w:t xml:space="preserve">Supplier and the Company agree to take such action as is reasonably required to perfect the secured Party’s first priority security interest in, and lien on (and right of setoff against), such collateral and any and all proceeds resulting therefrom or from the liquidation thereof.  Upon or any time after the occurrence or deemed occurrence and during the continuation of an Event of Default or an Early Termination Date, the Company may do any one or more of the following: (i) exercise any of the rights and remedies of the Company with respect to all collateral, including any such rights and remedies under law then in effect; (ii) exercise its rights of setoff against any and all property of the </w:t>
      </w:r>
      <w:r w:rsidR="00A850C6" w:rsidRPr="0019692A">
        <w:t>LTB</w:t>
      </w:r>
      <w:r w:rsidR="004118B0" w:rsidRPr="0019692A">
        <w:t xml:space="preserve"> </w:t>
      </w:r>
      <w:r w:rsidRPr="0019692A">
        <w:t xml:space="preserve">Supplier in the possession of the Company whether held in connection with this Agreement or any other agreement(s) between the Company and the </w:t>
      </w:r>
      <w:r w:rsidR="00A850C6" w:rsidRPr="0019692A">
        <w:t>LTB</w:t>
      </w:r>
      <w:r w:rsidR="004118B0" w:rsidRPr="0019692A">
        <w:t xml:space="preserve"> </w:t>
      </w:r>
      <w:r w:rsidRPr="0019692A">
        <w:t xml:space="preserve">Supplier for the provision </w:t>
      </w:r>
      <w:r w:rsidRPr="0019692A">
        <w:lastRenderedPageBreak/>
        <w:t xml:space="preserve">of </w:t>
      </w:r>
      <w:r w:rsidR="00A850C6" w:rsidRPr="0019692A">
        <w:t>LTB</w:t>
      </w:r>
      <w:r w:rsidR="004118B0" w:rsidRPr="0019692A">
        <w:t xml:space="preserve"> </w:t>
      </w:r>
      <w:r w:rsidRPr="0019692A">
        <w:t xml:space="preserve">Supply; (iii) draw on any outstanding letter of credit issued for its benefit; and (iv) liquidate all security held by or for the benefit of the Company free from any claim or right of any nature whatsoever of the </w:t>
      </w:r>
      <w:r w:rsidR="00A850C6" w:rsidRPr="0019692A">
        <w:t>LTB</w:t>
      </w:r>
      <w:r w:rsidR="004118B0" w:rsidRPr="0019692A">
        <w:t xml:space="preserve"> </w:t>
      </w:r>
      <w:r w:rsidRPr="0019692A">
        <w:t xml:space="preserve">Supplier, including any equity or right of purchase or redemption by the </w:t>
      </w:r>
      <w:r w:rsidR="00A850C6" w:rsidRPr="0019692A">
        <w:t>LTB</w:t>
      </w:r>
      <w:r w:rsidR="004118B0" w:rsidRPr="0019692A">
        <w:t xml:space="preserve"> </w:t>
      </w:r>
      <w:r w:rsidRPr="0019692A">
        <w:t xml:space="preserve">Supplier.  The Company shall apply the proceeds of the collateral realized upon the exercise of such rights or remedies to reduce the </w:t>
      </w:r>
      <w:r w:rsidR="00A850C6" w:rsidRPr="0019692A">
        <w:t>LTB</w:t>
      </w:r>
      <w:r w:rsidR="004118B0" w:rsidRPr="0019692A">
        <w:t xml:space="preserve"> </w:t>
      </w:r>
      <w:r w:rsidRPr="0019692A">
        <w:t xml:space="preserve">Supplier’s obligation under this Agreement or any other agreement(s) between the Company and the </w:t>
      </w:r>
      <w:r w:rsidR="00A850C6" w:rsidRPr="0019692A">
        <w:t>LTB</w:t>
      </w:r>
      <w:r w:rsidR="004118B0" w:rsidRPr="0019692A">
        <w:t xml:space="preserve"> </w:t>
      </w:r>
      <w:r w:rsidRPr="0019692A">
        <w:t xml:space="preserve">Supplier for the provision of </w:t>
      </w:r>
      <w:r w:rsidR="00A850C6" w:rsidRPr="0019692A">
        <w:t>LTB</w:t>
      </w:r>
      <w:r w:rsidR="004118B0" w:rsidRPr="0019692A">
        <w:t xml:space="preserve"> </w:t>
      </w:r>
      <w:r w:rsidRPr="0019692A">
        <w:t xml:space="preserve">Supply (the </w:t>
      </w:r>
      <w:r w:rsidR="00A850C6" w:rsidRPr="0019692A">
        <w:t>LTB</w:t>
      </w:r>
      <w:r w:rsidR="004118B0" w:rsidRPr="0019692A">
        <w:t xml:space="preserve"> </w:t>
      </w:r>
      <w:r w:rsidRPr="0019692A">
        <w:t>Supplier remaining liable for any amounts owing to the Company after such application), subject to the Company’s obligation to return any surplus proceeds remaining after such obligations are satisfied in full.</w:t>
      </w:r>
    </w:p>
    <w:p w14:paraId="4ACE4CB2" w14:textId="77777777" w:rsidR="00CA178B" w:rsidRPr="0019692A" w:rsidRDefault="00050EBA" w:rsidP="00657757">
      <w:pPr>
        <w:pStyle w:val="BodyText"/>
        <w:spacing w:after="0" w:line="480" w:lineRule="auto"/>
        <w:ind w:firstLine="0"/>
      </w:pPr>
      <w:r w:rsidRPr="0019692A">
        <w:t xml:space="preserve">All notices, demands or requests regarding credit requirements and </w:t>
      </w:r>
      <w:proofErr w:type="gramStart"/>
      <w:r w:rsidRPr="0019692A">
        <w:t>credit related</w:t>
      </w:r>
      <w:proofErr w:type="gramEnd"/>
      <w:r w:rsidRPr="0019692A">
        <w:t xml:space="preserve"> security or deposit transfers shall be in writing and shall be personally delivered or sent by overnight express mail, courier service or </w:t>
      </w:r>
      <w:r w:rsidR="00755637" w:rsidRPr="0019692A">
        <w:t xml:space="preserve">electronic </w:t>
      </w:r>
      <w:r w:rsidRPr="0019692A">
        <w:t xml:space="preserve">transmission (with the original transmitted by any of the other </w:t>
      </w:r>
      <w:proofErr w:type="gramStart"/>
      <w:r w:rsidRPr="0019692A">
        <w:t>aforementioned delivery</w:t>
      </w:r>
      <w:proofErr w:type="gramEnd"/>
      <w:r w:rsidRPr="0019692A">
        <w:t xml:space="preserve"> methods) addressed </w:t>
      </w:r>
      <w:r w:rsidR="00601772" w:rsidRPr="0019692A">
        <w:t xml:space="preserve">as provided in Exhibit 2. </w:t>
      </w:r>
    </w:p>
    <w:p w14:paraId="67612FD7" w14:textId="77777777" w:rsidR="00CA178B" w:rsidRPr="0019692A" w:rsidRDefault="00050EBA" w:rsidP="007D2B0D">
      <w:pPr>
        <w:pStyle w:val="BodyText"/>
        <w:spacing w:after="0" w:line="480" w:lineRule="auto"/>
      </w:pPr>
      <w:r w:rsidRPr="0019692A">
        <w:t xml:space="preserve">Notice received after the close of the Business Day shall be deemed received on the next Business Day; </w:t>
      </w:r>
      <w:proofErr w:type="gramStart"/>
      <w:r w:rsidRPr="0019692A">
        <w:t>provided that</w:t>
      </w:r>
      <w:proofErr w:type="gramEnd"/>
      <w:r w:rsidRPr="0019692A">
        <w:t xml:space="preserve"> notice by </w:t>
      </w:r>
      <w:r w:rsidR="009D2AC7" w:rsidRPr="0019692A">
        <w:t>electronic</w:t>
      </w:r>
      <w:r w:rsidRPr="0019692A">
        <w:t xml:space="preserve"> transmission shall be deemed to have been received by the recipient if the recipient confirms receipt telephonically or in writing. </w:t>
      </w:r>
    </w:p>
    <w:p w14:paraId="16752985" w14:textId="28FFD938" w:rsidR="00CA178B" w:rsidRPr="0019692A" w:rsidRDefault="00050EBA" w:rsidP="00B81B31">
      <w:pPr>
        <w:pStyle w:val="Heading2"/>
        <w:numPr>
          <w:ilvl w:val="0"/>
          <w:numId w:val="43"/>
        </w:numPr>
        <w:ind w:hanging="720"/>
        <w:rPr>
          <w:rStyle w:val="CUBR2"/>
          <w:rFonts w:ascii="Times New Roman" w:hAnsi="Times New Roman"/>
          <w:b/>
          <w:bCs w:val="0"/>
          <w:i w:val="0"/>
          <w:iCs w:val="0"/>
          <w:smallCaps w:val="0"/>
          <w:sz w:val="24"/>
          <w:szCs w:val="24"/>
        </w:rPr>
      </w:pPr>
      <w:bookmarkStart w:id="346" w:name="_Toc362154042"/>
      <w:bookmarkStart w:id="347" w:name="_Toc35392865"/>
      <w:bookmarkStart w:id="348" w:name="_Ref182474519"/>
      <w:bookmarkStart w:id="349" w:name="_Ref182474525"/>
      <w:bookmarkStart w:id="350" w:name="_Ref182475288"/>
      <w:bookmarkStart w:id="351" w:name="_Ref182475667"/>
      <w:bookmarkStart w:id="352" w:name="_Ref182475719"/>
      <w:bookmarkStart w:id="353" w:name="_Ref182475788"/>
      <w:bookmarkStart w:id="354" w:name="_Ref182476074"/>
      <w:bookmarkStart w:id="355" w:name="_Ref182476124"/>
      <w:bookmarkStart w:id="356" w:name="_Ref206598636"/>
      <w:bookmarkStart w:id="357" w:name="_Ref206601029"/>
      <w:bookmarkStart w:id="358" w:name="_Ref206602167"/>
      <w:bookmarkStart w:id="359" w:name="_Ref206602250"/>
      <w:bookmarkStart w:id="360" w:name="_Toc206582604"/>
      <w:bookmarkStart w:id="361" w:name="_Toc207784250"/>
      <w:r w:rsidRPr="0019692A">
        <w:rPr>
          <w:rStyle w:val="CUBR2"/>
          <w:rFonts w:ascii="Times New Roman" w:hAnsi="Times New Roman"/>
          <w:b/>
          <w:i w:val="0"/>
          <w:smallCaps w:val="0"/>
          <w:sz w:val="24"/>
          <w:szCs w:val="24"/>
        </w:rPr>
        <w:t>Security Instruments</w:t>
      </w:r>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p>
    <w:p w14:paraId="27C681B3" w14:textId="62A492BA" w:rsidR="00CA178B" w:rsidRPr="0019692A" w:rsidRDefault="00050EBA" w:rsidP="00217DD5">
      <w:pPr>
        <w:pStyle w:val="BodyText"/>
        <w:spacing w:after="0" w:line="480" w:lineRule="auto"/>
      </w:pPr>
      <w:r w:rsidRPr="0019692A">
        <w:t xml:space="preserve">At </w:t>
      </w:r>
      <w:r w:rsidR="00B074FB" w:rsidRPr="0019692A">
        <w:t>the</w:t>
      </w:r>
      <w:r w:rsidRPr="0019692A">
        <w:t xml:space="preserve"> </w:t>
      </w:r>
      <w:r w:rsidR="00A850C6" w:rsidRPr="0019692A">
        <w:t>LTB</w:t>
      </w:r>
      <w:r w:rsidR="004118B0" w:rsidRPr="0019692A">
        <w:t xml:space="preserve"> </w:t>
      </w:r>
      <w:r w:rsidRPr="0019692A">
        <w:t>Supplier’s choice, the following are deemed to be acceptable methods for posting security</w:t>
      </w:r>
      <w:r w:rsidR="00CE2D9A" w:rsidRPr="0019692A">
        <w:t xml:space="preserve"> to satisfy Margin requirements</w:t>
      </w:r>
      <w:r w:rsidRPr="0019692A">
        <w:t>, if required:</w:t>
      </w:r>
    </w:p>
    <w:p w14:paraId="056A7437" w14:textId="77777777" w:rsidR="005F6074" w:rsidRPr="0019692A" w:rsidRDefault="00050EBA" w:rsidP="00191DC7">
      <w:pPr>
        <w:pStyle w:val="ListAlpha"/>
        <w:numPr>
          <w:ilvl w:val="0"/>
          <w:numId w:val="25"/>
        </w:numPr>
        <w:spacing w:after="0" w:line="480" w:lineRule="auto"/>
        <w:jc w:val="both"/>
      </w:pPr>
      <w:r w:rsidRPr="0019692A">
        <w:t>Cash; or</w:t>
      </w:r>
    </w:p>
    <w:p w14:paraId="5FF920B2" w14:textId="6846E352" w:rsidR="005F6074" w:rsidRPr="0019692A" w:rsidRDefault="00050EBA" w:rsidP="00191DC7">
      <w:pPr>
        <w:pStyle w:val="ListAlpha"/>
        <w:numPr>
          <w:ilvl w:val="0"/>
          <w:numId w:val="25"/>
        </w:numPr>
        <w:spacing w:after="0" w:line="480" w:lineRule="auto"/>
        <w:jc w:val="both"/>
      </w:pPr>
      <w:r w:rsidRPr="0019692A">
        <w:t xml:space="preserve">A standby irrevocable letter of credit acceptable to the Company, in its </w:t>
      </w:r>
      <w:r w:rsidR="008519CB" w:rsidRPr="0019692A">
        <w:lastRenderedPageBreak/>
        <w:t>reasonable discretion</w:t>
      </w:r>
      <w:r w:rsidRPr="0019692A">
        <w:t>, issued by a bank or other financial institution with a minimum “A</w:t>
      </w:r>
      <w:r w:rsidR="008E7C6B" w:rsidRPr="0019692A">
        <w:t>-</w:t>
      </w:r>
      <w:r w:rsidRPr="0019692A">
        <w:t xml:space="preserve">” senior unsecured </w:t>
      </w:r>
      <w:r w:rsidR="002759B0" w:rsidRPr="0019692A">
        <w:t xml:space="preserve">long-term </w:t>
      </w:r>
      <w:r w:rsidRPr="0019692A">
        <w:t>debt rating (</w:t>
      </w:r>
      <w:r w:rsidR="002759B0" w:rsidRPr="0019692A">
        <w:t xml:space="preserve">not supported by third-party credit enhancements, </w:t>
      </w:r>
      <w:r w:rsidRPr="0019692A">
        <w:t>or, if unavailable, corporate issuer rating discounted one notch) from S&amp;P and “A</w:t>
      </w:r>
      <w:r w:rsidR="008E7C6B" w:rsidRPr="0019692A">
        <w:t>3</w:t>
      </w:r>
      <w:r w:rsidRPr="0019692A">
        <w:t xml:space="preserve">” from Moody’s.  </w:t>
      </w:r>
      <w:r w:rsidR="00EB14CE" w:rsidRPr="0019692A">
        <w:t xml:space="preserve">The letter of credit </w:t>
      </w:r>
      <w:r w:rsidR="00E73586" w:rsidRPr="0019692A">
        <w:t>shall</w:t>
      </w:r>
      <w:r w:rsidR="00EB14CE" w:rsidRPr="0019692A">
        <w:t xml:space="preserve"> be in a form that allows for electronic issuance and presentation of documents (see standard format, with provisions allowing for electronic issuance and presentation of documents, in Exhibit </w:t>
      </w:r>
      <w:r w:rsidR="004D5D40" w:rsidRPr="0019692A">
        <w:t>3</w:t>
      </w:r>
      <w:r w:rsidR="00EB14CE" w:rsidRPr="0019692A">
        <w:t xml:space="preserve">).  </w:t>
      </w:r>
      <w:r w:rsidRPr="0019692A">
        <w:t xml:space="preserve">The letter of credit shall state that it shall renew automatically for successive one-year or shorter periods, until terminated upon at least ninety (90) days prior written notice from the issuing financial institution.  If the Company receives notice from the issuing financial institution that the letter of credit is being cancelled, the </w:t>
      </w:r>
      <w:r w:rsidR="00A850C6" w:rsidRPr="0019692A">
        <w:t>LTB</w:t>
      </w:r>
      <w:r w:rsidR="004118B0" w:rsidRPr="0019692A">
        <w:t xml:space="preserve"> </w:t>
      </w:r>
      <w:r w:rsidRPr="0019692A">
        <w:t xml:space="preserve">Supplier will be required to provide a substitute letter of credit from an alternative bank satisfying the minimum requirements.  The receipt of the substitute letter of credit must be effective as of the cancellation date and delivered to the Company thirty (30) days before the cancellation date of the original letter of credit.  If the </w:t>
      </w:r>
      <w:r w:rsidR="00A850C6" w:rsidRPr="0019692A">
        <w:t>LTB</w:t>
      </w:r>
      <w:r w:rsidR="004118B0" w:rsidRPr="0019692A">
        <w:t xml:space="preserve"> </w:t>
      </w:r>
      <w:r w:rsidRPr="0019692A">
        <w:t>Supplier fails to supply a substitute letter of credit as required, then the Company will have the right to draw on the existing letter of credit and to hold the amount as Margin.</w:t>
      </w:r>
    </w:p>
    <w:p w14:paraId="736827C6" w14:textId="4314464A" w:rsidR="00CA178B" w:rsidRPr="0019692A" w:rsidRDefault="00050EBA" w:rsidP="00191DC7">
      <w:pPr>
        <w:pStyle w:val="ListAlpha"/>
        <w:numPr>
          <w:ilvl w:val="0"/>
          <w:numId w:val="25"/>
        </w:numPr>
        <w:spacing w:after="0" w:line="480" w:lineRule="auto"/>
        <w:jc w:val="both"/>
        <w:rPr>
          <w:rStyle w:val="CUBR2"/>
          <w:rFonts w:ascii="Times New Roman" w:hAnsi="Times New Roman"/>
          <w:smallCaps w:val="0"/>
          <w:sz w:val="24"/>
        </w:rPr>
      </w:pPr>
      <w:r w:rsidRPr="0019692A">
        <w:t xml:space="preserve">If the credit rating of a bank or other financial institution from which a </w:t>
      </w:r>
      <w:r w:rsidR="00A850C6" w:rsidRPr="0019692A">
        <w:t>LTB</w:t>
      </w:r>
      <w:r w:rsidR="004118B0" w:rsidRPr="0019692A">
        <w:t xml:space="preserve"> </w:t>
      </w:r>
      <w:r w:rsidRPr="0019692A">
        <w:t xml:space="preserve">Supplier has obtained a letter of credit falls below the levels specified in </w:t>
      </w:r>
      <w:r w:rsidR="002A1DF5" w:rsidRPr="0019692A">
        <w:t>Section</w:t>
      </w:r>
      <w:r w:rsidRPr="0019692A">
        <w:t xml:space="preserve"> </w:t>
      </w:r>
      <w:r w:rsidR="002F7248">
        <w:fldChar w:fldCharType="begin"/>
      </w:r>
      <w:r w:rsidR="002F7248">
        <w:instrText xml:space="preserve"> REF _Ref206602167 \r \h </w:instrText>
      </w:r>
      <w:r w:rsidR="002F7248">
        <w:fldChar w:fldCharType="separate"/>
      </w:r>
      <w:r w:rsidR="00082781">
        <w:t>6.7</w:t>
      </w:r>
      <w:r w:rsidR="002F7248">
        <w:fldChar w:fldCharType="end"/>
      </w:r>
      <w:r w:rsidR="009579AD" w:rsidRPr="0019692A">
        <w:t>(b)</w:t>
      </w:r>
      <w:r w:rsidRPr="0019692A">
        <w:t xml:space="preserve"> of this Agreement, the </w:t>
      </w:r>
      <w:r w:rsidR="00A850C6" w:rsidRPr="0019692A">
        <w:t>LTB</w:t>
      </w:r>
      <w:r w:rsidR="004118B0" w:rsidRPr="0019692A">
        <w:t xml:space="preserve"> </w:t>
      </w:r>
      <w:r w:rsidRPr="0019692A">
        <w:t xml:space="preserve">Supplier shall have two (2) Business Days following written notice by the Company to obtain a suitable </w:t>
      </w:r>
      <w:r w:rsidRPr="0019692A">
        <w:lastRenderedPageBreak/>
        <w:t xml:space="preserve">letter of credit from another bank or other financial institution that meets those standards, unless such period is extended in writing by the </w:t>
      </w:r>
      <w:r w:rsidRPr="0019692A">
        <w:rPr>
          <w:bCs/>
        </w:rPr>
        <w:t>Company</w:t>
      </w:r>
      <w:bookmarkStart w:id="362" w:name="_DV_M695"/>
      <w:bookmarkEnd w:id="362"/>
      <w:r w:rsidRPr="0019692A">
        <w:t>.  The Company shall have no obligation under this Agreement or otherwise to make or grant such extension.</w:t>
      </w:r>
    </w:p>
    <w:p w14:paraId="7DCAD255" w14:textId="24541AAD" w:rsidR="00CA178B" w:rsidRPr="0019692A" w:rsidRDefault="00050EBA" w:rsidP="00B81B31">
      <w:pPr>
        <w:pStyle w:val="Heading2"/>
        <w:numPr>
          <w:ilvl w:val="0"/>
          <w:numId w:val="43"/>
        </w:numPr>
        <w:ind w:hanging="720"/>
        <w:rPr>
          <w:rFonts w:ascii="Times New Roman" w:hAnsi="Times New Roman"/>
          <w:b w:val="0"/>
          <w:bCs w:val="0"/>
          <w:i w:val="0"/>
          <w:sz w:val="24"/>
          <w:szCs w:val="24"/>
        </w:rPr>
      </w:pPr>
      <w:bookmarkStart w:id="363" w:name="_Toc362154043"/>
      <w:bookmarkStart w:id="364" w:name="_Toc35392866"/>
      <w:bookmarkStart w:id="365" w:name="_Toc206582605"/>
      <w:bookmarkStart w:id="366" w:name="_Toc207784251"/>
      <w:r w:rsidRPr="0019692A">
        <w:rPr>
          <w:rStyle w:val="CUBR2"/>
          <w:rFonts w:ascii="Times New Roman" w:hAnsi="Times New Roman"/>
          <w:b/>
          <w:i w:val="0"/>
          <w:smallCaps w:val="0"/>
          <w:sz w:val="24"/>
          <w:szCs w:val="24"/>
        </w:rPr>
        <w:t>Maintenance of Creditworthiness</w:t>
      </w:r>
      <w:bookmarkEnd w:id="363"/>
      <w:bookmarkEnd w:id="364"/>
      <w:bookmarkEnd w:id="365"/>
      <w:bookmarkEnd w:id="366"/>
    </w:p>
    <w:p w14:paraId="68F40D5F" w14:textId="77777777" w:rsidR="00CA178B" w:rsidRPr="0019692A" w:rsidRDefault="00050EBA" w:rsidP="005F6074">
      <w:pPr>
        <w:pStyle w:val="ListNumber"/>
        <w:numPr>
          <w:ilvl w:val="0"/>
          <w:numId w:val="0"/>
        </w:numPr>
        <w:spacing w:after="0" w:line="480" w:lineRule="auto"/>
        <w:ind w:left="720"/>
        <w:jc w:val="both"/>
      </w:pPr>
      <w:r w:rsidRPr="0019692A">
        <w:rPr>
          <w:b/>
        </w:rPr>
        <w:t>(a)</w:t>
      </w:r>
      <w:r w:rsidRPr="0019692A">
        <w:rPr>
          <w:b/>
        </w:rPr>
        <w:tab/>
        <w:t>Reporting of Changes</w:t>
      </w:r>
      <w:r w:rsidRPr="0019692A">
        <w:t xml:space="preserve">. </w:t>
      </w:r>
    </w:p>
    <w:p w14:paraId="75B1F782" w14:textId="00FB8B8A" w:rsidR="00CA178B" w:rsidRPr="0019692A" w:rsidRDefault="00050EBA" w:rsidP="005F6074">
      <w:pPr>
        <w:pStyle w:val="BodyText"/>
        <w:spacing w:after="0" w:line="480" w:lineRule="auto"/>
        <w:ind w:left="720" w:firstLine="0"/>
      </w:pPr>
      <w:r w:rsidRPr="0019692A">
        <w:t xml:space="preserve">The </w:t>
      </w:r>
      <w:r w:rsidR="00A850C6" w:rsidRPr="0019692A">
        <w:t>LTB</w:t>
      </w:r>
      <w:r w:rsidR="004118B0" w:rsidRPr="0019692A">
        <w:t xml:space="preserve"> </w:t>
      </w:r>
      <w:r w:rsidRPr="0019692A">
        <w:t>Supplier shall promptly notify the Company</w:t>
      </w:r>
      <w:r w:rsidR="009579AD" w:rsidRPr="0019692A">
        <w:t xml:space="preserve"> within three (3) </w:t>
      </w:r>
      <w:r w:rsidR="00821AF7" w:rsidRPr="0019692A">
        <w:t xml:space="preserve">Business Days </w:t>
      </w:r>
      <w:r w:rsidRPr="0019692A">
        <w:t xml:space="preserve">of any change in its credit rating or financial condition or that of its Guarantor.  The </w:t>
      </w:r>
      <w:r w:rsidR="00A850C6" w:rsidRPr="0019692A">
        <w:t>LTB</w:t>
      </w:r>
      <w:r w:rsidR="004118B0" w:rsidRPr="0019692A">
        <w:t xml:space="preserve"> </w:t>
      </w:r>
      <w:r w:rsidRPr="0019692A">
        <w:t xml:space="preserve">Supplier or Guarantor shall also furnish evidence of an acceptable credit rating or financial condition upon the </w:t>
      </w:r>
      <w:r w:rsidR="00601772" w:rsidRPr="0019692A">
        <w:t xml:space="preserve">Company’s </w:t>
      </w:r>
      <w:r w:rsidRPr="0019692A">
        <w:t xml:space="preserve">request. </w:t>
      </w:r>
    </w:p>
    <w:p w14:paraId="47713C0C" w14:textId="77777777" w:rsidR="00CA178B" w:rsidRPr="0019692A" w:rsidRDefault="00050EBA" w:rsidP="005F6074">
      <w:pPr>
        <w:pStyle w:val="BodyText"/>
        <w:spacing w:after="0" w:line="480" w:lineRule="auto"/>
        <w:ind w:left="720" w:firstLine="0"/>
        <w:rPr>
          <w:b/>
        </w:rPr>
      </w:pPr>
      <w:r w:rsidRPr="0019692A">
        <w:rPr>
          <w:b/>
        </w:rPr>
        <w:t>(b)</w:t>
      </w:r>
      <w:r w:rsidRPr="0019692A">
        <w:rPr>
          <w:b/>
        </w:rPr>
        <w:tab/>
        <w:t>Change in Credit Standing</w:t>
      </w:r>
      <w:r w:rsidRPr="0019692A">
        <w:t>.</w:t>
      </w:r>
      <w:r w:rsidRPr="0019692A">
        <w:rPr>
          <w:b/>
        </w:rPr>
        <w:t xml:space="preserve"> </w:t>
      </w:r>
    </w:p>
    <w:p w14:paraId="5E198215" w14:textId="0FE3031E" w:rsidR="00CA178B" w:rsidRPr="0019692A" w:rsidRDefault="00050EBA" w:rsidP="005F6074">
      <w:pPr>
        <w:pStyle w:val="BodyText"/>
        <w:spacing w:after="0" w:line="480" w:lineRule="auto"/>
        <w:ind w:left="720" w:firstLine="0"/>
      </w:pPr>
      <w:r w:rsidRPr="0019692A">
        <w:t xml:space="preserve">The Company will re-evaluate the creditworthiness of </w:t>
      </w:r>
      <w:proofErr w:type="gramStart"/>
      <w:r w:rsidRPr="0019692A">
        <w:t xml:space="preserve">a </w:t>
      </w:r>
      <w:r w:rsidR="00A850C6" w:rsidRPr="0019692A">
        <w:t>LTB</w:t>
      </w:r>
      <w:proofErr w:type="gramEnd"/>
      <w:r w:rsidR="004118B0" w:rsidRPr="0019692A">
        <w:t xml:space="preserve"> </w:t>
      </w:r>
      <w:r w:rsidRPr="0019692A">
        <w:t xml:space="preserve">Supplier whenever it becomes aware of an adverse change, through the provision of notice by the </w:t>
      </w:r>
      <w:r w:rsidR="00A850C6" w:rsidRPr="0019692A">
        <w:t>LTB</w:t>
      </w:r>
      <w:r w:rsidR="004118B0" w:rsidRPr="0019692A">
        <w:t xml:space="preserve"> </w:t>
      </w:r>
      <w:r w:rsidRPr="0019692A">
        <w:t xml:space="preserve">Supplier or otherwise, in the </w:t>
      </w:r>
      <w:r w:rsidR="00A850C6" w:rsidRPr="0019692A">
        <w:t>LTB</w:t>
      </w:r>
      <w:r w:rsidR="004118B0" w:rsidRPr="0019692A">
        <w:t xml:space="preserve"> </w:t>
      </w:r>
      <w:r w:rsidRPr="0019692A">
        <w:t xml:space="preserve">Supplier’s or Guarantor’s credit standing.  If the lowest credit rating (whether senior unsecured debt rating or corporate issuer rating) used to determine the </w:t>
      </w:r>
      <w:r w:rsidR="00A850C6" w:rsidRPr="0019692A">
        <w:t>LTB</w:t>
      </w:r>
      <w:r w:rsidR="004118B0" w:rsidRPr="0019692A">
        <w:t xml:space="preserve"> </w:t>
      </w:r>
      <w:r w:rsidRPr="0019692A">
        <w:t xml:space="preserve">Supplier’s Maximum Credit Limit or its </w:t>
      </w:r>
      <w:r w:rsidR="0007738F" w:rsidRPr="0019692A">
        <w:t xml:space="preserve">Credit Limit </w:t>
      </w:r>
      <w:r w:rsidRPr="0019692A">
        <w:t xml:space="preserve">adversely changes, the Company will require additional security from the </w:t>
      </w:r>
      <w:r w:rsidR="00A850C6" w:rsidRPr="0019692A">
        <w:t>LTB</w:t>
      </w:r>
      <w:r w:rsidR="004118B0" w:rsidRPr="0019692A">
        <w:t xml:space="preserve"> </w:t>
      </w:r>
      <w:r w:rsidRPr="0019692A">
        <w:t xml:space="preserve">Supplier in accordance with Section </w:t>
      </w:r>
      <w:r w:rsidR="002F7248">
        <w:fldChar w:fldCharType="begin"/>
      </w:r>
      <w:r w:rsidR="002F7248">
        <w:instrText xml:space="preserve"> REF _Ref206602205 \r \h </w:instrText>
      </w:r>
      <w:r w:rsidR="002F7248">
        <w:fldChar w:fldCharType="separate"/>
      </w:r>
      <w:r w:rsidR="00082781">
        <w:t>6.5</w:t>
      </w:r>
      <w:r w:rsidR="002F7248">
        <w:fldChar w:fldCharType="end"/>
      </w:r>
      <w:r w:rsidR="002F7248">
        <w:t xml:space="preserve"> </w:t>
      </w:r>
      <w:r w:rsidRPr="0019692A">
        <w:t xml:space="preserve">of this Agreement.  The additional security must be in a form acceptable to the Company in its </w:t>
      </w:r>
      <w:r w:rsidR="008519CB" w:rsidRPr="0019692A">
        <w:t>reasonable discretion</w:t>
      </w:r>
      <w:r w:rsidRPr="0019692A">
        <w:t xml:space="preserve">, as specified in </w:t>
      </w:r>
      <w:r w:rsidR="002A1DF5" w:rsidRPr="0019692A">
        <w:t>Section</w:t>
      </w:r>
      <w:r w:rsidRPr="0019692A">
        <w:t xml:space="preserve"> </w:t>
      </w:r>
      <w:r w:rsidR="002F7248">
        <w:fldChar w:fldCharType="begin"/>
      </w:r>
      <w:r w:rsidR="002F7248">
        <w:instrText xml:space="preserve"> REF _Ref206602250 \r \h </w:instrText>
      </w:r>
      <w:r w:rsidR="002F7248">
        <w:fldChar w:fldCharType="separate"/>
      </w:r>
      <w:r w:rsidR="00082781">
        <w:t>6.7</w:t>
      </w:r>
      <w:r w:rsidR="002F7248">
        <w:fldChar w:fldCharType="end"/>
      </w:r>
      <w:r w:rsidR="002F7248">
        <w:t xml:space="preserve"> </w:t>
      </w:r>
      <w:r w:rsidRPr="0019692A">
        <w:t>of this Agreement and must be posted as set forth in Section</w:t>
      </w:r>
      <w:r w:rsidR="002F7248">
        <w:t xml:space="preserve"> </w:t>
      </w:r>
      <w:r w:rsidR="002F7248">
        <w:fldChar w:fldCharType="begin"/>
      </w:r>
      <w:r w:rsidR="002F7248">
        <w:instrText xml:space="preserve"> REF _Ref206602205 \r \h </w:instrText>
      </w:r>
      <w:r w:rsidR="002F7248">
        <w:fldChar w:fldCharType="separate"/>
      </w:r>
      <w:r w:rsidR="00082781">
        <w:t>6.5</w:t>
      </w:r>
      <w:r w:rsidR="002F7248">
        <w:fldChar w:fldCharType="end"/>
      </w:r>
      <w:r w:rsidR="002F7248">
        <w:t xml:space="preserve"> </w:t>
      </w:r>
      <w:r w:rsidRPr="0019692A">
        <w:t xml:space="preserve">of this Agreement.   </w:t>
      </w:r>
    </w:p>
    <w:p w14:paraId="13A044C9" w14:textId="540FABE8" w:rsidR="00CA178B" w:rsidRPr="00B81B31" w:rsidRDefault="00050EBA" w:rsidP="00B81B31">
      <w:pPr>
        <w:pStyle w:val="Heading2"/>
        <w:numPr>
          <w:ilvl w:val="0"/>
          <w:numId w:val="43"/>
        </w:numPr>
        <w:ind w:hanging="720"/>
        <w:rPr>
          <w:rStyle w:val="CUBR2"/>
          <w:rFonts w:ascii="Times New Roman" w:hAnsi="Times New Roman"/>
          <w:b/>
          <w:bCs w:val="0"/>
          <w:i w:val="0"/>
          <w:iCs w:val="0"/>
          <w:sz w:val="24"/>
          <w:szCs w:val="24"/>
        </w:rPr>
      </w:pPr>
      <w:bookmarkStart w:id="367" w:name="_Toc362154044"/>
      <w:bookmarkStart w:id="368" w:name="_Toc35392867"/>
      <w:bookmarkStart w:id="369" w:name="_Toc206582606"/>
      <w:bookmarkStart w:id="370" w:name="_Toc207784252"/>
      <w:r w:rsidRPr="00C335D7">
        <w:rPr>
          <w:rStyle w:val="CUBR2"/>
          <w:rFonts w:ascii="Times New Roman" w:hAnsi="Times New Roman"/>
          <w:b/>
          <w:i w:val="0"/>
          <w:smallCaps w:val="0"/>
          <w:sz w:val="24"/>
          <w:szCs w:val="24"/>
        </w:rPr>
        <w:lastRenderedPageBreak/>
        <w:t>Calling on Security</w:t>
      </w:r>
      <w:bookmarkEnd w:id="367"/>
      <w:bookmarkEnd w:id="368"/>
      <w:bookmarkEnd w:id="369"/>
      <w:bookmarkEnd w:id="370"/>
    </w:p>
    <w:p w14:paraId="067B8EBE" w14:textId="260C4179" w:rsidR="00CA178B" w:rsidRPr="0019692A" w:rsidRDefault="00050EBA" w:rsidP="00217DD5">
      <w:pPr>
        <w:pStyle w:val="BodyText"/>
        <w:spacing w:after="0" w:line="480" w:lineRule="auto"/>
      </w:pPr>
      <w:r w:rsidRPr="0019692A">
        <w:t xml:space="preserve">The Company may call upon the security posted by the </w:t>
      </w:r>
      <w:r w:rsidR="00A850C6" w:rsidRPr="0019692A">
        <w:t>LTB</w:t>
      </w:r>
      <w:r w:rsidR="004118B0" w:rsidRPr="0019692A">
        <w:t xml:space="preserve"> </w:t>
      </w:r>
      <w:r w:rsidRPr="0019692A">
        <w:t xml:space="preserve">Supplier if the </w:t>
      </w:r>
      <w:r w:rsidR="00A850C6" w:rsidRPr="0019692A">
        <w:t>LTB</w:t>
      </w:r>
      <w:r w:rsidR="004118B0" w:rsidRPr="0019692A">
        <w:t xml:space="preserve"> </w:t>
      </w:r>
      <w:r w:rsidRPr="0019692A">
        <w:t xml:space="preserve">Supplier fails to pay amounts due to the Company pursuant to this Agreement or any other agreement(s) between the Company and the </w:t>
      </w:r>
      <w:r w:rsidR="00A850C6" w:rsidRPr="0019692A">
        <w:t>LTB</w:t>
      </w:r>
      <w:r w:rsidR="004118B0" w:rsidRPr="0019692A">
        <w:t xml:space="preserve"> </w:t>
      </w:r>
      <w:r w:rsidRPr="0019692A">
        <w:t xml:space="preserve">Supplier for the provision of </w:t>
      </w:r>
      <w:r w:rsidR="00A850C6" w:rsidRPr="0019692A">
        <w:t>LTB</w:t>
      </w:r>
      <w:r w:rsidR="004118B0" w:rsidRPr="0019692A">
        <w:t xml:space="preserve"> </w:t>
      </w:r>
      <w:r w:rsidRPr="0019692A">
        <w:t xml:space="preserve">Supply after </w:t>
      </w:r>
      <w:proofErr w:type="gramStart"/>
      <w:r w:rsidRPr="0019692A">
        <w:t>all of</w:t>
      </w:r>
      <w:proofErr w:type="gramEnd"/>
      <w:r w:rsidRPr="0019692A">
        <w:t xml:space="preserve"> the following events occur:</w:t>
      </w:r>
    </w:p>
    <w:p w14:paraId="4D1FB995" w14:textId="3F3895E0" w:rsidR="00CA178B" w:rsidRPr="0019692A" w:rsidRDefault="00050EBA" w:rsidP="005F6074">
      <w:pPr>
        <w:pStyle w:val="ListAlpha"/>
        <w:numPr>
          <w:ilvl w:val="0"/>
          <w:numId w:val="0"/>
        </w:numPr>
        <w:spacing w:after="0" w:line="480" w:lineRule="auto"/>
        <w:ind w:left="1440" w:hanging="720"/>
        <w:jc w:val="both"/>
      </w:pPr>
      <w:r w:rsidRPr="0019692A">
        <w:t>(a)</w:t>
      </w:r>
      <w:r w:rsidRPr="0019692A">
        <w:tab/>
        <w:t xml:space="preserve">Written Notice of Default is provided to the </w:t>
      </w:r>
      <w:r w:rsidR="00A850C6" w:rsidRPr="0019692A">
        <w:t>LTB</w:t>
      </w:r>
      <w:r w:rsidR="004118B0" w:rsidRPr="0019692A">
        <w:t xml:space="preserve"> </w:t>
      </w:r>
      <w:r w:rsidRPr="0019692A">
        <w:t>Supplier; and</w:t>
      </w:r>
    </w:p>
    <w:p w14:paraId="551F6990" w14:textId="77777777" w:rsidR="00CA178B" w:rsidRPr="0019692A" w:rsidRDefault="00050EBA" w:rsidP="005F6074">
      <w:pPr>
        <w:pStyle w:val="ListAlpha"/>
        <w:numPr>
          <w:ilvl w:val="0"/>
          <w:numId w:val="0"/>
        </w:numPr>
        <w:spacing w:after="0" w:line="480" w:lineRule="auto"/>
        <w:ind w:left="1440" w:hanging="720"/>
        <w:jc w:val="both"/>
      </w:pPr>
      <w:r w:rsidRPr="0019692A">
        <w:t>(b)</w:t>
      </w:r>
      <w:r w:rsidRPr="0019692A">
        <w:tab/>
        <w:t>Any applicable cure period associated with the written Notice of Default ends.</w:t>
      </w:r>
    </w:p>
    <w:p w14:paraId="31218A63" w14:textId="4D041C01" w:rsidR="00CA178B" w:rsidRPr="0019692A" w:rsidRDefault="00050EBA" w:rsidP="005F6074">
      <w:pPr>
        <w:pStyle w:val="BodyText"/>
        <w:spacing w:after="0" w:line="480" w:lineRule="auto"/>
      </w:pPr>
      <w:r w:rsidRPr="0019692A">
        <w:t xml:space="preserve">The foregoing notwithstanding, the security posted by the </w:t>
      </w:r>
      <w:r w:rsidR="00A850C6" w:rsidRPr="0019692A">
        <w:t>LTB</w:t>
      </w:r>
      <w:r w:rsidR="004118B0" w:rsidRPr="0019692A">
        <w:t xml:space="preserve"> </w:t>
      </w:r>
      <w:r w:rsidRPr="0019692A">
        <w:t xml:space="preserve">Supplier shall become due automatically without prior notice or right of cure in the case of any Event of Default arising under subsections </w:t>
      </w:r>
      <w:r w:rsidR="004E2ED9" w:rsidRPr="0019692A">
        <w:t xml:space="preserve">(a), </w:t>
      </w:r>
      <w:r w:rsidR="00831554" w:rsidRPr="0019692A">
        <w:t xml:space="preserve">(c), </w:t>
      </w:r>
      <w:r w:rsidR="004E2ED9" w:rsidRPr="0019692A">
        <w:t>(d), (e), (f), (g), (h)</w:t>
      </w:r>
      <w:r w:rsidR="00831554" w:rsidRPr="0019692A">
        <w:t xml:space="preserve"> and</w:t>
      </w:r>
      <w:r w:rsidR="004E2ED9" w:rsidRPr="0019692A">
        <w:t xml:space="preserve"> (i) </w:t>
      </w:r>
      <w:r w:rsidRPr="0019692A">
        <w:t>of Section</w:t>
      </w:r>
      <w:r w:rsidR="00AD790F">
        <w:t xml:space="preserve"> </w:t>
      </w:r>
      <w:r w:rsidR="00AD790F">
        <w:fldChar w:fldCharType="begin"/>
      </w:r>
      <w:r w:rsidR="00AD790F">
        <w:instrText xml:space="preserve"> REF _Ref206602283 \r \h </w:instrText>
      </w:r>
      <w:r w:rsidR="00AD790F">
        <w:fldChar w:fldCharType="separate"/>
      </w:r>
      <w:r w:rsidR="00082781">
        <w:t>5.1</w:t>
      </w:r>
      <w:r w:rsidR="00AD790F">
        <w:fldChar w:fldCharType="end"/>
      </w:r>
      <w:r w:rsidRPr="0019692A">
        <w:t xml:space="preserve"> </w:t>
      </w:r>
      <w:bookmarkStart w:id="371" w:name="_Toc435965194"/>
      <w:bookmarkStart w:id="372" w:name="_Toc436030698"/>
      <w:bookmarkStart w:id="373" w:name="_Toc504994281"/>
      <w:bookmarkStart w:id="374" w:name="_Toc510186641"/>
      <w:bookmarkStart w:id="375" w:name="_Toc512008009"/>
      <w:r w:rsidRPr="0019692A">
        <w:t xml:space="preserve">of this Agreement.  </w:t>
      </w:r>
    </w:p>
    <w:p w14:paraId="6EC6BFF8" w14:textId="37D73F57" w:rsidR="00CA178B" w:rsidRPr="0019692A" w:rsidRDefault="00050EBA" w:rsidP="00B81B31">
      <w:pPr>
        <w:pStyle w:val="Heading2"/>
        <w:numPr>
          <w:ilvl w:val="0"/>
          <w:numId w:val="43"/>
        </w:numPr>
        <w:ind w:hanging="720"/>
        <w:rPr>
          <w:rFonts w:ascii="Times New Roman" w:hAnsi="Times New Roman"/>
          <w:i w:val="0"/>
          <w:sz w:val="24"/>
          <w:szCs w:val="24"/>
        </w:rPr>
      </w:pPr>
      <w:bookmarkStart w:id="376" w:name="_Toc362154045"/>
      <w:bookmarkStart w:id="377" w:name="_Toc35392868"/>
      <w:bookmarkStart w:id="378" w:name="_Toc206582607"/>
      <w:bookmarkStart w:id="379" w:name="_Toc207784253"/>
      <w:r w:rsidRPr="0019692A">
        <w:rPr>
          <w:rFonts w:ascii="Times New Roman" w:hAnsi="Times New Roman"/>
          <w:i w:val="0"/>
          <w:sz w:val="24"/>
          <w:szCs w:val="24"/>
        </w:rPr>
        <w:t xml:space="preserve">Interest </w:t>
      </w:r>
      <w:proofErr w:type="gramStart"/>
      <w:r w:rsidRPr="0019692A">
        <w:rPr>
          <w:rFonts w:ascii="Times New Roman" w:hAnsi="Times New Roman"/>
          <w:i w:val="0"/>
          <w:sz w:val="24"/>
          <w:szCs w:val="24"/>
        </w:rPr>
        <w:t>on</w:t>
      </w:r>
      <w:proofErr w:type="gramEnd"/>
      <w:r w:rsidRPr="0019692A">
        <w:rPr>
          <w:rFonts w:ascii="Times New Roman" w:hAnsi="Times New Roman"/>
          <w:i w:val="0"/>
          <w:sz w:val="24"/>
          <w:szCs w:val="24"/>
        </w:rPr>
        <w:t xml:space="preserve"> Cash Held by Company</w:t>
      </w:r>
      <w:bookmarkEnd w:id="376"/>
      <w:bookmarkEnd w:id="377"/>
      <w:bookmarkEnd w:id="378"/>
      <w:bookmarkEnd w:id="379"/>
    </w:p>
    <w:p w14:paraId="59BF7C49" w14:textId="200811AC" w:rsidR="00CA178B" w:rsidRPr="0019692A" w:rsidRDefault="00050EBA" w:rsidP="00217DD5">
      <w:pPr>
        <w:tabs>
          <w:tab w:val="left" w:pos="-1440"/>
        </w:tabs>
        <w:suppressAutoHyphens/>
        <w:spacing w:line="480" w:lineRule="auto"/>
        <w:jc w:val="both"/>
      </w:pPr>
      <w:r w:rsidRPr="0019692A">
        <w:tab/>
        <w:t xml:space="preserve">The Company will pay simple interest calculated at the Interest Index on all cash held by the Company pursuant to this Agreement. Each Billing Month, the Company will prepare a statement of interest amounts due to the </w:t>
      </w:r>
      <w:r w:rsidR="00A850C6" w:rsidRPr="0019692A">
        <w:t>LTB</w:t>
      </w:r>
      <w:r w:rsidR="004118B0" w:rsidRPr="0019692A">
        <w:t xml:space="preserve"> </w:t>
      </w:r>
      <w:r w:rsidRPr="0019692A">
        <w:t xml:space="preserve">Supplier.  The statement will be sent to the </w:t>
      </w:r>
      <w:r w:rsidR="00A850C6" w:rsidRPr="0019692A">
        <w:t>LTB</w:t>
      </w:r>
      <w:r w:rsidR="004118B0" w:rsidRPr="0019692A">
        <w:t xml:space="preserve"> </w:t>
      </w:r>
      <w:r w:rsidRPr="0019692A">
        <w:t>Supplier within three (3) Business Days after the end of the Billing Month via overnight mail or other expeditious means.  The Company shall make interest payments on the first Business Day after the 5</w:t>
      </w:r>
      <w:r w:rsidRPr="0019692A">
        <w:rPr>
          <w:vertAlign w:val="superscript"/>
        </w:rPr>
        <w:t>th</w:t>
      </w:r>
      <w:r w:rsidRPr="0019692A">
        <w:t xml:space="preserve"> day of each calendar month</w:t>
      </w:r>
      <w:r w:rsidRPr="0019692A">
        <w:rPr>
          <w:b/>
          <w:bCs/>
        </w:rPr>
        <w:t>.</w:t>
      </w:r>
    </w:p>
    <w:p w14:paraId="220FEBA4" w14:textId="01B398EF" w:rsidR="00CA178B" w:rsidRPr="0019692A" w:rsidRDefault="00050EBA" w:rsidP="00B81B31">
      <w:pPr>
        <w:pStyle w:val="Heading2"/>
        <w:numPr>
          <w:ilvl w:val="0"/>
          <w:numId w:val="43"/>
        </w:numPr>
        <w:ind w:hanging="720"/>
        <w:rPr>
          <w:rFonts w:ascii="Times New Roman" w:hAnsi="Times New Roman"/>
          <w:i w:val="0"/>
          <w:sz w:val="24"/>
          <w:szCs w:val="24"/>
        </w:rPr>
      </w:pPr>
      <w:bookmarkStart w:id="380" w:name="_Toc362154046"/>
      <w:bookmarkStart w:id="381" w:name="_Toc35392869"/>
      <w:bookmarkStart w:id="382" w:name="_Toc206582608"/>
      <w:bookmarkStart w:id="383" w:name="_Toc207784254"/>
      <w:r w:rsidRPr="0019692A">
        <w:rPr>
          <w:rFonts w:ascii="Times New Roman" w:hAnsi="Times New Roman"/>
          <w:i w:val="0"/>
          <w:sz w:val="24"/>
          <w:szCs w:val="24"/>
        </w:rPr>
        <w:t xml:space="preserve">No Endorsement of </w:t>
      </w:r>
      <w:r w:rsidR="00A850C6" w:rsidRPr="0019692A">
        <w:rPr>
          <w:rFonts w:ascii="Times New Roman" w:hAnsi="Times New Roman"/>
          <w:i w:val="0"/>
          <w:sz w:val="24"/>
          <w:szCs w:val="24"/>
        </w:rPr>
        <w:t>LTB</w:t>
      </w:r>
      <w:r w:rsidR="004118B0" w:rsidRPr="0019692A">
        <w:rPr>
          <w:rFonts w:ascii="Times New Roman" w:hAnsi="Times New Roman"/>
          <w:i w:val="0"/>
          <w:sz w:val="24"/>
          <w:szCs w:val="24"/>
        </w:rPr>
        <w:t xml:space="preserve"> </w:t>
      </w:r>
      <w:r w:rsidRPr="0019692A">
        <w:rPr>
          <w:rFonts w:ascii="Times New Roman" w:hAnsi="Times New Roman"/>
          <w:i w:val="0"/>
          <w:sz w:val="24"/>
          <w:szCs w:val="24"/>
        </w:rPr>
        <w:t>Supplier</w:t>
      </w:r>
      <w:bookmarkEnd w:id="380"/>
      <w:bookmarkEnd w:id="381"/>
      <w:bookmarkEnd w:id="382"/>
      <w:bookmarkEnd w:id="383"/>
    </w:p>
    <w:p w14:paraId="57CFB45D" w14:textId="739AF6B8" w:rsidR="00CA178B" w:rsidRPr="0019692A" w:rsidRDefault="00050EBA" w:rsidP="00217DD5">
      <w:pPr>
        <w:pStyle w:val="BodyText"/>
        <w:spacing w:after="0" w:line="480" w:lineRule="auto"/>
        <w:rPr>
          <w:b/>
          <w:bCs/>
        </w:rPr>
      </w:pPr>
      <w:r w:rsidRPr="0019692A">
        <w:t xml:space="preserve">The Company’s determination that </w:t>
      </w:r>
      <w:proofErr w:type="gramStart"/>
      <w:r w:rsidRPr="0019692A">
        <w:t>a</w:t>
      </w:r>
      <w:proofErr w:type="gramEnd"/>
      <w:r w:rsidRPr="0019692A">
        <w:t xml:space="preserve"> </w:t>
      </w:r>
      <w:r w:rsidR="00A850C6" w:rsidRPr="0019692A">
        <w:t>LTB</w:t>
      </w:r>
      <w:r w:rsidR="004118B0" w:rsidRPr="0019692A">
        <w:t xml:space="preserve"> </w:t>
      </w:r>
      <w:r w:rsidRPr="0019692A">
        <w:t xml:space="preserve">Supplier is creditworthy pursuant to the process set forth above, shall not be deemed to constitute an express or implied warranty </w:t>
      </w:r>
      <w:r w:rsidRPr="0019692A">
        <w:lastRenderedPageBreak/>
        <w:t xml:space="preserve">or guarantee of any kind with respect to the financial or operational qualifications of the </w:t>
      </w:r>
      <w:r w:rsidR="00A850C6" w:rsidRPr="0019692A">
        <w:t>LTB</w:t>
      </w:r>
      <w:r w:rsidR="004118B0" w:rsidRPr="0019692A">
        <w:t xml:space="preserve"> </w:t>
      </w:r>
      <w:r w:rsidRPr="0019692A">
        <w:t xml:space="preserve">Supplier.  The Company will treat all </w:t>
      </w:r>
      <w:r w:rsidR="00A850C6" w:rsidRPr="0019692A">
        <w:t>LTB</w:t>
      </w:r>
      <w:r w:rsidR="004118B0" w:rsidRPr="0019692A">
        <w:t xml:space="preserve"> </w:t>
      </w:r>
      <w:r w:rsidRPr="0019692A">
        <w:t xml:space="preserve">Suppliers in a non-discriminatory manner and shall provide no preference </w:t>
      </w:r>
      <w:proofErr w:type="gramStart"/>
      <w:r w:rsidRPr="0019692A">
        <w:t>to</w:t>
      </w:r>
      <w:proofErr w:type="gramEnd"/>
      <w:r w:rsidRPr="0019692A">
        <w:t xml:space="preserve"> any </w:t>
      </w:r>
      <w:r w:rsidR="00A850C6" w:rsidRPr="0019692A">
        <w:t>LTB</w:t>
      </w:r>
      <w:r w:rsidR="004118B0" w:rsidRPr="0019692A">
        <w:t xml:space="preserve"> </w:t>
      </w:r>
      <w:r w:rsidRPr="0019692A">
        <w:t>Supplier.</w:t>
      </w:r>
    </w:p>
    <w:p w14:paraId="5647400E" w14:textId="79B47AC6" w:rsidR="00CA178B" w:rsidRPr="0019692A" w:rsidRDefault="00050EBA" w:rsidP="00B81B31">
      <w:pPr>
        <w:pStyle w:val="Heading2"/>
        <w:numPr>
          <w:ilvl w:val="0"/>
          <w:numId w:val="43"/>
        </w:numPr>
        <w:ind w:hanging="720"/>
        <w:rPr>
          <w:rFonts w:ascii="Times New Roman" w:hAnsi="Times New Roman"/>
          <w:i w:val="0"/>
          <w:sz w:val="24"/>
          <w:szCs w:val="24"/>
        </w:rPr>
      </w:pPr>
      <w:bookmarkStart w:id="384" w:name="_Toc362154047"/>
      <w:bookmarkStart w:id="385" w:name="_Toc35392870"/>
      <w:bookmarkStart w:id="386" w:name="_Toc206582609"/>
      <w:bookmarkStart w:id="387" w:name="_Toc207784255"/>
      <w:r w:rsidRPr="0019692A">
        <w:rPr>
          <w:rFonts w:ascii="Times New Roman" w:hAnsi="Times New Roman"/>
          <w:i w:val="0"/>
          <w:sz w:val="24"/>
          <w:szCs w:val="24"/>
        </w:rPr>
        <w:t>Multiple Supply Agreements</w:t>
      </w:r>
      <w:bookmarkEnd w:id="384"/>
      <w:bookmarkEnd w:id="385"/>
      <w:r w:rsidR="00601772" w:rsidRPr="0019692A">
        <w:rPr>
          <w:rFonts w:ascii="Times New Roman" w:hAnsi="Times New Roman"/>
          <w:i w:val="0"/>
          <w:sz w:val="24"/>
          <w:szCs w:val="24"/>
        </w:rPr>
        <w:t xml:space="preserve"> for Default Service</w:t>
      </w:r>
      <w:bookmarkEnd w:id="386"/>
      <w:bookmarkEnd w:id="387"/>
    </w:p>
    <w:p w14:paraId="067144FD" w14:textId="7A83ECF7" w:rsidR="00CA178B" w:rsidRPr="0019692A" w:rsidRDefault="00050EBA">
      <w:pPr>
        <w:pStyle w:val="BodyText"/>
        <w:spacing w:after="0" w:line="480" w:lineRule="auto"/>
      </w:pPr>
      <w:r w:rsidRPr="0019692A">
        <w:t xml:space="preserve">It is the intention of the Company and the </w:t>
      </w:r>
      <w:r w:rsidR="00A850C6" w:rsidRPr="0019692A">
        <w:t>LTB</w:t>
      </w:r>
      <w:r w:rsidR="004118B0" w:rsidRPr="0019692A">
        <w:t xml:space="preserve"> </w:t>
      </w:r>
      <w:r w:rsidRPr="0019692A">
        <w:t xml:space="preserve">Supplier that, in the event the </w:t>
      </w:r>
      <w:r w:rsidR="00A850C6" w:rsidRPr="0019692A">
        <w:t>LTB</w:t>
      </w:r>
      <w:r w:rsidR="004118B0" w:rsidRPr="0019692A">
        <w:t xml:space="preserve"> </w:t>
      </w:r>
      <w:r w:rsidRPr="0019692A">
        <w:t xml:space="preserve">Supplier is a party to other agreements with the Company for the provision of </w:t>
      </w:r>
      <w:r w:rsidR="00D21927" w:rsidRPr="0019692A">
        <w:rPr>
          <w:rStyle w:val="DeltaViewInsertion"/>
          <w:b w:val="0"/>
          <w:color w:val="auto"/>
          <w:u w:val="none"/>
        </w:rPr>
        <w:t xml:space="preserve">Default Service or </w:t>
      </w:r>
      <w:r w:rsidR="00A850C6" w:rsidRPr="0019692A">
        <w:t>LTB</w:t>
      </w:r>
      <w:r w:rsidRPr="0019692A">
        <w:t xml:space="preserve"> Supply that existed prior to the </w:t>
      </w:r>
      <w:r w:rsidR="00002AC5" w:rsidRPr="0019692A">
        <w:t>E</w:t>
      </w:r>
      <w:r w:rsidRPr="0019692A">
        <w:t xml:space="preserve">ffective </w:t>
      </w:r>
      <w:r w:rsidR="00002AC5" w:rsidRPr="0019692A">
        <w:t>D</w:t>
      </w:r>
      <w:r w:rsidRPr="0019692A">
        <w:t xml:space="preserve">ate of this Agreement, the Company will calculate the Margin applicable to all such agreements </w:t>
      </w:r>
      <w:r w:rsidR="005C4FF5" w:rsidRPr="0019692A">
        <w:t xml:space="preserve">based upon the terms and conditions of the applicable </w:t>
      </w:r>
      <w:r w:rsidR="00821AF7" w:rsidRPr="0019692A">
        <w:t>agreements</w:t>
      </w:r>
      <w:r w:rsidR="005C4FF5" w:rsidRPr="0019692A">
        <w:t xml:space="preserve">. </w:t>
      </w:r>
      <w:bookmarkStart w:id="388" w:name="_Toc435965196"/>
      <w:bookmarkStart w:id="389" w:name="_Toc436030700"/>
      <w:bookmarkStart w:id="390" w:name="_Toc508968924"/>
      <w:bookmarkStart w:id="391" w:name="_Toc510186642"/>
      <w:bookmarkStart w:id="392" w:name="_Toc512008010"/>
      <w:bookmarkEnd w:id="371"/>
      <w:bookmarkEnd w:id="372"/>
      <w:bookmarkEnd w:id="373"/>
      <w:bookmarkEnd w:id="374"/>
      <w:bookmarkEnd w:id="375"/>
    </w:p>
    <w:p w14:paraId="4270409A" w14:textId="77777777" w:rsidR="00CA178B" w:rsidRPr="0019692A" w:rsidRDefault="00CA178B">
      <w:pPr>
        <w:pStyle w:val="BodyText"/>
        <w:spacing w:after="0" w:line="240" w:lineRule="auto"/>
        <w:ind w:firstLine="0"/>
        <w:rPr>
          <w:b/>
          <w:bCs/>
        </w:rPr>
      </w:pPr>
    </w:p>
    <w:p w14:paraId="676B319B" w14:textId="3CED4415" w:rsidR="00CA178B" w:rsidRPr="0019692A" w:rsidRDefault="00C06F0C" w:rsidP="00B81B31">
      <w:pPr>
        <w:pStyle w:val="Heading1"/>
        <w:numPr>
          <w:ilvl w:val="0"/>
          <w:numId w:val="38"/>
        </w:numPr>
        <w:ind w:left="0" w:firstLine="1080"/>
        <w:jc w:val="center"/>
        <w:rPr>
          <w:rFonts w:ascii="Times New Roman" w:hAnsi="Times New Roman"/>
        </w:rPr>
      </w:pPr>
      <w:bookmarkStart w:id="393" w:name="_Toc362154048"/>
      <w:bookmarkStart w:id="394" w:name="_Toc35392871"/>
      <w:r w:rsidRPr="0019692A">
        <w:rPr>
          <w:rFonts w:ascii="Times New Roman" w:hAnsi="Times New Roman"/>
        </w:rPr>
        <w:br/>
      </w:r>
      <w:bookmarkStart w:id="395" w:name="_Toc206582610"/>
      <w:bookmarkStart w:id="396" w:name="_Toc207784256"/>
      <w:r w:rsidR="00E03136" w:rsidRPr="0019692A">
        <w:rPr>
          <w:rFonts w:ascii="Times New Roman" w:hAnsi="Times New Roman"/>
        </w:rPr>
        <w:t>PROCEDURES FOR ENERGY SCHEDULING, CAPACITY RESOURCE SUBMISSION AND TRANSMISSION PROCUREMENT</w:t>
      </w:r>
      <w:bookmarkEnd w:id="388"/>
      <w:bookmarkEnd w:id="389"/>
      <w:bookmarkEnd w:id="390"/>
      <w:bookmarkEnd w:id="391"/>
      <w:bookmarkEnd w:id="392"/>
      <w:bookmarkEnd w:id="393"/>
      <w:bookmarkEnd w:id="394"/>
      <w:bookmarkEnd w:id="395"/>
      <w:bookmarkEnd w:id="396"/>
    </w:p>
    <w:p w14:paraId="165AE319" w14:textId="07DAF303" w:rsidR="00CA178B" w:rsidRPr="0019692A" w:rsidRDefault="00050EBA" w:rsidP="00B81B31">
      <w:pPr>
        <w:pStyle w:val="Heading2"/>
        <w:numPr>
          <w:ilvl w:val="0"/>
          <w:numId w:val="44"/>
        </w:numPr>
        <w:ind w:hanging="720"/>
        <w:rPr>
          <w:rFonts w:ascii="Times New Roman" w:hAnsi="Times New Roman"/>
          <w:i w:val="0"/>
          <w:sz w:val="24"/>
        </w:rPr>
      </w:pPr>
      <w:bookmarkStart w:id="397" w:name="_Toc362154049"/>
      <w:bookmarkStart w:id="398" w:name="_Toc35392872"/>
      <w:bookmarkStart w:id="399" w:name="_Toc206582611"/>
      <w:bookmarkStart w:id="400" w:name="_Toc207784257"/>
      <w:r w:rsidRPr="0019692A">
        <w:rPr>
          <w:rFonts w:ascii="Times New Roman" w:hAnsi="Times New Roman"/>
          <w:i w:val="0"/>
          <w:sz w:val="24"/>
        </w:rPr>
        <w:t>Load Obligations</w:t>
      </w:r>
      <w:bookmarkEnd w:id="397"/>
      <w:bookmarkEnd w:id="398"/>
      <w:bookmarkEnd w:id="399"/>
      <w:bookmarkEnd w:id="400"/>
    </w:p>
    <w:p w14:paraId="37C6FD1D" w14:textId="04CA2FFB" w:rsidR="00CA178B" w:rsidRPr="0019692A" w:rsidRDefault="00050EBA">
      <w:pPr>
        <w:pStyle w:val="BodyText"/>
        <w:spacing w:after="0" w:line="480" w:lineRule="auto"/>
      </w:pPr>
      <w:r w:rsidRPr="0019692A">
        <w:t xml:space="preserve">The Company and the </w:t>
      </w:r>
      <w:r w:rsidR="00A850C6" w:rsidRPr="0019692A">
        <w:t>LTB</w:t>
      </w:r>
      <w:r w:rsidR="004118B0" w:rsidRPr="0019692A">
        <w:t xml:space="preserve"> </w:t>
      </w:r>
      <w:r w:rsidRPr="0019692A">
        <w:t xml:space="preserve">Supplier acknowledge and agree that (1) </w:t>
      </w:r>
      <w:r w:rsidR="009D2AC7" w:rsidRPr="0019692A">
        <w:t xml:space="preserve">the Company shall provide to the </w:t>
      </w:r>
      <w:r w:rsidR="00A850C6" w:rsidRPr="0019692A">
        <w:t>LTB</w:t>
      </w:r>
      <w:r w:rsidR="009D2AC7" w:rsidRPr="0019692A">
        <w:t xml:space="preserve"> Supplier and PJM all information required by </w:t>
      </w:r>
      <w:proofErr w:type="gramStart"/>
      <w:r w:rsidR="009D2AC7" w:rsidRPr="0019692A">
        <w:t>PJM,</w:t>
      </w:r>
      <w:proofErr w:type="gramEnd"/>
      <w:r w:rsidR="009D2AC7" w:rsidRPr="0019692A">
        <w:t xml:space="preserve"> for the purpose of calculating the </w:t>
      </w:r>
      <w:r w:rsidR="00A850C6" w:rsidRPr="0019692A">
        <w:t>LTB</w:t>
      </w:r>
      <w:r w:rsidR="009D2AC7" w:rsidRPr="0019692A">
        <w:t xml:space="preserve"> Supplier’s </w:t>
      </w:r>
      <w:r w:rsidR="00A850C6" w:rsidRPr="0019692A">
        <w:t>LTB</w:t>
      </w:r>
      <w:r w:rsidR="009D2AC7" w:rsidRPr="0019692A">
        <w:t xml:space="preserve"> Supply obligations and (2) the </w:t>
      </w:r>
      <w:r w:rsidR="00A850C6" w:rsidRPr="0019692A">
        <w:t>LTB</w:t>
      </w:r>
      <w:r w:rsidR="009D2AC7" w:rsidRPr="0019692A">
        <w:t xml:space="preserve"> Supplier shall schedule </w:t>
      </w:r>
      <w:r w:rsidR="00A850C6" w:rsidRPr="0019692A">
        <w:t>LTB</w:t>
      </w:r>
      <w:r w:rsidR="009D2AC7" w:rsidRPr="0019692A">
        <w:t xml:space="preserve"> Supply obligations pursuant to the PJM Agreements. </w:t>
      </w:r>
    </w:p>
    <w:p w14:paraId="67E922DD" w14:textId="1BCC0DFC" w:rsidR="00CA178B" w:rsidRPr="0019692A" w:rsidRDefault="00050EBA" w:rsidP="00B81B31">
      <w:pPr>
        <w:pStyle w:val="Heading2"/>
        <w:numPr>
          <w:ilvl w:val="0"/>
          <w:numId w:val="44"/>
        </w:numPr>
        <w:ind w:hanging="720"/>
        <w:rPr>
          <w:rFonts w:ascii="Times New Roman" w:hAnsi="Times New Roman"/>
          <w:i w:val="0"/>
          <w:sz w:val="24"/>
        </w:rPr>
      </w:pPr>
      <w:bookmarkStart w:id="401" w:name="_Toc362154050"/>
      <w:bookmarkStart w:id="402" w:name="_Toc35392873"/>
      <w:bookmarkStart w:id="403" w:name="_Toc206582612"/>
      <w:bookmarkStart w:id="404" w:name="_Toc207784258"/>
      <w:r w:rsidRPr="0019692A">
        <w:rPr>
          <w:rFonts w:ascii="Times New Roman" w:hAnsi="Times New Roman"/>
          <w:i w:val="0"/>
          <w:sz w:val="24"/>
        </w:rPr>
        <w:t>Data Transmission</w:t>
      </w:r>
      <w:bookmarkEnd w:id="401"/>
      <w:bookmarkEnd w:id="402"/>
      <w:bookmarkEnd w:id="403"/>
      <w:bookmarkEnd w:id="404"/>
    </w:p>
    <w:p w14:paraId="75EB769C" w14:textId="0DD8CF65" w:rsidR="00CA178B" w:rsidRPr="0019692A" w:rsidRDefault="00050EBA">
      <w:pPr>
        <w:pStyle w:val="BodyText"/>
        <w:spacing w:after="0" w:line="480" w:lineRule="auto"/>
      </w:pPr>
      <w:r w:rsidRPr="0019692A">
        <w:t xml:space="preserve">The procedures for transmitting load obligation data to PJM for </w:t>
      </w:r>
      <w:r w:rsidR="00052A4A" w:rsidRPr="0019692A">
        <w:t xml:space="preserve">the </w:t>
      </w:r>
      <w:r w:rsidR="00A850C6" w:rsidRPr="0019692A">
        <w:t>LTB</w:t>
      </w:r>
      <w:r w:rsidR="004118B0" w:rsidRPr="0019692A">
        <w:t xml:space="preserve"> </w:t>
      </w:r>
      <w:r w:rsidRPr="0019692A">
        <w:t xml:space="preserve">Supplier’s </w:t>
      </w:r>
      <w:r w:rsidR="00A850C6" w:rsidRPr="0019692A">
        <w:t>LTB</w:t>
      </w:r>
      <w:r w:rsidR="004118B0" w:rsidRPr="0019692A">
        <w:t xml:space="preserve"> </w:t>
      </w:r>
      <w:r w:rsidR="00AC0FEB" w:rsidRPr="0019692A">
        <w:t>Supply</w:t>
      </w:r>
      <w:r w:rsidR="00273D8C" w:rsidRPr="0019692A">
        <w:t xml:space="preserve"> </w:t>
      </w:r>
      <w:r w:rsidRPr="0019692A">
        <w:t>shall be as set forth by PJM.</w:t>
      </w:r>
    </w:p>
    <w:p w14:paraId="65324850" w14:textId="61F75552" w:rsidR="00CA178B" w:rsidRPr="0019692A" w:rsidRDefault="00050EBA" w:rsidP="00B81B31">
      <w:pPr>
        <w:pStyle w:val="Heading2"/>
        <w:numPr>
          <w:ilvl w:val="0"/>
          <w:numId w:val="44"/>
        </w:numPr>
        <w:ind w:hanging="720"/>
        <w:rPr>
          <w:rFonts w:ascii="Times New Roman" w:hAnsi="Times New Roman"/>
          <w:i w:val="0"/>
          <w:sz w:val="24"/>
          <w:szCs w:val="24"/>
        </w:rPr>
      </w:pPr>
      <w:bookmarkStart w:id="405" w:name="_Toc362154051"/>
      <w:bookmarkStart w:id="406" w:name="_Toc35392874"/>
      <w:bookmarkStart w:id="407" w:name="_Toc206582613"/>
      <w:bookmarkStart w:id="408" w:name="_Toc207784259"/>
      <w:r w:rsidRPr="0019692A">
        <w:rPr>
          <w:rFonts w:ascii="Times New Roman" w:hAnsi="Times New Roman"/>
          <w:i w:val="0"/>
          <w:sz w:val="24"/>
          <w:szCs w:val="24"/>
        </w:rPr>
        <w:lastRenderedPageBreak/>
        <w:t>Energy Scheduling</w:t>
      </w:r>
      <w:bookmarkEnd w:id="405"/>
      <w:bookmarkEnd w:id="406"/>
      <w:bookmarkEnd w:id="407"/>
      <w:bookmarkEnd w:id="408"/>
    </w:p>
    <w:p w14:paraId="550D18D3" w14:textId="77777777" w:rsidR="00CA178B" w:rsidRPr="0019692A" w:rsidRDefault="00050EBA" w:rsidP="007C582D">
      <w:pPr>
        <w:pStyle w:val="BodyText"/>
        <w:spacing w:after="0" w:line="480" w:lineRule="auto"/>
      </w:pPr>
      <w:r w:rsidRPr="0019692A">
        <w:t xml:space="preserve">The Company is not </w:t>
      </w:r>
      <w:proofErr w:type="gramStart"/>
      <w:r w:rsidRPr="0019692A">
        <w:t>obligated</w:t>
      </w:r>
      <w:proofErr w:type="gramEnd"/>
      <w:r w:rsidRPr="0019692A">
        <w:t xml:space="preserve"> to provide any day ahead scheduling services.  If the Company chooses to provide such services, the information provided is not guaranteed by the Company.</w:t>
      </w:r>
    </w:p>
    <w:p w14:paraId="56174C40" w14:textId="5AD6B482" w:rsidR="00CA178B" w:rsidRPr="0019692A" w:rsidRDefault="00C06F0C" w:rsidP="00B81B31">
      <w:pPr>
        <w:pStyle w:val="Heading1"/>
        <w:numPr>
          <w:ilvl w:val="0"/>
          <w:numId w:val="38"/>
        </w:numPr>
        <w:ind w:left="0" w:firstLine="1080"/>
        <w:jc w:val="center"/>
        <w:rPr>
          <w:rFonts w:ascii="Times New Roman" w:hAnsi="Times New Roman"/>
        </w:rPr>
      </w:pPr>
      <w:bookmarkStart w:id="409" w:name="_Toc508968925"/>
      <w:bookmarkStart w:id="410" w:name="_Toc510186643"/>
      <w:bookmarkStart w:id="411" w:name="_Toc512008011"/>
      <w:bookmarkStart w:id="412" w:name="_Toc362154052"/>
      <w:bookmarkStart w:id="413" w:name="_Toc35392875"/>
      <w:r w:rsidRPr="0019692A">
        <w:rPr>
          <w:rFonts w:ascii="Times New Roman" w:hAnsi="Times New Roman"/>
        </w:rPr>
        <w:br/>
      </w:r>
      <w:bookmarkStart w:id="414" w:name="_Toc206582614"/>
      <w:bookmarkStart w:id="415" w:name="_Toc207784260"/>
      <w:r w:rsidR="00050EBA" w:rsidRPr="0019692A">
        <w:rPr>
          <w:rFonts w:ascii="Times New Roman" w:hAnsi="Times New Roman"/>
        </w:rPr>
        <w:t>THE ENERGY SETTLEMENT/RECONCILIATION PROCESS</w:t>
      </w:r>
      <w:bookmarkEnd w:id="409"/>
      <w:bookmarkEnd w:id="410"/>
      <w:bookmarkEnd w:id="411"/>
      <w:bookmarkEnd w:id="412"/>
      <w:bookmarkEnd w:id="413"/>
      <w:bookmarkEnd w:id="414"/>
      <w:bookmarkEnd w:id="415"/>
    </w:p>
    <w:p w14:paraId="56D50C57" w14:textId="77602C80" w:rsidR="00CA178B" w:rsidRPr="0019692A" w:rsidRDefault="00050EBA" w:rsidP="00B81B31">
      <w:pPr>
        <w:pStyle w:val="Heading2"/>
        <w:numPr>
          <w:ilvl w:val="0"/>
          <w:numId w:val="45"/>
        </w:numPr>
        <w:ind w:hanging="720"/>
        <w:rPr>
          <w:rFonts w:ascii="Times New Roman" w:hAnsi="Times New Roman"/>
          <w:i w:val="0"/>
          <w:sz w:val="24"/>
        </w:rPr>
      </w:pPr>
      <w:bookmarkStart w:id="416" w:name="_Toc362154053"/>
      <w:bookmarkStart w:id="417" w:name="_Toc35392876"/>
      <w:bookmarkStart w:id="418" w:name="_Toc206582615"/>
      <w:bookmarkStart w:id="419" w:name="_Toc207784261"/>
      <w:r w:rsidRPr="0019692A">
        <w:rPr>
          <w:rFonts w:ascii="Times New Roman" w:hAnsi="Times New Roman"/>
          <w:i w:val="0"/>
          <w:sz w:val="24"/>
        </w:rPr>
        <w:t>Energy Settlement By PJM</w:t>
      </w:r>
      <w:bookmarkEnd w:id="416"/>
      <w:bookmarkEnd w:id="417"/>
      <w:bookmarkEnd w:id="418"/>
      <w:bookmarkEnd w:id="419"/>
    </w:p>
    <w:p w14:paraId="46473E52" w14:textId="0202EBBE" w:rsidR="00CA178B" w:rsidRPr="0019692A" w:rsidRDefault="00050EBA" w:rsidP="00E51039">
      <w:pPr>
        <w:pStyle w:val="BodyText"/>
        <w:spacing w:after="0" w:line="480" w:lineRule="auto"/>
      </w:pPr>
      <w:r w:rsidRPr="0019692A">
        <w:t xml:space="preserve">The settlement process occurs at PJM to reflect the </w:t>
      </w:r>
      <w:r w:rsidR="00A850C6" w:rsidRPr="0019692A">
        <w:t>LTB</w:t>
      </w:r>
      <w:r w:rsidR="004118B0" w:rsidRPr="0019692A">
        <w:t xml:space="preserve"> </w:t>
      </w:r>
      <w:r w:rsidRPr="0019692A">
        <w:t xml:space="preserve">Supplier’s actual Energy obligations in a supply/usage reconciliation process.  </w:t>
      </w:r>
      <w:proofErr w:type="gramStart"/>
      <w:r w:rsidRPr="0019692A">
        <w:t>The Energy</w:t>
      </w:r>
      <w:proofErr w:type="gramEnd"/>
      <w:r w:rsidRPr="0019692A">
        <w:t xml:space="preserve"> obligations for </w:t>
      </w:r>
      <w:r w:rsidR="00B074FB" w:rsidRPr="0019692A">
        <w:t xml:space="preserve">the </w:t>
      </w:r>
      <w:r w:rsidR="00A850C6" w:rsidRPr="0019692A">
        <w:t>LTB</w:t>
      </w:r>
      <w:r w:rsidR="004118B0" w:rsidRPr="0019692A">
        <w:t xml:space="preserve"> </w:t>
      </w:r>
      <w:r w:rsidRPr="0019692A">
        <w:t xml:space="preserve">Supplier will be determined based on the </w:t>
      </w:r>
      <w:r w:rsidR="00A850C6" w:rsidRPr="0019692A">
        <w:t>LTB</w:t>
      </w:r>
      <w:r w:rsidR="004118B0" w:rsidRPr="0019692A">
        <w:t xml:space="preserve"> </w:t>
      </w:r>
      <w:r w:rsidRPr="0019692A">
        <w:t xml:space="preserve">Supplier Responsibility </w:t>
      </w:r>
      <w:r w:rsidR="00A918B1" w:rsidRPr="0019692A">
        <w:t>Amount</w:t>
      </w:r>
      <w:r w:rsidRPr="0019692A">
        <w:t xml:space="preserve">. </w:t>
      </w:r>
    </w:p>
    <w:p w14:paraId="362EAC07" w14:textId="19A02FB8" w:rsidR="00CA178B" w:rsidRPr="0019692A" w:rsidRDefault="00050EBA" w:rsidP="00B81B31">
      <w:pPr>
        <w:pStyle w:val="Heading2"/>
        <w:numPr>
          <w:ilvl w:val="0"/>
          <w:numId w:val="45"/>
        </w:numPr>
        <w:ind w:hanging="720"/>
        <w:rPr>
          <w:rFonts w:ascii="Times New Roman" w:hAnsi="Times New Roman"/>
          <w:i w:val="0"/>
          <w:sz w:val="24"/>
          <w:szCs w:val="24"/>
        </w:rPr>
      </w:pPr>
      <w:bookmarkStart w:id="420" w:name="_Toc362154054"/>
      <w:bookmarkStart w:id="421" w:name="_Toc35392877"/>
      <w:bookmarkStart w:id="422" w:name="_Toc206582616"/>
      <w:bookmarkStart w:id="423" w:name="_Toc207784262"/>
      <w:r w:rsidRPr="0019692A">
        <w:rPr>
          <w:rFonts w:ascii="Times New Roman" w:hAnsi="Times New Roman"/>
          <w:i w:val="0"/>
          <w:sz w:val="24"/>
          <w:szCs w:val="24"/>
        </w:rPr>
        <w:t xml:space="preserve">Energy Settlement </w:t>
      </w:r>
      <w:r w:rsidR="00810D06" w:rsidRPr="0019692A">
        <w:rPr>
          <w:rFonts w:ascii="Times New Roman" w:hAnsi="Times New Roman"/>
          <w:i w:val="0"/>
          <w:sz w:val="24"/>
          <w:szCs w:val="24"/>
        </w:rPr>
        <w:t xml:space="preserve">and Penalties incurred </w:t>
      </w:r>
      <w:r w:rsidRPr="0019692A">
        <w:rPr>
          <w:rFonts w:ascii="Times New Roman" w:hAnsi="Times New Roman"/>
          <w:i w:val="0"/>
          <w:sz w:val="24"/>
          <w:szCs w:val="24"/>
        </w:rPr>
        <w:t>by the Company</w:t>
      </w:r>
      <w:bookmarkEnd w:id="420"/>
      <w:bookmarkEnd w:id="421"/>
      <w:bookmarkEnd w:id="422"/>
      <w:bookmarkEnd w:id="423"/>
    </w:p>
    <w:p w14:paraId="378A5306" w14:textId="3DCC5556" w:rsidR="00CA178B" w:rsidRPr="0019692A" w:rsidRDefault="00050EBA">
      <w:pPr>
        <w:pStyle w:val="BodyText"/>
        <w:spacing w:after="0" w:line="480" w:lineRule="auto"/>
      </w:pPr>
      <w:r w:rsidRPr="0019692A">
        <w:t xml:space="preserve">In the event PJM imposes penalties against the Company </w:t>
      </w:r>
      <w:proofErr w:type="gramStart"/>
      <w:r w:rsidRPr="0019692A">
        <w:t>as a result of</w:t>
      </w:r>
      <w:proofErr w:type="gramEnd"/>
      <w:r w:rsidRPr="0019692A">
        <w:t xml:space="preserve"> the </w:t>
      </w:r>
      <w:r w:rsidR="00A850C6" w:rsidRPr="0019692A">
        <w:t>LTB</w:t>
      </w:r>
      <w:r w:rsidR="004118B0" w:rsidRPr="0019692A">
        <w:t xml:space="preserve"> </w:t>
      </w:r>
      <w:r w:rsidRPr="0019692A">
        <w:t xml:space="preserve">Supplier’s Transactions or failure to meet PJM requirements, such penalties shall be passed through by the Company to the </w:t>
      </w:r>
      <w:r w:rsidR="00A850C6" w:rsidRPr="0019692A">
        <w:t>LTB</w:t>
      </w:r>
      <w:r w:rsidR="004118B0" w:rsidRPr="0019692A">
        <w:t xml:space="preserve"> </w:t>
      </w:r>
      <w:r w:rsidRPr="0019692A">
        <w:t>Supplier as part of this settlement process</w:t>
      </w:r>
      <w:r w:rsidR="00601772" w:rsidRPr="0019692A">
        <w:t xml:space="preserve"> as well as any costs and attorneys' fees incurred by the Company on account of or related to such penalties</w:t>
      </w:r>
      <w:r w:rsidRPr="0019692A">
        <w:t xml:space="preserve">.  In addition, all other applicable charges from PJM, including any billing adjustments, will be appropriately allocated to the </w:t>
      </w:r>
      <w:r w:rsidR="00A850C6" w:rsidRPr="0019692A">
        <w:t>LTB</w:t>
      </w:r>
      <w:r w:rsidR="004118B0" w:rsidRPr="0019692A">
        <w:t xml:space="preserve"> </w:t>
      </w:r>
      <w:r w:rsidRPr="0019692A">
        <w:t>Supplier.</w:t>
      </w:r>
      <w:bookmarkStart w:id="424" w:name="_Toc435965198"/>
      <w:bookmarkStart w:id="425" w:name="_Toc436030702"/>
      <w:bookmarkStart w:id="426" w:name="_Toc500563118"/>
      <w:bookmarkStart w:id="427" w:name="_Toc508968927"/>
      <w:bookmarkStart w:id="428" w:name="_Toc510186644"/>
      <w:bookmarkStart w:id="429" w:name="_Toc512008012"/>
    </w:p>
    <w:p w14:paraId="509FD5C9" w14:textId="06F57C23" w:rsidR="00CA178B" w:rsidRPr="0019692A" w:rsidRDefault="00C06F0C" w:rsidP="00B81B31">
      <w:pPr>
        <w:pStyle w:val="Heading1"/>
        <w:numPr>
          <w:ilvl w:val="0"/>
          <w:numId w:val="38"/>
        </w:numPr>
        <w:ind w:left="0" w:firstLine="1080"/>
        <w:jc w:val="center"/>
        <w:rPr>
          <w:rFonts w:ascii="Times New Roman" w:hAnsi="Times New Roman"/>
        </w:rPr>
      </w:pPr>
      <w:bookmarkStart w:id="430" w:name="_Toc362154055"/>
      <w:bookmarkStart w:id="431" w:name="_Toc35392878"/>
      <w:bookmarkStart w:id="432" w:name="_Ref182472538"/>
      <w:bookmarkStart w:id="433" w:name="_Ref182472544"/>
      <w:bookmarkStart w:id="434" w:name="_Ref182472651"/>
      <w:bookmarkStart w:id="435" w:name="_Ref182476976"/>
      <w:bookmarkStart w:id="436" w:name="_Ref206600522"/>
      <w:bookmarkStart w:id="437" w:name="_Ref206602910"/>
      <w:bookmarkStart w:id="438" w:name="_Ref206603489"/>
      <w:bookmarkEnd w:id="424"/>
      <w:bookmarkEnd w:id="425"/>
      <w:r w:rsidRPr="0019692A">
        <w:rPr>
          <w:rFonts w:ascii="Times New Roman" w:hAnsi="Times New Roman"/>
        </w:rPr>
        <w:br/>
      </w:r>
      <w:r w:rsidR="00050EBA" w:rsidRPr="0019692A">
        <w:rPr>
          <w:rFonts w:ascii="Times New Roman" w:hAnsi="Times New Roman"/>
        </w:rPr>
        <w:t xml:space="preserve"> </w:t>
      </w:r>
      <w:bookmarkStart w:id="439" w:name="_Toc206582617"/>
      <w:bookmarkStart w:id="440" w:name="_Toc207784263"/>
      <w:r w:rsidR="00050EBA" w:rsidRPr="0019692A">
        <w:rPr>
          <w:rFonts w:ascii="Times New Roman" w:hAnsi="Times New Roman"/>
        </w:rPr>
        <w:t>BILLING AND PAYMENT</w:t>
      </w:r>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p>
    <w:p w14:paraId="1ED95A3C" w14:textId="2CEB63C6" w:rsidR="00CA178B" w:rsidRPr="0019692A" w:rsidRDefault="00050EBA" w:rsidP="00B81B31">
      <w:pPr>
        <w:pStyle w:val="Heading2"/>
        <w:numPr>
          <w:ilvl w:val="0"/>
          <w:numId w:val="46"/>
        </w:numPr>
        <w:ind w:hanging="720"/>
        <w:rPr>
          <w:rFonts w:ascii="Times New Roman" w:hAnsi="Times New Roman"/>
          <w:i w:val="0"/>
          <w:sz w:val="24"/>
          <w:szCs w:val="24"/>
        </w:rPr>
      </w:pPr>
      <w:bookmarkStart w:id="441" w:name="_Toc362154056"/>
      <w:bookmarkStart w:id="442" w:name="_Toc35392879"/>
      <w:bookmarkStart w:id="443" w:name="_Toc206582618"/>
      <w:bookmarkStart w:id="444" w:name="_Toc207784264"/>
      <w:r w:rsidRPr="0019692A">
        <w:rPr>
          <w:rFonts w:ascii="Times New Roman" w:hAnsi="Times New Roman"/>
          <w:i w:val="0"/>
          <w:sz w:val="24"/>
          <w:szCs w:val="24"/>
        </w:rPr>
        <w:t xml:space="preserve">The Company Payment of Obligations to the </w:t>
      </w:r>
      <w:r w:rsidR="00A850C6" w:rsidRPr="0019692A">
        <w:rPr>
          <w:rFonts w:ascii="Times New Roman" w:hAnsi="Times New Roman"/>
          <w:i w:val="0"/>
          <w:sz w:val="24"/>
          <w:szCs w:val="24"/>
        </w:rPr>
        <w:t>LTB</w:t>
      </w:r>
      <w:r w:rsidR="004118B0" w:rsidRPr="0019692A">
        <w:rPr>
          <w:rFonts w:ascii="Times New Roman" w:hAnsi="Times New Roman"/>
          <w:i w:val="0"/>
          <w:sz w:val="24"/>
          <w:szCs w:val="24"/>
        </w:rPr>
        <w:t xml:space="preserve"> </w:t>
      </w:r>
      <w:r w:rsidRPr="0019692A">
        <w:rPr>
          <w:rFonts w:ascii="Times New Roman" w:hAnsi="Times New Roman"/>
          <w:i w:val="0"/>
          <w:sz w:val="24"/>
          <w:szCs w:val="24"/>
        </w:rPr>
        <w:t>Supplier</w:t>
      </w:r>
      <w:bookmarkEnd w:id="441"/>
      <w:bookmarkEnd w:id="442"/>
      <w:bookmarkEnd w:id="443"/>
      <w:bookmarkEnd w:id="444"/>
    </w:p>
    <w:p w14:paraId="13677DF3" w14:textId="6FF3F74E" w:rsidR="005C4FF5" w:rsidRPr="0019692A" w:rsidRDefault="00050EBA" w:rsidP="00912E3F">
      <w:pPr>
        <w:pStyle w:val="BodyText"/>
        <w:spacing w:after="0" w:line="480" w:lineRule="auto"/>
      </w:pPr>
      <w:r w:rsidRPr="0019692A">
        <w:t xml:space="preserve">The Company shall pay all amounts due to the </w:t>
      </w:r>
      <w:r w:rsidR="00A850C6" w:rsidRPr="0019692A">
        <w:t>LTB</w:t>
      </w:r>
      <w:r w:rsidR="004118B0" w:rsidRPr="0019692A">
        <w:t xml:space="preserve"> </w:t>
      </w:r>
      <w:r w:rsidRPr="0019692A">
        <w:t xml:space="preserve">Supplier hereunder in </w:t>
      </w:r>
      <w:r w:rsidRPr="0019692A">
        <w:lastRenderedPageBreak/>
        <w:t>accordance with the following provisions</w:t>
      </w:r>
      <w:r w:rsidR="00912E3F" w:rsidRPr="0019692A">
        <w:t xml:space="preserve">. </w:t>
      </w:r>
      <w:r w:rsidR="0086031D" w:rsidRPr="0019692A">
        <w:t>Specifically:</w:t>
      </w:r>
    </w:p>
    <w:p w14:paraId="04579811" w14:textId="77777777" w:rsidR="0086031D" w:rsidRPr="0019692A" w:rsidRDefault="00050EBA" w:rsidP="00912E3F">
      <w:pPr>
        <w:pStyle w:val="BodyText"/>
        <w:spacing w:after="0" w:line="480" w:lineRule="auto"/>
        <w:rPr>
          <w:b/>
        </w:rPr>
      </w:pPr>
      <w:r w:rsidRPr="0019692A">
        <w:rPr>
          <w:b/>
        </w:rPr>
        <w:t>(a)</w:t>
      </w:r>
      <w:r w:rsidRPr="0019692A">
        <w:rPr>
          <w:b/>
        </w:rPr>
        <w:tab/>
        <w:t>Fixed Price Transactions:</w:t>
      </w:r>
    </w:p>
    <w:p w14:paraId="2F716DEA" w14:textId="66642A05" w:rsidR="0086031D" w:rsidRPr="0019692A" w:rsidRDefault="00050EBA" w:rsidP="00191DC7">
      <w:pPr>
        <w:pStyle w:val="ListAlpha"/>
        <w:numPr>
          <w:ilvl w:val="0"/>
          <w:numId w:val="26"/>
        </w:numPr>
        <w:spacing w:after="0" w:line="480" w:lineRule="auto"/>
        <w:ind w:left="2160" w:hanging="720"/>
        <w:jc w:val="both"/>
      </w:pPr>
      <w:r w:rsidRPr="0019692A">
        <w:t>With respect to each Fixed Price Transaction, f</w:t>
      </w:r>
      <w:r w:rsidR="00A32E88" w:rsidRPr="0019692A">
        <w:t>or e</w:t>
      </w:r>
      <w:r w:rsidR="00CA178B" w:rsidRPr="0019692A">
        <w:t xml:space="preserve">ach Billing Month, the Company will prepare a Statement of amounts due to the </w:t>
      </w:r>
      <w:r w:rsidR="00A850C6" w:rsidRPr="0019692A">
        <w:t>LTB</w:t>
      </w:r>
      <w:r w:rsidR="004118B0" w:rsidRPr="0019692A">
        <w:t xml:space="preserve"> </w:t>
      </w:r>
      <w:r w:rsidR="00CA178B" w:rsidRPr="0019692A">
        <w:t xml:space="preserve">Supplier.  This Statement will show the aggregate amounts due based on the </w:t>
      </w:r>
      <w:r w:rsidR="00A850C6" w:rsidRPr="0019692A">
        <w:t>LTB</w:t>
      </w:r>
      <w:r w:rsidR="004118B0" w:rsidRPr="0019692A">
        <w:t xml:space="preserve"> </w:t>
      </w:r>
      <w:r w:rsidR="0038196D" w:rsidRPr="0019692A">
        <w:t xml:space="preserve">Fixed </w:t>
      </w:r>
      <w:r w:rsidR="00CA178B" w:rsidRPr="0019692A">
        <w:t xml:space="preserve">Price </w:t>
      </w:r>
      <w:r w:rsidRPr="0019692A">
        <w:t xml:space="preserve">indicated in such Transaction Confirmation </w:t>
      </w:r>
      <w:r w:rsidR="00CA178B" w:rsidRPr="0019692A">
        <w:t xml:space="preserve">multiplied by the </w:t>
      </w:r>
      <w:r w:rsidR="00133A74" w:rsidRPr="0019692A">
        <w:t>F</w:t>
      </w:r>
      <w:r w:rsidR="00CA178B" w:rsidRPr="0019692A">
        <w:t xml:space="preserve">MEA of the Billing Month.  </w:t>
      </w:r>
    </w:p>
    <w:p w14:paraId="2D926427" w14:textId="77777777" w:rsidR="00E731F7" w:rsidRPr="0019692A" w:rsidRDefault="00E731F7" w:rsidP="0039762C">
      <w:pPr>
        <w:pStyle w:val="ListAlpha"/>
        <w:numPr>
          <w:ilvl w:val="0"/>
          <w:numId w:val="0"/>
        </w:numPr>
        <w:spacing w:after="0" w:line="480" w:lineRule="auto"/>
        <w:ind w:left="2160"/>
        <w:jc w:val="both"/>
      </w:pPr>
    </w:p>
    <w:p w14:paraId="64190435" w14:textId="77777777" w:rsidR="0086031D" w:rsidRPr="0019692A" w:rsidRDefault="00050EBA" w:rsidP="00A55D79">
      <w:pPr>
        <w:pStyle w:val="ListAlpha"/>
        <w:numPr>
          <w:ilvl w:val="0"/>
          <w:numId w:val="0"/>
        </w:numPr>
        <w:spacing w:after="0" w:line="480" w:lineRule="auto"/>
        <w:ind w:left="1440" w:hanging="720"/>
        <w:jc w:val="both"/>
        <w:rPr>
          <w:b/>
        </w:rPr>
      </w:pPr>
      <w:r w:rsidRPr="0019692A">
        <w:rPr>
          <w:b/>
        </w:rPr>
        <w:t>(</w:t>
      </w:r>
      <w:r w:rsidR="0039762C" w:rsidRPr="0019692A">
        <w:rPr>
          <w:b/>
        </w:rPr>
        <w:t>b</w:t>
      </w:r>
      <w:r w:rsidRPr="0019692A">
        <w:rPr>
          <w:b/>
        </w:rPr>
        <w:t>)</w:t>
      </w:r>
      <w:r w:rsidRPr="0019692A">
        <w:rPr>
          <w:b/>
        </w:rPr>
        <w:tab/>
        <w:t>General Provisions:</w:t>
      </w:r>
    </w:p>
    <w:p w14:paraId="2EC34F81" w14:textId="2BACE074" w:rsidR="00B47004" w:rsidRPr="0019692A" w:rsidRDefault="00050EBA" w:rsidP="00191DC7">
      <w:pPr>
        <w:pStyle w:val="ListAlpha"/>
        <w:numPr>
          <w:ilvl w:val="0"/>
          <w:numId w:val="28"/>
        </w:numPr>
        <w:spacing w:after="0" w:line="480" w:lineRule="auto"/>
        <w:ind w:left="2160" w:hanging="720"/>
        <w:jc w:val="both"/>
      </w:pPr>
      <w:r w:rsidRPr="0019692A">
        <w:t>The Statement</w:t>
      </w:r>
      <w:r w:rsidR="0086031D" w:rsidRPr="0019692A">
        <w:t>(s)</w:t>
      </w:r>
      <w:r w:rsidRPr="0019692A">
        <w:t xml:space="preserve"> will be sent to the </w:t>
      </w:r>
      <w:r w:rsidR="00A850C6" w:rsidRPr="0019692A">
        <w:t>LTB</w:t>
      </w:r>
      <w:r w:rsidR="004118B0" w:rsidRPr="0019692A">
        <w:t xml:space="preserve"> </w:t>
      </w:r>
      <w:r w:rsidRPr="0019692A">
        <w:t xml:space="preserve">Supplier within eight (8) Business Days after the end of the Billing Month via overnight mail or other expeditious means.  </w:t>
      </w:r>
    </w:p>
    <w:p w14:paraId="15CDD112" w14:textId="77777777" w:rsidR="0086031D" w:rsidRPr="0019692A" w:rsidRDefault="00050EBA" w:rsidP="00191DC7">
      <w:pPr>
        <w:pStyle w:val="ListAlpha"/>
        <w:numPr>
          <w:ilvl w:val="0"/>
          <w:numId w:val="28"/>
        </w:numPr>
        <w:spacing w:after="0" w:line="480" w:lineRule="auto"/>
        <w:ind w:left="2160" w:hanging="720"/>
        <w:jc w:val="both"/>
      </w:pPr>
      <w:r w:rsidRPr="0019692A">
        <w:t>The Company shall make payment on the first Business Day after the 19</w:t>
      </w:r>
      <w:r w:rsidRPr="0019692A">
        <w:rPr>
          <w:vertAlign w:val="superscript"/>
        </w:rPr>
        <w:t>th</w:t>
      </w:r>
      <w:r w:rsidRPr="0019692A">
        <w:t xml:space="preserve"> day of each calendar month.</w:t>
      </w:r>
    </w:p>
    <w:p w14:paraId="13DA64C7" w14:textId="77777777" w:rsidR="0086031D" w:rsidRPr="0019692A" w:rsidRDefault="00050EBA" w:rsidP="00191DC7">
      <w:pPr>
        <w:pStyle w:val="ListAlpha"/>
        <w:numPr>
          <w:ilvl w:val="0"/>
          <w:numId w:val="28"/>
        </w:numPr>
        <w:spacing w:after="0" w:line="480" w:lineRule="auto"/>
        <w:ind w:left="2160" w:hanging="720"/>
        <w:jc w:val="both"/>
      </w:pPr>
      <w:r w:rsidRPr="0019692A">
        <w:t>I</w:t>
      </w:r>
      <w:r w:rsidR="00CA178B" w:rsidRPr="0019692A">
        <w:t>f each Party owes an amount to the other Party pursuant to this Agreement, including any related interest, payments or credits, the Parties may satisfy their respective obligations to each other by netting the aggregate amounts due to one Party against the aggregate amounts due to the other Party, with the Party, if any, owing the greater aggregate amount paying the other Party the difference between the amounts owed.</w:t>
      </w:r>
    </w:p>
    <w:p w14:paraId="3C58D37A" w14:textId="77777777" w:rsidR="0086031D" w:rsidRPr="0019692A" w:rsidRDefault="00050EBA" w:rsidP="00191DC7">
      <w:pPr>
        <w:pStyle w:val="ListAlpha"/>
        <w:numPr>
          <w:ilvl w:val="0"/>
          <w:numId w:val="28"/>
        </w:numPr>
        <w:spacing w:after="0" w:line="480" w:lineRule="auto"/>
        <w:ind w:left="2160" w:hanging="720"/>
        <w:jc w:val="both"/>
      </w:pPr>
      <w:r w:rsidRPr="0019692A">
        <w:t xml:space="preserve">Payments shall be subject to adjustment for any arithmetic errors, computation errors, meter reading errors, or other errors, provided </w:t>
      </w:r>
      <w:r w:rsidRPr="0019692A">
        <w:lastRenderedPageBreak/>
        <w:t xml:space="preserve">that the errors become known within one (1) year of the termination of </w:t>
      </w:r>
      <w:r w:rsidR="0052666E" w:rsidRPr="0019692A">
        <w:t xml:space="preserve">all Transactions under </w:t>
      </w:r>
      <w:r w:rsidRPr="0019692A">
        <w:t>this Agreement.</w:t>
      </w:r>
    </w:p>
    <w:p w14:paraId="36B5B71A" w14:textId="7AAA84C7" w:rsidR="0086031D" w:rsidRPr="0019692A" w:rsidRDefault="00050EBA" w:rsidP="00191DC7">
      <w:pPr>
        <w:pStyle w:val="ListAlpha"/>
        <w:numPr>
          <w:ilvl w:val="0"/>
          <w:numId w:val="28"/>
        </w:numPr>
        <w:spacing w:after="0" w:line="480" w:lineRule="auto"/>
        <w:ind w:left="2160" w:hanging="720"/>
        <w:jc w:val="both"/>
      </w:pPr>
      <w:r w:rsidRPr="0019692A">
        <w:t xml:space="preserve">The Company shall make payments of funds payable to the </w:t>
      </w:r>
      <w:r w:rsidR="00A850C6" w:rsidRPr="0019692A">
        <w:t>LTB</w:t>
      </w:r>
      <w:r w:rsidR="004118B0" w:rsidRPr="0019692A">
        <w:t xml:space="preserve"> </w:t>
      </w:r>
      <w:r w:rsidRPr="0019692A">
        <w:t xml:space="preserve">Supplier by electronic transfer to a bank designated by the </w:t>
      </w:r>
      <w:r w:rsidR="00A850C6" w:rsidRPr="0019692A">
        <w:t>LTB</w:t>
      </w:r>
      <w:r w:rsidR="004118B0" w:rsidRPr="0019692A">
        <w:t xml:space="preserve"> </w:t>
      </w:r>
      <w:r w:rsidRPr="0019692A">
        <w:t>Supplier.</w:t>
      </w:r>
    </w:p>
    <w:p w14:paraId="743E3ABB" w14:textId="41DEB69F" w:rsidR="00B47004" w:rsidRPr="0019692A" w:rsidRDefault="00050EBA" w:rsidP="00191DC7">
      <w:pPr>
        <w:pStyle w:val="ListAlpha"/>
        <w:numPr>
          <w:ilvl w:val="0"/>
          <w:numId w:val="28"/>
        </w:numPr>
        <w:spacing w:after="0" w:line="480" w:lineRule="auto"/>
        <w:ind w:left="2160" w:hanging="720"/>
        <w:jc w:val="both"/>
      </w:pPr>
      <w:r w:rsidRPr="0019692A">
        <w:t>I</w:t>
      </w:r>
      <w:r w:rsidR="00CA178B" w:rsidRPr="0019692A">
        <w:t xml:space="preserve">f a good faith dispute arises between the Company and the </w:t>
      </w:r>
      <w:r w:rsidR="00A850C6" w:rsidRPr="0019692A">
        <w:t>LTB</w:t>
      </w:r>
      <w:r w:rsidR="004118B0" w:rsidRPr="0019692A">
        <w:t xml:space="preserve"> </w:t>
      </w:r>
      <w:r w:rsidR="00CA178B" w:rsidRPr="0019692A">
        <w:t xml:space="preserve">Supplier regarding a Statement, the disputing Party shall be obligated to pay only the undisputed portion of the Statement, if any, and shall present the dispute in writing and submit supporting documentation to the non-disputing Party within one hundred twenty (120) calendar days from the date of the Statement in dispute.  Statement disputes shall be addressed promptly, and in accordance with the dispute resolution procedures set forth in Article </w:t>
      </w:r>
      <w:r w:rsidR="0088565C">
        <w:fldChar w:fldCharType="begin"/>
      </w:r>
      <w:r w:rsidR="0088565C">
        <w:instrText xml:space="preserve"> REF  _Ref206603354 \h \r \t </w:instrText>
      </w:r>
      <w:r w:rsidR="0088565C">
        <w:fldChar w:fldCharType="separate"/>
      </w:r>
      <w:r w:rsidR="00082781">
        <w:t>11</w:t>
      </w:r>
      <w:r w:rsidR="0088565C">
        <w:fldChar w:fldCharType="end"/>
      </w:r>
      <w:r w:rsidR="0088565C">
        <w:t xml:space="preserve"> </w:t>
      </w:r>
      <w:r w:rsidR="00835E05" w:rsidRPr="0019692A">
        <w:t xml:space="preserve">(Dispute Resolution) </w:t>
      </w:r>
      <w:r w:rsidR="00CA178B" w:rsidRPr="0019692A">
        <w:t xml:space="preserve">of this Agreement.  Upon resolution of a Statement dispute, any payments made to either Party will include simple interest </w:t>
      </w:r>
      <w:proofErr w:type="gramStart"/>
      <w:r w:rsidR="00CA178B" w:rsidRPr="0019692A">
        <w:t>on</w:t>
      </w:r>
      <w:proofErr w:type="gramEnd"/>
      <w:r w:rsidR="00CA178B" w:rsidRPr="0019692A">
        <w:t xml:space="preserve"> the payment at the lower of the Interest Index or six (6) percent per annum payable from the date that notice of a Statement dispute was received by the non-disputing Party.</w:t>
      </w:r>
      <w:r w:rsidRPr="0019692A">
        <w:t xml:space="preserve"> </w:t>
      </w:r>
    </w:p>
    <w:p w14:paraId="1260136B" w14:textId="4B73699F" w:rsidR="00B47004" w:rsidRPr="0019692A" w:rsidRDefault="00050EBA" w:rsidP="00191DC7">
      <w:pPr>
        <w:pStyle w:val="ListAlpha"/>
        <w:numPr>
          <w:ilvl w:val="0"/>
          <w:numId w:val="28"/>
        </w:numPr>
        <w:spacing w:after="0" w:line="480" w:lineRule="auto"/>
        <w:ind w:left="2160" w:hanging="720"/>
        <w:jc w:val="both"/>
      </w:pPr>
      <w:r w:rsidRPr="0019692A">
        <w:t xml:space="preserve">If payment is made to the </w:t>
      </w:r>
      <w:r w:rsidR="00A850C6" w:rsidRPr="0019692A">
        <w:t>LTB</w:t>
      </w:r>
      <w:r w:rsidR="004118B0" w:rsidRPr="0019692A">
        <w:t xml:space="preserve"> </w:t>
      </w:r>
      <w:r w:rsidRPr="0019692A">
        <w:t xml:space="preserve">Supplier after the due date shown on the Statement, a late fee will be added to the unpaid balance until the entire Statement is paid.  This late fee shall be the lesser of (a) the per annum rate of interest equal to the prime lending rate as may from time to time be published in The Wall Street Journal under </w:t>
      </w:r>
      <w:r w:rsidRPr="0019692A">
        <w:lastRenderedPageBreak/>
        <w:t>“Money Rates” on such day (or if not published on such day on the most recent preceding day on which published), plus two percent (2%) or (b) the maximum rate permitted by applicable law.</w:t>
      </w:r>
    </w:p>
    <w:p w14:paraId="0AD5B08A" w14:textId="3518AF28" w:rsidR="0086031D" w:rsidRPr="0019692A" w:rsidRDefault="00050EBA" w:rsidP="00191DC7">
      <w:pPr>
        <w:pStyle w:val="ListAlpha"/>
        <w:numPr>
          <w:ilvl w:val="0"/>
          <w:numId w:val="28"/>
        </w:numPr>
        <w:spacing w:after="0" w:line="480" w:lineRule="auto"/>
        <w:ind w:left="2160" w:hanging="720"/>
        <w:jc w:val="both"/>
      </w:pPr>
      <w:r w:rsidRPr="0019692A">
        <w:t xml:space="preserve">If </w:t>
      </w:r>
      <w:r w:rsidR="00A850C6" w:rsidRPr="0019692A">
        <w:t>LTB</w:t>
      </w:r>
      <w:r w:rsidR="004118B0" w:rsidRPr="0019692A">
        <w:t xml:space="preserve"> </w:t>
      </w:r>
      <w:r w:rsidRPr="0019692A">
        <w:t xml:space="preserve">Supplier has </w:t>
      </w:r>
      <w:proofErr w:type="gramStart"/>
      <w:r w:rsidRPr="0019692A">
        <w:t>entered into</w:t>
      </w:r>
      <w:proofErr w:type="gramEnd"/>
      <w:r w:rsidRPr="0019692A">
        <w:t xml:space="preserve"> more than one Transaction with Buyer, </w:t>
      </w:r>
      <w:r w:rsidR="00A850C6" w:rsidRPr="0019692A">
        <w:t>LTB</w:t>
      </w:r>
      <w:r w:rsidR="004118B0" w:rsidRPr="0019692A">
        <w:t xml:space="preserve"> </w:t>
      </w:r>
      <w:r w:rsidRPr="0019692A">
        <w:t xml:space="preserve">Supplier shall receive a single </w:t>
      </w:r>
      <w:r w:rsidR="006825BC" w:rsidRPr="0019692A">
        <w:t xml:space="preserve">Statement </w:t>
      </w:r>
      <w:r w:rsidRPr="0019692A">
        <w:t>listing the relevant information detailed above.</w:t>
      </w:r>
    </w:p>
    <w:p w14:paraId="42E2483E" w14:textId="2C0FEAA6" w:rsidR="00CA178B" w:rsidRPr="0019692A" w:rsidRDefault="00050EBA" w:rsidP="00B81B31">
      <w:pPr>
        <w:pStyle w:val="Heading2"/>
        <w:numPr>
          <w:ilvl w:val="0"/>
          <w:numId w:val="46"/>
        </w:numPr>
        <w:ind w:hanging="720"/>
        <w:rPr>
          <w:rFonts w:ascii="Times New Roman" w:hAnsi="Times New Roman"/>
          <w:i w:val="0"/>
          <w:sz w:val="24"/>
          <w:szCs w:val="24"/>
        </w:rPr>
      </w:pPr>
      <w:bookmarkStart w:id="445" w:name="_Toc362154057"/>
      <w:bookmarkStart w:id="446" w:name="_Toc35392880"/>
      <w:bookmarkStart w:id="447" w:name="_Toc206582619"/>
      <w:bookmarkStart w:id="448" w:name="_Toc207784265"/>
      <w:r w:rsidRPr="0019692A">
        <w:rPr>
          <w:rFonts w:ascii="Times New Roman" w:hAnsi="Times New Roman"/>
          <w:i w:val="0"/>
          <w:sz w:val="24"/>
          <w:szCs w:val="24"/>
        </w:rPr>
        <w:t xml:space="preserve">Billing for </w:t>
      </w:r>
      <w:r w:rsidR="00A850C6" w:rsidRPr="0019692A">
        <w:rPr>
          <w:rFonts w:ascii="Times New Roman" w:hAnsi="Times New Roman"/>
          <w:i w:val="0"/>
          <w:sz w:val="24"/>
          <w:szCs w:val="24"/>
        </w:rPr>
        <w:t>LTB</w:t>
      </w:r>
      <w:r w:rsidR="004118B0" w:rsidRPr="0019692A">
        <w:rPr>
          <w:rFonts w:ascii="Times New Roman" w:hAnsi="Times New Roman"/>
          <w:i w:val="0"/>
          <w:sz w:val="24"/>
          <w:szCs w:val="24"/>
        </w:rPr>
        <w:t xml:space="preserve"> </w:t>
      </w:r>
      <w:r w:rsidRPr="0019692A">
        <w:rPr>
          <w:rFonts w:ascii="Times New Roman" w:hAnsi="Times New Roman"/>
          <w:i w:val="0"/>
          <w:sz w:val="24"/>
          <w:szCs w:val="24"/>
        </w:rPr>
        <w:t>Supplier’s Obligations to Other Parties</w:t>
      </w:r>
      <w:bookmarkEnd w:id="445"/>
      <w:bookmarkEnd w:id="446"/>
      <w:bookmarkEnd w:id="447"/>
      <w:bookmarkEnd w:id="448"/>
    </w:p>
    <w:p w14:paraId="7DFA4F82" w14:textId="7207FCBD" w:rsidR="00CA178B" w:rsidRPr="0019692A" w:rsidRDefault="00050EBA">
      <w:pPr>
        <w:pStyle w:val="BodyText"/>
        <w:spacing w:after="0" w:line="480" w:lineRule="auto"/>
      </w:pPr>
      <w:r w:rsidRPr="0019692A">
        <w:t xml:space="preserve">Except as set forth in Sections </w:t>
      </w:r>
      <w:r w:rsidR="00AD790F">
        <w:fldChar w:fldCharType="begin"/>
      </w:r>
      <w:r w:rsidR="00AD790F">
        <w:instrText xml:space="preserve"> REF _Ref206602333 \r \h </w:instrText>
      </w:r>
      <w:r w:rsidR="00AD790F">
        <w:fldChar w:fldCharType="separate"/>
      </w:r>
      <w:r w:rsidR="00082781">
        <w:t>2.5</w:t>
      </w:r>
      <w:r w:rsidR="00AD790F">
        <w:fldChar w:fldCharType="end"/>
      </w:r>
      <w:r w:rsidR="00AD790F">
        <w:t xml:space="preserve"> </w:t>
      </w:r>
      <w:r w:rsidRPr="0019692A">
        <w:t>and</w:t>
      </w:r>
      <w:r w:rsidR="00AD790F">
        <w:t xml:space="preserve"> </w:t>
      </w:r>
      <w:r w:rsidR="00AD790F">
        <w:fldChar w:fldCharType="begin"/>
      </w:r>
      <w:r w:rsidR="00AD790F">
        <w:instrText xml:space="preserve"> REF _Ref206602347 \r \h </w:instrText>
      </w:r>
      <w:r w:rsidR="00AD790F">
        <w:fldChar w:fldCharType="separate"/>
      </w:r>
      <w:r w:rsidR="00082781">
        <w:t>2.6</w:t>
      </w:r>
      <w:r w:rsidR="00AD790F">
        <w:fldChar w:fldCharType="end"/>
      </w:r>
      <w:r w:rsidRPr="0019692A">
        <w:t xml:space="preserve">, the Company shall have no responsibility for billing between the </w:t>
      </w:r>
      <w:r w:rsidR="00A850C6" w:rsidRPr="0019692A">
        <w:t>LTB</w:t>
      </w:r>
      <w:r w:rsidR="004118B0" w:rsidRPr="0019692A">
        <w:t xml:space="preserve"> </w:t>
      </w:r>
      <w:r w:rsidRPr="0019692A">
        <w:t xml:space="preserve">Supplier and PJM; the </w:t>
      </w:r>
      <w:r w:rsidR="00A850C6" w:rsidRPr="0019692A">
        <w:t>LTB</w:t>
      </w:r>
      <w:r w:rsidR="004118B0" w:rsidRPr="0019692A">
        <w:t xml:space="preserve"> </w:t>
      </w:r>
      <w:r w:rsidRPr="0019692A">
        <w:t xml:space="preserve">Supplier and any Energy or </w:t>
      </w:r>
      <w:r w:rsidR="00443758" w:rsidRPr="0019692A">
        <w:t>c</w:t>
      </w:r>
      <w:r w:rsidRPr="0019692A">
        <w:t xml:space="preserve">apacity source; or the </w:t>
      </w:r>
      <w:r w:rsidR="00A850C6" w:rsidRPr="0019692A">
        <w:t>LTB</w:t>
      </w:r>
      <w:r w:rsidR="004118B0" w:rsidRPr="0019692A">
        <w:t xml:space="preserve"> </w:t>
      </w:r>
      <w:r w:rsidRPr="0019692A">
        <w:t xml:space="preserve">Supplier and any other third party.  The Company will be solely responsible for billing DS Customers for Default Service.  </w:t>
      </w:r>
    </w:p>
    <w:p w14:paraId="06C91807" w14:textId="2015DFF2" w:rsidR="00CA178B" w:rsidRPr="0019692A" w:rsidRDefault="00050EBA" w:rsidP="00B81B31">
      <w:pPr>
        <w:pStyle w:val="Heading2"/>
        <w:numPr>
          <w:ilvl w:val="0"/>
          <w:numId w:val="46"/>
        </w:numPr>
        <w:ind w:hanging="720"/>
        <w:rPr>
          <w:rFonts w:ascii="Times New Roman" w:hAnsi="Times New Roman"/>
          <w:i w:val="0"/>
          <w:sz w:val="24"/>
          <w:szCs w:val="24"/>
        </w:rPr>
      </w:pPr>
      <w:bookmarkStart w:id="449" w:name="_Toc362154058"/>
      <w:bookmarkStart w:id="450" w:name="_Toc35392881"/>
      <w:bookmarkStart w:id="451" w:name="_Toc206582620"/>
      <w:bookmarkStart w:id="452" w:name="_Toc207784266"/>
      <w:r w:rsidRPr="0019692A">
        <w:rPr>
          <w:rFonts w:ascii="Times New Roman" w:hAnsi="Times New Roman"/>
          <w:i w:val="0"/>
          <w:sz w:val="24"/>
          <w:szCs w:val="24"/>
        </w:rPr>
        <w:t xml:space="preserve">The </w:t>
      </w:r>
      <w:r w:rsidR="00A850C6" w:rsidRPr="0019692A">
        <w:rPr>
          <w:rFonts w:ascii="Times New Roman" w:hAnsi="Times New Roman"/>
          <w:i w:val="0"/>
          <w:sz w:val="24"/>
          <w:szCs w:val="24"/>
        </w:rPr>
        <w:t>LTB</w:t>
      </w:r>
      <w:r w:rsidR="004118B0" w:rsidRPr="0019692A">
        <w:rPr>
          <w:rFonts w:ascii="Times New Roman" w:hAnsi="Times New Roman"/>
          <w:i w:val="0"/>
          <w:sz w:val="24"/>
          <w:szCs w:val="24"/>
        </w:rPr>
        <w:t xml:space="preserve"> </w:t>
      </w:r>
      <w:r w:rsidRPr="0019692A">
        <w:rPr>
          <w:rFonts w:ascii="Times New Roman" w:hAnsi="Times New Roman"/>
          <w:i w:val="0"/>
          <w:sz w:val="24"/>
          <w:szCs w:val="24"/>
        </w:rPr>
        <w:t>Supplier Payment of Obligations to the Company</w:t>
      </w:r>
      <w:bookmarkEnd w:id="449"/>
      <w:bookmarkEnd w:id="450"/>
      <w:bookmarkEnd w:id="451"/>
      <w:bookmarkEnd w:id="452"/>
    </w:p>
    <w:p w14:paraId="6BAB8A4D" w14:textId="6BE42311" w:rsidR="00CA178B" w:rsidRPr="0019692A" w:rsidRDefault="00050EBA">
      <w:pPr>
        <w:pStyle w:val="BodyText"/>
        <w:spacing w:after="0" w:line="480" w:lineRule="auto"/>
      </w:pPr>
      <w:r w:rsidRPr="0019692A">
        <w:t xml:space="preserve">The </w:t>
      </w:r>
      <w:r w:rsidR="00A850C6" w:rsidRPr="0019692A">
        <w:t>LTB</w:t>
      </w:r>
      <w:r w:rsidR="004118B0" w:rsidRPr="0019692A">
        <w:t xml:space="preserve"> </w:t>
      </w:r>
      <w:r w:rsidRPr="0019692A">
        <w:t>Supplier shall pay all Charges it incurs hereunder in accordance with the following provisions:</w:t>
      </w:r>
    </w:p>
    <w:p w14:paraId="2EE589EF" w14:textId="3E9CD370" w:rsidR="00CA178B" w:rsidRPr="0019692A" w:rsidRDefault="00050EBA" w:rsidP="005F6074">
      <w:pPr>
        <w:pStyle w:val="ListAlpha"/>
        <w:numPr>
          <w:ilvl w:val="0"/>
          <w:numId w:val="0"/>
        </w:numPr>
        <w:spacing w:after="0" w:line="480" w:lineRule="auto"/>
        <w:ind w:left="1440" w:hanging="720"/>
        <w:jc w:val="both"/>
      </w:pPr>
      <w:r w:rsidRPr="0019692A">
        <w:t>(a)</w:t>
      </w:r>
      <w:r w:rsidRPr="0019692A">
        <w:tab/>
        <w:t xml:space="preserve">Each Billing Month, the Company shall submit an invoice to the </w:t>
      </w:r>
      <w:r w:rsidR="00A850C6" w:rsidRPr="0019692A">
        <w:t>LTB</w:t>
      </w:r>
      <w:r w:rsidR="004118B0" w:rsidRPr="0019692A">
        <w:t xml:space="preserve"> </w:t>
      </w:r>
      <w:r w:rsidRPr="0019692A">
        <w:t xml:space="preserve">Supplier for all Charges owed by the </w:t>
      </w:r>
      <w:r w:rsidR="00A850C6" w:rsidRPr="0019692A">
        <w:t>LTB</w:t>
      </w:r>
      <w:r w:rsidR="004118B0" w:rsidRPr="0019692A">
        <w:t xml:space="preserve"> </w:t>
      </w:r>
      <w:r w:rsidRPr="0019692A">
        <w:t xml:space="preserve">Supplier under this Agreement.  The </w:t>
      </w:r>
      <w:r w:rsidR="00A850C6" w:rsidRPr="0019692A">
        <w:t>LTB</w:t>
      </w:r>
      <w:r w:rsidR="004118B0" w:rsidRPr="0019692A">
        <w:t xml:space="preserve"> </w:t>
      </w:r>
      <w:r w:rsidRPr="0019692A">
        <w:t>Supplier shall make payment for Charges shown on the invoice.  The due date will be on the first Business Day after the 19</w:t>
      </w:r>
      <w:r w:rsidRPr="0019692A">
        <w:rPr>
          <w:vertAlign w:val="superscript"/>
        </w:rPr>
        <w:t>th</w:t>
      </w:r>
      <w:r w:rsidRPr="0019692A">
        <w:t xml:space="preserve"> day of each calendar month. The invoice will be sent to the </w:t>
      </w:r>
      <w:r w:rsidR="00A850C6" w:rsidRPr="0019692A">
        <w:t>LTB</w:t>
      </w:r>
      <w:r w:rsidR="004118B0" w:rsidRPr="0019692A">
        <w:t xml:space="preserve"> </w:t>
      </w:r>
      <w:r w:rsidRPr="0019692A">
        <w:t xml:space="preserve">Supplier within eight (8) Business Days after the end of the Billing Month via overnight mail or other expeditious means.  </w:t>
      </w:r>
    </w:p>
    <w:p w14:paraId="36E96746" w14:textId="77777777" w:rsidR="00CA178B" w:rsidRPr="0019692A" w:rsidRDefault="00050EBA" w:rsidP="005F6074">
      <w:pPr>
        <w:pStyle w:val="ListAlpha"/>
        <w:numPr>
          <w:ilvl w:val="0"/>
          <w:numId w:val="0"/>
        </w:numPr>
        <w:spacing w:after="0" w:line="480" w:lineRule="auto"/>
        <w:ind w:left="1440" w:hanging="720"/>
        <w:jc w:val="both"/>
        <w:rPr>
          <w:b/>
        </w:rPr>
      </w:pPr>
      <w:r w:rsidRPr="0019692A">
        <w:t>(b)</w:t>
      </w:r>
      <w:r w:rsidRPr="0019692A">
        <w:tab/>
        <w:t xml:space="preserve">Invoices shall be subject to adjustment for any arithmetic errors, </w:t>
      </w:r>
      <w:r w:rsidRPr="0019692A">
        <w:lastRenderedPageBreak/>
        <w:t xml:space="preserve">computation errors, meter reading errors, or other errors, provided that the errors become known within one (1) year of the termination </w:t>
      </w:r>
      <w:r w:rsidR="003C763B" w:rsidRPr="0019692A">
        <w:t xml:space="preserve">of all Transactions </w:t>
      </w:r>
      <w:r w:rsidRPr="0019692A">
        <w:t xml:space="preserve">of this Agreement.  </w:t>
      </w:r>
      <w:r w:rsidRPr="0019692A">
        <w:rPr>
          <w:b/>
        </w:rPr>
        <w:t xml:space="preserve"> </w:t>
      </w:r>
    </w:p>
    <w:p w14:paraId="332BACEA" w14:textId="21683A2B" w:rsidR="00CA178B" w:rsidRPr="0019692A" w:rsidRDefault="00050EBA" w:rsidP="005F6074">
      <w:pPr>
        <w:pStyle w:val="ListAlpha"/>
        <w:numPr>
          <w:ilvl w:val="0"/>
          <w:numId w:val="0"/>
        </w:numPr>
        <w:spacing w:after="0" w:line="480" w:lineRule="auto"/>
        <w:ind w:left="1440" w:hanging="720"/>
        <w:jc w:val="both"/>
      </w:pPr>
      <w:r w:rsidRPr="0019692A">
        <w:t>(c)</w:t>
      </w:r>
      <w:r w:rsidRPr="0019692A">
        <w:rPr>
          <w:b/>
        </w:rPr>
        <w:tab/>
      </w:r>
      <w:r w:rsidRPr="0019692A">
        <w:t xml:space="preserve">The </w:t>
      </w:r>
      <w:r w:rsidR="00A850C6" w:rsidRPr="0019692A">
        <w:t>LTB</w:t>
      </w:r>
      <w:r w:rsidR="004118B0" w:rsidRPr="0019692A">
        <w:t xml:space="preserve"> </w:t>
      </w:r>
      <w:r w:rsidRPr="0019692A">
        <w:t>Supplier shall make payments of funds payable to the Company by electronic transfer to a bank designated by the Company.</w:t>
      </w:r>
    </w:p>
    <w:p w14:paraId="2D956799" w14:textId="0C31FB86" w:rsidR="00CA178B" w:rsidRPr="0019692A" w:rsidRDefault="00050EBA" w:rsidP="005F6074">
      <w:pPr>
        <w:pStyle w:val="ListAlpha"/>
        <w:numPr>
          <w:ilvl w:val="0"/>
          <w:numId w:val="0"/>
        </w:numPr>
        <w:spacing w:after="0" w:line="480" w:lineRule="auto"/>
        <w:ind w:left="1440" w:hanging="720"/>
        <w:jc w:val="both"/>
      </w:pPr>
      <w:r w:rsidRPr="0019692A">
        <w:t>(d)</w:t>
      </w:r>
      <w:r w:rsidRPr="0019692A">
        <w:rPr>
          <w:b/>
        </w:rPr>
        <w:tab/>
      </w:r>
      <w:r w:rsidRPr="0019692A">
        <w:t xml:space="preserve">If a good faith dispute arises between the Company and the </w:t>
      </w:r>
      <w:r w:rsidR="00A850C6" w:rsidRPr="0019692A">
        <w:t>LTB</w:t>
      </w:r>
      <w:r w:rsidR="004118B0" w:rsidRPr="0019692A">
        <w:t xml:space="preserve"> </w:t>
      </w:r>
      <w:r w:rsidRPr="0019692A">
        <w:t xml:space="preserve">Supplier regarding an invoice, the disputing Party shall </w:t>
      </w:r>
      <w:r w:rsidR="004E0132" w:rsidRPr="0019692A">
        <w:t xml:space="preserve">be obligated to </w:t>
      </w:r>
      <w:r w:rsidRPr="0019692A">
        <w:t>pay only the undisputed portion of the invoice, if any, and shall present the dispute in writing and submit supporting documentation to the non-disputing Party within one hundred twenty (120) calendar days from the due date of the invoice in dispute.  Billing disputes shall be addressed promptly, and in accordance with the dispute resolution procedures set forth in Article</w:t>
      </w:r>
      <w:r w:rsidR="0088565C">
        <w:t xml:space="preserve"> </w:t>
      </w:r>
      <w:r w:rsidR="0088565C">
        <w:fldChar w:fldCharType="begin"/>
      </w:r>
      <w:r w:rsidR="0088565C">
        <w:instrText xml:space="preserve"> REF  _Ref206603354 \h \r \t </w:instrText>
      </w:r>
      <w:r w:rsidR="0088565C">
        <w:fldChar w:fldCharType="separate"/>
      </w:r>
      <w:r w:rsidR="00082781">
        <w:t>11</w:t>
      </w:r>
      <w:r w:rsidR="0088565C">
        <w:fldChar w:fldCharType="end"/>
      </w:r>
      <w:r w:rsidR="00BF2D12" w:rsidRPr="0019692A">
        <w:t xml:space="preserve"> </w:t>
      </w:r>
      <w:r w:rsidRPr="0019692A">
        <w:t xml:space="preserve">of this Agreement.  Upon resolution of a billing dispute, any payments made to either Party will include simple interest </w:t>
      </w:r>
      <w:proofErr w:type="gramStart"/>
      <w:r w:rsidRPr="0019692A">
        <w:t>on</w:t>
      </w:r>
      <w:proofErr w:type="gramEnd"/>
      <w:r w:rsidRPr="0019692A">
        <w:t xml:space="preserve"> the payment at the lower of the Interest Index or six (6) percent per annum payable from the date that notice of a bill dispute was received by the non-disputing Party.</w:t>
      </w:r>
    </w:p>
    <w:p w14:paraId="57B42336" w14:textId="77777777" w:rsidR="00C06F0C" w:rsidRPr="0019692A" w:rsidRDefault="00050EBA" w:rsidP="005F6074">
      <w:pPr>
        <w:pStyle w:val="ListAlpha"/>
        <w:numPr>
          <w:ilvl w:val="0"/>
          <w:numId w:val="0"/>
        </w:numPr>
        <w:spacing w:after="0" w:line="480" w:lineRule="auto"/>
        <w:ind w:left="1440" w:hanging="720"/>
        <w:jc w:val="both"/>
      </w:pPr>
      <w:r w:rsidRPr="0019692A">
        <w:t>(e)</w:t>
      </w:r>
      <w:r w:rsidRPr="0019692A">
        <w:tab/>
        <w:t>If payment is made to the Company after the due date shown on the invoice, a late fee will be added to the unpaid balance until the entire invoice is paid.  This late fee shall be the lesser of (a) the per annum rate of interest equal to the prime lending rate as may from time to time be published in The Wall Street Journal under “Money Rates” on such day (or if not published on such day on the most recent preceding day on which published), plus two percent (2%) or (b) the maximum rate permitted by applicable law.</w:t>
      </w:r>
      <w:bookmarkStart w:id="453" w:name="_Toc435965201"/>
      <w:bookmarkStart w:id="454" w:name="_Toc436030705"/>
      <w:bookmarkStart w:id="455" w:name="_Toc436032268"/>
      <w:bookmarkStart w:id="456" w:name="_Toc508968930"/>
      <w:bookmarkStart w:id="457" w:name="_Toc510186645"/>
      <w:bookmarkStart w:id="458" w:name="_Toc512008013"/>
      <w:bookmarkStart w:id="459" w:name="_Toc362154059"/>
    </w:p>
    <w:p w14:paraId="34B7A529" w14:textId="01C81B10" w:rsidR="00C06F0C" w:rsidRPr="0019692A" w:rsidRDefault="00050EBA" w:rsidP="00B81B31">
      <w:pPr>
        <w:pStyle w:val="Heading1"/>
        <w:numPr>
          <w:ilvl w:val="0"/>
          <w:numId w:val="38"/>
        </w:numPr>
        <w:ind w:left="0" w:firstLine="1080"/>
        <w:jc w:val="center"/>
        <w:rPr>
          <w:rFonts w:ascii="Times New Roman" w:hAnsi="Times New Roman"/>
        </w:rPr>
      </w:pPr>
      <w:bookmarkStart w:id="460" w:name="_Toc35392882"/>
      <w:bookmarkStart w:id="461" w:name="_Toc362006345"/>
      <w:bookmarkStart w:id="462" w:name="_Toc362013483"/>
      <w:bookmarkStart w:id="463" w:name="_Toc362013937"/>
      <w:bookmarkStart w:id="464" w:name="_Toc362154060"/>
      <w:bookmarkStart w:id="465" w:name="_Toc362154425"/>
      <w:bookmarkStart w:id="466" w:name="_Toc362154754"/>
      <w:bookmarkStart w:id="467" w:name="_Toc364689510"/>
      <w:bookmarkEnd w:id="453"/>
      <w:bookmarkEnd w:id="454"/>
      <w:bookmarkEnd w:id="455"/>
      <w:bookmarkEnd w:id="456"/>
      <w:bookmarkEnd w:id="457"/>
      <w:bookmarkEnd w:id="458"/>
      <w:bookmarkEnd w:id="459"/>
      <w:r w:rsidRPr="0019692A">
        <w:rPr>
          <w:rFonts w:ascii="Times New Roman" w:hAnsi="Times New Roman"/>
        </w:rPr>
        <w:lastRenderedPageBreak/>
        <w:br/>
        <w:t xml:space="preserve"> </w:t>
      </w:r>
      <w:bookmarkStart w:id="468" w:name="_Toc206582621"/>
      <w:bookmarkStart w:id="469" w:name="_Toc207784267"/>
      <w:r w:rsidRPr="0019692A">
        <w:rPr>
          <w:rFonts w:ascii="Times New Roman" w:hAnsi="Times New Roman"/>
        </w:rPr>
        <w:t>SYSTEM OPERATION</w:t>
      </w:r>
      <w:bookmarkEnd w:id="460"/>
      <w:bookmarkEnd w:id="468"/>
      <w:bookmarkEnd w:id="469"/>
    </w:p>
    <w:p w14:paraId="0447E7DF" w14:textId="40D0E9AC" w:rsidR="00CA178B" w:rsidRPr="0019692A" w:rsidRDefault="00050EBA" w:rsidP="00520FA7">
      <w:pPr>
        <w:spacing w:line="480" w:lineRule="auto"/>
        <w:ind w:firstLine="720"/>
      </w:pPr>
      <w:bookmarkStart w:id="470" w:name="_Toc385317313"/>
      <w:r w:rsidRPr="0019692A">
        <w:t xml:space="preserve">The Parties shall adhere to any applicable operational requirements of PJM necessary to protect the integrity of the transmission system within the PJM Control Area and the transmission systems of interconnected control areas, and shall satisfy </w:t>
      </w:r>
      <w:proofErr w:type="gramStart"/>
      <w:r w:rsidRPr="0019692A">
        <w:t>any and all</w:t>
      </w:r>
      <w:proofErr w:type="gramEnd"/>
      <w:r w:rsidRPr="0019692A">
        <w:t xml:space="preserve"> PJM, RFC and NERC criteria, when applicable.  The </w:t>
      </w:r>
      <w:r w:rsidR="00A850C6" w:rsidRPr="0019692A">
        <w:t>LTB</w:t>
      </w:r>
      <w:r w:rsidR="004118B0" w:rsidRPr="0019692A">
        <w:t xml:space="preserve"> </w:t>
      </w:r>
      <w:r w:rsidRPr="0019692A">
        <w:t xml:space="preserve">Supplier </w:t>
      </w:r>
      <w:proofErr w:type="gramStart"/>
      <w:r w:rsidRPr="0019692A">
        <w:t>shall</w:t>
      </w:r>
      <w:proofErr w:type="gramEnd"/>
      <w:r w:rsidRPr="0019692A">
        <w:t xml:space="preserve"> also adhere to any applicable operational requirements of the Company necessary to protect the integrity of the Company’s local distribution system.</w:t>
      </w:r>
      <w:bookmarkEnd w:id="461"/>
      <w:bookmarkEnd w:id="462"/>
      <w:bookmarkEnd w:id="463"/>
      <w:bookmarkEnd w:id="464"/>
      <w:bookmarkEnd w:id="465"/>
      <w:bookmarkEnd w:id="466"/>
      <w:bookmarkEnd w:id="467"/>
      <w:bookmarkEnd w:id="470"/>
    </w:p>
    <w:p w14:paraId="5596FE8C" w14:textId="067DAD77" w:rsidR="00CA178B" w:rsidRPr="0019692A" w:rsidRDefault="00050EBA" w:rsidP="00B81B31">
      <w:pPr>
        <w:pStyle w:val="Heading2"/>
        <w:numPr>
          <w:ilvl w:val="0"/>
          <w:numId w:val="47"/>
        </w:numPr>
        <w:ind w:hanging="720"/>
        <w:rPr>
          <w:rFonts w:ascii="Times New Roman" w:hAnsi="Times New Roman"/>
          <w:i w:val="0"/>
          <w:sz w:val="24"/>
          <w:szCs w:val="24"/>
        </w:rPr>
      </w:pPr>
      <w:bookmarkStart w:id="471" w:name="_Toc362154061"/>
      <w:bookmarkStart w:id="472" w:name="_Toc35392883"/>
      <w:bookmarkStart w:id="473" w:name="_Toc206582622"/>
      <w:bookmarkStart w:id="474" w:name="_Toc207784268"/>
      <w:r w:rsidRPr="0019692A">
        <w:rPr>
          <w:rFonts w:ascii="Times New Roman" w:hAnsi="Times New Roman"/>
          <w:i w:val="0"/>
          <w:sz w:val="24"/>
          <w:szCs w:val="24"/>
        </w:rPr>
        <w:t>Disconnection and Curtailment By the Company</w:t>
      </w:r>
      <w:bookmarkEnd w:id="471"/>
      <w:bookmarkEnd w:id="472"/>
      <w:bookmarkEnd w:id="473"/>
      <w:bookmarkEnd w:id="474"/>
    </w:p>
    <w:p w14:paraId="1CB024F7" w14:textId="533E51F3" w:rsidR="00CA178B" w:rsidRDefault="00050EBA">
      <w:pPr>
        <w:pStyle w:val="BodyText"/>
        <w:spacing w:after="0" w:line="480" w:lineRule="auto"/>
      </w:pPr>
      <w:r w:rsidRPr="0019692A">
        <w:t xml:space="preserve">The Company shall have the right, without incurring any liability to the </w:t>
      </w:r>
      <w:r w:rsidR="00A850C6" w:rsidRPr="0019692A">
        <w:t>LTB</w:t>
      </w:r>
      <w:r w:rsidR="004118B0" w:rsidRPr="0019692A">
        <w:t xml:space="preserve"> </w:t>
      </w:r>
      <w:r w:rsidRPr="0019692A">
        <w:t xml:space="preserve">Suppliers, to disconnect (or otherwise curtail, interrupt or reduce deliveries from) the </w:t>
      </w:r>
      <w:r w:rsidR="00A850C6" w:rsidRPr="0019692A">
        <w:t>LTB</w:t>
      </w:r>
      <w:r w:rsidR="004118B0" w:rsidRPr="0019692A">
        <w:t xml:space="preserve"> </w:t>
      </w:r>
      <w:r w:rsidRPr="0019692A">
        <w:t xml:space="preserve">Suppliers or to disconnect (or otherwise curtail, interrupt or reduce deliveries to) any Customer whenever the Company determines in the exercise of its good faith discretion, or when the Company is directed by PJM, that such a disconnection, curtailment, interruption or reduction is necessary to facilitate construction, installation, maintenance, repair, replacement or inspection of any of the Company’s facilities; or due to any other reason affecting the safe and reliable operation of the Company’s or a Customer’s facilities, including, without limitation, an Emergency, forced outage or potential overloading of the Company’s transmission and/or distribution circuits, potential damage to any Customer’s facilities or any risk of injury to persons or property.   </w:t>
      </w:r>
    </w:p>
    <w:p w14:paraId="2EACAABC" w14:textId="77777777" w:rsidR="00805FBF" w:rsidRPr="0019692A" w:rsidRDefault="00805FBF">
      <w:pPr>
        <w:pStyle w:val="BodyText"/>
        <w:spacing w:after="0" w:line="480" w:lineRule="auto"/>
      </w:pPr>
    </w:p>
    <w:p w14:paraId="2C86E4FC" w14:textId="218D1B9C" w:rsidR="00CA178B" w:rsidRPr="0019692A" w:rsidRDefault="00050EBA" w:rsidP="00B81B31">
      <w:pPr>
        <w:pStyle w:val="Heading2"/>
        <w:numPr>
          <w:ilvl w:val="0"/>
          <w:numId w:val="47"/>
        </w:numPr>
        <w:ind w:hanging="720"/>
        <w:rPr>
          <w:rFonts w:ascii="Times New Roman" w:hAnsi="Times New Roman"/>
          <w:i w:val="0"/>
          <w:sz w:val="24"/>
          <w:szCs w:val="24"/>
        </w:rPr>
      </w:pPr>
      <w:bookmarkStart w:id="475" w:name="_Toc362154062"/>
      <w:bookmarkStart w:id="476" w:name="_Toc35392884"/>
      <w:bookmarkStart w:id="477" w:name="_Toc206582623"/>
      <w:bookmarkStart w:id="478" w:name="_Toc207784269"/>
      <w:r w:rsidRPr="0019692A">
        <w:rPr>
          <w:rFonts w:ascii="Times New Roman" w:hAnsi="Times New Roman"/>
          <w:i w:val="0"/>
          <w:sz w:val="24"/>
          <w:szCs w:val="24"/>
        </w:rPr>
        <w:lastRenderedPageBreak/>
        <w:t>Inadvertent Loss of Service to DS Customers</w:t>
      </w:r>
      <w:bookmarkEnd w:id="475"/>
      <w:bookmarkEnd w:id="476"/>
      <w:bookmarkEnd w:id="477"/>
      <w:bookmarkEnd w:id="478"/>
    </w:p>
    <w:p w14:paraId="4E0B5570" w14:textId="77777777" w:rsidR="00CA178B" w:rsidRPr="0019692A" w:rsidRDefault="00050EBA">
      <w:pPr>
        <w:pStyle w:val="BodyText"/>
        <w:spacing w:after="0" w:line="480" w:lineRule="auto"/>
        <w:ind w:firstLine="0"/>
      </w:pPr>
      <w:r w:rsidRPr="0019692A">
        <w:tab/>
        <w:t>The Parties agree and acknowledge that service to DS Customers may be inadvertently lost due to storms, weather, accidents, breakage of equipment or other events beyond the reasonable control of the Company affecting the transmission and distribution system of the Company.  Neither Party will have any liability to the other Party for the occurrence of such events.  In no event will an inadvertent loss of service affect a Party’s obligation to make any payments then due or becoming due with respect to performance rendered prior to such inadvertent loss of service.</w:t>
      </w:r>
    </w:p>
    <w:p w14:paraId="23D984E1" w14:textId="0DC37A4C" w:rsidR="00CA178B" w:rsidRPr="0019692A" w:rsidRDefault="00050EBA" w:rsidP="00B81B31">
      <w:pPr>
        <w:pStyle w:val="Heading2"/>
        <w:numPr>
          <w:ilvl w:val="0"/>
          <w:numId w:val="47"/>
        </w:numPr>
        <w:ind w:hanging="720"/>
        <w:rPr>
          <w:rFonts w:ascii="Times New Roman" w:hAnsi="Times New Roman"/>
          <w:i w:val="0"/>
          <w:sz w:val="24"/>
          <w:szCs w:val="24"/>
        </w:rPr>
      </w:pPr>
      <w:bookmarkStart w:id="479" w:name="_Toc362154064"/>
      <w:bookmarkStart w:id="480" w:name="_Toc35392885"/>
      <w:bookmarkStart w:id="481" w:name="_Toc206582624"/>
      <w:bookmarkStart w:id="482" w:name="_Toc207784270"/>
      <w:r w:rsidRPr="0019692A">
        <w:rPr>
          <w:rFonts w:ascii="Times New Roman" w:hAnsi="Times New Roman"/>
          <w:i w:val="0"/>
          <w:sz w:val="24"/>
          <w:szCs w:val="24"/>
        </w:rPr>
        <w:t>PJM Requirements</w:t>
      </w:r>
      <w:bookmarkEnd w:id="479"/>
      <w:bookmarkEnd w:id="480"/>
      <w:bookmarkEnd w:id="481"/>
      <w:bookmarkEnd w:id="482"/>
    </w:p>
    <w:p w14:paraId="6ACB6162" w14:textId="0AAAA338" w:rsidR="00CA178B" w:rsidRPr="0019692A" w:rsidRDefault="00050EBA">
      <w:pPr>
        <w:pStyle w:val="BodyText"/>
        <w:spacing w:after="0" w:line="480" w:lineRule="auto"/>
      </w:pPr>
      <w:r w:rsidRPr="0019692A">
        <w:t xml:space="preserve">The </w:t>
      </w:r>
      <w:r w:rsidR="00A850C6" w:rsidRPr="0019692A">
        <w:t>LTB</w:t>
      </w:r>
      <w:r w:rsidR="004118B0" w:rsidRPr="0019692A">
        <w:t xml:space="preserve"> </w:t>
      </w:r>
      <w:r w:rsidRPr="0019692A">
        <w:t xml:space="preserve">Supplier acknowledges and agrees that, as a member of PJM, the Company is bound by all PJM operating instructions, policies and procedures as are currently set forth in the PJM Operating Manual, which are available through the Internet on the PJM Home Page (http://www.pjm.com), as may be revised from time to time, which are needed to maintain the integrity of the PJM system.  The </w:t>
      </w:r>
      <w:r w:rsidR="00A850C6" w:rsidRPr="0019692A">
        <w:t>LTB</w:t>
      </w:r>
      <w:r w:rsidR="004118B0" w:rsidRPr="0019692A">
        <w:t xml:space="preserve"> </w:t>
      </w:r>
      <w:r w:rsidRPr="0019692A">
        <w:t>Supplier acknowledges and agrees that it will cooperate with the Company so that the Company will be in compliance with all PJM Emergency Operations Procedures, which include, but are not limited to, those procedures pertaining to minimum and maximum generation Emergencies, and measures requiring involuntary Customer participation, such as supply voltage reduction or full interruption of Customer load by either manual or automatic means.</w:t>
      </w:r>
    </w:p>
    <w:p w14:paraId="1763EEE8" w14:textId="027B57F6" w:rsidR="00CA178B" w:rsidRPr="0019692A" w:rsidRDefault="00050EBA" w:rsidP="00B81B31">
      <w:pPr>
        <w:pStyle w:val="Heading2"/>
        <w:numPr>
          <w:ilvl w:val="0"/>
          <w:numId w:val="47"/>
        </w:numPr>
        <w:ind w:hanging="720"/>
        <w:rPr>
          <w:rFonts w:ascii="Times New Roman" w:hAnsi="Times New Roman"/>
          <w:i w:val="0"/>
          <w:sz w:val="24"/>
          <w:szCs w:val="24"/>
        </w:rPr>
      </w:pPr>
      <w:bookmarkStart w:id="483" w:name="_Toc362154065"/>
      <w:bookmarkStart w:id="484" w:name="_Toc35392886"/>
      <w:bookmarkStart w:id="485" w:name="_Toc206582625"/>
      <w:bookmarkStart w:id="486" w:name="_Toc207784271"/>
      <w:r w:rsidRPr="0019692A">
        <w:rPr>
          <w:rFonts w:ascii="Times New Roman" w:hAnsi="Times New Roman"/>
          <w:i w:val="0"/>
          <w:sz w:val="24"/>
          <w:szCs w:val="24"/>
        </w:rPr>
        <w:t>Compliance With Governmental Directives</w:t>
      </w:r>
      <w:bookmarkEnd w:id="483"/>
      <w:bookmarkEnd w:id="484"/>
      <w:bookmarkEnd w:id="485"/>
      <w:bookmarkEnd w:id="486"/>
    </w:p>
    <w:p w14:paraId="6FD0E8F6" w14:textId="71DF0A3A" w:rsidR="00CA178B" w:rsidRPr="0019692A" w:rsidRDefault="00050EBA">
      <w:pPr>
        <w:pStyle w:val="BodyText"/>
        <w:spacing w:after="0" w:line="480" w:lineRule="auto"/>
        <w:rPr>
          <w:b/>
        </w:rPr>
      </w:pPr>
      <w:r w:rsidRPr="0019692A">
        <w:t xml:space="preserve">The </w:t>
      </w:r>
      <w:r w:rsidR="00A850C6" w:rsidRPr="0019692A">
        <w:t>LTB</w:t>
      </w:r>
      <w:r w:rsidR="004118B0" w:rsidRPr="0019692A">
        <w:t xml:space="preserve"> </w:t>
      </w:r>
      <w:r w:rsidRPr="0019692A">
        <w:t xml:space="preserve">Supplier also acknowledges and agrees that the Company may need to </w:t>
      </w:r>
      <w:r w:rsidRPr="0019692A">
        <w:lastRenderedPageBreak/>
        <w:t xml:space="preserve">act in response to governmental or civil authority directives which may affect </w:t>
      </w:r>
      <w:r w:rsidR="00A850C6" w:rsidRPr="0019692A">
        <w:t>LTB</w:t>
      </w:r>
      <w:r w:rsidR="004118B0" w:rsidRPr="0019692A">
        <w:t xml:space="preserve"> </w:t>
      </w:r>
      <w:r w:rsidR="00AC0FEB" w:rsidRPr="0019692A">
        <w:t>Supply</w:t>
      </w:r>
      <w:r w:rsidRPr="0019692A">
        <w:t xml:space="preserve">.  The </w:t>
      </w:r>
      <w:r w:rsidR="00A850C6" w:rsidRPr="0019692A">
        <w:t>LTB</w:t>
      </w:r>
      <w:r w:rsidR="004118B0" w:rsidRPr="0019692A">
        <w:t xml:space="preserve"> </w:t>
      </w:r>
      <w:r w:rsidRPr="0019692A">
        <w:t xml:space="preserve">Supplier agrees to cooperate with the Company </w:t>
      </w:r>
      <w:proofErr w:type="gramStart"/>
      <w:r w:rsidRPr="0019692A">
        <w:t>in order to</w:t>
      </w:r>
      <w:proofErr w:type="gramEnd"/>
      <w:r w:rsidRPr="0019692A">
        <w:t xml:space="preserve"> comply with </w:t>
      </w:r>
      <w:proofErr w:type="gramStart"/>
      <w:r w:rsidRPr="0019692A">
        <w:t>said</w:t>
      </w:r>
      <w:proofErr w:type="gramEnd"/>
      <w:r w:rsidRPr="0019692A">
        <w:t xml:space="preserve"> directives.</w:t>
      </w:r>
      <w:bookmarkStart w:id="487" w:name="_Toc435965203"/>
      <w:bookmarkStart w:id="488" w:name="_Toc436030707"/>
      <w:bookmarkStart w:id="489" w:name="_Toc500563121"/>
      <w:bookmarkStart w:id="490" w:name="_Toc508968932"/>
      <w:bookmarkStart w:id="491" w:name="_Toc510186646"/>
      <w:bookmarkStart w:id="492" w:name="_Toc512008014"/>
    </w:p>
    <w:p w14:paraId="3C86056D" w14:textId="247AB10F" w:rsidR="00CA178B" w:rsidRPr="0019692A" w:rsidRDefault="00C06F0C" w:rsidP="00B81B31">
      <w:pPr>
        <w:pStyle w:val="Heading1"/>
        <w:numPr>
          <w:ilvl w:val="0"/>
          <w:numId w:val="38"/>
        </w:numPr>
        <w:ind w:left="0" w:firstLine="1080"/>
        <w:jc w:val="center"/>
        <w:rPr>
          <w:rFonts w:ascii="Times New Roman" w:hAnsi="Times New Roman"/>
        </w:rPr>
      </w:pPr>
      <w:bookmarkStart w:id="493" w:name="_Toc362154066"/>
      <w:bookmarkStart w:id="494" w:name="_Toc35392887"/>
      <w:bookmarkStart w:id="495" w:name="_Ref182472977"/>
      <w:bookmarkStart w:id="496" w:name="_Ref182474749"/>
      <w:bookmarkStart w:id="497" w:name="_Ref182476259"/>
      <w:bookmarkStart w:id="498" w:name="_Ref182476444"/>
      <w:bookmarkStart w:id="499" w:name="_Ref206601274"/>
      <w:bookmarkStart w:id="500" w:name="_Ref206603077"/>
      <w:bookmarkStart w:id="501" w:name="_Ref206603354"/>
      <w:r w:rsidRPr="0019692A">
        <w:rPr>
          <w:rFonts w:ascii="Times New Roman" w:hAnsi="Times New Roman"/>
        </w:rPr>
        <w:br/>
      </w:r>
      <w:bookmarkStart w:id="502" w:name="_Toc206582626"/>
      <w:bookmarkStart w:id="503" w:name="_Toc207784272"/>
      <w:r w:rsidR="00050EBA" w:rsidRPr="0019692A">
        <w:rPr>
          <w:rFonts w:ascii="Times New Roman" w:hAnsi="Times New Roman"/>
        </w:rPr>
        <w:t>DISPUTE RESOLUTION</w:t>
      </w:r>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p>
    <w:p w14:paraId="7C8AFB57" w14:textId="153F9D7D" w:rsidR="00CA178B" w:rsidRPr="0019692A" w:rsidRDefault="00050EBA" w:rsidP="00B81B31">
      <w:pPr>
        <w:pStyle w:val="Heading2"/>
        <w:numPr>
          <w:ilvl w:val="0"/>
          <w:numId w:val="48"/>
        </w:numPr>
        <w:ind w:hanging="720"/>
        <w:rPr>
          <w:rFonts w:ascii="Times New Roman" w:hAnsi="Times New Roman"/>
          <w:i w:val="0"/>
          <w:sz w:val="24"/>
          <w:szCs w:val="24"/>
        </w:rPr>
      </w:pPr>
      <w:bookmarkStart w:id="504" w:name="_Toc362154067"/>
      <w:bookmarkStart w:id="505" w:name="_Toc35392888"/>
      <w:bookmarkStart w:id="506" w:name="_Ref182476556"/>
      <w:bookmarkStart w:id="507" w:name="_Ref182476580"/>
      <w:bookmarkStart w:id="508" w:name="_Ref182476920"/>
      <w:bookmarkStart w:id="509" w:name="_Ref206602391"/>
      <w:bookmarkStart w:id="510" w:name="_Ref206602432"/>
      <w:bookmarkStart w:id="511" w:name="_Ref206602760"/>
      <w:bookmarkStart w:id="512" w:name="_Toc206582627"/>
      <w:bookmarkStart w:id="513" w:name="_Toc207784273"/>
      <w:r w:rsidRPr="0019692A">
        <w:rPr>
          <w:rFonts w:ascii="Times New Roman" w:hAnsi="Times New Roman"/>
          <w:i w:val="0"/>
          <w:sz w:val="24"/>
          <w:szCs w:val="24"/>
        </w:rPr>
        <w:t>Informal Resolution of Disputes</w:t>
      </w:r>
      <w:bookmarkEnd w:id="504"/>
      <w:bookmarkEnd w:id="505"/>
      <w:bookmarkEnd w:id="506"/>
      <w:bookmarkEnd w:id="507"/>
      <w:bookmarkEnd w:id="508"/>
      <w:bookmarkEnd w:id="509"/>
      <w:bookmarkEnd w:id="510"/>
      <w:bookmarkEnd w:id="511"/>
      <w:bookmarkEnd w:id="512"/>
      <w:bookmarkEnd w:id="513"/>
    </w:p>
    <w:p w14:paraId="7AD92326" w14:textId="2D0B367F" w:rsidR="00CA178B" w:rsidRPr="0019692A" w:rsidRDefault="00050EBA">
      <w:pPr>
        <w:pStyle w:val="BodyText"/>
        <w:spacing w:after="0" w:line="480" w:lineRule="auto"/>
      </w:pPr>
      <w:r w:rsidRPr="0019692A">
        <w:t xml:space="preserve">Before pursuing resolution of any dispute arising out of this Agreement (other than an Event of Default under </w:t>
      </w:r>
      <w:r w:rsidR="002A1DF5" w:rsidRPr="0019692A">
        <w:t>Section</w:t>
      </w:r>
      <w:r w:rsidRPr="0019692A">
        <w:t xml:space="preserve"> </w:t>
      </w:r>
      <w:r w:rsidR="00AD790F">
        <w:fldChar w:fldCharType="begin"/>
      </w:r>
      <w:r w:rsidR="00AD790F">
        <w:instrText xml:space="preserve"> REF _Ref206602367 \r \h </w:instrText>
      </w:r>
      <w:r w:rsidR="00AD790F">
        <w:fldChar w:fldCharType="separate"/>
      </w:r>
      <w:r w:rsidR="00082781">
        <w:t>5.1</w:t>
      </w:r>
      <w:r w:rsidR="00AD790F">
        <w:fldChar w:fldCharType="end"/>
      </w:r>
      <w:r w:rsidR="00AD790F">
        <w:t xml:space="preserve"> </w:t>
      </w:r>
      <w:r w:rsidR="004E0132" w:rsidRPr="0019692A">
        <w:t xml:space="preserve">(a), </w:t>
      </w:r>
      <w:r w:rsidR="00831554" w:rsidRPr="0019692A">
        <w:t xml:space="preserve">(c), </w:t>
      </w:r>
      <w:r w:rsidR="004E0132" w:rsidRPr="0019692A">
        <w:t>(d), (e), (f), (g), (h)</w:t>
      </w:r>
      <w:r w:rsidR="00831554" w:rsidRPr="0019692A">
        <w:t xml:space="preserve"> and</w:t>
      </w:r>
      <w:r w:rsidR="004E0132" w:rsidRPr="0019692A">
        <w:t xml:space="preserve"> (i)</w:t>
      </w:r>
      <w:r w:rsidRPr="0019692A">
        <w:t xml:space="preserve">), </w:t>
      </w:r>
      <w:r w:rsidR="00684971" w:rsidRPr="0019692A">
        <w:t xml:space="preserve">and as a condition precedent thereto </w:t>
      </w:r>
      <w:r w:rsidRPr="0019692A">
        <w:t xml:space="preserve">the disputing Party shall provide written notice to the other Party setting forth the nature of the dispute, the amount involved, if any, and the remedies sought.  The Parties shall use good faith and reasonable commercial efforts to informally resolve such dispute.  Such efforts shall last for a period of at least thirty (30) calendar days from the date that the notice of the dispute is first delivered from one Party to the other Party.  Any amounts that are owed by one Party to the other Party as a result of resolution of a dispute pursuant to this </w:t>
      </w:r>
      <w:r w:rsidR="002A1DF5" w:rsidRPr="0019692A">
        <w:t>Section</w:t>
      </w:r>
      <w:r w:rsidRPr="0019692A">
        <w:t xml:space="preserve"> </w:t>
      </w:r>
      <w:r w:rsidR="00514C40">
        <w:fldChar w:fldCharType="begin"/>
      </w:r>
      <w:r w:rsidR="00514C40">
        <w:instrText xml:space="preserve"> REF _Ref206602391 \r \h </w:instrText>
      </w:r>
      <w:r w:rsidR="00514C40">
        <w:fldChar w:fldCharType="separate"/>
      </w:r>
      <w:r w:rsidR="00082781">
        <w:t>11.1</w:t>
      </w:r>
      <w:r w:rsidR="00514C40">
        <w:fldChar w:fldCharType="end"/>
      </w:r>
      <w:r w:rsidR="00514C40">
        <w:t xml:space="preserve"> </w:t>
      </w:r>
      <w:r w:rsidRPr="0019692A">
        <w:t>(Informal Resolution of Disputes), shall be paid within two (2) Business Days of such resolution and the payment shall include interest calculated at the Interest Index from the original due date through the date of payment.</w:t>
      </w:r>
    </w:p>
    <w:p w14:paraId="77267465" w14:textId="36EB5650" w:rsidR="00CA178B" w:rsidRPr="0019692A" w:rsidRDefault="00050EBA" w:rsidP="00B81B31">
      <w:pPr>
        <w:pStyle w:val="Heading2"/>
        <w:numPr>
          <w:ilvl w:val="0"/>
          <w:numId w:val="48"/>
        </w:numPr>
        <w:ind w:hanging="720"/>
        <w:rPr>
          <w:rFonts w:ascii="Times New Roman" w:hAnsi="Times New Roman"/>
          <w:i w:val="0"/>
          <w:sz w:val="24"/>
          <w:szCs w:val="24"/>
        </w:rPr>
      </w:pPr>
      <w:bookmarkStart w:id="514" w:name="_Toc362154068"/>
      <w:bookmarkStart w:id="515" w:name="_Toc35392889"/>
      <w:bookmarkStart w:id="516" w:name="_Toc206582628"/>
      <w:bookmarkStart w:id="517" w:name="_Toc207784274"/>
      <w:r w:rsidRPr="0019692A">
        <w:rPr>
          <w:rFonts w:ascii="Times New Roman" w:hAnsi="Times New Roman"/>
          <w:i w:val="0"/>
          <w:sz w:val="24"/>
          <w:szCs w:val="24"/>
        </w:rPr>
        <w:t>Recourse to Agencies or Courts of Competent Jurisdiction</w:t>
      </w:r>
      <w:bookmarkEnd w:id="514"/>
      <w:bookmarkEnd w:id="515"/>
      <w:bookmarkEnd w:id="516"/>
      <w:bookmarkEnd w:id="517"/>
    </w:p>
    <w:p w14:paraId="194C2FD2" w14:textId="20ECE493" w:rsidR="00CA178B" w:rsidRPr="0019692A" w:rsidRDefault="00050EBA">
      <w:pPr>
        <w:pStyle w:val="BodyText"/>
        <w:spacing w:after="0" w:line="480" w:lineRule="auto"/>
      </w:pPr>
      <w:bookmarkStart w:id="518" w:name="_Hlk35386043"/>
      <w:r w:rsidRPr="0019692A">
        <w:t xml:space="preserve">After the </w:t>
      </w:r>
      <w:r w:rsidR="00D054D3" w:rsidRPr="0019692A">
        <w:t xml:space="preserve">condition precedent </w:t>
      </w:r>
      <w:r w:rsidRPr="0019692A">
        <w:t xml:space="preserve">requirements of </w:t>
      </w:r>
      <w:r w:rsidR="002A1DF5" w:rsidRPr="0019692A">
        <w:t>Section</w:t>
      </w:r>
      <w:r w:rsidR="00E95B2C">
        <w:t xml:space="preserve"> </w:t>
      </w:r>
      <w:r w:rsidR="00E95B2C">
        <w:fldChar w:fldCharType="begin"/>
      </w:r>
      <w:r w:rsidR="00E95B2C">
        <w:instrText xml:space="preserve"> REF _Ref206602432 \r \h </w:instrText>
      </w:r>
      <w:r w:rsidR="00E95B2C">
        <w:fldChar w:fldCharType="separate"/>
      </w:r>
      <w:r w:rsidR="00082781">
        <w:t>11.1</w:t>
      </w:r>
      <w:r w:rsidR="00E95B2C">
        <w:fldChar w:fldCharType="end"/>
      </w:r>
      <w:r w:rsidRPr="0019692A">
        <w:t xml:space="preserve"> (Informal </w:t>
      </w:r>
      <w:r w:rsidR="003C763B" w:rsidRPr="0019692A">
        <w:t>Resolution of Disputes</w:t>
      </w:r>
      <w:r w:rsidRPr="0019692A">
        <w:t>) have been satisfied, all unresolved disputes, except as noted below, between the Parties shall be submitted to the appropriate authority</w:t>
      </w:r>
      <w:r w:rsidR="00D054D3" w:rsidRPr="0019692A">
        <w:t xml:space="preserve"> as set forth in Section</w:t>
      </w:r>
      <w:r w:rsidR="00C25EF5">
        <w:t xml:space="preserve"> </w:t>
      </w:r>
      <w:r w:rsidR="00C25EF5">
        <w:fldChar w:fldCharType="begin"/>
      </w:r>
      <w:r w:rsidR="00C25EF5">
        <w:instrText xml:space="preserve"> REF  _Ref206602487 \h \n \w </w:instrText>
      </w:r>
      <w:r w:rsidR="00C25EF5">
        <w:fldChar w:fldCharType="separate"/>
      </w:r>
      <w:r w:rsidR="00082781">
        <w:t>16.5</w:t>
      </w:r>
      <w:r w:rsidR="00C25EF5">
        <w:fldChar w:fldCharType="end"/>
      </w:r>
      <w:r w:rsidR="00C25EF5">
        <w:t xml:space="preserve"> </w:t>
      </w:r>
      <w:r w:rsidR="00D054D3" w:rsidRPr="0019692A">
        <w:t>of this Agreement</w:t>
      </w:r>
      <w:r w:rsidRPr="0019692A">
        <w:t xml:space="preserve">.  Nothing in this Agreement shall restrict the rights of either Party to file a </w:t>
      </w:r>
      <w:r w:rsidRPr="0019692A">
        <w:lastRenderedPageBreak/>
        <w:t>complaint with the FERC under relevant provisions of the Federal Power Act (“FPA”)</w:t>
      </w:r>
      <w:r w:rsidR="00D054D3" w:rsidRPr="0019692A">
        <w:t xml:space="preserve"> or</w:t>
      </w:r>
      <w:r w:rsidRPr="0019692A">
        <w:t xml:space="preserve"> with the PaPUC under relevant provisions of the Applicable Lega</w:t>
      </w:r>
      <w:r w:rsidR="007D2B0D" w:rsidRPr="0019692A">
        <w:t>l Authorities</w:t>
      </w:r>
      <w:r w:rsidR="00D054D3" w:rsidRPr="0019692A">
        <w:t xml:space="preserve">.  The Company, but not the </w:t>
      </w:r>
      <w:r w:rsidR="00A850C6" w:rsidRPr="0019692A">
        <w:t>LTB</w:t>
      </w:r>
      <w:r w:rsidR="00D054D3" w:rsidRPr="0019692A">
        <w:t xml:space="preserve"> Supplier, may also elect, in its sole discretion, to pursue its remedies in</w:t>
      </w:r>
      <w:r w:rsidR="007D2B0D" w:rsidRPr="0019692A">
        <w:t xml:space="preserve"> the </w:t>
      </w:r>
      <w:r w:rsidR="008B5DFE" w:rsidRPr="0019692A">
        <w:t xml:space="preserve">Lehigh County Court of Common Pleas, or the Eastern District </w:t>
      </w:r>
      <w:r w:rsidR="00990A23" w:rsidRPr="0019692A">
        <w:t xml:space="preserve">Court </w:t>
      </w:r>
      <w:r w:rsidR="007D2B0D" w:rsidRPr="0019692A">
        <w:t>of Pennsylvania in Allentown</w:t>
      </w:r>
      <w:r w:rsidR="00D054D3" w:rsidRPr="0019692A">
        <w:t xml:space="preserve"> subject to Section </w:t>
      </w:r>
      <w:r w:rsidR="00C25EF5">
        <w:fldChar w:fldCharType="begin"/>
      </w:r>
      <w:r w:rsidR="00C25EF5">
        <w:instrText xml:space="preserve"> REF  _Ref206602487 \h \n \w </w:instrText>
      </w:r>
      <w:r w:rsidR="00C25EF5">
        <w:fldChar w:fldCharType="separate"/>
      </w:r>
      <w:r w:rsidR="00082781">
        <w:t>16.5</w:t>
      </w:r>
      <w:r w:rsidR="00C25EF5">
        <w:fldChar w:fldCharType="end"/>
      </w:r>
      <w:r w:rsidR="00C25EF5">
        <w:t xml:space="preserve"> </w:t>
      </w:r>
      <w:r w:rsidR="00D054D3" w:rsidRPr="0019692A">
        <w:t>of this Agreement</w:t>
      </w:r>
      <w:r w:rsidRPr="0019692A">
        <w:t xml:space="preserve">.  </w:t>
      </w:r>
      <w:r w:rsidR="00CE6E8F" w:rsidRPr="0019692A">
        <w:t>A</w:t>
      </w:r>
      <w:r w:rsidR="00D054D3" w:rsidRPr="0019692A">
        <w:t xml:space="preserve"> Party’s agreement hereunder is without prejudice to any Party’s right to contest the jurisdiction of the FERC or the PaPUC to which a complaint is brought, however, should the Company elect </w:t>
      </w:r>
      <w:r w:rsidR="00CE6E8F" w:rsidRPr="0019692A">
        <w:t>to commence a court proceeding</w:t>
      </w:r>
      <w:r w:rsidR="00D054D3" w:rsidRPr="0019692A">
        <w:t xml:space="preserve">, the </w:t>
      </w:r>
      <w:r w:rsidR="00A850C6" w:rsidRPr="0019692A">
        <w:t>LTB</w:t>
      </w:r>
      <w:r w:rsidR="00D054D3" w:rsidRPr="0019692A">
        <w:t xml:space="preserve"> Supplier hereby consents to the jurisdiction of the Lehigh County Court of Common Pleas, or the Eastern District Court of Pennsylvania and waives all rights to contest the Company’s election </w:t>
      </w:r>
      <w:r w:rsidR="00CE6E8F" w:rsidRPr="0019692A">
        <w:t xml:space="preserve">to proceed in such </w:t>
      </w:r>
      <w:r w:rsidR="00D054D3" w:rsidRPr="0019692A">
        <w:t>court whether based on forum non conveniens or otherwise.</w:t>
      </w:r>
    </w:p>
    <w:p w14:paraId="1AD338C6" w14:textId="77777777" w:rsidR="00CA178B" w:rsidRPr="0019692A" w:rsidRDefault="00050EBA">
      <w:pPr>
        <w:pStyle w:val="BodyText"/>
        <w:spacing w:after="0" w:line="480" w:lineRule="auto"/>
      </w:pPr>
      <w:r w:rsidRPr="0019692A">
        <w:t>The Parties hereby acknowledge and agree that both Parties entered into this Agreement</w:t>
      </w:r>
      <w:r w:rsidR="0052666E" w:rsidRPr="0019692A">
        <w:t xml:space="preserve"> and all Transactions under</w:t>
      </w:r>
      <w:r w:rsidRPr="0019692A">
        <w:t xml:space="preserve"> this Agreement freely and in good faith</w:t>
      </w:r>
      <w:r w:rsidR="00174D17" w:rsidRPr="0019692A">
        <w:t>,</w:t>
      </w:r>
      <w:r w:rsidRPr="0019692A">
        <w:t xml:space="preserve"> </w:t>
      </w:r>
      <w:r w:rsidR="0059689F" w:rsidRPr="0019692A">
        <w:t>both had the opportunity to have counsel review the Agreement</w:t>
      </w:r>
      <w:r w:rsidR="00174D17" w:rsidRPr="0019692A">
        <w:t>,</w:t>
      </w:r>
      <w:r w:rsidR="0059689F" w:rsidRPr="0019692A">
        <w:t xml:space="preserve"> and agree </w:t>
      </w:r>
      <w:r w:rsidRPr="0019692A">
        <w:t xml:space="preserve">that the terms of this Agreement </w:t>
      </w:r>
      <w:r w:rsidR="00E42E60" w:rsidRPr="0019692A">
        <w:t>have</w:t>
      </w:r>
      <w:r w:rsidR="00355957" w:rsidRPr="0019692A">
        <w:t xml:space="preserve"> </w:t>
      </w:r>
      <w:r w:rsidRPr="0019692A">
        <w:t>not</w:t>
      </w:r>
      <w:r w:rsidR="00E42E60" w:rsidRPr="0019692A">
        <w:t xml:space="preserve"> been</w:t>
      </w:r>
      <w:r w:rsidRPr="0019692A">
        <w:t xml:space="preserve"> affected in any way, either directly or indirectly, by (A) any fraud, duress, unfairness, or any inequity in the relative bargaining power of the Parties or (B) any manipulation, unlawful activity, disruption, anomaly, dysfunction, or other adverse market conditions of any type or description.</w:t>
      </w:r>
    </w:p>
    <w:p w14:paraId="3435C139" w14:textId="77777777" w:rsidR="00CA178B" w:rsidRDefault="00050EBA">
      <w:pPr>
        <w:pStyle w:val="BodyText"/>
        <w:spacing w:after="0" w:line="480" w:lineRule="auto"/>
      </w:pPr>
      <w:r w:rsidRPr="0019692A">
        <w:t xml:space="preserve">To the extent permitted by law and absent agreement to the contrary, each Party, for itself and its successors and assigns, hereby expressly and irrevocably waives its rights to argue before any governmental authority that any review, modification, or rescission of this Agreement should be considered under any standard of review other than the “public interest” standard set forth in </w:t>
      </w:r>
      <w:r w:rsidRPr="0019692A">
        <w:rPr>
          <w:i/>
        </w:rPr>
        <w:t xml:space="preserve">United Gas Pipe Line Co. v. Mobile Gas Service Corp., 350 </w:t>
      </w:r>
      <w:r w:rsidRPr="0019692A">
        <w:rPr>
          <w:i/>
        </w:rPr>
        <w:lastRenderedPageBreak/>
        <w:t xml:space="preserve">U.S. 332 (1956) </w:t>
      </w:r>
      <w:r w:rsidRPr="0019692A">
        <w:t>and</w:t>
      </w:r>
      <w:r w:rsidRPr="0019692A">
        <w:rPr>
          <w:i/>
        </w:rPr>
        <w:t xml:space="preserve"> Federal Power Commission v. Sierra Pacific Power Co., 350 U.S. 348 (1956), </w:t>
      </w:r>
      <w:r w:rsidRPr="0019692A">
        <w:t>affirmed by</w:t>
      </w:r>
      <w:r w:rsidRPr="0019692A">
        <w:rPr>
          <w:i/>
        </w:rPr>
        <w:t xml:space="preserve"> Morgan Stanley Capital Group, Inc. v. Public Utility District No. 1 of Snohomish County, Washington, et al., 554 U.S. 527 (2008) </w:t>
      </w:r>
      <w:r w:rsidRPr="0019692A">
        <w:t>(the “Mobile-Sierra Doctrine”)</w:t>
      </w:r>
      <w:bookmarkEnd w:id="518"/>
      <w:r w:rsidRPr="0019692A">
        <w:t>.</w:t>
      </w:r>
    </w:p>
    <w:p w14:paraId="73A4871F" w14:textId="77777777" w:rsidR="00805FBF" w:rsidRPr="0019692A" w:rsidRDefault="00805FBF">
      <w:pPr>
        <w:pStyle w:val="BodyText"/>
        <w:spacing w:after="0" w:line="480" w:lineRule="auto"/>
      </w:pPr>
    </w:p>
    <w:p w14:paraId="0D427184" w14:textId="6A57104E" w:rsidR="00CA178B" w:rsidRPr="0019692A" w:rsidRDefault="00C06F0C" w:rsidP="00B81B31">
      <w:pPr>
        <w:pStyle w:val="Heading1"/>
        <w:numPr>
          <w:ilvl w:val="0"/>
          <w:numId w:val="38"/>
        </w:numPr>
        <w:ind w:left="0" w:firstLine="1080"/>
        <w:jc w:val="center"/>
        <w:rPr>
          <w:rFonts w:ascii="Times New Roman" w:hAnsi="Times New Roman"/>
        </w:rPr>
      </w:pPr>
      <w:bookmarkStart w:id="519" w:name="_Toc435965205"/>
      <w:bookmarkStart w:id="520" w:name="_Toc436030709"/>
      <w:bookmarkStart w:id="521" w:name="_Toc500563123"/>
      <w:bookmarkStart w:id="522" w:name="_Toc508968934"/>
      <w:bookmarkStart w:id="523" w:name="_Toc510186648"/>
      <w:bookmarkStart w:id="524" w:name="_Toc512008015"/>
      <w:bookmarkStart w:id="525" w:name="_Toc362154069"/>
      <w:bookmarkStart w:id="526" w:name="_Toc35392890"/>
      <w:r w:rsidRPr="0019692A">
        <w:rPr>
          <w:rFonts w:ascii="Times New Roman" w:hAnsi="Times New Roman"/>
        </w:rPr>
        <w:br/>
      </w:r>
      <w:bookmarkStart w:id="527" w:name="_Toc206582629"/>
      <w:bookmarkStart w:id="528" w:name="_Toc207784275"/>
      <w:r w:rsidR="00050EBA" w:rsidRPr="0019692A">
        <w:rPr>
          <w:rFonts w:ascii="Times New Roman" w:hAnsi="Times New Roman"/>
        </w:rPr>
        <w:t>REGULATORY AUTHORIZATIONS AND JURISDICTION</w:t>
      </w:r>
      <w:bookmarkEnd w:id="519"/>
      <w:bookmarkEnd w:id="520"/>
      <w:bookmarkEnd w:id="521"/>
      <w:bookmarkEnd w:id="522"/>
      <w:bookmarkEnd w:id="523"/>
      <w:bookmarkEnd w:id="524"/>
      <w:bookmarkEnd w:id="525"/>
      <w:bookmarkEnd w:id="526"/>
      <w:bookmarkEnd w:id="527"/>
      <w:bookmarkEnd w:id="528"/>
    </w:p>
    <w:p w14:paraId="49098535" w14:textId="56C189EF" w:rsidR="00CA178B" w:rsidRPr="0019692A" w:rsidRDefault="00050EBA" w:rsidP="00B81B31">
      <w:pPr>
        <w:pStyle w:val="Heading2"/>
        <w:numPr>
          <w:ilvl w:val="0"/>
          <w:numId w:val="49"/>
        </w:numPr>
        <w:ind w:hanging="720"/>
        <w:rPr>
          <w:rFonts w:ascii="Times New Roman" w:hAnsi="Times New Roman"/>
          <w:i w:val="0"/>
          <w:sz w:val="24"/>
          <w:szCs w:val="24"/>
        </w:rPr>
      </w:pPr>
      <w:bookmarkStart w:id="529" w:name="_Toc362154070"/>
      <w:bookmarkStart w:id="530" w:name="_Toc35392891"/>
      <w:bookmarkStart w:id="531" w:name="_Toc206582630"/>
      <w:bookmarkStart w:id="532" w:name="_Toc207784276"/>
      <w:r w:rsidRPr="0019692A">
        <w:rPr>
          <w:rFonts w:ascii="Times New Roman" w:hAnsi="Times New Roman"/>
          <w:i w:val="0"/>
          <w:sz w:val="24"/>
          <w:szCs w:val="24"/>
        </w:rPr>
        <w:t>Compliance With Applicable Legal Authorities</w:t>
      </w:r>
      <w:bookmarkEnd w:id="529"/>
      <w:bookmarkEnd w:id="530"/>
      <w:bookmarkEnd w:id="531"/>
      <w:bookmarkEnd w:id="532"/>
    </w:p>
    <w:p w14:paraId="0D481B32" w14:textId="6D593622" w:rsidR="00CA178B" w:rsidRPr="0019692A" w:rsidRDefault="00050EBA">
      <w:pPr>
        <w:pStyle w:val="BodyText"/>
        <w:spacing w:after="0" w:line="480" w:lineRule="auto"/>
      </w:pPr>
      <w:r w:rsidRPr="0019692A">
        <w:t xml:space="preserve">The Company and the </w:t>
      </w:r>
      <w:r w:rsidR="00A850C6" w:rsidRPr="0019692A">
        <w:t>LTB</w:t>
      </w:r>
      <w:r w:rsidR="004118B0" w:rsidRPr="0019692A">
        <w:t xml:space="preserve"> </w:t>
      </w:r>
      <w:r w:rsidRPr="0019692A">
        <w:t xml:space="preserve">Supplier are subject to, and shall comply with, all existing or future applicable federal, </w:t>
      </w:r>
      <w:r w:rsidR="001709E3" w:rsidRPr="0019692A">
        <w:t xml:space="preserve">state </w:t>
      </w:r>
      <w:r w:rsidRPr="0019692A">
        <w:t xml:space="preserve">and local laws, all existing or future </w:t>
      </w:r>
      <w:proofErr w:type="gramStart"/>
      <w:r w:rsidRPr="0019692A">
        <w:t>duly-promulgated</w:t>
      </w:r>
      <w:proofErr w:type="gramEnd"/>
      <w:r w:rsidRPr="0019692A">
        <w:t xml:space="preserve"> orders or other </w:t>
      </w:r>
      <w:proofErr w:type="gramStart"/>
      <w:r w:rsidRPr="0019692A">
        <w:t>duly-authorized</w:t>
      </w:r>
      <w:proofErr w:type="gramEnd"/>
      <w:r w:rsidRPr="0019692A">
        <w:t xml:space="preserve"> actions of PJM or of Applicable Legal Authorities.  </w:t>
      </w:r>
    </w:p>
    <w:p w14:paraId="224817F2" w14:textId="63327998" w:rsidR="00CA178B" w:rsidRPr="0019692A" w:rsidRDefault="00050EBA" w:rsidP="00B81B31">
      <w:pPr>
        <w:pStyle w:val="Heading2"/>
        <w:numPr>
          <w:ilvl w:val="0"/>
          <w:numId w:val="49"/>
        </w:numPr>
        <w:ind w:hanging="720"/>
        <w:rPr>
          <w:rFonts w:ascii="Times New Roman" w:hAnsi="Times New Roman"/>
          <w:i w:val="0"/>
          <w:sz w:val="24"/>
          <w:szCs w:val="24"/>
        </w:rPr>
      </w:pPr>
      <w:bookmarkStart w:id="533" w:name="_Toc362154071"/>
      <w:bookmarkStart w:id="534" w:name="_Toc35392892"/>
      <w:bookmarkStart w:id="535" w:name="_Toc206582631"/>
      <w:bookmarkStart w:id="536" w:name="_Toc207784277"/>
      <w:r w:rsidRPr="0019692A">
        <w:rPr>
          <w:rFonts w:ascii="Times New Roman" w:hAnsi="Times New Roman"/>
          <w:i w:val="0"/>
          <w:sz w:val="24"/>
          <w:szCs w:val="24"/>
        </w:rPr>
        <w:t>FERC Jurisdictional Matters</w:t>
      </w:r>
      <w:bookmarkEnd w:id="533"/>
      <w:bookmarkEnd w:id="534"/>
      <w:bookmarkEnd w:id="535"/>
      <w:bookmarkEnd w:id="536"/>
      <w:r w:rsidRPr="0019692A">
        <w:rPr>
          <w:rFonts w:ascii="Times New Roman" w:hAnsi="Times New Roman"/>
          <w:i w:val="0"/>
          <w:sz w:val="24"/>
          <w:szCs w:val="24"/>
        </w:rPr>
        <w:t xml:space="preserve"> </w:t>
      </w:r>
    </w:p>
    <w:p w14:paraId="42CB5D08" w14:textId="127EB19D" w:rsidR="00CA178B" w:rsidRPr="0019692A" w:rsidRDefault="00050EBA">
      <w:pPr>
        <w:pStyle w:val="BodyText"/>
        <w:spacing w:after="0" w:line="480" w:lineRule="auto"/>
      </w:pPr>
      <w:r w:rsidRPr="0019692A">
        <w:t xml:space="preserve">The inclusion herein of descriptions of procedures or processes utilized by PJM or otherwise subject to the jurisdiction of </w:t>
      </w:r>
      <w:r w:rsidR="001709E3" w:rsidRPr="0019692A">
        <w:t xml:space="preserve">the </w:t>
      </w:r>
      <w:r w:rsidRPr="0019692A">
        <w:t xml:space="preserve">FERC is intended solely for informational purposes.  If anything stated herein is found by the FERC to conflict with or be inconsistent with any provision of the FPA, or any rule, regulation, order or determination of the FERC under the FPA or if any existing procedures or processes utilized by PJM are duly modified, the applicable FERC </w:t>
      </w:r>
      <w:proofErr w:type="gramStart"/>
      <w:r w:rsidRPr="0019692A">
        <w:t>rule</w:t>
      </w:r>
      <w:proofErr w:type="gramEnd"/>
      <w:r w:rsidRPr="0019692A">
        <w:t xml:space="preserve">, regulation, order, determination or modification shall control.  To the extent required under any provision of the FPA, or any rule, regulation, order or determination of the FERC under the FPA, the Company and/or the </w:t>
      </w:r>
      <w:r w:rsidR="00A850C6" w:rsidRPr="0019692A">
        <w:t>LTB</w:t>
      </w:r>
      <w:r w:rsidR="004118B0" w:rsidRPr="0019692A">
        <w:t xml:space="preserve"> </w:t>
      </w:r>
      <w:r w:rsidRPr="0019692A">
        <w:t xml:space="preserve">Supplier, if applicable, shall use reasonable commercial efforts to secure, from time to time, all </w:t>
      </w:r>
      <w:r w:rsidRPr="0019692A">
        <w:lastRenderedPageBreak/>
        <w:t>appropriate orders, approvals and determinations from the FERC necessary to support this Agreement.</w:t>
      </w:r>
    </w:p>
    <w:p w14:paraId="7AF6CDDC" w14:textId="7BA5E885" w:rsidR="00CA178B" w:rsidRPr="0019692A" w:rsidRDefault="00C06F0C" w:rsidP="00B81B31">
      <w:pPr>
        <w:pStyle w:val="Heading1"/>
        <w:numPr>
          <w:ilvl w:val="0"/>
          <w:numId w:val="38"/>
        </w:numPr>
        <w:ind w:left="0" w:firstLine="1080"/>
        <w:jc w:val="center"/>
        <w:rPr>
          <w:rFonts w:ascii="Times New Roman" w:hAnsi="Times New Roman"/>
        </w:rPr>
      </w:pPr>
      <w:bookmarkStart w:id="537" w:name="_Toc435965206"/>
      <w:bookmarkStart w:id="538" w:name="_Toc436030710"/>
      <w:bookmarkStart w:id="539" w:name="_Toc500563124"/>
      <w:bookmarkStart w:id="540" w:name="_Toc508968935"/>
      <w:bookmarkStart w:id="541" w:name="_Toc510186649"/>
      <w:bookmarkStart w:id="542" w:name="_Toc512008016"/>
      <w:bookmarkStart w:id="543" w:name="_Toc362154073"/>
      <w:bookmarkStart w:id="544" w:name="_Toc35392893"/>
      <w:bookmarkStart w:id="545" w:name="_Ref182473000"/>
      <w:bookmarkStart w:id="546" w:name="_Ref206603086"/>
      <w:r w:rsidRPr="0019692A">
        <w:rPr>
          <w:rFonts w:ascii="Times New Roman" w:hAnsi="Times New Roman"/>
        </w:rPr>
        <w:br/>
      </w:r>
      <w:bookmarkStart w:id="547" w:name="_Toc206582632"/>
      <w:bookmarkStart w:id="548" w:name="_Toc207784278"/>
      <w:r w:rsidR="00050EBA" w:rsidRPr="0019692A">
        <w:rPr>
          <w:rFonts w:ascii="Times New Roman" w:hAnsi="Times New Roman"/>
        </w:rPr>
        <w:t>LIMITATION OF REMEDIES, LIABILITY</w:t>
      </w:r>
      <w:bookmarkEnd w:id="537"/>
      <w:bookmarkEnd w:id="538"/>
      <w:bookmarkEnd w:id="539"/>
      <w:bookmarkEnd w:id="540"/>
      <w:bookmarkEnd w:id="541"/>
      <w:bookmarkEnd w:id="542"/>
      <w:r w:rsidR="00050EBA" w:rsidRPr="0019692A">
        <w:rPr>
          <w:rFonts w:ascii="Times New Roman" w:hAnsi="Times New Roman"/>
        </w:rPr>
        <w:t xml:space="preserve"> AND DAMAGES</w:t>
      </w:r>
      <w:bookmarkEnd w:id="543"/>
      <w:bookmarkEnd w:id="544"/>
      <w:bookmarkEnd w:id="545"/>
      <w:bookmarkEnd w:id="546"/>
      <w:bookmarkEnd w:id="547"/>
      <w:bookmarkEnd w:id="548"/>
    </w:p>
    <w:p w14:paraId="69447458" w14:textId="2113A004" w:rsidR="00CA178B" w:rsidRPr="0019692A" w:rsidRDefault="00050EBA" w:rsidP="00B81B31">
      <w:pPr>
        <w:pStyle w:val="Heading2"/>
        <w:numPr>
          <w:ilvl w:val="0"/>
          <w:numId w:val="50"/>
        </w:numPr>
        <w:ind w:hanging="720"/>
        <w:rPr>
          <w:rFonts w:ascii="Times New Roman" w:hAnsi="Times New Roman"/>
          <w:i w:val="0"/>
          <w:sz w:val="24"/>
          <w:szCs w:val="24"/>
        </w:rPr>
      </w:pPr>
      <w:bookmarkStart w:id="549" w:name="_Toc362154074"/>
      <w:bookmarkStart w:id="550" w:name="_Toc35392894"/>
      <w:bookmarkStart w:id="551" w:name="_Toc206582633"/>
      <w:bookmarkStart w:id="552" w:name="_Toc207784279"/>
      <w:r w:rsidRPr="0019692A">
        <w:rPr>
          <w:rFonts w:ascii="Times New Roman" w:hAnsi="Times New Roman"/>
          <w:i w:val="0"/>
          <w:sz w:val="24"/>
          <w:szCs w:val="24"/>
        </w:rPr>
        <w:t>Limitations on Liability</w:t>
      </w:r>
      <w:bookmarkEnd w:id="549"/>
      <w:bookmarkEnd w:id="550"/>
      <w:bookmarkEnd w:id="551"/>
      <w:bookmarkEnd w:id="552"/>
    </w:p>
    <w:p w14:paraId="023044E4" w14:textId="77777777" w:rsidR="00CA178B" w:rsidRPr="0019692A" w:rsidRDefault="00050EBA">
      <w:pPr>
        <w:pStyle w:val="BodyText"/>
        <w:spacing w:after="0" w:line="480" w:lineRule="auto"/>
      </w:pPr>
      <w:r w:rsidRPr="0019692A">
        <w:t xml:space="preserve">Except as set forth in this Agreement, there is no warranty of merchantability or fitness for a particular purpose, and </w:t>
      </w:r>
      <w:proofErr w:type="gramStart"/>
      <w:r w:rsidRPr="0019692A">
        <w:t>any and all</w:t>
      </w:r>
      <w:proofErr w:type="gramEnd"/>
      <w:r w:rsidRPr="0019692A">
        <w:t xml:space="preserve"> implied warranties are disclaimed.  The Parties confirm that the express remedies and measures of Damages provided in this Agreement satisfy the essential purposes hereof.  For breach of any provision for which an express remedy or measure of Damages is provided, such express remedy or measure of Damages shall be the sole and exclusive remedy, the obligor’s liability shall be limited as set forth in such provision and all other remedies or Damages at law or in equity are waived.  If no remedy or measure of Damages is expressly provided herein, the obligor’s liability shall be limited to direct actual Damages only, such direct actual Damages shall be the sole and exclusive remedy and all other remedies or Damages at law or in equity are waived.  Unless expressly herein provided, neither Party shall be liable for consequential, </w:t>
      </w:r>
      <w:r w:rsidR="0059689F" w:rsidRPr="0019692A">
        <w:t>special</w:t>
      </w:r>
      <w:r w:rsidR="00755637" w:rsidRPr="0019692A">
        <w:t>,</w:t>
      </w:r>
      <w:r w:rsidR="0059689F" w:rsidRPr="0019692A">
        <w:t xml:space="preserve"> </w:t>
      </w:r>
      <w:r w:rsidRPr="0019692A">
        <w:t>incidental, punitive, exemplary or indirect Damages, lost profits</w:t>
      </w:r>
      <w:r w:rsidR="0059689F" w:rsidRPr="0019692A">
        <w:t>, loss of financing</w:t>
      </w:r>
      <w:r w:rsidR="00355957" w:rsidRPr="0019692A">
        <w:t>,</w:t>
      </w:r>
      <w:r w:rsidR="0059689F" w:rsidRPr="0019692A">
        <w:t xml:space="preserve"> business or reputation</w:t>
      </w:r>
      <w:r w:rsidRPr="0019692A">
        <w:t xml:space="preserve"> or other business interruption Damages, by statute, in tort or contract, under any indemnity provision or otherwise.  It is the intent of the Parties that the limitations herein imposed on remedies and the measure of Damages be without regard to the cause or causes related thereto, including the negligence or any Party, whether such negligence by sole, joint or concurrent, or active or passive.  To the extent any Damages required to </w:t>
      </w:r>
      <w:r w:rsidRPr="0019692A">
        <w:lastRenderedPageBreak/>
        <w:t xml:space="preserve">be paid hereunder are liquidated, the Parties acknowledge that the Damages are difficult or impossible to determine, or otherwise obtaining an adequate remedy is inconvenient and </w:t>
      </w:r>
      <w:r w:rsidR="0059689F" w:rsidRPr="0019692A">
        <w:t xml:space="preserve">it is agreed that </w:t>
      </w:r>
      <w:r w:rsidRPr="0019692A">
        <w:t>the Damages calculated hereunder constitute a reasonable approximation of the harm or loss.</w:t>
      </w:r>
    </w:p>
    <w:p w14:paraId="10CF880B" w14:textId="3BEF91DB" w:rsidR="00CA178B" w:rsidRPr="0019692A" w:rsidRDefault="00050EBA" w:rsidP="00B81B31">
      <w:pPr>
        <w:pStyle w:val="Heading2"/>
        <w:numPr>
          <w:ilvl w:val="0"/>
          <w:numId w:val="50"/>
        </w:numPr>
        <w:ind w:hanging="720"/>
        <w:rPr>
          <w:rFonts w:ascii="Times New Roman" w:hAnsi="Times New Roman"/>
          <w:i w:val="0"/>
          <w:sz w:val="24"/>
          <w:szCs w:val="24"/>
        </w:rPr>
      </w:pPr>
      <w:bookmarkStart w:id="553" w:name="_Toc362154075"/>
      <w:bookmarkStart w:id="554" w:name="_Toc35392895"/>
      <w:bookmarkStart w:id="555" w:name="_Toc206582634"/>
      <w:bookmarkStart w:id="556" w:name="_Toc207784280"/>
      <w:r w:rsidRPr="0019692A">
        <w:rPr>
          <w:rFonts w:ascii="Times New Roman" w:hAnsi="Times New Roman"/>
          <w:i w:val="0"/>
          <w:sz w:val="24"/>
          <w:szCs w:val="24"/>
        </w:rPr>
        <w:t>Risk of Loss</w:t>
      </w:r>
      <w:bookmarkEnd w:id="553"/>
      <w:bookmarkEnd w:id="554"/>
      <w:bookmarkEnd w:id="555"/>
      <w:bookmarkEnd w:id="556"/>
    </w:p>
    <w:p w14:paraId="04A2BDBB" w14:textId="7FD7604A" w:rsidR="00CA178B" w:rsidRPr="0019692A" w:rsidRDefault="00050EBA">
      <w:pPr>
        <w:tabs>
          <w:tab w:val="left" w:pos="-1440"/>
        </w:tabs>
        <w:suppressAutoHyphens/>
        <w:spacing w:line="480" w:lineRule="auto"/>
        <w:jc w:val="both"/>
      </w:pPr>
      <w:r w:rsidRPr="0019692A">
        <w:tab/>
        <w:t>Solely for purposes of determining risk of loss and for determining the indemnity obligations under Article</w:t>
      </w:r>
      <w:r w:rsidR="0088565C">
        <w:t xml:space="preserve"> </w:t>
      </w:r>
      <w:r w:rsidR="0088565C">
        <w:fldChar w:fldCharType="begin"/>
      </w:r>
      <w:r w:rsidR="0088565C">
        <w:instrText xml:space="preserve"> REF  _Ref206603401 \h \r \t </w:instrText>
      </w:r>
      <w:r w:rsidR="0088565C">
        <w:fldChar w:fldCharType="separate"/>
      </w:r>
      <w:r w:rsidR="00082781">
        <w:t>14</w:t>
      </w:r>
      <w:r w:rsidR="0088565C">
        <w:fldChar w:fldCharType="end"/>
      </w:r>
      <w:r w:rsidRPr="0019692A">
        <w:t xml:space="preserve"> of this Agreement, the Company shall be deemed to have custody and control of the electric Energy delivered by the </w:t>
      </w:r>
      <w:r w:rsidR="00A850C6" w:rsidRPr="0019692A">
        <w:t>LTB</w:t>
      </w:r>
      <w:r w:rsidR="004118B0" w:rsidRPr="0019692A">
        <w:t xml:space="preserve"> </w:t>
      </w:r>
      <w:r w:rsidRPr="0019692A">
        <w:t xml:space="preserve">Supplier upon receipt thereof into the Company’s distribution system and until delivery thereof at the retail electric meter of the Customer; and the </w:t>
      </w:r>
      <w:r w:rsidR="00A850C6" w:rsidRPr="0019692A">
        <w:t>LTB</w:t>
      </w:r>
      <w:r w:rsidR="004118B0" w:rsidRPr="0019692A">
        <w:t xml:space="preserve"> </w:t>
      </w:r>
      <w:r w:rsidRPr="0019692A">
        <w:t xml:space="preserve">Supplier shall be deemed to have custody and control of the </w:t>
      </w:r>
      <w:r w:rsidR="00A850C6" w:rsidRPr="0019692A">
        <w:t>LTB</w:t>
      </w:r>
      <w:r w:rsidR="004118B0" w:rsidRPr="0019692A">
        <w:t xml:space="preserve"> </w:t>
      </w:r>
      <w:r w:rsidRPr="0019692A">
        <w:t xml:space="preserve">Supply at all times prior to receipt thereof by the Company.  The Party deemed to have custody and control of </w:t>
      </w:r>
      <w:r w:rsidR="00A850C6" w:rsidRPr="0019692A">
        <w:t>LTB</w:t>
      </w:r>
      <w:r w:rsidR="004118B0" w:rsidRPr="0019692A">
        <w:t xml:space="preserve"> </w:t>
      </w:r>
      <w:r w:rsidRPr="0019692A">
        <w:t xml:space="preserve">Supply shall be responsible for all loss or damage to property or injury or death to persons arising in connection with such </w:t>
      </w:r>
      <w:r w:rsidR="00A850C6" w:rsidRPr="0019692A">
        <w:t>LTB</w:t>
      </w:r>
      <w:r w:rsidR="004118B0" w:rsidRPr="0019692A">
        <w:t xml:space="preserve"> </w:t>
      </w:r>
      <w:r w:rsidRPr="0019692A">
        <w:t>Supply while in its custody and control and shall indemnify the other Parties with respect to same as set forth in Article</w:t>
      </w:r>
      <w:r w:rsidR="0088565C">
        <w:t xml:space="preserve"> </w:t>
      </w:r>
      <w:r w:rsidR="0088565C">
        <w:fldChar w:fldCharType="begin"/>
      </w:r>
      <w:r w:rsidR="0088565C">
        <w:instrText xml:space="preserve"> REF  _Ref206603401 \h \r \t </w:instrText>
      </w:r>
      <w:r w:rsidR="0088565C">
        <w:fldChar w:fldCharType="separate"/>
      </w:r>
      <w:r w:rsidR="00082781">
        <w:t>14</w:t>
      </w:r>
      <w:r w:rsidR="0088565C">
        <w:fldChar w:fldCharType="end"/>
      </w:r>
      <w:r w:rsidR="0088565C" w:rsidRPr="0019692A">
        <w:t xml:space="preserve"> </w:t>
      </w:r>
      <w:r w:rsidRPr="0019692A">
        <w:t xml:space="preserve">of this Agreement.  </w:t>
      </w:r>
    </w:p>
    <w:p w14:paraId="72556E18" w14:textId="7D4E5894" w:rsidR="00CA178B" w:rsidRPr="0019692A" w:rsidRDefault="00C06F0C" w:rsidP="00B81B31">
      <w:pPr>
        <w:pStyle w:val="Heading1"/>
        <w:numPr>
          <w:ilvl w:val="0"/>
          <w:numId w:val="38"/>
        </w:numPr>
        <w:ind w:left="0" w:firstLine="1080"/>
        <w:jc w:val="center"/>
        <w:rPr>
          <w:rFonts w:ascii="Times New Roman" w:hAnsi="Times New Roman"/>
        </w:rPr>
      </w:pPr>
      <w:bookmarkStart w:id="557" w:name="_Toc435965207"/>
      <w:bookmarkStart w:id="558" w:name="_Toc436030711"/>
      <w:bookmarkStart w:id="559" w:name="_Toc500563125"/>
      <w:bookmarkStart w:id="560" w:name="_Toc508968936"/>
      <w:bookmarkStart w:id="561" w:name="_Toc510186650"/>
      <w:bookmarkStart w:id="562" w:name="_Toc512008017"/>
      <w:bookmarkStart w:id="563" w:name="_Toc362154076"/>
      <w:bookmarkStart w:id="564" w:name="_Toc35392896"/>
      <w:bookmarkStart w:id="565" w:name="_Ref182473024"/>
      <w:bookmarkStart w:id="566" w:name="_Ref182476682"/>
      <w:bookmarkStart w:id="567" w:name="_Ref182476784"/>
      <w:bookmarkStart w:id="568" w:name="_Ref206603092"/>
      <w:bookmarkStart w:id="569" w:name="_Ref206603401"/>
      <w:bookmarkStart w:id="570" w:name="_Ref206603452"/>
      <w:r w:rsidRPr="0019692A">
        <w:rPr>
          <w:rFonts w:ascii="Times New Roman" w:hAnsi="Times New Roman"/>
        </w:rPr>
        <w:br/>
      </w:r>
      <w:bookmarkStart w:id="571" w:name="_Toc206582635"/>
      <w:bookmarkStart w:id="572" w:name="_Toc207784281"/>
      <w:r w:rsidR="00050EBA" w:rsidRPr="0019692A">
        <w:rPr>
          <w:rFonts w:ascii="Times New Roman" w:hAnsi="Times New Roman"/>
        </w:rPr>
        <w:t>INDEMNIFICATION</w:t>
      </w:r>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p>
    <w:p w14:paraId="526D93A4" w14:textId="76270998" w:rsidR="00CA178B" w:rsidRPr="0019692A" w:rsidRDefault="00050EBA" w:rsidP="00B81B31">
      <w:pPr>
        <w:pStyle w:val="Heading2"/>
        <w:numPr>
          <w:ilvl w:val="0"/>
          <w:numId w:val="51"/>
        </w:numPr>
        <w:ind w:hanging="720"/>
        <w:rPr>
          <w:rFonts w:ascii="Times New Roman" w:hAnsi="Times New Roman"/>
          <w:i w:val="0"/>
          <w:sz w:val="24"/>
          <w:szCs w:val="24"/>
        </w:rPr>
      </w:pPr>
      <w:bookmarkStart w:id="573" w:name="_Toc362154077"/>
      <w:bookmarkStart w:id="574" w:name="_Toc35392897"/>
      <w:bookmarkStart w:id="575" w:name="_Ref182476743"/>
      <w:bookmarkStart w:id="576" w:name="_Ref206602586"/>
      <w:bookmarkStart w:id="577" w:name="_Toc206582636"/>
      <w:bookmarkStart w:id="578" w:name="_Toc207784282"/>
      <w:r w:rsidRPr="0019692A">
        <w:rPr>
          <w:rFonts w:ascii="Times New Roman" w:hAnsi="Times New Roman"/>
          <w:i w:val="0"/>
          <w:sz w:val="24"/>
          <w:szCs w:val="24"/>
        </w:rPr>
        <w:t>Indemnification</w:t>
      </w:r>
      <w:bookmarkEnd w:id="573"/>
      <w:bookmarkEnd w:id="574"/>
      <w:bookmarkEnd w:id="575"/>
      <w:bookmarkEnd w:id="576"/>
      <w:bookmarkEnd w:id="577"/>
      <w:bookmarkEnd w:id="578"/>
    </w:p>
    <w:p w14:paraId="50C5DD68" w14:textId="3C9AF4C1" w:rsidR="00CA178B" w:rsidRPr="0019692A" w:rsidRDefault="00050EBA" w:rsidP="005F6074">
      <w:pPr>
        <w:pStyle w:val="BodyText"/>
        <w:spacing w:after="0" w:line="480" w:lineRule="auto"/>
        <w:ind w:left="1440" w:hanging="720"/>
      </w:pPr>
      <w:r w:rsidRPr="0019692A">
        <w:t>(a)</w:t>
      </w:r>
      <w:r w:rsidRPr="0019692A">
        <w:tab/>
        <w:t xml:space="preserve">Should the Company become the defendant in, or obligor for, any third party claims and/or liabilities for losses, penalties, expenses, damage to property, injury to or death of any person including a Party’s employees or any third parties, that were caused by or occur in connection with an act or </w:t>
      </w:r>
      <w:r w:rsidRPr="0019692A">
        <w:lastRenderedPageBreak/>
        <w:t xml:space="preserve">omission of the </w:t>
      </w:r>
      <w:r w:rsidR="00A850C6" w:rsidRPr="0019692A">
        <w:t>LTB</w:t>
      </w:r>
      <w:r w:rsidR="004118B0" w:rsidRPr="0019692A">
        <w:t xml:space="preserve"> </w:t>
      </w:r>
      <w:r w:rsidRPr="0019692A">
        <w:t xml:space="preserve">Supplier with respect to an obligation arising under or in connection with this Agreement, or for which the </w:t>
      </w:r>
      <w:r w:rsidR="00A850C6" w:rsidRPr="0019692A">
        <w:t>LTB</w:t>
      </w:r>
      <w:r w:rsidR="004118B0" w:rsidRPr="0019692A">
        <w:t xml:space="preserve"> </w:t>
      </w:r>
      <w:r w:rsidRPr="0019692A">
        <w:t xml:space="preserve">Supplier has otherwise assumed liability under the terms of this Agreement, the </w:t>
      </w:r>
      <w:r w:rsidR="00A850C6" w:rsidRPr="0019692A">
        <w:t>LTB</w:t>
      </w:r>
      <w:r w:rsidR="004118B0" w:rsidRPr="0019692A">
        <w:t xml:space="preserve"> </w:t>
      </w:r>
      <w:r w:rsidRPr="0019692A">
        <w:t>Supplier shall defend (at the Company’s option), indemnify and hold harmless the Company,</w:t>
      </w:r>
      <w:r w:rsidR="00D6241E" w:rsidRPr="0019692A">
        <w:t xml:space="preserve"> and its Affiliates,</w:t>
      </w:r>
      <w:r w:rsidRPr="0019692A">
        <w:t xml:space="preserve"> its shareholders, board members, directors, officers and employees,</w:t>
      </w:r>
      <w:r w:rsidR="00D6241E" w:rsidRPr="0019692A">
        <w:t xml:space="preserve"> agents, contractors, subcontractors, invitees, successors, representatives, and permitted assigns</w:t>
      </w:r>
      <w:r w:rsidRPr="0019692A">
        <w:t xml:space="preserve"> from and against any and all such third party claims and/or liabilities,</w:t>
      </w:r>
      <w:r w:rsidR="00F07788" w:rsidRPr="0019692A">
        <w:t xml:space="preserve"> </w:t>
      </w:r>
      <w:r w:rsidR="00397B0E" w:rsidRPr="0019692A">
        <w:t xml:space="preserve">and shall appoint counsel at </w:t>
      </w:r>
      <w:r w:rsidR="00A850C6" w:rsidRPr="0019692A">
        <w:t>LTB</w:t>
      </w:r>
      <w:r w:rsidR="004118B0" w:rsidRPr="0019692A">
        <w:t xml:space="preserve"> </w:t>
      </w:r>
      <w:r w:rsidR="00397B0E" w:rsidRPr="0019692A">
        <w:t>Supplier’s expense, subject to the approval of Company to defend any such claims or liabilities,</w:t>
      </w:r>
      <w:r w:rsidRPr="0019692A">
        <w:t xml:space="preserve"> except </w:t>
      </w:r>
      <w:r w:rsidR="00646700" w:rsidRPr="0019692A">
        <w:t>in the event of and to the extent that a final determination by a</w:t>
      </w:r>
      <w:r w:rsidRPr="0019692A">
        <w:t xml:space="preserve"> court of competent jurisdiction determines that the losses, penalties, expenses or damages were caused wholly or in part by the gross negligence or willful misconduct of the Company.  The Company may, at its own expense, retain counsel and participate in the defense of any such suit or action.</w:t>
      </w:r>
    </w:p>
    <w:p w14:paraId="51CBCF06" w14:textId="7D6756ED" w:rsidR="00CA178B" w:rsidRPr="0019692A" w:rsidRDefault="00050EBA" w:rsidP="005F6074">
      <w:pPr>
        <w:pStyle w:val="BodyText"/>
        <w:spacing w:after="0" w:line="480" w:lineRule="auto"/>
        <w:ind w:left="1440" w:hanging="720"/>
      </w:pPr>
      <w:r w:rsidRPr="0019692A">
        <w:t>(b)</w:t>
      </w:r>
      <w:r w:rsidRPr="0019692A">
        <w:tab/>
        <w:t xml:space="preserve">Should the </w:t>
      </w:r>
      <w:r w:rsidR="00A850C6" w:rsidRPr="0019692A">
        <w:t>LTB</w:t>
      </w:r>
      <w:r w:rsidR="004118B0" w:rsidRPr="0019692A">
        <w:t xml:space="preserve"> </w:t>
      </w:r>
      <w:r w:rsidRPr="0019692A">
        <w:t xml:space="preserve">Supplier (the “Indemnified </w:t>
      </w:r>
      <w:r w:rsidR="00A850C6" w:rsidRPr="0019692A">
        <w:t>LTB</w:t>
      </w:r>
      <w:r w:rsidR="004118B0" w:rsidRPr="0019692A">
        <w:t xml:space="preserve"> </w:t>
      </w:r>
      <w:r w:rsidRPr="0019692A">
        <w:t xml:space="preserve">Supplier”) become the defendant in, or obligor for, any third party claims and/or liabilities for losses, penalties, expenses, damage to property, injury to or death of any person including a Party’s employees or any third parties, that were caused by or occur in connection with an act or omission of the Company with respect to an obligation arising under or in connection with this Agreement, or for which the Company has otherwise assumed liability under the terms of this Agreement, the Company shall defend (at the option of the </w:t>
      </w:r>
      <w:r w:rsidRPr="0019692A">
        <w:lastRenderedPageBreak/>
        <w:t xml:space="preserve">Indemnified </w:t>
      </w:r>
      <w:r w:rsidR="00A850C6" w:rsidRPr="0019692A">
        <w:t>LTB</w:t>
      </w:r>
      <w:r w:rsidR="004118B0" w:rsidRPr="0019692A">
        <w:t xml:space="preserve"> </w:t>
      </w:r>
      <w:r w:rsidRPr="0019692A">
        <w:t xml:space="preserve">Supplier), indemnify and hold harmless the Indemnified </w:t>
      </w:r>
      <w:r w:rsidR="00A850C6" w:rsidRPr="0019692A">
        <w:t>LTB</w:t>
      </w:r>
      <w:r w:rsidR="004118B0" w:rsidRPr="0019692A">
        <w:t xml:space="preserve"> </w:t>
      </w:r>
      <w:r w:rsidRPr="0019692A">
        <w:t xml:space="preserve">Supplier, its shareholders, board members, directors, officers and employees, from and against any and all such third party claims and/or liabilities, except </w:t>
      </w:r>
      <w:r w:rsidR="00646700" w:rsidRPr="0019692A">
        <w:t>in the event of and to the extent that a final determination by a</w:t>
      </w:r>
      <w:r w:rsidRPr="0019692A">
        <w:t xml:space="preserve"> court of competent jurisdiction determines that the losses, penalties, expenses or damages were caused wholly or in part by the gross negligence or willful misconduct of the Indemnified </w:t>
      </w:r>
      <w:r w:rsidR="00A850C6" w:rsidRPr="0019692A">
        <w:t>LTB</w:t>
      </w:r>
      <w:r w:rsidR="004118B0" w:rsidRPr="0019692A">
        <w:t xml:space="preserve"> </w:t>
      </w:r>
      <w:r w:rsidRPr="0019692A">
        <w:t xml:space="preserve">Supplier.  The Indemnified </w:t>
      </w:r>
      <w:r w:rsidR="00A850C6" w:rsidRPr="0019692A">
        <w:t>LTB</w:t>
      </w:r>
      <w:r w:rsidR="004118B0" w:rsidRPr="0019692A">
        <w:t xml:space="preserve"> </w:t>
      </w:r>
      <w:r w:rsidRPr="0019692A">
        <w:t>Supplier may, at its own expense, retain counsel and participate in the defense of any such suit or action.</w:t>
      </w:r>
    </w:p>
    <w:p w14:paraId="12D1F6C5" w14:textId="7C1B8D61" w:rsidR="00CA178B" w:rsidRPr="0019692A" w:rsidRDefault="00050EBA" w:rsidP="005F6074">
      <w:pPr>
        <w:pStyle w:val="BodyText"/>
        <w:spacing w:after="0" w:line="480" w:lineRule="auto"/>
        <w:ind w:left="1440" w:hanging="720"/>
      </w:pPr>
      <w:r w:rsidRPr="0019692A">
        <w:t xml:space="preserve">(c) </w:t>
      </w:r>
      <w:r w:rsidRPr="0019692A">
        <w:tab/>
        <w:t xml:space="preserve">If either Party intends to seek indemnification under </w:t>
      </w:r>
      <w:r w:rsidR="002A1DF5" w:rsidRPr="0019692A">
        <w:t>Section</w:t>
      </w:r>
      <w:r w:rsidRPr="0019692A">
        <w:t xml:space="preserve"> </w:t>
      </w:r>
      <w:r w:rsidR="00C25EF5">
        <w:fldChar w:fldCharType="begin"/>
      </w:r>
      <w:r w:rsidR="00C25EF5">
        <w:instrText xml:space="preserve"> REF _Ref206602586 \r \h </w:instrText>
      </w:r>
      <w:r w:rsidR="00C25EF5">
        <w:fldChar w:fldCharType="separate"/>
      </w:r>
      <w:r w:rsidR="00082781">
        <w:t>14.1</w:t>
      </w:r>
      <w:r w:rsidR="00C25EF5">
        <w:fldChar w:fldCharType="end"/>
      </w:r>
      <w:r w:rsidRPr="0019692A">
        <w:t xml:space="preserve">(a) or </w:t>
      </w:r>
      <w:r w:rsidR="00E72812" w:rsidRPr="0019692A">
        <w:t>Section</w:t>
      </w:r>
      <w:r w:rsidR="003B6971" w:rsidRPr="0019692A">
        <w:t xml:space="preserve"> </w:t>
      </w:r>
      <w:r w:rsidR="00C25EF5">
        <w:fldChar w:fldCharType="begin"/>
      </w:r>
      <w:r w:rsidR="00C25EF5">
        <w:instrText xml:space="preserve"> REF _Ref206602586 \r \h </w:instrText>
      </w:r>
      <w:r w:rsidR="00C25EF5">
        <w:fldChar w:fldCharType="separate"/>
      </w:r>
      <w:r w:rsidR="00082781">
        <w:t>14.1</w:t>
      </w:r>
      <w:r w:rsidR="00C25EF5">
        <w:fldChar w:fldCharType="end"/>
      </w:r>
      <w:r w:rsidRPr="0019692A">
        <w:t xml:space="preserve">(b), as applicable, from the other Party, the Party seeking indemnification shall give the other Party notice of such claim within ninety (90) days of the later of the commencement of, or the Party’s actual knowledge of, such claim or action.  Such notice shall describe the claim in reasonable detail, and shall indicate the amount, </w:t>
      </w:r>
      <w:proofErr w:type="gramStart"/>
      <w:r w:rsidRPr="0019692A">
        <w:t>estimated</w:t>
      </w:r>
      <w:proofErr w:type="gramEnd"/>
      <w:r w:rsidRPr="0019692A">
        <w:t xml:space="preserve"> if necessary, of the claim that has been, or may be, sustained by said Party.  To the extent that the other Party will have been actually and materially prejudiced </w:t>
      </w:r>
      <w:proofErr w:type="gramStart"/>
      <w:r w:rsidRPr="0019692A">
        <w:t>as a result of</w:t>
      </w:r>
      <w:proofErr w:type="gramEnd"/>
      <w:r w:rsidRPr="0019692A">
        <w:t xml:space="preserve"> the failure to provide such notice, such notice will be a condition precedent to any liability of the other Party under the provisions for indemnification contained in this Agreement.  Neither Party may settle or compromise any claim without the prior consent of the other Party; provided, however, said consent shall not be unreasonably withheld, conditioned or delayed.</w:t>
      </w:r>
    </w:p>
    <w:p w14:paraId="1BF49206" w14:textId="24511576" w:rsidR="00646700" w:rsidRPr="0019692A" w:rsidRDefault="002F3779" w:rsidP="005F6074">
      <w:pPr>
        <w:pStyle w:val="BodyText"/>
        <w:spacing w:after="0" w:line="480" w:lineRule="auto"/>
        <w:ind w:left="1440" w:hanging="720"/>
      </w:pPr>
      <w:r w:rsidRPr="0019692A">
        <w:lastRenderedPageBreak/>
        <w:t>(</w:t>
      </w:r>
      <w:r w:rsidR="00050EBA" w:rsidRPr="0019692A">
        <w:t>d)</w:t>
      </w:r>
      <w:r w:rsidR="00050EBA" w:rsidRPr="0019692A">
        <w:tab/>
      </w:r>
      <w:r w:rsidR="00355957" w:rsidRPr="0019692A">
        <w:t xml:space="preserve">In the event that a Party fails or refuses to indemnify an indemnitee hereunder, in addition to all other obligations and upon adjudication in favor of an indemnitee, the indemnitor shall be responsible for </w:t>
      </w:r>
      <w:proofErr w:type="gramStart"/>
      <w:r w:rsidR="00355957" w:rsidRPr="0019692A">
        <w:t>any and all</w:t>
      </w:r>
      <w:proofErr w:type="gramEnd"/>
      <w:r w:rsidR="00355957" w:rsidRPr="0019692A">
        <w:t xml:space="preserve"> costs associated with bringing such action, including but not limited to attorneys’ fees and costs.</w:t>
      </w:r>
    </w:p>
    <w:p w14:paraId="1092BB56" w14:textId="42118970" w:rsidR="00CA178B" w:rsidRPr="0019692A" w:rsidRDefault="00050EBA" w:rsidP="00B81B31">
      <w:pPr>
        <w:pStyle w:val="Heading2"/>
        <w:numPr>
          <w:ilvl w:val="0"/>
          <w:numId w:val="51"/>
        </w:numPr>
        <w:ind w:hanging="720"/>
        <w:rPr>
          <w:rFonts w:ascii="Times New Roman" w:hAnsi="Times New Roman"/>
          <w:i w:val="0"/>
          <w:sz w:val="24"/>
          <w:szCs w:val="24"/>
        </w:rPr>
      </w:pPr>
      <w:bookmarkStart w:id="579" w:name="_Toc362154078"/>
      <w:bookmarkStart w:id="580" w:name="_Toc35392898"/>
      <w:bookmarkStart w:id="581" w:name="_Toc206582637"/>
      <w:bookmarkStart w:id="582" w:name="_Toc207784283"/>
      <w:r w:rsidRPr="0019692A">
        <w:rPr>
          <w:rFonts w:ascii="Times New Roman" w:hAnsi="Times New Roman"/>
          <w:i w:val="0"/>
          <w:sz w:val="24"/>
          <w:szCs w:val="24"/>
        </w:rPr>
        <w:t>Survives Agreement</w:t>
      </w:r>
      <w:bookmarkEnd w:id="579"/>
      <w:bookmarkEnd w:id="580"/>
      <w:bookmarkEnd w:id="581"/>
      <w:bookmarkEnd w:id="582"/>
    </w:p>
    <w:p w14:paraId="68298CD6" w14:textId="040473D6" w:rsidR="00CA178B" w:rsidRPr="0019692A" w:rsidRDefault="00050EBA">
      <w:pPr>
        <w:pStyle w:val="BodyText"/>
        <w:spacing w:after="0" w:line="480" w:lineRule="auto"/>
      </w:pPr>
      <w:r w:rsidRPr="0019692A">
        <w:t xml:space="preserve">The obligation of a Party to defend, indemnify, and hold harmless another Party under this Article </w:t>
      </w:r>
      <w:r w:rsidR="0088565C">
        <w:fldChar w:fldCharType="begin"/>
      </w:r>
      <w:r w:rsidR="0088565C">
        <w:instrText xml:space="preserve"> REF  _Ref206603452 \h \r \t </w:instrText>
      </w:r>
      <w:r w:rsidR="0088565C">
        <w:fldChar w:fldCharType="separate"/>
      </w:r>
      <w:r w:rsidR="00082781">
        <w:t>14</w:t>
      </w:r>
      <w:r w:rsidR="0088565C">
        <w:fldChar w:fldCharType="end"/>
      </w:r>
      <w:r w:rsidR="0088565C">
        <w:t xml:space="preserve"> </w:t>
      </w:r>
      <w:r w:rsidRPr="0019692A">
        <w:t xml:space="preserve">(Indemnification) shall survive termination of this Agreement, and as such obligation relates to claims asserted by employees of the indemnified party or otherwise, shall not be limited in any way by any limitation on the amount or type of damages, compensation or benefits payable by or for either Party under any statutory scheme, including any workers’ compensation acts, disability benefit acts or other employee benefit acts and both Parties hereby waive any and all immunities or statutory protections under any workers’ compensation act or similar statute. </w:t>
      </w:r>
    </w:p>
    <w:p w14:paraId="1D0CC93B" w14:textId="0B5F22CB" w:rsidR="00CA178B" w:rsidRPr="0019692A" w:rsidRDefault="00C06F0C" w:rsidP="00B81B31">
      <w:pPr>
        <w:pStyle w:val="Heading1"/>
        <w:numPr>
          <w:ilvl w:val="0"/>
          <w:numId w:val="38"/>
        </w:numPr>
        <w:ind w:left="0" w:firstLine="1080"/>
        <w:jc w:val="center"/>
        <w:rPr>
          <w:rFonts w:ascii="Times New Roman" w:hAnsi="Times New Roman"/>
        </w:rPr>
      </w:pPr>
      <w:bookmarkStart w:id="583" w:name="_Toc362154079"/>
      <w:bookmarkStart w:id="584" w:name="_Toc35392899"/>
      <w:bookmarkStart w:id="585" w:name="_Toc435965208"/>
      <w:bookmarkStart w:id="586" w:name="_Toc436030712"/>
      <w:bookmarkStart w:id="587" w:name="_Toc500563126"/>
      <w:bookmarkStart w:id="588" w:name="_Toc508968937"/>
      <w:bookmarkStart w:id="589" w:name="_Toc510186651"/>
      <w:bookmarkStart w:id="590" w:name="_Toc512008018"/>
      <w:r w:rsidRPr="0019692A">
        <w:rPr>
          <w:rFonts w:ascii="Times New Roman" w:hAnsi="Times New Roman"/>
        </w:rPr>
        <w:br/>
      </w:r>
      <w:bookmarkStart w:id="591" w:name="_Toc206582638"/>
      <w:bookmarkStart w:id="592" w:name="_Toc207784284"/>
      <w:r w:rsidR="00050EBA" w:rsidRPr="0019692A">
        <w:rPr>
          <w:rFonts w:ascii="Times New Roman" w:hAnsi="Times New Roman"/>
        </w:rPr>
        <w:t>FORCE MAJEURE</w:t>
      </w:r>
      <w:bookmarkEnd w:id="583"/>
      <w:bookmarkEnd w:id="584"/>
      <w:bookmarkEnd w:id="591"/>
      <w:bookmarkEnd w:id="592"/>
    </w:p>
    <w:p w14:paraId="0E90ADF5" w14:textId="77777777" w:rsidR="00CA178B" w:rsidRPr="0019692A" w:rsidRDefault="00050EBA" w:rsidP="00B81B31">
      <w:pPr>
        <w:pStyle w:val="Heading2"/>
        <w:numPr>
          <w:ilvl w:val="1"/>
          <w:numId w:val="18"/>
        </w:numPr>
        <w:ind w:hanging="720"/>
        <w:rPr>
          <w:rFonts w:ascii="Times New Roman" w:hAnsi="Times New Roman"/>
          <w:i w:val="0"/>
          <w:sz w:val="24"/>
          <w:szCs w:val="24"/>
        </w:rPr>
      </w:pPr>
      <w:bookmarkStart w:id="593" w:name="_Toc362154080"/>
      <w:bookmarkStart w:id="594" w:name="_Toc35392900"/>
      <w:bookmarkStart w:id="595" w:name="_Toc206582639"/>
      <w:bookmarkStart w:id="596" w:name="_Toc207784285"/>
      <w:r w:rsidRPr="0019692A">
        <w:rPr>
          <w:rFonts w:ascii="Times New Roman" w:hAnsi="Times New Roman"/>
          <w:i w:val="0"/>
          <w:sz w:val="24"/>
          <w:szCs w:val="24"/>
        </w:rPr>
        <w:t>Force Majeure</w:t>
      </w:r>
      <w:bookmarkEnd w:id="593"/>
      <w:bookmarkEnd w:id="594"/>
      <w:bookmarkEnd w:id="595"/>
      <w:bookmarkEnd w:id="596"/>
    </w:p>
    <w:p w14:paraId="5F6E5B75" w14:textId="5D77AC74" w:rsidR="00CA178B" w:rsidRPr="0019692A" w:rsidRDefault="00050EBA" w:rsidP="00720B0A">
      <w:pPr>
        <w:pStyle w:val="BodyText"/>
        <w:spacing w:line="480" w:lineRule="auto"/>
      </w:pPr>
      <w:r w:rsidRPr="0019692A">
        <w:t xml:space="preserve">Notwithstanding anything in this Agreement to the contrary, the Parties shall be excused from performing their respective obligations under this Agreement (other than the obligation to make payments with respect to performance prior to the event of Force Majeure) and shall not be liable for damages or otherwise due to their failure to perform, during any period that one Party is unable to perform due to an event of Force Majeure, </w:t>
      </w:r>
      <w:r w:rsidRPr="0019692A">
        <w:lastRenderedPageBreak/>
        <w:t xml:space="preserve">provided that the Party declaring an event of Force Majeure shall: (i) act expeditiously to resume performance; (ii) exercise all commercially reasonable efforts to mitigate or limit damages to the other Party; and (iii) fulfills the requirements set forth in </w:t>
      </w:r>
      <w:r w:rsidR="002A1DF5" w:rsidRPr="0019692A">
        <w:t>Section</w:t>
      </w:r>
      <w:r w:rsidRPr="0019692A">
        <w:t xml:space="preserve"> </w:t>
      </w:r>
      <w:r w:rsidR="007B69D4">
        <w:fldChar w:fldCharType="begin"/>
      </w:r>
      <w:r w:rsidR="007B69D4">
        <w:instrText xml:space="preserve"> REF _Ref206602628 \r \h </w:instrText>
      </w:r>
      <w:r w:rsidR="007B69D4">
        <w:fldChar w:fldCharType="separate"/>
      </w:r>
      <w:r w:rsidR="00082781">
        <w:t>15.2</w:t>
      </w:r>
      <w:r w:rsidR="007B69D4">
        <w:fldChar w:fldCharType="end"/>
      </w:r>
      <w:r w:rsidR="007B69D4">
        <w:t xml:space="preserve"> </w:t>
      </w:r>
      <w:r w:rsidRPr="0019692A">
        <w:t>(Notification).</w:t>
      </w:r>
    </w:p>
    <w:p w14:paraId="27B76DF9" w14:textId="3F4BBFD0" w:rsidR="00CA178B" w:rsidRPr="0019692A" w:rsidRDefault="00050EBA" w:rsidP="00B81B31">
      <w:pPr>
        <w:pStyle w:val="Heading2"/>
        <w:numPr>
          <w:ilvl w:val="1"/>
          <w:numId w:val="18"/>
        </w:numPr>
        <w:ind w:hanging="720"/>
        <w:rPr>
          <w:rFonts w:ascii="Times New Roman" w:hAnsi="Times New Roman"/>
          <w:b w:val="0"/>
        </w:rPr>
      </w:pPr>
      <w:bookmarkStart w:id="597" w:name="_Toc362154081"/>
      <w:bookmarkStart w:id="598" w:name="_Toc35392901"/>
      <w:bookmarkStart w:id="599" w:name="_Ref182476808"/>
      <w:bookmarkStart w:id="600" w:name="_Ref206602628"/>
      <w:bookmarkStart w:id="601" w:name="_Toc206582640"/>
      <w:bookmarkStart w:id="602" w:name="_Toc207784286"/>
      <w:r w:rsidRPr="0019692A">
        <w:rPr>
          <w:rFonts w:ascii="Times New Roman" w:hAnsi="Times New Roman"/>
          <w:i w:val="0"/>
          <w:iCs w:val="0"/>
          <w:sz w:val="24"/>
        </w:rPr>
        <w:t>Notification</w:t>
      </w:r>
      <w:bookmarkEnd w:id="597"/>
      <w:bookmarkEnd w:id="598"/>
      <w:bookmarkEnd w:id="599"/>
      <w:bookmarkEnd w:id="600"/>
      <w:bookmarkEnd w:id="601"/>
      <w:bookmarkEnd w:id="602"/>
    </w:p>
    <w:p w14:paraId="4302B476" w14:textId="77777777" w:rsidR="00CA178B" w:rsidRPr="0019692A" w:rsidRDefault="00050EBA" w:rsidP="0050347F">
      <w:pPr>
        <w:pStyle w:val="BodyText"/>
        <w:spacing w:line="480" w:lineRule="auto"/>
      </w:pPr>
      <w:r w:rsidRPr="0019692A">
        <w:t>A Party unable to perform under this Agreement due to an event of Force Majeure shall: (i) provide prompt written notice of such event of Force Majeure to the other Party, which shall include an estimate of the expected duration of the Party’s inability to perform due to the event of Force Majeure; and (ii) provide prompt notice to the other Party when performance resumes.</w:t>
      </w:r>
    </w:p>
    <w:p w14:paraId="59D1E5E3" w14:textId="5AA31EFE" w:rsidR="00CA178B" w:rsidRPr="0019692A" w:rsidRDefault="00C06F0C" w:rsidP="00B81B31">
      <w:pPr>
        <w:pStyle w:val="Heading1"/>
        <w:numPr>
          <w:ilvl w:val="0"/>
          <w:numId w:val="38"/>
        </w:numPr>
        <w:ind w:left="0" w:firstLine="1080"/>
        <w:jc w:val="center"/>
        <w:rPr>
          <w:rFonts w:ascii="Times New Roman" w:hAnsi="Times New Roman"/>
        </w:rPr>
      </w:pPr>
      <w:bookmarkStart w:id="603" w:name="_Toc362154082"/>
      <w:bookmarkStart w:id="604" w:name="_Toc35392902"/>
      <w:bookmarkStart w:id="605" w:name="_Ref182473048"/>
      <w:bookmarkStart w:id="606" w:name="_Ref206603100"/>
      <w:r w:rsidRPr="0019692A">
        <w:rPr>
          <w:rFonts w:ascii="Times New Roman" w:hAnsi="Times New Roman"/>
        </w:rPr>
        <w:br/>
      </w:r>
      <w:bookmarkStart w:id="607" w:name="_Toc206582641"/>
      <w:bookmarkStart w:id="608" w:name="_Toc207784287"/>
      <w:r w:rsidR="00050EBA" w:rsidRPr="0019692A">
        <w:rPr>
          <w:rFonts w:ascii="Times New Roman" w:hAnsi="Times New Roman"/>
        </w:rPr>
        <w:t>MISCELLANEOUS PROVISIONS</w:t>
      </w:r>
      <w:bookmarkEnd w:id="585"/>
      <w:bookmarkEnd w:id="586"/>
      <w:bookmarkEnd w:id="587"/>
      <w:bookmarkEnd w:id="588"/>
      <w:bookmarkEnd w:id="589"/>
      <w:bookmarkEnd w:id="590"/>
      <w:bookmarkEnd w:id="603"/>
      <w:bookmarkEnd w:id="604"/>
      <w:bookmarkEnd w:id="605"/>
      <w:bookmarkEnd w:id="606"/>
      <w:bookmarkEnd w:id="607"/>
      <w:bookmarkEnd w:id="608"/>
    </w:p>
    <w:p w14:paraId="646D1931" w14:textId="2EA1C059" w:rsidR="00CA178B" w:rsidRPr="0019692A" w:rsidRDefault="00050EBA" w:rsidP="00B81B31">
      <w:pPr>
        <w:pStyle w:val="Heading2"/>
        <w:numPr>
          <w:ilvl w:val="1"/>
          <w:numId w:val="52"/>
        </w:numPr>
        <w:ind w:left="1440" w:hanging="720"/>
        <w:rPr>
          <w:rFonts w:ascii="Times New Roman" w:hAnsi="Times New Roman"/>
          <w:i w:val="0"/>
          <w:sz w:val="24"/>
          <w:szCs w:val="24"/>
        </w:rPr>
      </w:pPr>
      <w:bookmarkStart w:id="609" w:name="_Toc362154083"/>
      <w:bookmarkStart w:id="610" w:name="_Toc35392903"/>
      <w:bookmarkStart w:id="611" w:name="_Toc206582642"/>
      <w:bookmarkStart w:id="612" w:name="_Toc207784288"/>
      <w:r w:rsidRPr="0019692A">
        <w:rPr>
          <w:rFonts w:ascii="Times New Roman" w:hAnsi="Times New Roman"/>
          <w:i w:val="0"/>
          <w:sz w:val="24"/>
          <w:szCs w:val="24"/>
        </w:rPr>
        <w:t>Notices</w:t>
      </w:r>
      <w:bookmarkEnd w:id="609"/>
      <w:bookmarkEnd w:id="610"/>
      <w:bookmarkEnd w:id="611"/>
      <w:bookmarkEnd w:id="612"/>
    </w:p>
    <w:p w14:paraId="486C63F0" w14:textId="088F3CF9" w:rsidR="00CA178B" w:rsidRPr="0019692A" w:rsidRDefault="00050EBA" w:rsidP="00605FE2">
      <w:pPr>
        <w:pStyle w:val="BodyText"/>
        <w:spacing w:after="0" w:line="480" w:lineRule="auto"/>
      </w:pPr>
      <w:r w:rsidRPr="0019692A">
        <w:t xml:space="preserve">Unless otherwise stated herein, all notices, demands or requests required or permitted under this Agreement other than legal communications shall be in writing and shall be personally delivered or sent by email, overnight express mail or courier service.  Any legal communications shall be in writing and shall be personally delivered or sent by email, overnight express mail or courier service, provided that any legal communications sent via email transmission must also be transmitted by overnight express mail or courier service.  All notices and communications must be addressed </w:t>
      </w:r>
      <w:proofErr w:type="gramStart"/>
      <w:r w:rsidRPr="0019692A">
        <w:t>per</w:t>
      </w:r>
      <w:proofErr w:type="gramEnd"/>
      <w:r w:rsidRPr="0019692A">
        <w:t xml:space="preserve"> the notification information for the </w:t>
      </w:r>
      <w:r w:rsidR="00A850C6" w:rsidRPr="0019692A">
        <w:t>LTB</w:t>
      </w:r>
      <w:r w:rsidRPr="0019692A">
        <w:t xml:space="preserve"> Supplier and Company as set forth in Exhibit 2 hereto</w:t>
      </w:r>
      <w:r w:rsidR="00590F9C" w:rsidRPr="0019692A">
        <w:t>.</w:t>
      </w:r>
    </w:p>
    <w:p w14:paraId="0142C0B0" w14:textId="77777777" w:rsidR="00CA178B" w:rsidRPr="0019692A" w:rsidRDefault="00050EBA">
      <w:pPr>
        <w:pStyle w:val="BodyText"/>
        <w:spacing w:after="0" w:line="480" w:lineRule="auto"/>
        <w:ind w:firstLine="0"/>
      </w:pPr>
      <w:r w:rsidRPr="0019692A">
        <w:tab/>
        <w:t xml:space="preserve">Such notices, demands or requests shall also be provided to such other person at </w:t>
      </w:r>
      <w:r w:rsidRPr="0019692A">
        <w:lastRenderedPageBreak/>
        <w:t xml:space="preserve">such other address as a Party may designate by like notice to the other Party.  Notice received after the close of the Business Day shall be deemed received on the next Business Day. </w:t>
      </w:r>
    </w:p>
    <w:p w14:paraId="78E6D2E3" w14:textId="2C921318" w:rsidR="00CA178B" w:rsidRPr="0019692A" w:rsidRDefault="00050EBA" w:rsidP="00B81B31">
      <w:pPr>
        <w:pStyle w:val="Heading2"/>
        <w:numPr>
          <w:ilvl w:val="1"/>
          <w:numId w:val="52"/>
        </w:numPr>
        <w:ind w:left="1440" w:hanging="720"/>
        <w:rPr>
          <w:rFonts w:ascii="Times New Roman" w:hAnsi="Times New Roman"/>
          <w:i w:val="0"/>
          <w:sz w:val="24"/>
          <w:szCs w:val="24"/>
        </w:rPr>
      </w:pPr>
      <w:bookmarkStart w:id="613" w:name="_Toc362154084"/>
      <w:bookmarkStart w:id="614" w:name="_Toc35392904"/>
      <w:bookmarkStart w:id="615" w:name="_Toc206582643"/>
      <w:bookmarkStart w:id="616" w:name="_Toc207784289"/>
      <w:r w:rsidRPr="0019692A">
        <w:rPr>
          <w:rFonts w:ascii="Times New Roman" w:hAnsi="Times New Roman"/>
          <w:i w:val="0"/>
          <w:sz w:val="24"/>
          <w:szCs w:val="24"/>
        </w:rPr>
        <w:t>No Prejudice of Rights</w:t>
      </w:r>
      <w:bookmarkEnd w:id="613"/>
      <w:bookmarkEnd w:id="614"/>
      <w:bookmarkEnd w:id="615"/>
      <w:bookmarkEnd w:id="616"/>
    </w:p>
    <w:p w14:paraId="4A353C16" w14:textId="77777777" w:rsidR="00CA178B" w:rsidRPr="0019692A" w:rsidRDefault="00050EBA" w:rsidP="005B6BBC">
      <w:pPr>
        <w:pStyle w:val="BodyText"/>
        <w:spacing w:after="0" w:line="480" w:lineRule="auto"/>
      </w:pPr>
      <w:r w:rsidRPr="0019692A">
        <w:t>The failure of a Party to insist on any one or more instances upon strict performance of any provisions of this Agreement, or to take advantage of any of its rights hereunder, shall not be construed as a waiver of any such provisions or the relinquishment of any such right or any other right hereunder, which shall remain in full force and effect.  No term or condition of this Agreement shall be deemed to have been waived and no breach excused unless such waiver or consent to excuse is in writing and signed by the Party claimed to have waived or consented to excuse.</w:t>
      </w:r>
    </w:p>
    <w:p w14:paraId="774EF37A" w14:textId="28C515CE" w:rsidR="005B6BBC" w:rsidRPr="0019692A" w:rsidRDefault="000B64EE" w:rsidP="00B81B31">
      <w:pPr>
        <w:pStyle w:val="Heading2"/>
        <w:numPr>
          <w:ilvl w:val="1"/>
          <w:numId w:val="52"/>
        </w:numPr>
        <w:ind w:left="1440" w:hanging="720"/>
        <w:rPr>
          <w:rFonts w:ascii="Times New Roman" w:hAnsi="Times New Roman"/>
          <w:i w:val="0"/>
          <w:sz w:val="24"/>
          <w:szCs w:val="24"/>
        </w:rPr>
      </w:pPr>
      <w:bookmarkStart w:id="617" w:name="_Toc35392905"/>
      <w:bookmarkStart w:id="618" w:name="_Ref182476864"/>
      <w:bookmarkStart w:id="619" w:name="_Ref182476898"/>
      <w:bookmarkStart w:id="620" w:name="_Ref206602701"/>
      <w:bookmarkStart w:id="621" w:name="_Toc206582644"/>
      <w:bookmarkStart w:id="622" w:name="_Toc207784290"/>
      <w:bookmarkStart w:id="623" w:name="_Ref208231951"/>
      <w:r w:rsidRPr="0019692A">
        <w:rPr>
          <w:rFonts w:ascii="Times New Roman" w:hAnsi="Times New Roman"/>
          <w:i w:val="0"/>
          <w:sz w:val="24"/>
          <w:szCs w:val="24"/>
        </w:rPr>
        <w:t>Effect of Regu</w:t>
      </w:r>
      <w:r w:rsidR="008B5DFE" w:rsidRPr="0019692A">
        <w:rPr>
          <w:rFonts w:ascii="Times New Roman" w:hAnsi="Times New Roman"/>
          <w:i w:val="0"/>
          <w:sz w:val="24"/>
          <w:szCs w:val="24"/>
        </w:rPr>
        <w:t>l</w:t>
      </w:r>
      <w:r w:rsidRPr="0019692A">
        <w:rPr>
          <w:rFonts w:ascii="Times New Roman" w:hAnsi="Times New Roman"/>
          <w:i w:val="0"/>
          <w:sz w:val="24"/>
          <w:szCs w:val="24"/>
        </w:rPr>
        <w:t>atory or Legislative Actions</w:t>
      </w:r>
      <w:bookmarkEnd w:id="617"/>
      <w:bookmarkEnd w:id="618"/>
      <w:bookmarkEnd w:id="619"/>
      <w:bookmarkEnd w:id="620"/>
      <w:bookmarkEnd w:id="621"/>
      <w:bookmarkEnd w:id="622"/>
      <w:bookmarkEnd w:id="623"/>
    </w:p>
    <w:p w14:paraId="2ADF8735" w14:textId="77777777" w:rsidR="005B6BBC" w:rsidRPr="0019692A" w:rsidRDefault="00050EBA" w:rsidP="005B6BBC">
      <w:pPr>
        <w:widowControl w:val="0"/>
        <w:spacing w:line="480" w:lineRule="auto"/>
        <w:ind w:left="1440" w:hanging="720"/>
        <w:jc w:val="both"/>
      </w:pPr>
      <w:r w:rsidRPr="0019692A">
        <w:t xml:space="preserve"> (a)</w:t>
      </w:r>
      <w:r w:rsidRPr="0019692A">
        <w:tab/>
        <w:t>The Parties agree that the Company’s obligations under this Agreement are contingent on, and limited by, the Company’s ability to recover all costs incurred by it under this Agreement from its retail customers in full and on a current basis.  If any statutes, rules, regulations, or orders are enacted, amended, entered, or revoked which have the effect of depriving the Company’s full and current recovery of said costs, the Company may terminate this Agreement upon ten (10) days written notice.  The Parties agree that any such termination shall not constitute an Event of Default under this Agreement.</w:t>
      </w:r>
    </w:p>
    <w:p w14:paraId="5C52C7B5" w14:textId="10636477" w:rsidR="005B6BBC" w:rsidRPr="0019692A" w:rsidRDefault="00050EBA" w:rsidP="005B6BBC">
      <w:pPr>
        <w:widowControl w:val="0"/>
        <w:spacing w:line="480" w:lineRule="auto"/>
        <w:ind w:left="1440" w:hanging="720"/>
        <w:jc w:val="both"/>
      </w:pPr>
      <w:r w:rsidRPr="0019692A">
        <w:t xml:space="preserve"> (b)</w:t>
      </w:r>
      <w:r w:rsidRPr="0019692A">
        <w:tab/>
        <w:t xml:space="preserve">If any statutes, rules, regulations, or orders are enacted, amended, entered, </w:t>
      </w:r>
      <w:r w:rsidRPr="0019692A">
        <w:lastRenderedPageBreak/>
        <w:t xml:space="preserve">or revoked which transfers the Company’s obligation to procure or supply </w:t>
      </w:r>
      <w:r w:rsidR="00A850C6" w:rsidRPr="0019692A">
        <w:t>LTB</w:t>
      </w:r>
      <w:r w:rsidR="004118B0" w:rsidRPr="0019692A">
        <w:t xml:space="preserve"> </w:t>
      </w:r>
      <w:r w:rsidRPr="0019692A">
        <w:t>Supply to third party, this Agreement may be transferred to such third party in accordance with the provisions of Section</w:t>
      </w:r>
      <w:r w:rsidR="004C6F45">
        <w:t xml:space="preserve"> </w:t>
      </w:r>
      <w:r w:rsidR="004C6F45">
        <w:fldChar w:fldCharType="begin"/>
      </w:r>
      <w:r w:rsidR="004C6F45">
        <w:instrText xml:space="preserve"> REF _Ref206602661 \r \h </w:instrText>
      </w:r>
      <w:r w:rsidR="004C6F45">
        <w:fldChar w:fldCharType="separate"/>
      </w:r>
      <w:r w:rsidR="00082781">
        <w:t>16.4</w:t>
      </w:r>
      <w:r w:rsidR="004C6F45">
        <w:fldChar w:fldCharType="end"/>
      </w:r>
      <w:r w:rsidRPr="0019692A">
        <w:t xml:space="preserve"> below.  The Parties agree that any such transfer shall not constitute an Event of Default under this Agreement.</w:t>
      </w:r>
    </w:p>
    <w:p w14:paraId="6EC44138" w14:textId="5A272816" w:rsidR="005B6BBC" w:rsidRPr="0019692A" w:rsidRDefault="00050EBA" w:rsidP="005B6BBC">
      <w:pPr>
        <w:widowControl w:val="0"/>
        <w:spacing w:line="480" w:lineRule="auto"/>
        <w:ind w:left="1440" w:hanging="720"/>
        <w:jc w:val="both"/>
      </w:pPr>
      <w:r w:rsidRPr="0019692A">
        <w:t>(</w:t>
      </w:r>
      <w:r w:rsidR="008519CB" w:rsidRPr="0019692A">
        <w:t>c</w:t>
      </w:r>
      <w:r w:rsidRPr="0019692A">
        <w:t>)</w:t>
      </w:r>
      <w:r w:rsidRPr="0019692A">
        <w:tab/>
        <w:t xml:space="preserve">In the event that this Agreement is terminated as a result of any of the reasons set forth in subsections (a) </w:t>
      </w:r>
      <w:r w:rsidR="008519CB" w:rsidRPr="0019692A">
        <w:t>and</w:t>
      </w:r>
      <w:r w:rsidRPr="0019692A">
        <w:t xml:space="preserve"> (</w:t>
      </w:r>
      <w:r w:rsidR="008519CB" w:rsidRPr="0019692A">
        <w:t>b</w:t>
      </w:r>
      <w:r w:rsidRPr="0019692A">
        <w:t xml:space="preserve">) of </w:t>
      </w:r>
      <w:r w:rsidR="002A1DF5" w:rsidRPr="0019692A">
        <w:t>Section</w:t>
      </w:r>
      <w:r w:rsidR="004C6F45">
        <w:t xml:space="preserve"> </w:t>
      </w:r>
      <w:r w:rsidR="004C6F45">
        <w:fldChar w:fldCharType="begin"/>
      </w:r>
      <w:r w:rsidR="004C6F45">
        <w:instrText xml:space="preserve"> REF _Ref206602701 \r \h </w:instrText>
      </w:r>
      <w:r w:rsidR="004C6F45">
        <w:fldChar w:fldCharType="separate"/>
      </w:r>
      <w:r w:rsidR="00082781">
        <w:t>16.3</w:t>
      </w:r>
      <w:r w:rsidR="004C6F45">
        <w:fldChar w:fldCharType="end"/>
      </w:r>
      <w:r w:rsidRPr="0019692A">
        <w:t xml:space="preserve"> </w:t>
      </w:r>
      <w:bookmarkStart w:id="624" w:name="_Toc362154085"/>
      <w:r w:rsidRPr="0019692A">
        <w:t xml:space="preserve">above, the Parties agree that the Company shall not be liable for any costs or damages incurred or otherwise associated with (i) the transfer of the Company’s obligation to obtain or provide </w:t>
      </w:r>
      <w:r w:rsidR="00A850C6" w:rsidRPr="0019692A">
        <w:t>LTB</w:t>
      </w:r>
      <w:r w:rsidR="004118B0" w:rsidRPr="0019692A">
        <w:t xml:space="preserve"> </w:t>
      </w:r>
      <w:r w:rsidRPr="0019692A">
        <w:t xml:space="preserve">Supply to third party, or (ii) the elimination of the Company’s obligation to obtain or provide </w:t>
      </w:r>
      <w:r w:rsidR="00A850C6" w:rsidRPr="0019692A">
        <w:t>LTB</w:t>
      </w:r>
      <w:r w:rsidR="004118B0" w:rsidRPr="0019692A">
        <w:t xml:space="preserve"> </w:t>
      </w:r>
      <w:r w:rsidRPr="0019692A">
        <w:t>Supply.</w:t>
      </w:r>
    </w:p>
    <w:p w14:paraId="7A06F2B5" w14:textId="0F44C102" w:rsidR="00CA178B" w:rsidRPr="0019692A" w:rsidRDefault="00050EBA" w:rsidP="00B81B31">
      <w:pPr>
        <w:pStyle w:val="Heading2"/>
        <w:numPr>
          <w:ilvl w:val="1"/>
          <w:numId w:val="52"/>
        </w:numPr>
        <w:ind w:left="1440" w:hanging="720"/>
        <w:rPr>
          <w:rFonts w:ascii="Times New Roman" w:hAnsi="Times New Roman"/>
          <w:i w:val="0"/>
          <w:sz w:val="24"/>
          <w:szCs w:val="24"/>
        </w:rPr>
      </w:pPr>
      <w:bookmarkStart w:id="625" w:name="_Toc35392906"/>
      <w:bookmarkStart w:id="626" w:name="_Ref182476842"/>
      <w:bookmarkStart w:id="627" w:name="_Ref182476883"/>
      <w:bookmarkStart w:id="628" w:name="_Ref206602661"/>
      <w:bookmarkStart w:id="629" w:name="_Ref206602730"/>
      <w:bookmarkStart w:id="630" w:name="_Toc206582645"/>
      <w:bookmarkStart w:id="631" w:name="_Toc207784291"/>
      <w:r w:rsidRPr="0019692A">
        <w:rPr>
          <w:rFonts w:ascii="Times New Roman" w:hAnsi="Times New Roman"/>
          <w:i w:val="0"/>
          <w:sz w:val="24"/>
          <w:szCs w:val="24"/>
        </w:rPr>
        <w:t>Assignment</w:t>
      </w:r>
      <w:bookmarkEnd w:id="624"/>
      <w:bookmarkEnd w:id="625"/>
      <w:bookmarkEnd w:id="626"/>
      <w:bookmarkEnd w:id="627"/>
      <w:bookmarkEnd w:id="628"/>
      <w:bookmarkEnd w:id="629"/>
      <w:bookmarkEnd w:id="630"/>
      <w:bookmarkEnd w:id="631"/>
    </w:p>
    <w:p w14:paraId="779A0336" w14:textId="3DE95422" w:rsidR="00CA178B" w:rsidRPr="0019692A" w:rsidRDefault="00050EBA">
      <w:pPr>
        <w:pStyle w:val="BodyText"/>
        <w:spacing w:after="0" w:line="480" w:lineRule="auto"/>
        <w:rPr>
          <w:b/>
        </w:rPr>
      </w:pPr>
      <w:r w:rsidRPr="0019692A">
        <w:t xml:space="preserve">The </w:t>
      </w:r>
      <w:r w:rsidR="00590F9C" w:rsidRPr="0019692A">
        <w:t xml:space="preserve">Parties shall not assign any of their rights or obligations under this Agreement without obtaining the prior written consent of the non-assigning Party, which consent shall not be unreasonably withheld.  No assignment of this Agreement shall relieve the assigning Party of any of its obligations under this Agreement until such obligations have been assumed by the assignee and all necessary consents have been obtained.  Any assignment in violation of this Section </w:t>
      </w:r>
      <w:r w:rsidR="00AD7663">
        <w:fldChar w:fldCharType="begin"/>
      </w:r>
      <w:r w:rsidR="00AD7663">
        <w:instrText xml:space="preserve"> REF _Ref206602730 \r \h </w:instrText>
      </w:r>
      <w:r w:rsidR="00AD7663">
        <w:fldChar w:fldCharType="separate"/>
      </w:r>
      <w:r w:rsidR="00082781">
        <w:t>16.4</w:t>
      </w:r>
      <w:r w:rsidR="00AD7663">
        <w:fldChar w:fldCharType="end"/>
      </w:r>
      <w:r w:rsidR="00AD7663">
        <w:t xml:space="preserve"> </w:t>
      </w:r>
      <w:r w:rsidR="00590F9C" w:rsidRPr="0019692A">
        <w:t xml:space="preserve">shall be void; provided, however, the Company may assign any or all of its rights and obligations under this Agreement notwithstanding anything contained herein to the contrary, without the </w:t>
      </w:r>
      <w:r w:rsidR="00A850C6" w:rsidRPr="0019692A">
        <w:t>LTB</w:t>
      </w:r>
      <w:r w:rsidR="004118B0" w:rsidRPr="0019692A">
        <w:t xml:space="preserve"> </w:t>
      </w:r>
      <w:r w:rsidR="00590F9C" w:rsidRPr="0019692A">
        <w:t>Supplier’s consent, to any entity succeeding to all or substantially all of the assets of the Company,</w:t>
      </w:r>
      <w:r w:rsidR="008B5DFE" w:rsidRPr="0019692A">
        <w:t xml:space="preserve"> or to a third</w:t>
      </w:r>
      <w:r w:rsidR="00297CB1" w:rsidRPr="0019692A">
        <w:t xml:space="preserve"> </w:t>
      </w:r>
      <w:r w:rsidR="008B5DFE" w:rsidRPr="0019692A">
        <w:t xml:space="preserve">party in accordance with </w:t>
      </w:r>
      <w:r w:rsidR="00B3005D">
        <w:fldChar w:fldCharType="begin"/>
      </w:r>
      <w:r w:rsidR="00B3005D">
        <w:instrText xml:space="preserve"> REF _Ref208231951 \r \h </w:instrText>
      </w:r>
      <w:r w:rsidR="00B3005D">
        <w:fldChar w:fldCharType="separate"/>
      </w:r>
      <w:r w:rsidR="00082781">
        <w:t>16.3</w:t>
      </w:r>
      <w:r w:rsidR="00B3005D">
        <w:fldChar w:fldCharType="end"/>
      </w:r>
      <w:r w:rsidR="008B5DFE" w:rsidRPr="0019692A">
        <w:t>(</w:t>
      </w:r>
      <w:r w:rsidR="008519CB" w:rsidRPr="0019692A">
        <w:t>b</w:t>
      </w:r>
      <w:r w:rsidR="008B5DFE" w:rsidRPr="0019692A">
        <w:t>),</w:t>
      </w:r>
      <w:r w:rsidR="00590F9C" w:rsidRPr="0019692A">
        <w:t xml:space="preserve"> if such assignee agrees, in writing, to be bound by all of the terms </w:t>
      </w:r>
      <w:r w:rsidR="00590F9C" w:rsidRPr="0019692A">
        <w:lastRenderedPageBreak/>
        <w:t xml:space="preserve">and conditions hereof and all necessary regulatory approvals are obtained.  The </w:t>
      </w:r>
      <w:r w:rsidR="00A850C6" w:rsidRPr="0019692A">
        <w:t>LTB</w:t>
      </w:r>
      <w:r w:rsidR="004118B0" w:rsidRPr="0019692A">
        <w:t xml:space="preserve"> </w:t>
      </w:r>
      <w:r w:rsidR="00590F9C" w:rsidRPr="0019692A">
        <w:t xml:space="preserve">Supplier may, with prior written notice to the Company but without obtaining the approval of the Company, assign the accounts, revenues or proceeds under this Agreement to a third party.  The Company agrees that, following receipt of such notice of the assignment of accounts, revenues or proceeds and such other documentation that the Company may reasonably request, the Company will pay amounts becoming due to the assigning </w:t>
      </w:r>
      <w:r w:rsidR="00A850C6" w:rsidRPr="0019692A">
        <w:t>LTB</w:t>
      </w:r>
      <w:r w:rsidR="004118B0" w:rsidRPr="0019692A">
        <w:t xml:space="preserve"> </w:t>
      </w:r>
      <w:r w:rsidR="00590F9C" w:rsidRPr="0019692A">
        <w:t xml:space="preserve">Supplier under this Agreement directly to the designated assignee; provided, however, that nothing herein shall enlarge or expand the rights of such designated assignee beyond the rights granted to the </w:t>
      </w:r>
      <w:r w:rsidR="00A850C6" w:rsidRPr="0019692A">
        <w:t>LTB</w:t>
      </w:r>
      <w:r w:rsidR="004118B0" w:rsidRPr="0019692A">
        <w:t xml:space="preserve"> </w:t>
      </w:r>
      <w:r w:rsidR="00590F9C" w:rsidRPr="0019692A">
        <w:t>Supplier and the right of such designated assignee to receive payments shall be subject to all defenses, offsets and claims of the Company arising under this Agreement.</w:t>
      </w:r>
    </w:p>
    <w:p w14:paraId="6A7A1963" w14:textId="2DC9F457" w:rsidR="00CA178B" w:rsidRPr="0019692A" w:rsidRDefault="00050EBA" w:rsidP="00B81B31">
      <w:pPr>
        <w:pStyle w:val="Heading2"/>
        <w:numPr>
          <w:ilvl w:val="1"/>
          <w:numId w:val="52"/>
        </w:numPr>
        <w:ind w:left="1440" w:hanging="720"/>
        <w:rPr>
          <w:rFonts w:ascii="Times New Roman" w:hAnsi="Times New Roman"/>
          <w:i w:val="0"/>
          <w:sz w:val="24"/>
          <w:szCs w:val="24"/>
        </w:rPr>
      </w:pPr>
      <w:bookmarkStart w:id="632" w:name="_Toc362154086"/>
      <w:bookmarkStart w:id="633" w:name="_Toc35392907"/>
      <w:bookmarkStart w:id="634" w:name="_Ref182476599"/>
      <w:bookmarkStart w:id="635" w:name="_Ref206602487"/>
      <w:bookmarkStart w:id="636" w:name="_Toc206582646"/>
      <w:bookmarkStart w:id="637" w:name="_Toc207784292"/>
      <w:r w:rsidRPr="0019692A">
        <w:rPr>
          <w:rFonts w:ascii="Times New Roman" w:hAnsi="Times New Roman"/>
          <w:i w:val="0"/>
          <w:sz w:val="24"/>
          <w:szCs w:val="24"/>
        </w:rPr>
        <w:t>Governing Law and Venue</w:t>
      </w:r>
      <w:bookmarkEnd w:id="632"/>
      <w:r w:rsidR="00BF0CAD" w:rsidRPr="0019692A">
        <w:rPr>
          <w:rFonts w:ascii="Times New Roman" w:hAnsi="Times New Roman"/>
          <w:i w:val="0"/>
          <w:sz w:val="24"/>
          <w:szCs w:val="24"/>
        </w:rPr>
        <w:t>/Forum Selection</w:t>
      </w:r>
      <w:bookmarkEnd w:id="633"/>
      <w:bookmarkEnd w:id="634"/>
      <w:bookmarkEnd w:id="635"/>
      <w:bookmarkEnd w:id="636"/>
      <w:bookmarkEnd w:id="637"/>
      <w:r w:rsidR="00BF0CAD" w:rsidRPr="0019692A">
        <w:rPr>
          <w:rFonts w:ascii="Times New Roman" w:hAnsi="Times New Roman"/>
          <w:i w:val="0"/>
          <w:sz w:val="24"/>
          <w:szCs w:val="24"/>
          <w:highlight w:val="green"/>
        </w:rPr>
        <w:t xml:space="preserve"> </w:t>
      </w:r>
    </w:p>
    <w:p w14:paraId="692CE505" w14:textId="271D9791" w:rsidR="00CA178B" w:rsidRPr="0019692A" w:rsidRDefault="00050EBA">
      <w:pPr>
        <w:pStyle w:val="BodyText"/>
        <w:spacing w:after="0" w:line="480" w:lineRule="auto"/>
      </w:pPr>
      <w:r w:rsidRPr="0019692A">
        <w:t>To the extent not subject to the jurisdiction of the FERC, questions including those concerning the formation, validity, interpretation, execution, amendment, termination and construction of this Agreement shall be governed by the laws of the Commonwealth of Pennsylvania, without regard to principles of conflicts of law.  Except for matters jurisdictional to the FERC, the Parties agree that all disputes relating to formation, validity, interpretation, execution, amendment, termination and construction of this Agreement not satisfied or resolved under the required resolution provisions of Section</w:t>
      </w:r>
      <w:r w:rsidR="00AD7663">
        <w:t xml:space="preserve"> </w:t>
      </w:r>
      <w:r w:rsidR="00AD7663">
        <w:fldChar w:fldCharType="begin"/>
      </w:r>
      <w:r w:rsidR="00AD7663">
        <w:instrText xml:space="preserve"> REF _Ref206602760 \r \h </w:instrText>
      </w:r>
      <w:r w:rsidR="00AD7663">
        <w:fldChar w:fldCharType="separate"/>
      </w:r>
      <w:r w:rsidR="00082781">
        <w:t>11.1</w:t>
      </w:r>
      <w:r w:rsidR="00AD7663">
        <w:fldChar w:fldCharType="end"/>
      </w:r>
      <w:r w:rsidRPr="0019692A">
        <w:t xml:space="preserve"> of this Agreement shall be submitted to the PaPUC for determination, unless the Company, at its sole </w:t>
      </w:r>
      <w:r w:rsidR="00327D18" w:rsidRPr="0019692A">
        <w:t>discretion</w:t>
      </w:r>
      <w:r w:rsidRPr="0019692A">
        <w:t xml:space="preserve">, elects to submit any such dispute hereunder to the Lehigh County Court of Common Pleas, or the Eastern District Court of Pennsylvania in Allentown. </w:t>
      </w:r>
      <w:r w:rsidR="008C414A" w:rsidRPr="0019692A">
        <w:t xml:space="preserve">AS A </w:t>
      </w:r>
      <w:r w:rsidR="008C414A" w:rsidRPr="0019692A">
        <w:lastRenderedPageBreak/>
        <w:t xml:space="preserve">MATERIAL INDUCEMENT TO EACH PARTY TO ENTER INTO THIS AGREEMENT, IF THE </w:t>
      </w:r>
      <w:r w:rsidR="00A850C6" w:rsidRPr="0019692A">
        <w:t>LTB</w:t>
      </w:r>
      <w:r w:rsidR="008C414A" w:rsidRPr="0019692A">
        <w:t xml:space="preserve"> SUPPLIER ELECTS TO PROCEED IN A COURT TO RESOLVE A DISPUTE, THE PARTIES EACH HEREBY IRREVOCABLY WAIVE ALL RIGHT TO TRIAL BY JURY IN ANY ACTION, PROCEEDING OR COUNTERCLAIM ARISING OUT OF OR RELATING HERETO, ANY PRODUCT OR THE TRANSACTIONS CONTEMPLATED HEREBY. EACH PARTY FURTHER WAIVES ANY RIGHT TO CONSOLIDATE ANY ACTION IN WHICH A JURY TRIAL HAS BEEN WAIVED WITH ANY OTHER ACTION IN WHICH A JURY TRIAL CANNOT BE OR HAS NOT BEEN WAIVED.</w:t>
      </w:r>
      <w:r w:rsidRPr="0019692A">
        <w:t xml:space="preserve"> </w:t>
      </w:r>
    </w:p>
    <w:p w14:paraId="7A5AECE5" w14:textId="2868581E" w:rsidR="00CA178B" w:rsidRPr="00B81B31" w:rsidRDefault="00050EBA" w:rsidP="00B81B31">
      <w:pPr>
        <w:pStyle w:val="Heading2"/>
        <w:numPr>
          <w:ilvl w:val="1"/>
          <w:numId w:val="52"/>
        </w:numPr>
        <w:ind w:left="1440" w:hanging="720"/>
        <w:rPr>
          <w:b w:val="0"/>
        </w:rPr>
      </w:pPr>
      <w:bookmarkStart w:id="638" w:name="_Toc206582647"/>
      <w:bookmarkStart w:id="639" w:name="_Toc207784293"/>
      <w:r w:rsidRPr="00B81B31">
        <w:rPr>
          <w:rFonts w:ascii="Times New Roman" w:hAnsi="Times New Roman"/>
          <w:i w:val="0"/>
          <w:iCs w:val="0"/>
          <w:sz w:val="24"/>
          <w:szCs w:val="24"/>
        </w:rPr>
        <w:t>Regulatory Approvals</w:t>
      </w:r>
      <w:bookmarkEnd w:id="638"/>
      <w:bookmarkEnd w:id="639"/>
    </w:p>
    <w:p w14:paraId="0D3F059B" w14:textId="29253BBC" w:rsidR="00CA178B" w:rsidRPr="0019692A" w:rsidRDefault="00A850C6">
      <w:pPr>
        <w:pStyle w:val="BodyText"/>
        <w:spacing w:after="0" w:line="480" w:lineRule="auto"/>
      </w:pPr>
      <w:bookmarkStart w:id="640" w:name="_Toc254765543"/>
      <w:r w:rsidRPr="0019692A">
        <w:t>LTB</w:t>
      </w:r>
      <w:r w:rsidR="00590F9C" w:rsidRPr="0019692A">
        <w:t xml:space="preserve"> Supplier agrees to cooperate, to the fullest extent necessary, to obtain </w:t>
      </w:r>
      <w:proofErr w:type="gramStart"/>
      <w:r w:rsidR="00590F9C" w:rsidRPr="0019692A">
        <w:t>any and all</w:t>
      </w:r>
      <w:proofErr w:type="gramEnd"/>
      <w:r w:rsidR="00590F9C" w:rsidRPr="0019692A">
        <w:t xml:space="preserve"> required State, Federal or other regulatory approvals of the Agreement and/or Transaction Confirmations hereunder.  The commencement of the Delivery Period</w:t>
      </w:r>
      <w:r w:rsidR="001709E3" w:rsidRPr="0019692A">
        <w:t xml:space="preserve"> of each Transaction</w:t>
      </w:r>
      <w:r w:rsidR="00590F9C" w:rsidRPr="0019692A">
        <w:t xml:space="preserve"> and the obligations hereto are subject to (i) the receipt or waiver by Company of all Company required regulatory approvals, (ii) the receipt or waiver by </w:t>
      </w:r>
      <w:r w:rsidRPr="0019692A">
        <w:t>LTB</w:t>
      </w:r>
      <w:r w:rsidR="00590F9C" w:rsidRPr="0019692A">
        <w:t xml:space="preserve"> Supplier of all </w:t>
      </w:r>
      <w:r w:rsidRPr="0019692A">
        <w:t>LTB</w:t>
      </w:r>
      <w:r w:rsidR="00590F9C" w:rsidRPr="0019692A">
        <w:t xml:space="preserve"> Supplier required regulatory approvals, and (iii) </w:t>
      </w:r>
      <w:r w:rsidR="00D62470" w:rsidRPr="0019692A">
        <w:t>Pa</w:t>
      </w:r>
      <w:r w:rsidR="00590F9C" w:rsidRPr="0019692A">
        <w:t xml:space="preserve">PUC approval.  </w:t>
      </w:r>
      <w:bookmarkEnd w:id="640"/>
    </w:p>
    <w:p w14:paraId="45C6BAE3" w14:textId="3EFCC5CD" w:rsidR="00CA178B" w:rsidRPr="0019692A" w:rsidRDefault="00050EBA" w:rsidP="00B81B31">
      <w:pPr>
        <w:pStyle w:val="Heading2"/>
        <w:numPr>
          <w:ilvl w:val="1"/>
          <w:numId w:val="52"/>
        </w:numPr>
        <w:ind w:left="1440" w:hanging="720"/>
        <w:rPr>
          <w:rFonts w:ascii="Times New Roman" w:hAnsi="Times New Roman"/>
          <w:i w:val="0"/>
          <w:sz w:val="24"/>
          <w:szCs w:val="24"/>
        </w:rPr>
      </w:pPr>
      <w:bookmarkStart w:id="641" w:name="_Toc362154087"/>
      <w:bookmarkStart w:id="642" w:name="_Toc35392908"/>
      <w:bookmarkStart w:id="643" w:name="_Toc206582648"/>
      <w:bookmarkStart w:id="644" w:name="_Toc207784294"/>
      <w:r w:rsidRPr="0019692A">
        <w:rPr>
          <w:rFonts w:ascii="Times New Roman" w:hAnsi="Times New Roman"/>
          <w:i w:val="0"/>
          <w:sz w:val="24"/>
          <w:szCs w:val="24"/>
        </w:rPr>
        <w:t>Headings</w:t>
      </w:r>
      <w:bookmarkEnd w:id="641"/>
      <w:bookmarkEnd w:id="642"/>
      <w:bookmarkEnd w:id="643"/>
      <w:bookmarkEnd w:id="644"/>
    </w:p>
    <w:p w14:paraId="73FC7D6A" w14:textId="77777777" w:rsidR="00CA178B" w:rsidRPr="0019692A" w:rsidRDefault="00050EBA">
      <w:pPr>
        <w:pStyle w:val="BodyText"/>
        <w:spacing w:after="0" w:line="480" w:lineRule="auto"/>
      </w:pPr>
      <w:r w:rsidRPr="0019692A">
        <w:t>The headings and subheadings contained in this Agreement are used solely for convenience and do not constitute a part of the Agreement between the Parties hereto, nor should they be used to aid in any manner in the construction of this Agreement.</w:t>
      </w:r>
    </w:p>
    <w:p w14:paraId="38643B60" w14:textId="204C32C2" w:rsidR="00CA178B" w:rsidRPr="0019692A" w:rsidRDefault="00050EBA" w:rsidP="00B81B31">
      <w:pPr>
        <w:pStyle w:val="Heading2"/>
        <w:numPr>
          <w:ilvl w:val="1"/>
          <w:numId w:val="52"/>
        </w:numPr>
        <w:ind w:left="1440" w:hanging="720"/>
        <w:rPr>
          <w:rFonts w:ascii="Times New Roman" w:hAnsi="Times New Roman"/>
          <w:i w:val="0"/>
          <w:sz w:val="24"/>
          <w:szCs w:val="24"/>
        </w:rPr>
      </w:pPr>
      <w:bookmarkStart w:id="645" w:name="_Toc362154088"/>
      <w:bookmarkStart w:id="646" w:name="_Toc35392909"/>
      <w:bookmarkStart w:id="647" w:name="_Toc206582649"/>
      <w:bookmarkStart w:id="648" w:name="_Toc207784295"/>
      <w:r w:rsidRPr="0019692A">
        <w:rPr>
          <w:rFonts w:ascii="Times New Roman" w:hAnsi="Times New Roman"/>
          <w:i w:val="0"/>
          <w:sz w:val="24"/>
          <w:szCs w:val="24"/>
        </w:rPr>
        <w:t>Third Party Beneficiaries</w:t>
      </w:r>
      <w:bookmarkEnd w:id="645"/>
      <w:bookmarkEnd w:id="646"/>
      <w:bookmarkEnd w:id="647"/>
      <w:bookmarkEnd w:id="648"/>
    </w:p>
    <w:p w14:paraId="7846B30E" w14:textId="77777777" w:rsidR="00CA178B" w:rsidRPr="0019692A" w:rsidRDefault="00050EBA">
      <w:pPr>
        <w:pStyle w:val="BodyText"/>
        <w:spacing w:after="0" w:line="480" w:lineRule="auto"/>
      </w:pPr>
      <w:r w:rsidRPr="0019692A">
        <w:t xml:space="preserve">This Agreement is intended solely for the benefit of the Parties hereto and nothing </w:t>
      </w:r>
      <w:r w:rsidRPr="0019692A">
        <w:lastRenderedPageBreak/>
        <w:t>in this Agreement shall be construed to create any duty, or standard of care with reference to, or any liability to, any person not a Party to this Agreement.</w:t>
      </w:r>
    </w:p>
    <w:p w14:paraId="4B50107A" w14:textId="2F66540C" w:rsidR="00CA178B" w:rsidRPr="0019692A" w:rsidRDefault="00050EBA" w:rsidP="00B81B31">
      <w:pPr>
        <w:pStyle w:val="Heading2"/>
        <w:numPr>
          <w:ilvl w:val="1"/>
          <w:numId w:val="52"/>
        </w:numPr>
        <w:ind w:left="1440" w:hanging="720"/>
        <w:rPr>
          <w:rFonts w:ascii="Times New Roman" w:hAnsi="Times New Roman"/>
          <w:i w:val="0"/>
          <w:sz w:val="24"/>
          <w:szCs w:val="24"/>
        </w:rPr>
      </w:pPr>
      <w:bookmarkStart w:id="649" w:name="_Toc362154089"/>
      <w:bookmarkStart w:id="650" w:name="_Toc35392910"/>
      <w:bookmarkStart w:id="651" w:name="_Toc206582650"/>
      <w:bookmarkStart w:id="652" w:name="_Toc207784296"/>
      <w:r w:rsidRPr="0019692A">
        <w:rPr>
          <w:rFonts w:ascii="Times New Roman" w:hAnsi="Times New Roman"/>
          <w:i w:val="0"/>
          <w:sz w:val="24"/>
          <w:szCs w:val="24"/>
        </w:rPr>
        <w:t>General Miscellaneous Provisions</w:t>
      </w:r>
      <w:bookmarkEnd w:id="649"/>
      <w:bookmarkEnd w:id="650"/>
      <w:bookmarkEnd w:id="651"/>
      <w:bookmarkEnd w:id="652"/>
    </w:p>
    <w:p w14:paraId="599503D7" w14:textId="77777777" w:rsidR="00CA178B" w:rsidRPr="0019692A" w:rsidRDefault="00050EBA" w:rsidP="0050347F">
      <w:pPr>
        <w:pStyle w:val="ListAlpha"/>
        <w:numPr>
          <w:ilvl w:val="0"/>
          <w:numId w:val="15"/>
        </w:numPr>
        <w:tabs>
          <w:tab w:val="clear" w:pos="720"/>
        </w:tabs>
        <w:spacing w:after="0" w:line="480" w:lineRule="auto"/>
        <w:ind w:left="1440" w:hanging="720"/>
        <w:jc w:val="both"/>
      </w:pPr>
      <w:r w:rsidRPr="0019692A">
        <w:t>This Agreement shall not be interpreted or construed to create an association, joint venture, or partnership between the Parties, or to impose any partnership obligation or liability upon any Party.   No Party shall have any right, power, or authority to enter into any agreement or undertaking for, or on behalf of, or to act as or be an agent or representative of, or to otherwise bind, any other Party.</w:t>
      </w:r>
    </w:p>
    <w:p w14:paraId="44C1420C" w14:textId="77777777" w:rsidR="00CA178B" w:rsidRPr="0019692A" w:rsidRDefault="00050EBA" w:rsidP="0050347F">
      <w:pPr>
        <w:pStyle w:val="ListAlpha"/>
        <w:numPr>
          <w:ilvl w:val="0"/>
          <w:numId w:val="15"/>
        </w:numPr>
        <w:tabs>
          <w:tab w:val="clear" w:pos="720"/>
        </w:tabs>
        <w:spacing w:after="0" w:line="480" w:lineRule="auto"/>
        <w:ind w:left="1440" w:hanging="720"/>
        <w:jc w:val="both"/>
      </w:pPr>
      <w:r w:rsidRPr="0019692A">
        <w:t>Cancellation, expiration or Early Termination of this Agreement shall not relieve the Parties of obligations that by their nature survive such cancellation, expiration or termination, including warranties, remedies, promises of indemnity and confidentiality.</w:t>
      </w:r>
    </w:p>
    <w:p w14:paraId="450F9243" w14:textId="77777777" w:rsidR="00CA178B" w:rsidRPr="0019692A" w:rsidRDefault="00050EBA" w:rsidP="0050347F">
      <w:pPr>
        <w:pStyle w:val="ListAlpha"/>
        <w:numPr>
          <w:ilvl w:val="0"/>
          <w:numId w:val="15"/>
        </w:numPr>
        <w:tabs>
          <w:tab w:val="clear" w:pos="720"/>
        </w:tabs>
        <w:spacing w:after="0" w:line="480" w:lineRule="auto"/>
        <w:ind w:left="1440" w:hanging="720"/>
        <w:jc w:val="both"/>
      </w:pPr>
      <w:r w:rsidRPr="0019692A">
        <w:t xml:space="preserve">Should any provision of this Agreement be held invalid or unenforceable, such provision shall be invalid or unenforceable only to the extent of such invalidity or unenforceability without invalidating or rendering unenforceable any other provision hereof unless it materially changes the agreement of the Parties; provided that in such event the Parties shall use commercially reasonable efforts to amend this Agreement </w:t>
      </w:r>
      <w:r w:rsidRPr="0019692A">
        <w:rPr>
          <w:w w:val="0"/>
          <w:szCs w:val="28"/>
        </w:rPr>
        <w:t>or any Transaction</w:t>
      </w:r>
      <w:r w:rsidRPr="0019692A">
        <w:t xml:space="preserve"> in order to give effect to the original intention of the Parties. </w:t>
      </w:r>
    </w:p>
    <w:p w14:paraId="016AEE42" w14:textId="1F2F8FA7" w:rsidR="00CA178B" w:rsidRPr="0019692A" w:rsidRDefault="00050EBA" w:rsidP="0050347F">
      <w:pPr>
        <w:pStyle w:val="ListAlpha"/>
        <w:numPr>
          <w:ilvl w:val="0"/>
          <w:numId w:val="15"/>
        </w:numPr>
        <w:tabs>
          <w:tab w:val="clear" w:pos="720"/>
        </w:tabs>
        <w:spacing w:after="0" w:line="480" w:lineRule="auto"/>
        <w:ind w:left="1440" w:hanging="720"/>
        <w:jc w:val="both"/>
      </w:pPr>
      <w:r w:rsidRPr="0019692A">
        <w:t xml:space="preserve">Each of the Parties acknowledges that it has read this Agreement, understands it, and agrees to be bound by its terms.  This Agreement is </w:t>
      </w:r>
      <w:r w:rsidRPr="0019692A">
        <w:lastRenderedPageBreak/>
        <w:t>intended by the Parties as a final expression of their agreement.  The Parties further agree that this Agreement is the complete and exclusive statement of agreement and supersedes all proposals (oral or written), understandings, representations, conditions, warranties, covenants and all other communications between the Parties relating thereto.</w:t>
      </w:r>
      <w:r w:rsidR="00D6241E" w:rsidRPr="0019692A">
        <w:t xml:space="preserve">  In the case of an actual or apparent inconsistency between this Agreement and the PPL Electric Utilities</w:t>
      </w:r>
      <w:r w:rsidR="001709E3" w:rsidRPr="0019692A">
        <w:t xml:space="preserve"> Corporation Default Service</w:t>
      </w:r>
      <w:r w:rsidR="00D6241E" w:rsidRPr="0019692A">
        <w:t xml:space="preserve"> </w:t>
      </w:r>
      <w:r w:rsidR="00174F42" w:rsidRPr="0019692A">
        <w:t>Long</w:t>
      </w:r>
      <w:r w:rsidR="00964159">
        <w:t>-</w:t>
      </w:r>
      <w:r w:rsidR="00174F42" w:rsidRPr="0019692A">
        <w:t xml:space="preserve">Term </w:t>
      </w:r>
      <w:r w:rsidR="00631479" w:rsidRPr="0019692A">
        <w:t xml:space="preserve">Block </w:t>
      </w:r>
      <w:r w:rsidR="0034221A">
        <w:t xml:space="preserve">Supply </w:t>
      </w:r>
      <w:r w:rsidR="00D6241E" w:rsidRPr="0019692A">
        <w:t>Request for Proposals Process and Rules</w:t>
      </w:r>
      <w:r w:rsidR="00255581" w:rsidRPr="0019692A">
        <w:t xml:space="preserve"> (“RFP”)</w:t>
      </w:r>
      <w:r w:rsidR="00D6241E" w:rsidRPr="0019692A">
        <w:t>, the provisions of this Agreement shall control</w:t>
      </w:r>
      <w:r w:rsidR="000C5696" w:rsidRPr="0019692A">
        <w:t>.</w:t>
      </w:r>
      <w:r w:rsidRPr="0019692A">
        <w:t xml:space="preserve"> This Agreement shall be considered for all purposes as prepared through the joint efforts of the Parties and shall not be construed against one Party or the other </w:t>
      </w:r>
      <w:proofErr w:type="gramStart"/>
      <w:r w:rsidRPr="0019692A">
        <w:t>as a result of</w:t>
      </w:r>
      <w:proofErr w:type="gramEnd"/>
      <w:r w:rsidRPr="0019692A">
        <w:t xml:space="preserve"> the preparation, substitution, submission or other event of negotiation, drafting or execution hereof.  Each Party further agrees that it will not assert, or defend itself, on the basis that any applicable tariff is inconsistent with this Agreement</w:t>
      </w:r>
      <w:r w:rsidRPr="0019692A">
        <w:rPr>
          <w:w w:val="0"/>
          <w:szCs w:val="28"/>
        </w:rPr>
        <w:t xml:space="preserve"> or any Transaction</w:t>
      </w:r>
      <w:r w:rsidRPr="0019692A">
        <w:t>.</w:t>
      </w:r>
    </w:p>
    <w:p w14:paraId="7E430C40" w14:textId="12CBB550" w:rsidR="00CA178B" w:rsidRPr="0019692A" w:rsidRDefault="00050EBA" w:rsidP="00B81B31">
      <w:pPr>
        <w:pStyle w:val="Heading2"/>
        <w:numPr>
          <w:ilvl w:val="1"/>
          <w:numId w:val="52"/>
        </w:numPr>
        <w:ind w:left="1440" w:hanging="720"/>
        <w:rPr>
          <w:rFonts w:ascii="Times New Roman" w:hAnsi="Times New Roman"/>
          <w:i w:val="0"/>
          <w:sz w:val="24"/>
          <w:szCs w:val="24"/>
        </w:rPr>
      </w:pPr>
      <w:bookmarkStart w:id="653" w:name="_Toc362154090"/>
      <w:bookmarkStart w:id="654" w:name="_Toc35392911"/>
      <w:bookmarkStart w:id="655" w:name="_Toc206582651"/>
      <w:bookmarkStart w:id="656" w:name="_Toc207784297"/>
      <w:r w:rsidRPr="0019692A">
        <w:rPr>
          <w:rFonts w:ascii="Times New Roman" w:hAnsi="Times New Roman"/>
          <w:i w:val="0"/>
          <w:sz w:val="24"/>
          <w:szCs w:val="24"/>
        </w:rPr>
        <w:t>Taxes</w:t>
      </w:r>
      <w:bookmarkEnd w:id="653"/>
      <w:bookmarkEnd w:id="654"/>
      <w:bookmarkEnd w:id="655"/>
      <w:bookmarkEnd w:id="656"/>
    </w:p>
    <w:p w14:paraId="6D39EEE1" w14:textId="6AB7F63F" w:rsidR="00CA178B" w:rsidRPr="0019692A" w:rsidRDefault="00050EBA">
      <w:pPr>
        <w:pStyle w:val="BodyText"/>
        <w:spacing w:after="0" w:line="480" w:lineRule="auto"/>
        <w:rPr>
          <w:bCs/>
        </w:rPr>
      </w:pPr>
      <w:r w:rsidRPr="0019692A">
        <w:t xml:space="preserve">As between the Parties: (i) </w:t>
      </w:r>
      <w:r w:rsidR="001709E3" w:rsidRPr="0019692A">
        <w:t xml:space="preserve">the </w:t>
      </w:r>
      <w:r w:rsidR="00A850C6" w:rsidRPr="0019692A">
        <w:t>LTB</w:t>
      </w:r>
      <w:r w:rsidR="004118B0" w:rsidRPr="0019692A">
        <w:t xml:space="preserve"> </w:t>
      </w:r>
      <w:r w:rsidRPr="0019692A">
        <w:t xml:space="preserve">Supplier is responsible for the payment of all taxes imposed by all present and future federal, state, municipal or other taxes imposed by any taxing authority on the wholesale sales of </w:t>
      </w:r>
      <w:r w:rsidR="00A850C6" w:rsidRPr="0019692A">
        <w:t>LTB</w:t>
      </w:r>
      <w:r w:rsidR="004118B0" w:rsidRPr="0019692A">
        <w:t xml:space="preserve"> </w:t>
      </w:r>
      <w:r w:rsidRPr="0019692A">
        <w:t xml:space="preserve">Supply under this Agreement; and (ii) </w:t>
      </w:r>
      <w:r w:rsidR="001709E3" w:rsidRPr="0019692A">
        <w:t xml:space="preserve">the </w:t>
      </w:r>
      <w:r w:rsidRPr="0019692A">
        <w:t xml:space="preserve">Company is responsible for the payment of all taxes imposed by all present and future federal, state, municipal or other taxes imposed by any taxing authority on retail sales of </w:t>
      </w:r>
      <w:r w:rsidR="00A850C6" w:rsidRPr="0019692A">
        <w:t>LTB</w:t>
      </w:r>
      <w:r w:rsidR="004118B0" w:rsidRPr="0019692A">
        <w:t xml:space="preserve"> </w:t>
      </w:r>
      <w:r w:rsidRPr="0019692A">
        <w:t xml:space="preserve">Supply.  </w:t>
      </w:r>
      <w:r w:rsidRPr="0019692A">
        <w:rPr>
          <w:bCs/>
        </w:rPr>
        <w:t xml:space="preserve">Should the </w:t>
      </w:r>
      <w:r w:rsidR="00A850C6" w:rsidRPr="0019692A">
        <w:rPr>
          <w:bCs/>
        </w:rPr>
        <w:t>LTB</w:t>
      </w:r>
      <w:r w:rsidR="004118B0" w:rsidRPr="0019692A">
        <w:rPr>
          <w:bCs/>
        </w:rPr>
        <w:t xml:space="preserve"> </w:t>
      </w:r>
      <w:r w:rsidRPr="0019692A">
        <w:rPr>
          <w:bCs/>
        </w:rPr>
        <w:t xml:space="preserve">Supplier be required to remit any Pennsylvania State </w:t>
      </w:r>
      <w:r w:rsidR="00A369A1" w:rsidRPr="0019692A">
        <w:rPr>
          <w:bCs/>
        </w:rPr>
        <w:t xml:space="preserve">sales </w:t>
      </w:r>
      <w:r w:rsidRPr="0019692A">
        <w:rPr>
          <w:bCs/>
        </w:rPr>
        <w:lastRenderedPageBreak/>
        <w:t xml:space="preserve">and </w:t>
      </w:r>
      <w:r w:rsidR="00A369A1" w:rsidRPr="0019692A">
        <w:rPr>
          <w:bCs/>
        </w:rPr>
        <w:t xml:space="preserve">use taxes </w:t>
      </w:r>
      <w:r w:rsidRPr="0019692A">
        <w:rPr>
          <w:bCs/>
        </w:rPr>
        <w:t xml:space="preserve">directly to the applicable taxing authority, other than taxes previously collected by the </w:t>
      </w:r>
      <w:r w:rsidR="00A850C6" w:rsidRPr="0019692A">
        <w:rPr>
          <w:bCs/>
        </w:rPr>
        <w:t>LTB</w:t>
      </w:r>
      <w:r w:rsidR="004118B0" w:rsidRPr="0019692A">
        <w:rPr>
          <w:bCs/>
        </w:rPr>
        <w:t xml:space="preserve"> </w:t>
      </w:r>
      <w:r w:rsidRPr="0019692A">
        <w:rPr>
          <w:bCs/>
        </w:rPr>
        <w:t xml:space="preserve">Supplier on behalf of the Company, the Company will defend and indemnify the </w:t>
      </w:r>
      <w:r w:rsidR="00A850C6" w:rsidRPr="0019692A">
        <w:rPr>
          <w:bCs/>
        </w:rPr>
        <w:t>LTB</w:t>
      </w:r>
      <w:r w:rsidR="004118B0" w:rsidRPr="0019692A">
        <w:rPr>
          <w:bCs/>
        </w:rPr>
        <w:t xml:space="preserve"> </w:t>
      </w:r>
      <w:r w:rsidRPr="0019692A">
        <w:rPr>
          <w:bCs/>
        </w:rPr>
        <w:t xml:space="preserve">Supplier for such </w:t>
      </w:r>
      <w:r w:rsidR="00A369A1" w:rsidRPr="0019692A">
        <w:rPr>
          <w:bCs/>
        </w:rPr>
        <w:t xml:space="preserve">sales </w:t>
      </w:r>
      <w:r w:rsidRPr="0019692A">
        <w:rPr>
          <w:bCs/>
        </w:rPr>
        <w:t xml:space="preserve">and </w:t>
      </w:r>
      <w:r w:rsidR="00A369A1" w:rsidRPr="0019692A">
        <w:rPr>
          <w:bCs/>
        </w:rPr>
        <w:t xml:space="preserve">use taxes </w:t>
      </w:r>
      <w:r w:rsidRPr="0019692A">
        <w:rPr>
          <w:bCs/>
        </w:rPr>
        <w:t xml:space="preserve">and will pay to the </w:t>
      </w:r>
      <w:r w:rsidR="00A850C6" w:rsidRPr="0019692A">
        <w:rPr>
          <w:bCs/>
        </w:rPr>
        <w:t>LTB</w:t>
      </w:r>
      <w:r w:rsidR="004118B0" w:rsidRPr="0019692A">
        <w:rPr>
          <w:bCs/>
        </w:rPr>
        <w:t xml:space="preserve"> </w:t>
      </w:r>
      <w:r w:rsidRPr="0019692A">
        <w:rPr>
          <w:bCs/>
        </w:rPr>
        <w:t xml:space="preserve">Supplier all such tax amounts upon demand.  If any Transaction is exempt from the payment of any </w:t>
      </w:r>
      <w:r w:rsidR="004360EA" w:rsidRPr="0019692A">
        <w:rPr>
          <w:bCs/>
        </w:rPr>
        <w:t xml:space="preserve">sales and use </w:t>
      </w:r>
      <w:r w:rsidRPr="0019692A">
        <w:rPr>
          <w:bCs/>
        </w:rPr>
        <w:t>taxes</w:t>
      </w:r>
      <w:r w:rsidR="004360EA" w:rsidRPr="0019692A">
        <w:rPr>
          <w:bCs/>
        </w:rPr>
        <w:t xml:space="preserve"> as defined above</w:t>
      </w:r>
      <w:r w:rsidRPr="0019692A">
        <w:rPr>
          <w:bCs/>
        </w:rPr>
        <w:t xml:space="preserve">, the affected </w:t>
      </w:r>
      <w:r w:rsidR="00A850C6" w:rsidRPr="0019692A">
        <w:rPr>
          <w:bCs/>
        </w:rPr>
        <w:t>LTB</w:t>
      </w:r>
      <w:r w:rsidR="004118B0" w:rsidRPr="0019692A">
        <w:rPr>
          <w:bCs/>
        </w:rPr>
        <w:t xml:space="preserve"> </w:t>
      </w:r>
      <w:r w:rsidRPr="0019692A">
        <w:rPr>
          <w:bCs/>
        </w:rPr>
        <w:t xml:space="preserve">Supplier will, if requested, provide the Company with valid </w:t>
      </w:r>
      <w:proofErr w:type="gramStart"/>
      <w:r w:rsidRPr="0019692A">
        <w:rPr>
          <w:bCs/>
        </w:rPr>
        <w:t>tax exemption</w:t>
      </w:r>
      <w:proofErr w:type="gramEnd"/>
      <w:r w:rsidRPr="0019692A">
        <w:rPr>
          <w:bCs/>
        </w:rPr>
        <w:t xml:space="preserve"> certificates.  Should the Company be required to remit any </w:t>
      </w:r>
      <w:r w:rsidR="00B41DF9" w:rsidRPr="0019692A">
        <w:rPr>
          <w:bCs/>
        </w:rPr>
        <w:t>sales and use</w:t>
      </w:r>
      <w:r w:rsidRPr="0019692A">
        <w:rPr>
          <w:bCs/>
        </w:rPr>
        <w:t xml:space="preserve"> taxes directly to any applicable taxing authority, other than taxes previously collected by the Company directly from the </w:t>
      </w:r>
      <w:r w:rsidR="00A850C6" w:rsidRPr="0019692A">
        <w:rPr>
          <w:bCs/>
        </w:rPr>
        <w:t>LTB</w:t>
      </w:r>
      <w:r w:rsidR="004118B0" w:rsidRPr="0019692A">
        <w:rPr>
          <w:bCs/>
        </w:rPr>
        <w:t xml:space="preserve"> </w:t>
      </w:r>
      <w:r w:rsidRPr="0019692A">
        <w:rPr>
          <w:bCs/>
        </w:rPr>
        <w:t xml:space="preserve">Supplier, the </w:t>
      </w:r>
      <w:r w:rsidR="00A850C6" w:rsidRPr="0019692A">
        <w:rPr>
          <w:bCs/>
        </w:rPr>
        <w:t>LTB</w:t>
      </w:r>
      <w:r w:rsidR="004118B0" w:rsidRPr="0019692A">
        <w:rPr>
          <w:bCs/>
        </w:rPr>
        <w:t xml:space="preserve"> </w:t>
      </w:r>
      <w:r w:rsidRPr="0019692A">
        <w:rPr>
          <w:bCs/>
        </w:rPr>
        <w:t>Supplier will defend and indemnify the Company and will pay to the Company all</w:t>
      </w:r>
      <w:r w:rsidR="004360EA" w:rsidRPr="0019692A">
        <w:rPr>
          <w:bCs/>
        </w:rPr>
        <w:t xml:space="preserve"> applicable sales and use </w:t>
      </w:r>
      <w:r w:rsidRPr="0019692A">
        <w:rPr>
          <w:bCs/>
        </w:rPr>
        <w:t>tax amounts upon demand.</w:t>
      </w:r>
    </w:p>
    <w:p w14:paraId="628E2E3D" w14:textId="360D9E4D" w:rsidR="005B6BBC" w:rsidRPr="0019692A" w:rsidRDefault="00050EBA" w:rsidP="00B81B31">
      <w:pPr>
        <w:pStyle w:val="Heading2"/>
        <w:numPr>
          <w:ilvl w:val="1"/>
          <w:numId w:val="52"/>
        </w:numPr>
        <w:ind w:left="1440" w:hanging="720"/>
        <w:rPr>
          <w:rFonts w:ascii="Times New Roman" w:hAnsi="Times New Roman"/>
          <w:i w:val="0"/>
          <w:sz w:val="24"/>
          <w:szCs w:val="24"/>
        </w:rPr>
      </w:pPr>
      <w:bookmarkStart w:id="657" w:name="_Toc35392912"/>
      <w:bookmarkStart w:id="658" w:name="_Toc206582652"/>
      <w:bookmarkStart w:id="659" w:name="_Toc207784298"/>
      <w:r w:rsidRPr="0019692A">
        <w:rPr>
          <w:rFonts w:ascii="Times New Roman" w:hAnsi="Times New Roman"/>
          <w:i w:val="0"/>
          <w:sz w:val="24"/>
          <w:szCs w:val="24"/>
        </w:rPr>
        <w:t>Disclosure of Tax Treatment</w:t>
      </w:r>
      <w:bookmarkEnd w:id="657"/>
      <w:bookmarkEnd w:id="658"/>
      <w:bookmarkEnd w:id="659"/>
    </w:p>
    <w:p w14:paraId="0390C7C9" w14:textId="68FD9A34" w:rsidR="00422869" w:rsidRPr="0019692A" w:rsidRDefault="00050EBA">
      <w:pPr>
        <w:pStyle w:val="BodyText"/>
        <w:spacing w:after="0" w:line="480" w:lineRule="auto"/>
      </w:pPr>
      <w:r w:rsidRPr="0019692A">
        <w:t xml:space="preserve">Notwithstanding anything to the contrary in this Agreement or in the RFP and appendices thereto, </w:t>
      </w:r>
      <w:r w:rsidR="00A850C6" w:rsidRPr="0019692A">
        <w:t>LTB</w:t>
      </w:r>
      <w:r w:rsidR="004118B0" w:rsidRPr="0019692A">
        <w:t xml:space="preserve"> </w:t>
      </w:r>
      <w:r w:rsidRPr="0019692A">
        <w:t xml:space="preserve">Supplier and Company agree that: (i) any obligation of confidentiality with respect to the </w:t>
      </w:r>
      <w:r w:rsidR="00560A1E" w:rsidRPr="0019692A">
        <w:t xml:space="preserve">Parties’ </w:t>
      </w:r>
      <w:r w:rsidRPr="0019692A">
        <w:t>Transactions hereunder does not apply, and has not applied from the commencement of discussions between the Parties, to the tax treatment and tax structure of the Agreement and all Transactions thereunder, and (ii) </w:t>
      </w:r>
      <w:r w:rsidR="00A850C6" w:rsidRPr="0019692A">
        <w:t>LTB</w:t>
      </w:r>
      <w:r w:rsidR="004118B0" w:rsidRPr="0019692A">
        <w:t xml:space="preserve"> </w:t>
      </w:r>
      <w:r w:rsidRPr="0019692A">
        <w:t xml:space="preserve">Supplier and Company (and each of their respective employees, representatives, or agents) may disclose to any and all persons, without limitation of any kind, the tax treatment and tax structure of the Agreement and the Transactions thereunder, as well as any materials of any kind (including opinions or other tax analyses) that have been provided to the disclosing Party relating to such tax treatment and tax structure, all within the meaning of Treasury Regulations Section 1.6011-4; provided, however, that the foregoing is not </w:t>
      </w:r>
      <w:r w:rsidRPr="0019692A">
        <w:lastRenderedPageBreak/>
        <w:t xml:space="preserve">intended to affect any privileges that each Party is entitled, at its </w:t>
      </w:r>
      <w:r w:rsidR="008519CB" w:rsidRPr="0019692A">
        <w:t>reasonable discretion</w:t>
      </w:r>
      <w:r w:rsidRPr="0019692A">
        <w:t xml:space="preserve">, to maintain, including with respect to any confidential communications with its attorney or any confidential communications with a federally authorized tax practitioner under Section 7525 of the Internal Revenue Code. </w:t>
      </w:r>
    </w:p>
    <w:p w14:paraId="644D1387" w14:textId="4B7A53D3" w:rsidR="00CA178B" w:rsidRPr="00B81B31" w:rsidRDefault="00050EBA" w:rsidP="00B81B31">
      <w:pPr>
        <w:pStyle w:val="Heading2"/>
        <w:numPr>
          <w:ilvl w:val="1"/>
          <w:numId w:val="52"/>
        </w:numPr>
        <w:ind w:left="1440" w:hanging="720"/>
        <w:rPr>
          <w:rFonts w:ascii="Times New Roman" w:hAnsi="Times New Roman"/>
          <w:b w:val="0"/>
          <w:bCs w:val="0"/>
          <w:i w:val="0"/>
          <w:iCs w:val="0"/>
          <w:sz w:val="24"/>
          <w:szCs w:val="24"/>
        </w:rPr>
      </w:pPr>
      <w:bookmarkStart w:id="660" w:name="_Toc35392913"/>
      <w:bookmarkStart w:id="661" w:name="_Toc206582653"/>
      <w:bookmarkStart w:id="662" w:name="_Toc207784299"/>
      <w:r w:rsidRPr="0019692A">
        <w:rPr>
          <w:rFonts w:ascii="Times New Roman" w:hAnsi="Times New Roman"/>
          <w:i w:val="0"/>
          <w:sz w:val="24"/>
          <w:szCs w:val="24"/>
        </w:rPr>
        <w:t>Audit</w:t>
      </w:r>
      <w:bookmarkEnd w:id="660"/>
      <w:bookmarkEnd w:id="661"/>
      <w:bookmarkEnd w:id="662"/>
    </w:p>
    <w:p w14:paraId="7BF31401" w14:textId="4F145B7F" w:rsidR="00CA178B" w:rsidRPr="0019692A" w:rsidRDefault="00050EBA">
      <w:pPr>
        <w:pStyle w:val="BodyText"/>
        <w:spacing w:after="0" w:line="480" w:lineRule="auto"/>
      </w:pPr>
      <w:r w:rsidRPr="0019692A">
        <w:t>Each Party has the right</w:t>
      </w:r>
      <w:r w:rsidRPr="0019692A">
        <w:rPr>
          <w:w w:val="0"/>
          <w:szCs w:val="28"/>
        </w:rPr>
        <w:t xml:space="preserve"> on at least three (3) Business Days prior written notice</w:t>
      </w:r>
      <w:r w:rsidRPr="0019692A">
        <w:t xml:space="preserve">, at its sole expense and during normal working hours, to examine the records of the other Party to the extent reasonably necessary to verify the accuracy of any statement, charge or computation made pursuant to this Agreement.  If any such examination reveals any inaccuracy in any statement, the necessary adjustments in such statement and the payments thereof will be made in accordance with </w:t>
      </w:r>
      <w:r w:rsidRPr="0019692A">
        <w:rPr>
          <w:w w:val="0"/>
          <w:szCs w:val="28"/>
        </w:rPr>
        <w:t xml:space="preserve">Article </w:t>
      </w:r>
      <w:r w:rsidR="0088565C">
        <w:rPr>
          <w:w w:val="0"/>
          <w:szCs w:val="28"/>
        </w:rPr>
        <w:fldChar w:fldCharType="begin"/>
      </w:r>
      <w:r w:rsidR="0088565C">
        <w:rPr>
          <w:w w:val="0"/>
          <w:szCs w:val="28"/>
        </w:rPr>
        <w:instrText xml:space="preserve"> REF  _Ref206603489 \h \r \t </w:instrText>
      </w:r>
      <w:r w:rsidR="0088565C">
        <w:rPr>
          <w:w w:val="0"/>
          <w:szCs w:val="28"/>
        </w:rPr>
      </w:r>
      <w:r w:rsidR="0088565C">
        <w:rPr>
          <w:w w:val="0"/>
          <w:szCs w:val="28"/>
        </w:rPr>
        <w:fldChar w:fldCharType="separate"/>
      </w:r>
      <w:r w:rsidR="00082781">
        <w:rPr>
          <w:w w:val="0"/>
          <w:szCs w:val="28"/>
        </w:rPr>
        <w:t>9</w:t>
      </w:r>
      <w:r w:rsidR="0088565C">
        <w:rPr>
          <w:w w:val="0"/>
          <w:szCs w:val="28"/>
        </w:rPr>
        <w:fldChar w:fldCharType="end"/>
      </w:r>
      <w:r w:rsidR="008B3F12">
        <w:rPr>
          <w:w w:val="0"/>
          <w:szCs w:val="28"/>
        </w:rPr>
        <w:t xml:space="preserve"> </w:t>
      </w:r>
      <w:r w:rsidRPr="0019692A">
        <w:rPr>
          <w:w w:val="0"/>
          <w:szCs w:val="28"/>
        </w:rPr>
        <w:t>(Billing</w:t>
      </w:r>
      <w:r w:rsidR="00560A1E" w:rsidRPr="0019692A">
        <w:rPr>
          <w:w w:val="0"/>
          <w:szCs w:val="28"/>
        </w:rPr>
        <w:t xml:space="preserve"> and Payment</w:t>
      </w:r>
      <w:r w:rsidRPr="0019692A">
        <w:rPr>
          <w:w w:val="0"/>
          <w:szCs w:val="28"/>
        </w:rPr>
        <w:t xml:space="preserve">) </w:t>
      </w:r>
      <w:bookmarkStart w:id="663" w:name="_DV_M910"/>
      <w:bookmarkEnd w:id="663"/>
      <w:r w:rsidRPr="0019692A">
        <w:rPr>
          <w:w w:val="0"/>
          <w:szCs w:val="28"/>
        </w:rPr>
        <w:t xml:space="preserve">of </w:t>
      </w:r>
      <w:r w:rsidRPr="0019692A">
        <w:t>this Agreement.</w:t>
      </w:r>
    </w:p>
    <w:p w14:paraId="37537522" w14:textId="496AAE0C" w:rsidR="00CA178B" w:rsidRPr="0019692A" w:rsidRDefault="00050EBA" w:rsidP="00B81B31">
      <w:pPr>
        <w:pStyle w:val="Heading2"/>
        <w:numPr>
          <w:ilvl w:val="1"/>
          <w:numId w:val="52"/>
        </w:numPr>
        <w:ind w:left="1440" w:hanging="720"/>
        <w:rPr>
          <w:rFonts w:ascii="Times New Roman" w:hAnsi="Times New Roman"/>
          <w:i w:val="0"/>
          <w:sz w:val="24"/>
          <w:szCs w:val="24"/>
        </w:rPr>
      </w:pPr>
      <w:bookmarkStart w:id="664" w:name="_Toc362154091"/>
      <w:bookmarkStart w:id="665" w:name="_Toc35392914"/>
      <w:bookmarkStart w:id="666" w:name="_Toc206582654"/>
      <w:bookmarkStart w:id="667" w:name="_Toc207784300"/>
      <w:r w:rsidRPr="0019692A">
        <w:rPr>
          <w:rFonts w:ascii="Times New Roman" w:hAnsi="Times New Roman"/>
          <w:i w:val="0"/>
          <w:sz w:val="24"/>
          <w:szCs w:val="24"/>
        </w:rPr>
        <w:t>Rules of Interpretation</w:t>
      </w:r>
      <w:bookmarkEnd w:id="664"/>
      <w:bookmarkEnd w:id="665"/>
      <w:bookmarkEnd w:id="666"/>
      <w:bookmarkEnd w:id="667"/>
      <w:r w:rsidRPr="0019692A">
        <w:rPr>
          <w:rFonts w:ascii="Times New Roman" w:hAnsi="Times New Roman"/>
          <w:i w:val="0"/>
          <w:sz w:val="24"/>
          <w:szCs w:val="24"/>
        </w:rPr>
        <w:t xml:space="preserve"> </w:t>
      </w:r>
    </w:p>
    <w:p w14:paraId="17C15C1E" w14:textId="77777777" w:rsidR="00CA178B" w:rsidRPr="0019692A" w:rsidRDefault="00050EBA" w:rsidP="00520FA7">
      <w:pPr>
        <w:pStyle w:val="ArticleStyle2"/>
        <w:numPr>
          <w:ilvl w:val="0"/>
          <w:numId w:val="0"/>
        </w:numPr>
        <w:tabs>
          <w:tab w:val="left" w:pos="0"/>
        </w:tabs>
        <w:spacing w:line="480" w:lineRule="auto"/>
        <w:jc w:val="both"/>
        <w:outlineLvl w:val="9"/>
      </w:pPr>
      <w:bookmarkStart w:id="668" w:name="_Toc254765533"/>
      <w:bookmarkStart w:id="669" w:name="_Toc362006374"/>
      <w:bookmarkStart w:id="670" w:name="_Toc362013969"/>
      <w:bookmarkStart w:id="671" w:name="_Toc362154092"/>
      <w:bookmarkStart w:id="672" w:name="_Toc362154457"/>
      <w:bookmarkStart w:id="673" w:name="_Toc362154786"/>
      <w:bookmarkStart w:id="674" w:name="_Toc364689542"/>
      <w:r w:rsidRPr="0019692A">
        <w:tab/>
      </w:r>
      <w:bookmarkStart w:id="675" w:name="_Toc385317346"/>
      <w:r w:rsidRPr="0019692A">
        <w:t>The following principles shall be observed in the interpretation and construction of this Agreement:</w:t>
      </w:r>
      <w:bookmarkEnd w:id="668"/>
      <w:bookmarkEnd w:id="669"/>
      <w:bookmarkEnd w:id="670"/>
      <w:bookmarkEnd w:id="671"/>
      <w:bookmarkEnd w:id="672"/>
      <w:bookmarkEnd w:id="673"/>
      <w:bookmarkEnd w:id="674"/>
      <w:bookmarkEnd w:id="675"/>
    </w:p>
    <w:p w14:paraId="6FF7984D" w14:textId="77777777" w:rsidR="00CA178B" w:rsidRPr="0019692A" w:rsidRDefault="00050EBA" w:rsidP="00520FA7">
      <w:pPr>
        <w:pStyle w:val="ArticleStyle3"/>
        <w:numPr>
          <w:ilvl w:val="2"/>
          <w:numId w:val="19"/>
        </w:numPr>
        <w:tabs>
          <w:tab w:val="clear" w:pos="1260"/>
        </w:tabs>
        <w:spacing w:line="480" w:lineRule="auto"/>
        <w:ind w:left="1440"/>
        <w:jc w:val="both"/>
        <w:outlineLvl w:val="9"/>
      </w:pPr>
      <w:bookmarkStart w:id="676" w:name="_Toc362006375"/>
      <w:bookmarkStart w:id="677" w:name="_Toc362013970"/>
      <w:bookmarkStart w:id="678" w:name="_Toc362154093"/>
      <w:bookmarkStart w:id="679" w:name="_Toc362154458"/>
      <w:bookmarkStart w:id="680" w:name="_Toc362154787"/>
      <w:bookmarkStart w:id="681" w:name="_Toc364689543"/>
      <w:bookmarkStart w:id="682" w:name="_Toc385317347"/>
      <w:r w:rsidRPr="0019692A">
        <w:t>Unless otherwise stated, the terms “include” and “including” when used in this Agreement shall be interpreted to mean by way of example only and shall not be considered limiting in any way;</w:t>
      </w:r>
      <w:bookmarkEnd w:id="676"/>
      <w:bookmarkEnd w:id="677"/>
      <w:bookmarkEnd w:id="678"/>
      <w:bookmarkEnd w:id="679"/>
      <w:bookmarkEnd w:id="680"/>
      <w:bookmarkEnd w:id="681"/>
      <w:bookmarkEnd w:id="682"/>
    </w:p>
    <w:p w14:paraId="089AC507" w14:textId="77777777" w:rsidR="00CA178B" w:rsidRPr="0019692A" w:rsidRDefault="00050EBA" w:rsidP="00520FA7">
      <w:pPr>
        <w:pStyle w:val="ArticleStyle3"/>
        <w:numPr>
          <w:ilvl w:val="2"/>
          <w:numId w:val="19"/>
        </w:numPr>
        <w:tabs>
          <w:tab w:val="clear" w:pos="1260"/>
        </w:tabs>
        <w:spacing w:line="480" w:lineRule="auto"/>
        <w:ind w:left="1440"/>
        <w:jc w:val="both"/>
        <w:outlineLvl w:val="9"/>
      </w:pPr>
      <w:bookmarkStart w:id="683" w:name="_Toc362006377"/>
      <w:bookmarkStart w:id="684" w:name="_Toc362013972"/>
      <w:bookmarkStart w:id="685" w:name="_Toc362154460"/>
      <w:bookmarkStart w:id="686" w:name="_Toc362154789"/>
      <w:bookmarkStart w:id="687" w:name="_Toc364689545"/>
      <w:bookmarkStart w:id="688" w:name="_Toc385317348"/>
      <w:r w:rsidRPr="0019692A">
        <w:t>References to the singular include the plural and vice versa;</w:t>
      </w:r>
      <w:bookmarkEnd w:id="683"/>
      <w:bookmarkEnd w:id="684"/>
      <w:bookmarkEnd w:id="685"/>
      <w:bookmarkEnd w:id="686"/>
      <w:bookmarkEnd w:id="687"/>
      <w:bookmarkEnd w:id="688"/>
    </w:p>
    <w:p w14:paraId="3485452E" w14:textId="77777777" w:rsidR="00CA178B" w:rsidRPr="0019692A" w:rsidRDefault="00050EBA" w:rsidP="00520FA7">
      <w:pPr>
        <w:pStyle w:val="ArticleStyle3"/>
        <w:numPr>
          <w:ilvl w:val="2"/>
          <w:numId w:val="19"/>
        </w:numPr>
        <w:tabs>
          <w:tab w:val="clear" w:pos="1260"/>
        </w:tabs>
        <w:spacing w:line="480" w:lineRule="auto"/>
        <w:ind w:left="1440"/>
        <w:jc w:val="both"/>
        <w:outlineLvl w:val="9"/>
      </w:pPr>
      <w:bookmarkStart w:id="689" w:name="_Toc362006378"/>
      <w:bookmarkStart w:id="690" w:name="_Toc362013973"/>
      <w:bookmarkStart w:id="691" w:name="_Toc362154461"/>
      <w:bookmarkStart w:id="692" w:name="_Toc362154790"/>
      <w:bookmarkStart w:id="693" w:name="_Toc364689546"/>
      <w:bookmarkStart w:id="694" w:name="_Toc385317349"/>
      <w:r w:rsidRPr="0019692A">
        <w:t>References to Articles, Sections, Clauses and the Preamble are, unless the context indicates otherwise, references to Articles, Sections, Clauses and the Preamble of this Agreement;</w:t>
      </w:r>
      <w:bookmarkEnd w:id="689"/>
      <w:bookmarkEnd w:id="690"/>
      <w:bookmarkEnd w:id="691"/>
      <w:bookmarkEnd w:id="692"/>
      <w:bookmarkEnd w:id="693"/>
      <w:bookmarkEnd w:id="694"/>
    </w:p>
    <w:p w14:paraId="77BBD2EB" w14:textId="77777777" w:rsidR="00CA178B" w:rsidRPr="0019692A" w:rsidRDefault="00050EBA" w:rsidP="00520FA7">
      <w:pPr>
        <w:pStyle w:val="ArticleStyle3"/>
        <w:numPr>
          <w:ilvl w:val="2"/>
          <w:numId w:val="19"/>
        </w:numPr>
        <w:tabs>
          <w:tab w:val="clear" w:pos="1260"/>
        </w:tabs>
        <w:spacing w:line="480" w:lineRule="auto"/>
        <w:ind w:left="1440"/>
        <w:jc w:val="both"/>
        <w:outlineLvl w:val="9"/>
      </w:pPr>
      <w:bookmarkStart w:id="695" w:name="_Toc362006379"/>
      <w:bookmarkStart w:id="696" w:name="_Toc362013974"/>
      <w:bookmarkStart w:id="697" w:name="_Toc362154462"/>
      <w:bookmarkStart w:id="698" w:name="_Toc362154791"/>
      <w:bookmarkStart w:id="699" w:name="_Toc364689547"/>
      <w:r w:rsidRPr="0019692A">
        <w:lastRenderedPageBreak/>
        <w:t>In carrying out its rights, obligations and duties under this Agreement, each Party shall have an obligation of good faith and fair dealing; and</w:t>
      </w:r>
      <w:bookmarkEnd w:id="695"/>
      <w:bookmarkEnd w:id="696"/>
      <w:bookmarkEnd w:id="697"/>
      <w:bookmarkEnd w:id="698"/>
      <w:bookmarkEnd w:id="699"/>
    </w:p>
    <w:p w14:paraId="7B978012" w14:textId="77777777" w:rsidR="00CA178B" w:rsidRPr="0019692A" w:rsidRDefault="00050EBA" w:rsidP="00520FA7">
      <w:pPr>
        <w:pStyle w:val="ArticleStyle3"/>
        <w:numPr>
          <w:ilvl w:val="2"/>
          <w:numId w:val="19"/>
        </w:numPr>
        <w:tabs>
          <w:tab w:val="clear" w:pos="1260"/>
        </w:tabs>
        <w:spacing w:line="480" w:lineRule="auto"/>
        <w:ind w:left="1440"/>
        <w:jc w:val="both"/>
        <w:outlineLvl w:val="9"/>
      </w:pPr>
      <w:bookmarkStart w:id="700" w:name="_Toc362006380"/>
      <w:bookmarkStart w:id="701" w:name="_Toc362013975"/>
      <w:bookmarkStart w:id="702" w:name="_Toc362154463"/>
      <w:bookmarkStart w:id="703" w:name="_Toc362154792"/>
      <w:bookmarkStart w:id="704" w:name="_Toc364689548"/>
      <w:r w:rsidRPr="0019692A">
        <w:t>If any payment due under this Agreement would be, by operation of the terms and conditions of any provision hereof, due and payable on a day other than a Business Day, such payment shall be made on the next following Business Day.</w:t>
      </w:r>
      <w:bookmarkEnd w:id="700"/>
      <w:bookmarkEnd w:id="701"/>
      <w:bookmarkEnd w:id="702"/>
      <w:bookmarkEnd w:id="703"/>
      <w:bookmarkEnd w:id="704"/>
    </w:p>
    <w:p w14:paraId="7E1938BB" w14:textId="26A1E70E" w:rsidR="00CA178B" w:rsidRPr="0019692A" w:rsidRDefault="00050EBA" w:rsidP="00B81B31">
      <w:pPr>
        <w:pStyle w:val="Heading2"/>
        <w:numPr>
          <w:ilvl w:val="1"/>
          <w:numId w:val="52"/>
        </w:numPr>
        <w:ind w:left="1440" w:hanging="720"/>
        <w:rPr>
          <w:rFonts w:ascii="Times New Roman" w:hAnsi="Times New Roman"/>
          <w:b w:val="0"/>
        </w:rPr>
      </w:pPr>
      <w:bookmarkStart w:id="705" w:name="_Toc254765535"/>
      <w:bookmarkStart w:id="706" w:name="_Toc35392915"/>
      <w:bookmarkStart w:id="707" w:name="_Ref182477005"/>
      <w:bookmarkStart w:id="708" w:name="_Ref206602794"/>
      <w:bookmarkStart w:id="709" w:name="_Toc206582655"/>
      <w:bookmarkStart w:id="710" w:name="_Toc207784301"/>
      <w:r w:rsidRPr="0019692A">
        <w:rPr>
          <w:rFonts w:ascii="Times New Roman" w:hAnsi="Times New Roman"/>
          <w:i w:val="0"/>
          <w:iCs w:val="0"/>
          <w:sz w:val="24"/>
        </w:rPr>
        <w:t>Confidentiality</w:t>
      </w:r>
      <w:bookmarkEnd w:id="705"/>
      <w:bookmarkEnd w:id="706"/>
      <w:bookmarkEnd w:id="707"/>
      <w:bookmarkEnd w:id="708"/>
      <w:bookmarkEnd w:id="709"/>
      <w:bookmarkEnd w:id="710"/>
    </w:p>
    <w:p w14:paraId="28A26A6D" w14:textId="77777777" w:rsidR="00CA178B" w:rsidRPr="0019692A" w:rsidRDefault="00050EBA" w:rsidP="00520FA7">
      <w:pPr>
        <w:pStyle w:val="ArticleStyle3"/>
        <w:numPr>
          <w:ilvl w:val="2"/>
          <w:numId w:val="21"/>
        </w:numPr>
        <w:tabs>
          <w:tab w:val="clear" w:pos="1260"/>
        </w:tabs>
        <w:spacing w:line="480" w:lineRule="auto"/>
        <w:ind w:left="1440"/>
        <w:jc w:val="both"/>
        <w:outlineLvl w:val="9"/>
      </w:pPr>
      <w:bookmarkStart w:id="711" w:name="_Toc362006382"/>
      <w:bookmarkStart w:id="712" w:name="_Toc362013977"/>
      <w:bookmarkStart w:id="713" w:name="_Toc362154465"/>
      <w:bookmarkStart w:id="714" w:name="_Toc362154794"/>
      <w:bookmarkStart w:id="715" w:name="_Toc364689550"/>
      <w:r w:rsidRPr="0019692A">
        <w:t>Each Party shall hold in confidence and not release or disclose any document or information furnished by the other Party in connection with this Agreement, unless: (i) compelled to disclose such document or information by judicial, regulatory or administrative process or other provisions of law; (ii) such document or information is generally available to the public; (iii) such document or information was available to the receiving Party on a non-confidential basis; (iv) such document or information was available to the receiving Party on a non-confidential basis from a third-party, provided that the receiving Party does not know, and, by reasonable effort, could not know that such third-party is prohibited from transmitting the document or information to the receiving Party by a contractual, legal or fiduciary obligation</w:t>
      </w:r>
      <w:r w:rsidR="007563E3" w:rsidRPr="0019692A">
        <w:t>;</w:t>
      </w:r>
      <w:r w:rsidRPr="0019692A">
        <w:t xml:space="preserve"> or (v) such disclosure is made to PJM or PaPUC and is necessary in order for the Transactions contemplated by this Agreement to be consummated or to otherwise comply with the provisions of this Agreement.</w:t>
      </w:r>
      <w:bookmarkEnd w:id="711"/>
      <w:bookmarkEnd w:id="712"/>
      <w:bookmarkEnd w:id="713"/>
      <w:bookmarkEnd w:id="714"/>
      <w:bookmarkEnd w:id="715"/>
      <w:r w:rsidRPr="0019692A">
        <w:t xml:space="preserve"> </w:t>
      </w:r>
    </w:p>
    <w:p w14:paraId="79D9A140" w14:textId="20CC13F8" w:rsidR="00CA178B" w:rsidRPr="0019692A" w:rsidRDefault="00050EBA" w:rsidP="00520FA7">
      <w:pPr>
        <w:pStyle w:val="ArticleStyle3"/>
        <w:numPr>
          <w:ilvl w:val="2"/>
          <w:numId w:val="19"/>
        </w:numPr>
        <w:tabs>
          <w:tab w:val="clear" w:pos="1260"/>
        </w:tabs>
        <w:spacing w:line="480" w:lineRule="auto"/>
        <w:ind w:left="1440"/>
        <w:jc w:val="both"/>
        <w:outlineLvl w:val="9"/>
      </w:pPr>
      <w:bookmarkStart w:id="716" w:name="_Toc362006383"/>
      <w:bookmarkStart w:id="717" w:name="_Toc362013978"/>
      <w:bookmarkStart w:id="718" w:name="_Toc362154466"/>
      <w:bookmarkStart w:id="719" w:name="_Toc362154795"/>
      <w:bookmarkStart w:id="720" w:name="_Toc364689551"/>
      <w:r w:rsidRPr="0019692A">
        <w:lastRenderedPageBreak/>
        <w:t>Notwithstanding any other provision of this Section</w:t>
      </w:r>
      <w:r w:rsidR="00AD7663">
        <w:t xml:space="preserve"> </w:t>
      </w:r>
      <w:r w:rsidR="00AD7663">
        <w:fldChar w:fldCharType="begin"/>
      </w:r>
      <w:r w:rsidR="00AD7663">
        <w:instrText xml:space="preserve"> REF _Ref206602794 \r \h </w:instrText>
      </w:r>
      <w:r w:rsidR="00AD7663">
        <w:fldChar w:fldCharType="separate"/>
      </w:r>
      <w:r w:rsidR="00082781">
        <w:t>16.14</w:t>
      </w:r>
      <w:r w:rsidR="00AD7663">
        <w:fldChar w:fldCharType="end"/>
      </w:r>
      <w:r w:rsidRPr="0019692A">
        <w:t>, a Party may disclose to its employees, representatives and agents all documents and information furnished by the other Party in connection with this Agreement, provided that such employees, representatives and agents have been advised of the confidentiality provisions of this Section</w:t>
      </w:r>
      <w:r w:rsidR="00AD7663">
        <w:t xml:space="preserve"> </w:t>
      </w:r>
      <w:r w:rsidR="00AD7663">
        <w:fldChar w:fldCharType="begin"/>
      </w:r>
      <w:r w:rsidR="00AD7663">
        <w:instrText xml:space="preserve"> REF _Ref206602794 \r \h </w:instrText>
      </w:r>
      <w:r w:rsidR="00AD7663">
        <w:fldChar w:fldCharType="separate"/>
      </w:r>
      <w:r w:rsidR="00082781">
        <w:t>16.14</w:t>
      </w:r>
      <w:r w:rsidR="00AD7663">
        <w:fldChar w:fldCharType="end"/>
      </w:r>
      <w:r w:rsidRPr="0019692A">
        <w:t xml:space="preserve">, and further provided that in no event shall a document or information be disclosed in violation of the standard of conduct requirements established by </w:t>
      </w:r>
      <w:r w:rsidR="00A369A1" w:rsidRPr="0019692A">
        <w:t xml:space="preserve">the </w:t>
      </w:r>
      <w:r w:rsidRPr="0019692A">
        <w:t>FERC.</w:t>
      </w:r>
      <w:bookmarkEnd w:id="716"/>
      <w:bookmarkEnd w:id="717"/>
      <w:bookmarkEnd w:id="718"/>
      <w:bookmarkEnd w:id="719"/>
      <w:bookmarkEnd w:id="720"/>
    </w:p>
    <w:p w14:paraId="2D0C034C" w14:textId="77777777" w:rsidR="00CA178B" w:rsidRPr="0019692A" w:rsidRDefault="00050EBA" w:rsidP="00520FA7">
      <w:pPr>
        <w:pStyle w:val="ArticleStyle3"/>
        <w:numPr>
          <w:ilvl w:val="2"/>
          <w:numId w:val="19"/>
        </w:numPr>
        <w:tabs>
          <w:tab w:val="clear" w:pos="1260"/>
        </w:tabs>
        <w:spacing w:line="480" w:lineRule="auto"/>
        <w:ind w:left="1440"/>
        <w:jc w:val="both"/>
        <w:outlineLvl w:val="9"/>
      </w:pPr>
      <w:bookmarkStart w:id="721" w:name="_Toc362006384"/>
      <w:bookmarkStart w:id="722" w:name="_Toc362013979"/>
      <w:bookmarkStart w:id="723" w:name="_Toc362154467"/>
      <w:bookmarkStart w:id="724" w:name="_Toc362154796"/>
      <w:bookmarkStart w:id="725" w:name="_Toc364689552"/>
      <w:r w:rsidRPr="0019692A">
        <w:t>A Party receiving notice or otherwise concluding that any confidential document or information furnished by the other Party in connection with this Agreement is being sought under any provision of law, to the extent it is permitted to do so under any applicable law</w:t>
      </w:r>
      <w:r w:rsidR="0084020A" w:rsidRPr="0019692A">
        <w:t xml:space="preserve"> or is being disclosed to PJM or PaPUC in order for the Transactions contemplated by this Agreement to be consummated or to otherwise comply with the provisions of this Agreement</w:t>
      </w:r>
      <w:r w:rsidRPr="0019692A">
        <w:t>, shall: (i) promptly notify the other Party; and (ii) use reasonable efforts in cooperation with the other Party to seek confidential treatment of such confidential information.</w:t>
      </w:r>
      <w:bookmarkEnd w:id="721"/>
      <w:bookmarkEnd w:id="722"/>
      <w:bookmarkEnd w:id="723"/>
      <w:bookmarkEnd w:id="724"/>
      <w:bookmarkEnd w:id="725"/>
    </w:p>
    <w:p w14:paraId="40E73594" w14:textId="1952FAF1" w:rsidR="00CA178B" w:rsidRPr="0019692A" w:rsidRDefault="00050EBA" w:rsidP="00520FA7">
      <w:pPr>
        <w:pStyle w:val="ArticleStyle3"/>
        <w:numPr>
          <w:ilvl w:val="2"/>
          <w:numId w:val="19"/>
        </w:numPr>
        <w:tabs>
          <w:tab w:val="clear" w:pos="1260"/>
        </w:tabs>
        <w:spacing w:line="480" w:lineRule="auto"/>
        <w:ind w:left="1440"/>
        <w:jc w:val="both"/>
        <w:outlineLvl w:val="9"/>
      </w:pPr>
      <w:bookmarkStart w:id="726" w:name="_Toc362006385"/>
      <w:bookmarkStart w:id="727" w:name="_Toc362013980"/>
      <w:bookmarkStart w:id="728" w:name="_Toc362154468"/>
      <w:bookmarkStart w:id="729" w:name="_Toc362154797"/>
      <w:bookmarkStart w:id="730" w:name="_Toc364689553"/>
      <w:r w:rsidRPr="0019692A">
        <w:t>The Parties agree that monetary damages may be inadequate to compensate a Party for the other Party’s breach of its obligations under this Section</w:t>
      </w:r>
      <w:r w:rsidR="00AD7663">
        <w:t xml:space="preserve"> </w:t>
      </w:r>
      <w:r w:rsidR="00AD7663">
        <w:fldChar w:fldCharType="begin"/>
      </w:r>
      <w:r w:rsidR="00AD7663">
        <w:instrText xml:space="preserve"> REF _Ref206602794 \r \h </w:instrText>
      </w:r>
      <w:r w:rsidR="00AD7663">
        <w:fldChar w:fldCharType="separate"/>
      </w:r>
      <w:r w:rsidR="00082781">
        <w:t>16.14</w:t>
      </w:r>
      <w:r w:rsidR="00AD7663">
        <w:fldChar w:fldCharType="end"/>
      </w:r>
      <w:r w:rsidRPr="0019692A">
        <w:t xml:space="preserve">.  Each Party accordingly agrees that the other Party shall be entitled to equitable relief, by way of injunction or otherwise, if the receiving Party breaches or threatens to breach its obligations under this </w:t>
      </w:r>
      <w:r w:rsidR="002A1DF5" w:rsidRPr="0019692A">
        <w:t>Section</w:t>
      </w:r>
      <w:r w:rsidR="00AD7663">
        <w:t xml:space="preserve"> </w:t>
      </w:r>
      <w:r w:rsidR="00AD7663">
        <w:fldChar w:fldCharType="begin"/>
      </w:r>
      <w:r w:rsidR="00AD7663">
        <w:instrText xml:space="preserve"> REF _Ref206602794 \r \h </w:instrText>
      </w:r>
      <w:r w:rsidR="00AD7663">
        <w:fldChar w:fldCharType="separate"/>
      </w:r>
      <w:r w:rsidR="00082781">
        <w:t>16.14</w:t>
      </w:r>
      <w:r w:rsidR="00AD7663">
        <w:fldChar w:fldCharType="end"/>
      </w:r>
      <w:r w:rsidRPr="0019692A">
        <w:t xml:space="preserve">, which equitable relief shall be granted without bond or proof of damages, </w:t>
      </w:r>
      <w:r w:rsidRPr="0019692A">
        <w:lastRenderedPageBreak/>
        <w:t>and the receiving Party shall not plead in defense that there would be an adequate remedy at law.</w:t>
      </w:r>
      <w:bookmarkEnd w:id="726"/>
      <w:bookmarkEnd w:id="727"/>
      <w:bookmarkEnd w:id="728"/>
      <w:bookmarkEnd w:id="729"/>
      <w:bookmarkEnd w:id="730"/>
    </w:p>
    <w:p w14:paraId="00FF46BC" w14:textId="23C115DD" w:rsidR="00CA178B" w:rsidRPr="0019692A" w:rsidRDefault="00050EBA" w:rsidP="00B81B31">
      <w:pPr>
        <w:pStyle w:val="Heading2"/>
        <w:numPr>
          <w:ilvl w:val="1"/>
          <w:numId w:val="52"/>
        </w:numPr>
        <w:ind w:left="1440" w:hanging="720"/>
        <w:rPr>
          <w:rFonts w:ascii="Times New Roman" w:hAnsi="Times New Roman"/>
          <w:i w:val="0"/>
          <w:sz w:val="24"/>
          <w:szCs w:val="24"/>
        </w:rPr>
      </w:pPr>
      <w:bookmarkStart w:id="731" w:name="_Toc35392916"/>
      <w:bookmarkStart w:id="732" w:name="_Toc206582656"/>
      <w:bookmarkStart w:id="733" w:name="_Toc207784302"/>
      <w:r w:rsidRPr="0019692A">
        <w:rPr>
          <w:rFonts w:ascii="Times New Roman" w:hAnsi="Times New Roman"/>
          <w:i w:val="0"/>
          <w:sz w:val="24"/>
          <w:szCs w:val="24"/>
        </w:rPr>
        <w:t>Federal Acquisition Regulation</w:t>
      </w:r>
      <w:bookmarkEnd w:id="731"/>
      <w:bookmarkEnd w:id="732"/>
      <w:bookmarkEnd w:id="733"/>
    </w:p>
    <w:p w14:paraId="5C495736" w14:textId="57945C9F" w:rsidR="00CA178B" w:rsidRPr="0019692A" w:rsidRDefault="00050EBA">
      <w:pPr>
        <w:pStyle w:val="BodyText"/>
        <w:spacing w:after="0" w:line="480" w:lineRule="auto"/>
      </w:pPr>
      <w:r w:rsidRPr="0019692A">
        <w:t xml:space="preserve">If any of the following clauses prescribed by the Federal Acquisition Regulation (“FAR”), 48 Code of Federal Regulations Chapter 1, should be deemed to apply to this Agreement, the </w:t>
      </w:r>
      <w:r w:rsidR="00A850C6" w:rsidRPr="0019692A">
        <w:t>LTB</w:t>
      </w:r>
      <w:r w:rsidR="004118B0" w:rsidRPr="0019692A">
        <w:t xml:space="preserve"> </w:t>
      </w:r>
      <w:r w:rsidRPr="0019692A">
        <w:t>Supplier shall comply with the requirements of such clause(s), and shall include the terms or substance of such clause(s) in its subcontracts, as and to the extent required by the FAR:</w:t>
      </w:r>
    </w:p>
    <w:p w14:paraId="04A3A650" w14:textId="77777777" w:rsidR="00CA178B" w:rsidRPr="0019692A" w:rsidRDefault="00050EBA" w:rsidP="008934F2">
      <w:pPr>
        <w:numPr>
          <w:ilvl w:val="0"/>
          <w:numId w:val="12"/>
        </w:numPr>
        <w:tabs>
          <w:tab w:val="clear" w:pos="2880"/>
          <w:tab w:val="left" w:pos="-1440"/>
        </w:tabs>
        <w:suppressAutoHyphens/>
        <w:spacing w:line="480" w:lineRule="auto"/>
        <w:ind w:left="1440"/>
        <w:jc w:val="both"/>
      </w:pPr>
      <w:r w:rsidRPr="0019692A">
        <w:t>Clean Air and Water:  § 52.223-2;</w:t>
      </w:r>
    </w:p>
    <w:p w14:paraId="152FF506" w14:textId="77777777" w:rsidR="00CA178B" w:rsidRPr="0019692A" w:rsidRDefault="00050EBA" w:rsidP="008934F2">
      <w:pPr>
        <w:numPr>
          <w:ilvl w:val="0"/>
          <w:numId w:val="12"/>
        </w:numPr>
        <w:tabs>
          <w:tab w:val="clear" w:pos="2880"/>
          <w:tab w:val="left" w:pos="-1440"/>
        </w:tabs>
        <w:suppressAutoHyphens/>
        <w:spacing w:line="480" w:lineRule="auto"/>
        <w:ind w:left="1440"/>
        <w:jc w:val="both"/>
      </w:pPr>
      <w:r w:rsidRPr="0019692A">
        <w:t>Contract Work Hours and Safety Standards Act-Overtime Compensation:  § 52.222-4;</w:t>
      </w:r>
    </w:p>
    <w:p w14:paraId="6BD7B63A" w14:textId="77777777" w:rsidR="00CA178B" w:rsidRPr="0019692A" w:rsidRDefault="00050EBA" w:rsidP="008934F2">
      <w:pPr>
        <w:numPr>
          <w:ilvl w:val="0"/>
          <w:numId w:val="12"/>
        </w:numPr>
        <w:tabs>
          <w:tab w:val="clear" w:pos="2880"/>
          <w:tab w:val="left" w:pos="-1440"/>
        </w:tabs>
        <w:suppressAutoHyphens/>
        <w:spacing w:line="480" w:lineRule="auto"/>
        <w:ind w:left="1440"/>
        <w:jc w:val="both"/>
      </w:pPr>
      <w:r w:rsidRPr="0019692A">
        <w:t>Equal Opportunity:  § 52.222-26;</w:t>
      </w:r>
    </w:p>
    <w:p w14:paraId="4D76C11C" w14:textId="77777777" w:rsidR="00CA178B" w:rsidRPr="0019692A" w:rsidRDefault="00050EBA" w:rsidP="008934F2">
      <w:pPr>
        <w:numPr>
          <w:ilvl w:val="0"/>
          <w:numId w:val="12"/>
        </w:numPr>
        <w:tabs>
          <w:tab w:val="clear" w:pos="2880"/>
          <w:tab w:val="left" w:pos="-1440"/>
        </w:tabs>
        <w:suppressAutoHyphens/>
        <w:spacing w:line="480" w:lineRule="auto"/>
        <w:ind w:left="1440"/>
        <w:jc w:val="both"/>
      </w:pPr>
      <w:r w:rsidRPr="0019692A">
        <w:t>Affirmative Action for and Employment Reports on Special Disabled and Vietnam Era Veterans:  § 52.222-35 and § 52.222-37;</w:t>
      </w:r>
    </w:p>
    <w:p w14:paraId="5FDB3AB1" w14:textId="77777777" w:rsidR="00CA178B" w:rsidRPr="0019692A" w:rsidRDefault="00050EBA" w:rsidP="008934F2">
      <w:pPr>
        <w:numPr>
          <w:ilvl w:val="0"/>
          <w:numId w:val="12"/>
        </w:numPr>
        <w:tabs>
          <w:tab w:val="clear" w:pos="2880"/>
          <w:tab w:val="left" w:pos="-1440"/>
        </w:tabs>
        <w:suppressAutoHyphens/>
        <w:spacing w:line="480" w:lineRule="auto"/>
        <w:ind w:left="1440"/>
        <w:jc w:val="both"/>
      </w:pPr>
      <w:r w:rsidRPr="0019692A">
        <w:t>Affirmative Action for Handicapped Workers:  § 52.222-36;</w:t>
      </w:r>
    </w:p>
    <w:p w14:paraId="78678B3D" w14:textId="77777777" w:rsidR="00CA178B" w:rsidRPr="0019692A" w:rsidRDefault="00050EBA" w:rsidP="008934F2">
      <w:pPr>
        <w:numPr>
          <w:ilvl w:val="0"/>
          <w:numId w:val="12"/>
        </w:numPr>
        <w:tabs>
          <w:tab w:val="clear" w:pos="2880"/>
          <w:tab w:val="left" w:pos="-1440"/>
        </w:tabs>
        <w:suppressAutoHyphens/>
        <w:spacing w:line="480" w:lineRule="auto"/>
        <w:ind w:left="1440"/>
        <w:jc w:val="both"/>
      </w:pPr>
      <w:r w:rsidRPr="0019692A">
        <w:t>Utilization of Small Business Concerns and Small Disadvantaged Business Concerns and Small Business and Small Disadvantaged Business Subcontracting Plan:  § 52.219-8 and § 52</w:t>
      </w:r>
      <w:r w:rsidR="00A369A1" w:rsidRPr="0019692A">
        <w:t>.</w:t>
      </w:r>
      <w:r w:rsidRPr="0019692A">
        <w:t>219-9.</w:t>
      </w:r>
    </w:p>
    <w:p w14:paraId="3755956D" w14:textId="77777777" w:rsidR="00CA178B" w:rsidRPr="0019692A" w:rsidRDefault="00050EBA">
      <w:pPr>
        <w:pStyle w:val="BodyText"/>
        <w:spacing w:after="0" w:line="480" w:lineRule="auto"/>
      </w:pPr>
      <w:r w:rsidRPr="0019692A">
        <w:t>In case of a conflict between the provisions of the FAR and the balance of this Agreement, the requirements of the FAR shall prevail.</w:t>
      </w:r>
    </w:p>
    <w:p w14:paraId="69525096" w14:textId="6F312E2F" w:rsidR="00CA178B" w:rsidRPr="0019692A" w:rsidRDefault="00050EBA" w:rsidP="00B81B31">
      <w:pPr>
        <w:pStyle w:val="Heading2"/>
        <w:numPr>
          <w:ilvl w:val="1"/>
          <w:numId w:val="52"/>
        </w:numPr>
        <w:ind w:left="1440" w:hanging="720"/>
        <w:rPr>
          <w:rFonts w:ascii="Times New Roman" w:hAnsi="Times New Roman"/>
          <w:i w:val="0"/>
          <w:sz w:val="24"/>
          <w:szCs w:val="24"/>
        </w:rPr>
      </w:pPr>
      <w:bookmarkStart w:id="734" w:name="_Toc35392917"/>
      <w:bookmarkStart w:id="735" w:name="_Toc206582657"/>
      <w:bookmarkStart w:id="736" w:name="_Toc207784303"/>
      <w:r w:rsidRPr="0019692A">
        <w:rPr>
          <w:rFonts w:ascii="Times New Roman" w:hAnsi="Times New Roman"/>
          <w:i w:val="0"/>
          <w:sz w:val="24"/>
          <w:szCs w:val="24"/>
        </w:rPr>
        <w:t>Binding Terms</w:t>
      </w:r>
      <w:bookmarkEnd w:id="734"/>
      <w:bookmarkEnd w:id="735"/>
      <w:bookmarkEnd w:id="736"/>
    </w:p>
    <w:p w14:paraId="15EA6A1B" w14:textId="77777777" w:rsidR="00CA178B" w:rsidRPr="0019692A" w:rsidRDefault="00050EBA">
      <w:pPr>
        <w:pStyle w:val="BodyTextFlush"/>
        <w:tabs>
          <w:tab w:val="left" w:pos="720"/>
        </w:tabs>
        <w:spacing w:after="0" w:line="480" w:lineRule="auto"/>
      </w:pPr>
      <w:r w:rsidRPr="0019692A">
        <w:tab/>
        <w:t xml:space="preserve">This Agreement and the rates, terms and conditions herein shall remain in effect for </w:t>
      </w:r>
      <w:r w:rsidRPr="0019692A">
        <w:lastRenderedPageBreak/>
        <w:t>the entire term hereof and each Party agrees not to seek any change to such rates, terms and conditions pursuant to the FPA, if the FPA is deemed to have jurisdiction over this Agreement, including on the grounds that they are not just and reasonable.</w:t>
      </w:r>
    </w:p>
    <w:p w14:paraId="5CF53897" w14:textId="5FFC122F" w:rsidR="00CA178B" w:rsidRPr="0019692A" w:rsidRDefault="00050EBA" w:rsidP="00B81B31">
      <w:pPr>
        <w:pStyle w:val="Heading2"/>
        <w:numPr>
          <w:ilvl w:val="1"/>
          <w:numId w:val="52"/>
        </w:numPr>
        <w:ind w:left="1440" w:hanging="720"/>
        <w:rPr>
          <w:rFonts w:ascii="Times New Roman" w:hAnsi="Times New Roman"/>
          <w:i w:val="0"/>
          <w:sz w:val="24"/>
          <w:szCs w:val="24"/>
        </w:rPr>
      </w:pPr>
      <w:bookmarkStart w:id="737" w:name="_Toc35392918"/>
      <w:bookmarkStart w:id="738" w:name="_Toc206582658"/>
      <w:bookmarkStart w:id="739" w:name="_Toc207784304"/>
      <w:r w:rsidRPr="0019692A">
        <w:rPr>
          <w:rFonts w:ascii="Times New Roman" w:hAnsi="Times New Roman"/>
          <w:i w:val="0"/>
          <w:sz w:val="24"/>
          <w:szCs w:val="24"/>
        </w:rPr>
        <w:t>Amendment</w:t>
      </w:r>
      <w:bookmarkEnd w:id="737"/>
      <w:bookmarkEnd w:id="738"/>
      <w:bookmarkEnd w:id="739"/>
    </w:p>
    <w:p w14:paraId="4688EE31" w14:textId="77777777" w:rsidR="00CA178B" w:rsidRPr="0019692A" w:rsidRDefault="00050EBA">
      <w:pPr>
        <w:pStyle w:val="BodyText"/>
        <w:spacing w:after="0" w:line="480" w:lineRule="auto"/>
      </w:pPr>
      <w:r w:rsidRPr="0019692A">
        <w:t xml:space="preserve">This Agreement, including the appendices hereto, cannot be amended without the written agreement of all Parties prior to such amendment becoming effective.  Except as provided in Appendix C, the rates, terms and conditions contained in this Agreement are not subject to change under Sections 205 or 206 of the Federal Power Act absent the mutual written agreement of the Parties.  </w:t>
      </w:r>
      <w:r w:rsidR="00A748D0" w:rsidRPr="0019692A">
        <w:t>To the extent permitted by law and absent agreement to the contrary, each Party, for itself and its successors and assigns, hereby expressly and irrevocably waives its rights to argue before any governmental authority that any review, modification, or rescission of this Agreement should be considered under any standard of review other than the “public interest” standard set forth in</w:t>
      </w:r>
      <w:r w:rsidRPr="0019692A">
        <w:rPr>
          <w:i/>
        </w:rPr>
        <w:t xml:space="preserve"> United Gas Pipe Line Co. v. Mobile Gas Service Corp., 350 U.S. 332 (1956) </w:t>
      </w:r>
      <w:r w:rsidRPr="0019692A">
        <w:t>and</w:t>
      </w:r>
      <w:r w:rsidRPr="0019692A">
        <w:rPr>
          <w:i/>
        </w:rPr>
        <w:t xml:space="preserve"> Federal Power Commission v. Sierra Pacific Power Co., 350 U.S. 348 (1956), </w:t>
      </w:r>
      <w:r w:rsidRPr="0019692A">
        <w:t>affirmed by</w:t>
      </w:r>
      <w:r w:rsidRPr="0019692A">
        <w:rPr>
          <w:i/>
        </w:rPr>
        <w:t xml:space="preserve"> Morgan Stanley Capital Group, Inc. v. Public Utility District No. 1 of Snohomish County, Washington, et al., 554 U.S. 527 (2008)</w:t>
      </w:r>
      <w:r w:rsidRPr="0019692A">
        <w:t xml:space="preserve"> (the “Mobile-Sierra Doctrine”).</w:t>
      </w:r>
    </w:p>
    <w:p w14:paraId="0E26B8E0" w14:textId="21A64C59" w:rsidR="00CA178B" w:rsidRPr="0019692A" w:rsidRDefault="00050EBA" w:rsidP="00B81B31">
      <w:pPr>
        <w:pStyle w:val="Heading2"/>
        <w:numPr>
          <w:ilvl w:val="1"/>
          <w:numId w:val="52"/>
        </w:numPr>
        <w:ind w:left="1440" w:hanging="720"/>
        <w:rPr>
          <w:rFonts w:ascii="Times New Roman" w:hAnsi="Times New Roman"/>
          <w:i w:val="0"/>
          <w:sz w:val="24"/>
          <w:szCs w:val="24"/>
        </w:rPr>
      </w:pPr>
      <w:bookmarkStart w:id="740" w:name="_Toc35392919"/>
      <w:bookmarkStart w:id="741" w:name="_Toc206582659"/>
      <w:bookmarkStart w:id="742" w:name="_Toc207784305"/>
      <w:r w:rsidRPr="0019692A">
        <w:rPr>
          <w:rFonts w:ascii="Times New Roman" w:hAnsi="Times New Roman"/>
          <w:i w:val="0"/>
          <w:sz w:val="24"/>
          <w:szCs w:val="24"/>
        </w:rPr>
        <w:t>Counterparts</w:t>
      </w:r>
      <w:r w:rsidRPr="0019692A">
        <w:rPr>
          <w:rFonts w:ascii="Times New Roman" w:hAnsi="Times New Roman"/>
          <w:i w:val="0"/>
          <w:sz w:val="24"/>
          <w:szCs w:val="24"/>
        </w:rPr>
        <w:tab/>
      </w:r>
      <w:r w:rsidR="00DF09D3" w:rsidRPr="0019692A">
        <w:rPr>
          <w:rFonts w:ascii="Times New Roman" w:hAnsi="Times New Roman"/>
          <w:i w:val="0"/>
          <w:sz w:val="24"/>
          <w:szCs w:val="24"/>
        </w:rPr>
        <w:t>and Electronic Signatures</w:t>
      </w:r>
      <w:bookmarkEnd w:id="740"/>
      <w:bookmarkEnd w:id="741"/>
      <w:bookmarkEnd w:id="742"/>
    </w:p>
    <w:p w14:paraId="7E8F3280" w14:textId="71B21E05" w:rsidR="00CA178B" w:rsidRPr="0019692A" w:rsidRDefault="00050EBA">
      <w:pPr>
        <w:tabs>
          <w:tab w:val="left" w:pos="-1440"/>
        </w:tabs>
        <w:suppressAutoHyphens/>
        <w:spacing w:line="480" w:lineRule="auto"/>
        <w:jc w:val="both"/>
      </w:pPr>
      <w:r w:rsidRPr="0019692A">
        <w:tab/>
        <w:t xml:space="preserve">This Agreement </w:t>
      </w:r>
      <w:r w:rsidR="00A369A1" w:rsidRPr="0019692A">
        <w:t xml:space="preserve">including all Transaction Confirmations hereunder </w:t>
      </w:r>
      <w:r w:rsidRPr="0019692A">
        <w:t>may be executed in counterparts, each of which will be considered an original, but all of which shall constitute one instrument.</w:t>
      </w:r>
      <w:r w:rsidR="00DF09D3" w:rsidRPr="0019692A">
        <w:t xml:space="preserve">  Further, the Parties agree that the electronic signature of a Party to this Agreement and the forms appended herein shall be as valid as an original </w:t>
      </w:r>
      <w:r w:rsidR="00DF09D3" w:rsidRPr="0019692A">
        <w:lastRenderedPageBreak/>
        <w:t xml:space="preserve">signature of such Party and shall be effective to bind such Party. The Parties agree that any electronically signed document shall be deemed (i) to be “written” or “in writing,” (ii) to have been signed and (iii) to constitute a record established and maintained in the ordinary course of business and an original written record when printed from electronic files. Such paper copies or “printouts,” if introduced as evidence in any judicial, arbitral, mediation or administrative proceeding, will be admissible as between the Parties to the same extent and under the same conditions as other original business records created and maintained in documentary form. Neither Party shall contest the admissibility of true and accurate copies of electronically signed documents </w:t>
      </w:r>
      <w:proofErr w:type="gramStart"/>
      <w:r w:rsidR="00DF09D3" w:rsidRPr="0019692A">
        <w:t>on the basis of</w:t>
      </w:r>
      <w:proofErr w:type="gramEnd"/>
      <w:r w:rsidR="00DF09D3" w:rsidRPr="0019692A">
        <w:t xml:space="preserve"> the best evidence rule or as not satisfying the business records exception to the hearsay rule. For purposes hereof, “electronic signature” </w:t>
      </w:r>
      <w:r w:rsidR="002D09FC" w:rsidRPr="0019692A">
        <w:t xml:space="preserve">shall mean </w:t>
      </w:r>
      <w:r w:rsidR="00FA5DDD" w:rsidRPr="0019692A">
        <w:t xml:space="preserve">either a manually signed original signature or an electronic symbol or process attached to or logically associated with a record and executed or adopted by a Party with the intent to sign the record that is then transmitted by electronic means; </w:t>
      </w:r>
      <w:bookmarkStart w:id="743" w:name="_Hlk64409438"/>
      <w:bookmarkStart w:id="744" w:name="_Hlk64410649"/>
      <w:r w:rsidR="00FA5DDD" w:rsidRPr="0019692A">
        <w:t xml:space="preserve">transmitted by </w:t>
      </w:r>
      <w:r w:rsidR="00EB14CE" w:rsidRPr="0019692A">
        <w:t>“</w:t>
      </w:r>
      <w:r w:rsidR="00FA5DDD" w:rsidRPr="0019692A">
        <w:t xml:space="preserve">electronic means” </w:t>
      </w:r>
      <w:r w:rsidR="00035873" w:rsidRPr="0019692A">
        <w:t xml:space="preserve">shall mean </w:t>
      </w:r>
      <w:r w:rsidR="00FA5DDD" w:rsidRPr="0019692A">
        <w:t>email transmission or other similar electronic or digital means of communication providing evidence of transmission, including transmission via the internet as a “pdf” (portable document format) or equivalent format</w:t>
      </w:r>
      <w:r w:rsidR="00FA5DDD" w:rsidRPr="0019692A">
        <w:rPr>
          <w:sz w:val="26"/>
          <w:szCs w:val="26"/>
        </w:rPr>
        <w:t>.</w:t>
      </w:r>
      <w:bookmarkEnd w:id="743"/>
      <w:r w:rsidR="00FA5DDD" w:rsidRPr="0019692A">
        <w:rPr>
          <w:sz w:val="26"/>
          <w:szCs w:val="26"/>
        </w:rPr>
        <w:t xml:space="preserve"> </w:t>
      </w:r>
      <w:bookmarkStart w:id="745" w:name="_Hlk35501182"/>
      <w:r w:rsidR="00FA5DDD" w:rsidRPr="0019692A">
        <w:t xml:space="preserve">The use of electronic signature shall be approved by PPL Electric prior to use by the </w:t>
      </w:r>
      <w:r w:rsidR="00A850C6" w:rsidRPr="0019692A">
        <w:t>LTB</w:t>
      </w:r>
      <w:r w:rsidR="00FA5DDD" w:rsidRPr="0019692A">
        <w:t xml:space="preserve"> Supplier</w:t>
      </w:r>
      <w:bookmarkEnd w:id="744"/>
      <w:r w:rsidR="00FA5DDD" w:rsidRPr="0019692A">
        <w:t>.</w:t>
      </w:r>
      <w:bookmarkEnd w:id="745"/>
    </w:p>
    <w:p w14:paraId="5691637E" w14:textId="7E27FBF8" w:rsidR="00CA178B" w:rsidRPr="0019692A" w:rsidRDefault="00050EBA" w:rsidP="00B81B31">
      <w:pPr>
        <w:pStyle w:val="Heading2"/>
        <w:numPr>
          <w:ilvl w:val="1"/>
          <w:numId w:val="52"/>
        </w:numPr>
        <w:ind w:left="1440" w:hanging="720"/>
        <w:rPr>
          <w:rFonts w:ascii="Times New Roman" w:hAnsi="Times New Roman"/>
          <w:i w:val="0"/>
          <w:sz w:val="24"/>
          <w:szCs w:val="24"/>
        </w:rPr>
      </w:pPr>
      <w:bookmarkStart w:id="746" w:name="_Toc35392920"/>
      <w:bookmarkStart w:id="747" w:name="_Toc206582660"/>
      <w:bookmarkStart w:id="748" w:name="_Toc207784306"/>
      <w:r w:rsidRPr="0019692A">
        <w:rPr>
          <w:rFonts w:ascii="Times New Roman" w:hAnsi="Times New Roman"/>
          <w:i w:val="0"/>
          <w:sz w:val="24"/>
          <w:szCs w:val="24"/>
        </w:rPr>
        <w:t>Successors</w:t>
      </w:r>
      <w:bookmarkEnd w:id="746"/>
      <w:bookmarkEnd w:id="747"/>
      <w:bookmarkEnd w:id="748"/>
    </w:p>
    <w:p w14:paraId="22A2B084" w14:textId="77777777" w:rsidR="00CA178B" w:rsidRPr="0019692A" w:rsidRDefault="00050EBA" w:rsidP="00047354">
      <w:pPr>
        <w:tabs>
          <w:tab w:val="left" w:pos="-1440"/>
        </w:tabs>
        <w:suppressAutoHyphens/>
        <w:spacing w:line="480" w:lineRule="auto"/>
        <w:jc w:val="both"/>
      </w:pPr>
      <w:r w:rsidRPr="0019692A">
        <w:tab/>
        <w:t xml:space="preserve">This Agreement and </w:t>
      </w:r>
      <w:proofErr w:type="gramStart"/>
      <w:r w:rsidRPr="0019692A">
        <w:t>all of</w:t>
      </w:r>
      <w:proofErr w:type="gramEnd"/>
      <w:r w:rsidRPr="0019692A">
        <w:t xml:space="preserve"> the provisions hereof are binding upon, and inure to the benefit of, the Parties and their respective successors and permitted assigns.</w:t>
      </w:r>
    </w:p>
    <w:p w14:paraId="565A8654" w14:textId="30F4838C" w:rsidR="00FC6195" w:rsidRPr="0019692A" w:rsidRDefault="00050EBA" w:rsidP="00B81B31">
      <w:pPr>
        <w:pStyle w:val="Heading2"/>
        <w:numPr>
          <w:ilvl w:val="1"/>
          <w:numId w:val="52"/>
        </w:numPr>
        <w:ind w:left="1440" w:hanging="720"/>
        <w:rPr>
          <w:rFonts w:ascii="Times New Roman" w:hAnsi="Times New Roman"/>
          <w:i w:val="0"/>
          <w:sz w:val="24"/>
          <w:szCs w:val="24"/>
        </w:rPr>
      </w:pPr>
      <w:bookmarkStart w:id="749" w:name="_Toc206582661"/>
      <w:bookmarkStart w:id="750" w:name="_Toc207784307"/>
      <w:r w:rsidRPr="0019692A">
        <w:rPr>
          <w:rFonts w:ascii="Times New Roman" w:hAnsi="Times New Roman"/>
          <w:i w:val="0"/>
          <w:sz w:val="24"/>
          <w:szCs w:val="24"/>
        </w:rPr>
        <w:lastRenderedPageBreak/>
        <w:t xml:space="preserve">U.S. </w:t>
      </w:r>
      <w:r w:rsidR="002964F9" w:rsidRPr="0019692A">
        <w:rPr>
          <w:rFonts w:ascii="Times New Roman" w:hAnsi="Times New Roman" w:hint="eastAsia"/>
          <w:i w:val="0"/>
          <w:sz w:val="24"/>
          <w:szCs w:val="24"/>
          <w:lang w:eastAsia="ko-KR"/>
        </w:rPr>
        <w:t xml:space="preserve">Resolution </w:t>
      </w:r>
      <w:r w:rsidRPr="0019692A">
        <w:rPr>
          <w:rFonts w:ascii="Times New Roman" w:hAnsi="Times New Roman"/>
          <w:i w:val="0"/>
          <w:sz w:val="24"/>
          <w:szCs w:val="24"/>
        </w:rPr>
        <w:t>Stay Protocol</w:t>
      </w:r>
      <w:bookmarkEnd w:id="749"/>
      <w:bookmarkEnd w:id="750"/>
    </w:p>
    <w:p w14:paraId="69E01E34" w14:textId="77777777" w:rsidR="00FC6195" w:rsidRPr="0019692A" w:rsidRDefault="00050EBA" w:rsidP="00FC6195">
      <w:pPr>
        <w:tabs>
          <w:tab w:val="left" w:pos="-1440"/>
        </w:tabs>
        <w:suppressAutoHyphens/>
        <w:spacing w:line="480" w:lineRule="auto"/>
        <w:jc w:val="both"/>
      </w:pPr>
      <w:r w:rsidRPr="0019692A">
        <w:tab/>
        <w:t>The Parties may, by mutual agreement, execute Appendix D attached hereto for purposes of incorporating the International Swaps and Derivatives Association</w:t>
      </w:r>
      <w:bookmarkStart w:id="751" w:name="_Hlk173775661"/>
      <w:r w:rsidRPr="0019692A">
        <w:t xml:space="preserve"> (“ISDA”)</w:t>
      </w:r>
      <w:bookmarkEnd w:id="751"/>
      <w:r w:rsidRPr="0019692A">
        <w:t xml:space="preserve"> 2018 U.S. Resolution Stay Protocol</w:t>
      </w:r>
      <w:bookmarkStart w:id="752" w:name="_Hlk173775669"/>
      <w:r w:rsidRPr="0019692A">
        <w:t xml:space="preserve"> (“ISDA U.S. Stay Protocol”)</w:t>
      </w:r>
      <w:bookmarkEnd w:id="752"/>
      <w:r w:rsidRPr="0019692A">
        <w:t xml:space="preserve"> into this Agreement.</w:t>
      </w:r>
    </w:p>
    <w:p w14:paraId="55F39AFD" w14:textId="77777777" w:rsidR="00CA178B" w:rsidRPr="0019692A" w:rsidRDefault="00050EBA" w:rsidP="00047354">
      <w:pPr>
        <w:tabs>
          <w:tab w:val="left" w:pos="-1440"/>
        </w:tabs>
        <w:suppressAutoHyphens/>
        <w:spacing w:line="480" w:lineRule="auto"/>
        <w:jc w:val="both"/>
      </w:pPr>
      <w:r w:rsidRPr="0019692A">
        <w:br w:type="page"/>
      </w:r>
      <w:r w:rsidRPr="0019692A">
        <w:rPr>
          <w:b/>
        </w:rPr>
        <w:lastRenderedPageBreak/>
        <w:t>IN WITNESS WHEREOF,</w:t>
      </w:r>
      <w:r w:rsidRPr="0019692A">
        <w:t xml:space="preserve"> the Parties hereto have caused this Agreement to be executed by their duly authorized representatives as of the date first set forth above.</w:t>
      </w:r>
    </w:p>
    <w:p w14:paraId="7D8DBD8A" w14:textId="77777777" w:rsidR="00417F1A" w:rsidRPr="0019692A" w:rsidRDefault="00417F1A">
      <w:pPr>
        <w:suppressAutoHyphens/>
        <w:jc w:val="both"/>
      </w:pPr>
    </w:p>
    <w:p w14:paraId="41AD4AF9" w14:textId="77777777" w:rsidR="003076D0" w:rsidRPr="0019692A" w:rsidRDefault="003076D0">
      <w:pPr>
        <w:suppressAutoHyphens/>
        <w:jc w:val="both"/>
      </w:pPr>
    </w:p>
    <w:tbl>
      <w:tblPr>
        <w:tblStyle w:val="TableGrid"/>
        <w:tblW w:w="87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8730"/>
      </w:tblGrid>
      <w:tr w:rsidR="00B8770D" w:rsidRPr="0019692A" w14:paraId="412AED75" w14:textId="77777777" w:rsidTr="00B81B31">
        <w:trPr>
          <w:trHeight w:val="576"/>
        </w:trPr>
        <w:tc>
          <w:tcPr>
            <w:tcW w:w="8730" w:type="dxa"/>
          </w:tcPr>
          <w:p w14:paraId="10D11BFA" w14:textId="5F2ABE05" w:rsidR="00B8770D" w:rsidRPr="0019692A" w:rsidRDefault="00B8770D" w:rsidP="00417F1A">
            <w:pPr>
              <w:tabs>
                <w:tab w:val="left" w:pos="4320"/>
              </w:tabs>
              <w:rPr>
                <w:caps/>
                <w:snapToGrid w:val="0"/>
              </w:rPr>
            </w:pPr>
            <w:r w:rsidRPr="0019692A">
              <w:rPr>
                <w:b/>
              </w:rPr>
              <w:fldChar w:fldCharType="begin">
                <w:ffData>
                  <w:name w:val="Text143"/>
                  <w:enabled/>
                  <w:calcOnExit w:val="0"/>
                  <w:textInput>
                    <w:default w:val="[SELLER]"/>
                  </w:textInput>
                </w:ffData>
              </w:fldChar>
            </w:r>
            <w:r w:rsidRPr="0019692A">
              <w:rPr>
                <w:b/>
              </w:rPr>
              <w:instrText xml:space="preserve"> FORMTEXT </w:instrText>
            </w:r>
            <w:r w:rsidRPr="0019692A">
              <w:rPr>
                <w:b/>
              </w:rPr>
            </w:r>
            <w:r w:rsidRPr="0019692A">
              <w:rPr>
                <w:b/>
              </w:rPr>
              <w:fldChar w:fldCharType="separate"/>
            </w:r>
            <w:r w:rsidRPr="0019692A">
              <w:rPr>
                <w:b/>
                <w:noProof/>
              </w:rPr>
              <w:t>[LTB SUPPLIER]</w:t>
            </w:r>
            <w:r w:rsidRPr="0019692A">
              <w:rPr>
                <w:b/>
              </w:rPr>
              <w:fldChar w:fldCharType="end"/>
            </w:r>
          </w:p>
        </w:tc>
      </w:tr>
      <w:tr w:rsidR="00B8770D" w:rsidRPr="0019692A" w14:paraId="2F51FA0C" w14:textId="77777777" w:rsidTr="00B81B31">
        <w:trPr>
          <w:trHeight w:val="576"/>
        </w:trPr>
        <w:tc>
          <w:tcPr>
            <w:tcW w:w="8730" w:type="dxa"/>
          </w:tcPr>
          <w:p w14:paraId="26DE0AD3" w14:textId="78836DF5" w:rsidR="00B8770D" w:rsidRPr="0019692A" w:rsidRDefault="00B54F0B" w:rsidP="00417F1A">
            <w:pPr>
              <w:tabs>
                <w:tab w:val="left" w:pos="4320"/>
              </w:tabs>
              <w:rPr>
                <w:caps/>
                <w:snapToGrid w:val="0"/>
              </w:rPr>
            </w:pPr>
            <w:r>
              <w:rPr>
                <w:caps/>
                <w:snapToGrid w:val="0"/>
              </w:rPr>
              <w:t>SIGNATURE</w:t>
            </w:r>
            <w:r w:rsidR="00B8770D" w:rsidRPr="0019692A">
              <w:rPr>
                <w:caps/>
                <w:snapToGrid w:val="0"/>
              </w:rPr>
              <w:t>:  ______________________________</w:t>
            </w:r>
          </w:p>
        </w:tc>
      </w:tr>
      <w:tr w:rsidR="00B8770D" w:rsidRPr="0019692A" w14:paraId="11408844" w14:textId="77777777" w:rsidTr="00B81B31">
        <w:trPr>
          <w:trHeight w:val="576"/>
        </w:trPr>
        <w:tc>
          <w:tcPr>
            <w:tcW w:w="8730" w:type="dxa"/>
          </w:tcPr>
          <w:p w14:paraId="4FC34525" w14:textId="77777777" w:rsidR="00B8770D" w:rsidRPr="0019692A" w:rsidRDefault="00B8770D" w:rsidP="00417F1A">
            <w:pPr>
              <w:tabs>
                <w:tab w:val="left" w:pos="4320"/>
              </w:tabs>
              <w:rPr>
                <w:caps/>
                <w:snapToGrid w:val="0"/>
              </w:rPr>
            </w:pPr>
            <w:r w:rsidRPr="0019692A">
              <w:rPr>
                <w:caps/>
                <w:snapToGrid w:val="0"/>
              </w:rPr>
              <w:t xml:space="preserve">NAME:  </w:t>
            </w:r>
            <w:r w:rsidRPr="00B81B31">
              <w:rPr>
                <w:u w:val="single"/>
              </w:rPr>
              <w:fldChar w:fldCharType="begin">
                <w:ffData>
                  <w:name w:val="Text143"/>
                  <w:enabled/>
                  <w:calcOnExit w:val="0"/>
                  <w:textInput/>
                </w:ffData>
              </w:fldChar>
            </w:r>
            <w:r w:rsidRPr="00B81B31">
              <w:rPr>
                <w:u w:val="single"/>
              </w:rPr>
              <w:instrText xml:space="preserve"> FORMTEXT </w:instrText>
            </w:r>
            <w:r w:rsidRPr="00B81B31">
              <w:rPr>
                <w:u w:val="single"/>
              </w:rPr>
            </w:r>
            <w:r w:rsidRPr="00B81B31">
              <w:rPr>
                <w:u w:val="single"/>
              </w:rPr>
              <w:fldChar w:fldCharType="separate"/>
            </w:r>
            <w:r w:rsidRPr="00B81B31">
              <w:rPr>
                <w:rFonts w:eastAsia="MS Mincho"/>
                <w:noProof/>
                <w:u w:val="single"/>
              </w:rPr>
              <w:t> </w:t>
            </w:r>
            <w:r w:rsidRPr="00B81B31">
              <w:rPr>
                <w:rFonts w:eastAsia="MS Mincho"/>
                <w:noProof/>
                <w:u w:val="single"/>
              </w:rPr>
              <w:t> </w:t>
            </w:r>
            <w:r w:rsidRPr="00B81B31">
              <w:rPr>
                <w:rFonts w:eastAsia="MS Mincho"/>
                <w:noProof/>
                <w:u w:val="single"/>
              </w:rPr>
              <w:t> </w:t>
            </w:r>
            <w:r w:rsidRPr="00B81B31">
              <w:rPr>
                <w:rFonts w:eastAsia="MS Mincho"/>
                <w:noProof/>
                <w:u w:val="single"/>
              </w:rPr>
              <w:t> </w:t>
            </w:r>
            <w:r w:rsidRPr="00B81B31">
              <w:rPr>
                <w:rFonts w:eastAsia="MS Mincho"/>
                <w:noProof/>
                <w:u w:val="single"/>
              </w:rPr>
              <w:t> </w:t>
            </w:r>
            <w:r w:rsidRPr="00B81B31">
              <w:rPr>
                <w:u w:val="single"/>
              </w:rPr>
              <w:fldChar w:fldCharType="end"/>
            </w:r>
          </w:p>
        </w:tc>
      </w:tr>
      <w:tr w:rsidR="00B8770D" w:rsidRPr="0019692A" w14:paraId="7DBAFBBE" w14:textId="77777777" w:rsidTr="00B81B31">
        <w:trPr>
          <w:trHeight w:val="576"/>
        </w:trPr>
        <w:tc>
          <w:tcPr>
            <w:tcW w:w="8730" w:type="dxa"/>
          </w:tcPr>
          <w:p w14:paraId="027FD92B" w14:textId="77777777" w:rsidR="00B8770D" w:rsidRPr="0019692A" w:rsidRDefault="00B8770D" w:rsidP="00417F1A">
            <w:pPr>
              <w:tabs>
                <w:tab w:val="left" w:pos="4320"/>
              </w:tabs>
              <w:rPr>
                <w:caps/>
                <w:snapToGrid w:val="0"/>
              </w:rPr>
            </w:pPr>
            <w:r w:rsidRPr="0019692A">
              <w:rPr>
                <w:caps/>
                <w:snapToGrid w:val="0"/>
              </w:rPr>
              <w:t xml:space="preserve">TITLE:  </w:t>
            </w:r>
            <w:r w:rsidRPr="00B81B31">
              <w:rPr>
                <w:u w:val="single"/>
              </w:rPr>
              <w:fldChar w:fldCharType="begin">
                <w:ffData>
                  <w:name w:val="Text143"/>
                  <w:enabled/>
                  <w:calcOnExit w:val="0"/>
                  <w:textInput/>
                </w:ffData>
              </w:fldChar>
            </w:r>
            <w:r w:rsidRPr="00B81B31">
              <w:rPr>
                <w:u w:val="single"/>
              </w:rPr>
              <w:instrText xml:space="preserve"> FORMTEXT </w:instrText>
            </w:r>
            <w:r w:rsidRPr="00B81B31">
              <w:rPr>
                <w:u w:val="single"/>
              </w:rPr>
            </w:r>
            <w:r w:rsidRPr="00B81B31">
              <w:rPr>
                <w:u w:val="single"/>
              </w:rPr>
              <w:fldChar w:fldCharType="separate"/>
            </w:r>
            <w:r w:rsidRPr="00B81B31">
              <w:rPr>
                <w:rFonts w:eastAsia="MS Mincho"/>
                <w:noProof/>
                <w:u w:val="single"/>
              </w:rPr>
              <w:t> </w:t>
            </w:r>
            <w:r w:rsidRPr="00B81B31">
              <w:rPr>
                <w:rFonts w:eastAsia="MS Mincho"/>
                <w:noProof/>
                <w:u w:val="single"/>
              </w:rPr>
              <w:t> </w:t>
            </w:r>
            <w:r w:rsidRPr="00B81B31">
              <w:rPr>
                <w:rFonts w:eastAsia="MS Mincho"/>
                <w:noProof/>
                <w:u w:val="single"/>
              </w:rPr>
              <w:t> </w:t>
            </w:r>
            <w:r w:rsidRPr="00B81B31">
              <w:rPr>
                <w:rFonts w:eastAsia="MS Mincho"/>
                <w:noProof/>
                <w:u w:val="single"/>
              </w:rPr>
              <w:t> </w:t>
            </w:r>
            <w:r w:rsidRPr="00B81B31">
              <w:rPr>
                <w:rFonts w:eastAsia="MS Mincho"/>
                <w:noProof/>
                <w:u w:val="single"/>
              </w:rPr>
              <w:t> </w:t>
            </w:r>
            <w:r w:rsidRPr="00B81B31">
              <w:rPr>
                <w:u w:val="single"/>
              </w:rPr>
              <w:fldChar w:fldCharType="end"/>
            </w:r>
          </w:p>
        </w:tc>
      </w:tr>
    </w:tbl>
    <w:p w14:paraId="09589FEA" w14:textId="77777777" w:rsidR="00E73D77" w:rsidRPr="0019692A" w:rsidRDefault="00E73D77" w:rsidP="00417F1A">
      <w:pPr>
        <w:tabs>
          <w:tab w:val="left" w:pos="4320"/>
        </w:tabs>
        <w:rPr>
          <w:caps/>
          <w:snapToGrid w:val="0"/>
        </w:rPr>
      </w:pPr>
    </w:p>
    <w:p w14:paraId="27FB902D" w14:textId="77777777" w:rsidR="009F1790" w:rsidRPr="0019692A" w:rsidRDefault="00050EBA">
      <w:pPr>
        <w:rPr>
          <w:caps/>
          <w:sz w:val="28"/>
        </w:rPr>
      </w:pPr>
      <w:r w:rsidRPr="0019692A">
        <w:rPr>
          <w:caps/>
          <w:sz w:val="28"/>
        </w:rPr>
        <w:br w:type="page"/>
      </w:r>
    </w:p>
    <w:p w14:paraId="52656365" w14:textId="7E0F480F" w:rsidR="009F1790" w:rsidRPr="0019692A" w:rsidRDefault="00050EBA" w:rsidP="009F1790">
      <w:pPr>
        <w:tabs>
          <w:tab w:val="left" w:pos="4320"/>
        </w:tabs>
        <w:ind w:left="4320" w:hanging="4320"/>
        <w:rPr>
          <w:b/>
          <w:caps/>
          <w:snapToGrid w:val="0"/>
        </w:rPr>
      </w:pPr>
      <w:r w:rsidRPr="0019692A">
        <w:rPr>
          <w:b/>
          <w:caps/>
          <w:snapToGrid w:val="0"/>
        </w:rPr>
        <w:lastRenderedPageBreak/>
        <w:t>ppl electric utilities corpORATION</w:t>
      </w:r>
    </w:p>
    <w:p w14:paraId="16A2FC3A" w14:textId="77777777" w:rsidR="009F1790" w:rsidRPr="0019692A" w:rsidRDefault="009F1790" w:rsidP="009F1790">
      <w:pPr>
        <w:tabs>
          <w:tab w:val="left" w:pos="4320"/>
        </w:tabs>
        <w:rPr>
          <w:caps/>
          <w:snapToGrid w:val="0"/>
        </w:rPr>
      </w:pPr>
    </w:p>
    <w:p w14:paraId="05B2EB15" w14:textId="3504D86A" w:rsidR="009F1790" w:rsidRPr="0019692A" w:rsidRDefault="00B8770D" w:rsidP="009F1790">
      <w:pPr>
        <w:tabs>
          <w:tab w:val="left" w:pos="4320"/>
        </w:tabs>
        <w:rPr>
          <w:caps/>
          <w:snapToGrid w:val="0"/>
        </w:rPr>
      </w:pPr>
      <w:r>
        <w:rPr>
          <w:caps/>
          <w:snapToGrid w:val="0"/>
        </w:rPr>
        <w:t>SIGN</w:t>
      </w:r>
      <w:r w:rsidR="00B54F0B">
        <w:rPr>
          <w:caps/>
          <w:snapToGrid w:val="0"/>
        </w:rPr>
        <w:t>ATURE</w:t>
      </w:r>
      <w:r w:rsidR="00050EBA" w:rsidRPr="0019692A">
        <w:rPr>
          <w:caps/>
          <w:snapToGrid w:val="0"/>
        </w:rPr>
        <w:t>:  ______________________________</w:t>
      </w:r>
    </w:p>
    <w:p w14:paraId="3BF125F9" w14:textId="77777777" w:rsidR="009F1790" w:rsidRPr="0019692A" w:rsidRDefault="009F1790" w:rsidP="009F1790">
      <w:pPr>
        <w:tabs>
          <w:tab w:val="left" w:pos="4320"/>
        </w:tabs>
        <w:rPr>
          <w:caps/>
          <w:snapToGrid w:val="0"/>
        </w:rPr>
      </w:pPr>
    </w:p>
    <w:p w14:paraId="2D4A94C7" w14:textId="46732FC6" w:rsidR="009F1790" w:rsidRPr="0019692A" w:rsidRDefault="00050EBA" w:rsidP="009F1790">
      <w:pPr>
        <w:tabs>
          <w:tab w:val="left" w:pos="4320"/>
        </w:tabs>
        <w:rPr>
          <w:caps/>
          <w:snapToGrid w:val="0"/>
        </w:rPr>
      </w:pPr>
      <w:r w:rsidRPr="0019692A">
        <w:rPr>
          <w:caps/>
          <w:snapToGrid w:val="0"/>
        </w:rPr>
        <w:t>NAME:  ___________________________</w:t>
      </w:r>
    </w:p>
    <w:p w14:paraId="213A6F89" w14:textId="77777777" w:rsidR="009F1790" w:rsidRPr="0019692A" w:rsidRDefault="009F1790" w:rsidP="009F1790">
      <w:pPr>
        <w:tabs>
          <w:tab w:val="left" w:pos="4320"/>
        </w:tabs>
        <w:rPr>
          <w:caps/>
          <w:snapToGrid w:val="0"/>
        </w:rPr>
      </w:pPr>
    </w:p>
    <w:p w14:paraId="59D59B0F" w14:textId="21F9ADC2" w:rsidR="009F1790" w:rsidRPr="0019692A" w:rsidRDefault="00050EBA" w:rsidP="009F1790">
      <w:pPr>
        <w:tabs>
          <w:tab w:val="left" w:pos="4320"/>
        </w:tabs>
        <w:rPr>
          <w:caps/>
          <w:snapToGrid w:val="0"/>
        </w:rPr>
      </w:pPr>
      <w:r w:rsidRPr="0019692A">
        <w:rPr>
          <w:caps/>
          <w:snapToGrid w:val="0"/>
        </w:rPr>
        <w:t>TITLE:  ___________________________</w:t>
      </w:r>
    </w:p>
    <w:p w14:paraId="72AA6271" w14:textId="77777777" w:rsidR="009F1790" w:rsidRPr="0019692A" w:rsidRDefault="009F1790" w:rsidP="009F1790">
      <w:pPr>
        <w:tabs>
          <w:tab w:val="left" w:pos="4320"/>
        </w:tabs>
        <w:rPr>
          <w:caps/>
          <w:snapToGrid w:val="0"/>
        </w:rPr>
      </w:pPr>
    </w:p>
    <w:p w14:paraId="5460CD81" w14:textId="77777777" w:rsidR="009F1790" w:rsidRPr="0019692A" w:rsidRDefault="00050EBA" w:rsidP="009F1790">
      <w:pPr>
        <w:rPr>
          <w:b/>
          <w:bCs/>
          <w:caps/>
          <w:kern w:val="32"/>
          <w:sz w:val="28"/>
          <w:szCs w:val="32"/>
        </w:rPr>
      </w:pPr>
      <w:r w:rsidRPr="0019692A">
        <w:rPr>
          <w:caps/>
          <w:sz w:val="28"/>
        </w:rPr>
        <w:br w:type="page"/>
      </w:r>
    </w:p>
    <w:p w14:paraId="20B8A53B" w14:textId="77777777" w:rsidR="00417F1A" w:rsidRPr="0019692A" w:rsidRDefault="00417F1A">
      <w:pPr>
        <w:rPr>
          <w:b/>
          <w:bCs/>
          <w:caps/>
          <w:kern w:val="32"/>
          <w:sz w:val="28"/>
          <w:szCs w:val="32"/>
        </w:rPr>
      </w:pPr>
    </w:p>
    <w:p w14:paraId="66A79A54" w14:textId="007F5FAE" w:rsidR="00745CC6" w:rsidRPr="0019692A" w:rsidRDefault="009C3964" w:rsidP="00B81B31">
      <w:pPr>
        <w:pStyle w:val="Heading1"/>
        <w:numPr>
          <w:ilvl w:val="0"/>
          <w:numId w:val="53"/>
        </w:numPr>
        <w:spacing w:line="360" w:lineRule="auto"/>
        <w:ind w:left="0" w:firstLine="1170"/>
        <w:jc w:val="center"/>
        <w:rPr>
          <w:rFonts w:ascii="Times New Roman" w:hAnsi="Times New Roman"/>
        </w:rPr>
      </w:pPr>
      <w:r>
        <w:rPr>
          <w:rFonts w:ascii="Times New Roman" w:hAnsi="Times New Roman"/>
        </w:rPr>
        <w:br/>
      </w:r>
      <w:bookmarkStart w:id="753" w:name="_Toc206582662"/>
      <w:bookmarkStart w:id="754" w:name="_Toc207784308"/>
      <w:r w:rsidRPr="009C3964">
        <w:rPr>
          <w:rFonts w:ascii="Times New Roman" w:hAnsi="Times New Roman"/>
        </w:rPr>
        <w:t>Maximum Unsecured Credit</w:t>
      </w:r>
      <w:bookmarkEnd w:id="753"/>
      <w:bookmarkEnd w:id="754"/>
    </w:p>
    <w:tbl>
      <w:tblPr>
        <w:tblStyle w:val="TableGrid"/>
        <w:tblW w:w="0" w:type="auto"/>
        <w:tblLook w:val="04A0" w:firstRow="1" w:lastRow="0" w:firstColumn="1" w:lastColumn="0" w:noHBand="0" w:noVBand="1"/>
      </w:tblPr>
      <w:tblGrid>
        <w:gridCol w:w="1716"/>
        <w:gridCol w:w="1732"/>
        <w:gridCol w:w="1716"/>
        <w:gridCol w:w="1746"/>
        <w:gridCol w:w="1720"/>
      </w:tblGrid>
      <w:tr w:rsidR="004B71C7" w:rsidRPr="0019692A" w14:paraId="3A258799" w14:textId="77777777" w:rsidTr="00745CC6">
        <w:tc>
          <w:tcPr>
            <w:tcW w:w="1771" w:type="dxa"/>
          </w:tcPr>
          <w:p w14:paraId="7952CB6C" w14:textId="77777777" w:rsidR="00745CC6" w:rsidRPr="0019692A" w:rsidRDefault="00050EBA" w:rsidP="0050347F">
            <w:pPr>
              <w:jc w:val="center"/>
              <w:rPr>
                <w:b/>
              </w:rPr>
            </w:pPr>
            <w:r w:rsidRPr="0019692A">
              <w:rPr>
                <w:b/>
              </w:rPr>
              <w:t>S&amp;P</w:t>
            </w:r>
          </w:p>
        </w:tc>
        <w:tc>
          <w:tcPr>
            <w:tcW w:w="1771" w:type="dxa"/>
          </w:tcPr>
          <w:p w14:paraId="7852E179" w14:textId="77777777" w:rsidR="00745CC6" w:rsidRPr="0019692A" w:rsidRDefault="00050EBA" w:rsidP="00D32F6A">
            <w:pPr>
              <w:jc w:val="center"/>
              <w:rPr>
                <w:vertAlign w:val="superscript"/>
              </w:rPr>
            </w:pPr>
            <w:r w:rsidRPr="0019692A">
              <w:rPr>
                <w:b/>
              </w:rPr>
              <w:t>Moody’s</w:t>
            </w:r>
          </w:p>
        </w:tc>
        <w:tc>
          <w:tcPr>
            <w:tcW w:w="1771" w:type="dxa"/>
          </w:tcPr>
          <w:p w14:paraId="1EA0C6E3" w14:textId="77777777" w:rsidR="00745CC6" w:rsidRPr="0019692A" w:rsidRDefault="00050EBA" w:rsidP="00D32F6A">
            <w:pPr>
              <w:jc w:val="center"/>
              <w:rPr>
                <w:vertAlign w:val="superscript"/>
              </w:rPr>
            </w:pPr>
            <w:r w:rsidRPr="0019692A">
              <w:rPr>
                <w:b/>
              </w:rPr>
              <w:t>Fitch</w:t>
            </w:r>
          </w:p>
        </w:tc>
        <w:tc>
          <w:tcPr>
            <w:tcW w:w="1771" w:type="dxa"/>
          </w:tcPr>
          <w:p w14:paraId="18FAA38C" w14:textId="77777777" w:rsidR="00745CC6" w:rsidRPr="0019692A" w:rsidRDefault="00050EBA" w:rsidP="00D32F6A">
            <w:pPr>
              <w:jc w:val="center"/>
              <w:rPr>
                <w:vertAlign w:val="superscript"/>
              </w:rPr>
            </w:pPr>
            <w:r w:rsidRPr="0019692A">
              <w:rPr>
                <w:b/>
              </w:rPr>
              <w:t>Percentage of TNW</w:t>
            </w:r>
          </w:p>
        </w:tc>
        <w:tc>
          <w:tcPr>
            <w:tcW w:w="1772" w:type="dxa"/>
          </w:tcPr>
          <w:p w14:paraId="6260E45C" w14:textId="77777777" w:rsidR="00745CC6" w:rsidRPr="0019692A" w:rsidRDefault="00050EBA" w:rsidP="007D1CFC">
            <w:pPr>
              <w:jc w:val="center"/>
              <w:rPr>
                <w:b/>
              </w:rPr>
            </w:pPr>
            <w:r w:rsidRPr="0019692A">
              <w:rPr>
                <w:b/>
              </w:rPr>
              <w:t>Credit Limit Cap ($)</w:t>
            </w:r>
          </w:p>
        </w:tc>
      </w:tr>
      <w:tr w:rsidR="004B71C7" w:rsidRPr="0019692A" w14:paraId="73DF9F54" w14:textId="77777777" w:rsidTr="00745CC6">
        <w:tc>
          <w:tcPr>
            <w:tcW w:w="1771" w:type="dxa"/>
          </w:tcPr>
          <w:p w14:paraId="4CCFBAD1" w14:textId="77777777" w:rsidR="00745CC6" w:rsidRPr="0019692A" w:rsidRDefault="00050EBA" w:rsidP="00D32F6A">
            <w:r w:rsidRPr="0019692A">
              <w:t>A- and above</w:t>
            </w:r>
          </w:p>
        </w:tc>
        <w:tc>
          <w:tcPr>
            <w:tcW w:w="1771" w:type="dxa"/>
          </w:tcPr>
          <w:p w14:paraId="583ED3A5" w14:textId="77777777" w:rsidR="00745CC6" w:rsidRPr="0019692A" w:rsidRDefault="00050EBA" w:rsidP="007D1CFC">
            <w:pPr>
              <w:jc w:val="center"/>
            </w:pPr>
            <w:r w:rsidRPr="0019692A">
              <w:t>A3 and above</w:t>
            </w:r>
          </w:p>
        </w:tc>
        <w:tc>
          <w:tcPr>
            <w:tcW w:w="1771" w:type="dxa"/>
          </w:tcPr>
          <w:p w14:paraId="7D4A341C" w14:textId="77777777" w:rsidR="00745CC6" w:rsidRPr="0019692A" w:rsidRDefault="00050EBA" w:rsidP="00D32F6A">
            <w:r w:rsidRPr="0019692A">
              <w:t>A- and above</w:t>
            </w:r>
          </w:p>
        </w:tc>
        <w:tc>
          <w:tcPr>
            <w:tcW w:w="1771" w:type="dxa"/>
          </w:tcPr>
          <w:p w14:paraId="22BE07D7" w14:textId="77777777" w:rsidR="00745CC6" w:rsidRPr="0019692A" w:rsidRDefault="00050EBA" w:rsidP="007D1CFC">
            <w:pPr>
              <w:jc w:val="center"/>
            </w:pPr>
            <w:r w:rsidRPr="0019692A">
              <w:t>5%</w:t>
            </w:r>
          </w:p>
        </w:tc>
        <w:tc>
          <w:tcPr>
            <w:tcW w:w="1772" w:type="dxa"/>
          </w:tcPr>
          <w:p w14:paraId="6F3F8BB5" w14:textId="77777777" w:rsidR="009A1E37" w:rsidRPr="0019692A" w:rsidRDefault="00050EBA" w:rsidP="009A1E37">
            <w:pPr>
              <w:jc w:val="center"/>
            </w:pPr>
            <w:r w:rsidRPr="0019692A">
              <w:t>60M</w:t>
            </w:r>
          </w:p>
        </w:tc>
      </w:tr>
      <w:tr w:rsidR="004B71C7" w:rsidRPr="0019692A" w14:paraId="49AF0A18" w14:textId="77777777" w:rsidTr="00745CC6">
        <w:tc>
          <w:tcPr>
            <w:tcW w:w="1771" w:type="dxa"/>
          </w:tcPr>
          <w:p w14:paraId="64F04E07" w14:textId="77777777" w:rsidR="00745CC6" w:rsidRPr="0019692A" w:rsidRDefault="00050EBA" w:rsidP="007D1CFC">
            <w:pPr>
              <w:jc w:val="center"/>
            </w:pPr>
            <w:r w:rsidRPr="0019692A">
              <w:t>BBB+</w:t>
            </w:r>
          </w:p>
        </w:tc>
        <w:tc>
          <w:tcPr>
            <w:tcW w:w="1771" w:type="dxa"/>
          </w:tcPr>
          <w:p w14:paraId="71EE4DC3" w14:textId="77777777" w:rsidR="00745CC6" w:rsidRPr="0019692A" w:rsidRDefault="00050EBA" w:rsidP="007D1CFC">
            <w:pPr>
              <w:jc w:val="center"/>
            </w:pPr>
            <w:r w:rsidRPr="0019692A">
              <w:t>Baa1</w:t>
            </w:r>
          </w:p>
        </w:tc>
        <w:tc>
          <w:tcPr>
            <w:tcW w:w="1771" w:type="dxa"/>
          </w:tcPr>
          <w:p w14:paraId="5E2A2F45" w14:textId="77777777" w:rsidR="00D32F6A" w:rsidRPr="0019692A" w:rsidRDefault="00050EBA" w:rsidP="00D32F6A">
            <w:pPr>
              <w:jc w:val="center"/>
            </w:pPr>
            <w:r w:rsidRPr="0019692A">
              <w:t>BBB+</w:t>
            </w:r>
          </w:p>
        </w:tc>
        <w:tc>
          <w:tcPr>
            <w:tcW w:w="1771" w:type="dxa"/>
          </w:tcPr>
          <w:p w14:paraId="1364469B" w14:textId="77777777" w:rsidR="00745CC6" w:rsidRPr="0019692A" w:rsidRDefault="00050EBA" w:rsidP="007D1CFC">
            <w:pPr>
              <w:jc w:val="center"/>
            </w:pPr>
            <w:r w:rsidRPr="0019692A">
              <w:t>5%</w:t>
            </w:r>
          </w:p>
        </w:tc>
        <w:tc>
          <w:tcPr>
            <w:tcW w:w="1772" w:type="dxa"/>
          </w:tcPr>
          <w:p w14:paraId="08F5684D" w14:textId="77777777" w:rsidR="00745CC6" w:rsidRPr="0019692A" w:rsidRDefault="00050EBA" w:rsidP="007D1CFC">
            <w:pPr>
              <w:jc w:val="center"/>
            </w:pPr>
            <w:r w:rsidRPr="0019692A">
              <w:t>40M</w:t>
            </w:r>
          </w:p>
        </w:tc>
      </w:tr>
      <w:tr w:rsidR="004B71C7" w:rsidRPr="0019692A" w14:paraId="36AA5DFC" w14:textId="77777777" w:rsidTr="00745CC6">
        <w:tc>
          <w:tcPr>
            <w:tcW w:w="1771" w:type="dxa"/>
          </w:tcPr>
          <w:p w14:paraId="5B23166E" w14:textId="77777777" w:rsidR="00D32F6A" w:rsidRPr="0019692A" w:rsidRDefault="00050EBA" w:rsidP="00D32F6A">
            <w:pPr>
              <w:jc w:val="center"/>
            </w:pPr>
            <w:r w:rsidRPr="0019692A">
              <w:t>BBB</w:t>
            </w:r>
          </w:p>
        </w:tc>
        <w:tc>
          <w:tcPr>
            <w:tcW w:w="1771" w:type="dxa"/>
          </w:tcPr>
          <w:p w14:paraId="6C206063" w14:textId="77777777" w:rsidR="00D32F6A" w:rsidRPr="0019692A" w:rsidRDefault="00050EBA" w:rsidP="007D1CFC">
            <w:pPr>
              <w:jc w:val="center"/>
            </w:pPr>
            <w:r w:rsidRPr="0019692A">
              <w:t>Baa2</w:t>
            </w:r>
          </w:p>
        </w:tc>
        <w:tc>
          <w:tcPr>
            <w:tcW w:w="1771" w:type="dxa"/>
          </w:tcPr>
          <w:p w14:paraId="311E9B6B" w14:textId="77777777" w:rsidR="00D32F6A" w:rsidRPr="0019692A" w:rsidRDefault="00050EBA" w:rsidP="0001034F">
            <w:pPr>
              <w:jc w:val="center"/>
            </w:pPr>
            <w:r w:rsidRPr="0019692A">
              <w:t>BBB</w:t>
            </w:r>
          </w:p>
        </w:tc>
        <w:tc>
          <w:tcPr>
            <w:tcW w:w="1771" w:type="dxa"/>
          </w:tcPr>
          <w:p w14:paraId="7E3D2F9C" w14:textId="77777777" w:rsidR="00D32F6A" w:rsidRPr="0019692A" w:rsidRDefault="00050EBA" w:rsidP="007D1CFC">
            <w:pPr>
              <w:jc w:val="center"/>
            </w:pPr>
            <w:r w:rsidRPr="0019692A">
              <w:t>5%</w:t>
            </w:r>
          </w:p>
        </w:tc>
        <w:tc>
          <w:tcPr>
            <w:tcW w:w="1772" w:type="dxa"/>
          </w:tcPr>
          <w:p w14:paraId="0C58686A" w14:textId="77777777" w:rsidR="00D32F6A" w:rsidRPr="0019692A" w:rsidRDefault="00050EBA" w:rsidP="007D1CFC">
            <w:pPr>
              <w:jc w:val="center"/>
            </w:pPr>
            <w:r w:rsidRPr="0019692A">
              <w:t>30M</w:t>
            </w:r>
          </w:p>
        </w:tc>
      </w:tr>
      <w:tr w:rsidR="004B71C7" w:rsidRPr="0019692A" w14:paraId="12BEF5DC" w14:textId="77777777" w:rsidTr="00745CC6">
        <w:tc>
          <w:tcPr>
            <w:tcW w:w="1771" w:type="dxa"/>
          </w:tcPr>
          <w:p w14:paraId="40E45E38" w14:textId="77777777" w:rsidR="00D32F6A" w:rsidRPr="0019692A" w:rsidRDefault="00050EBA" w:rsidP="007D1CFC">
            <w:pPr>
              <w:jc w:val="center"/>
            </w:pPr>
            <w:r w:rsidRPr="0019692A">
              <w:t>BBB-</w:t>
            </w:r>
          </w:p>
        </w:tc>
        <w:tc>
          <w:tcPr>
            <w:tcW w:w="1771" w:type="dxa"/>
          </w:tcPr>
          <w:p w14:paraId="13FF63BC" w14:textId="77777777" w:rsidR="00D32F6A" w:rsidRPr="0019692A" w:rsidRDefault="00050EBA" w:rsidP="007D1CFC">
            <w:pPr>
              <w:jc w:val="center"/>
            </w:pPr>
            <w:r w:rsidRPr="0019692A">
              <w:t>Baa3</w:t>
            </w:r>
          </w:p>
        </w:tc>
        <w:tc>
          <w:tcPr>
            <w:tcW w:w="1771" w:type="dxa"/>
          </w:tcPr>
          <w:p w14:paraId="47A1F186" w14:textId="77777777" w:rsidR="00D32F6A" w:rsidRPr="0019692A" w:rsidRDefault="00050EBA" w:rsidP="0001034F">
            <w:pPr>
              <w:jc w:val="center"/>
            </w:pPr>
            <w:r w:rsidRPr="0019692A">
              <w:t>BBB-</w:t>
            </w:r>
          </w:p>
        </w:tc>
        <w:tc>
          <w:tcPr>
            <w:tcW w:w="1771" w:type="dxa"/>
          </w:tcPr>
          <w:p w14:paraId="2ABB6D6F" w14:textId="77777777" w:rsidR="00D32F6A" w:rsidRPr="0019692A" w:rsidRDefault="00050EBA" w:rsidP="007D1CFC">
            <w:pPr>
              <w:jc w:val="center"/>
            </w:pPr>
            <w:r w:rsidRPr="0019692A">
              <w:t>5%</w:t>
            </w:r>
          </w:p>
        </w:tc>
        <w:tc>
          <w:tcPr>
            <w:tcW w:w="1772" w:type="dxa"/>
          </w:tcPr>
          <w:p w14:paraId="7362074C" w14:textId="77777777" w:rsidR="00D32F6A" w:rsidRPr="0019692A" w:rsidRDefault="00050EBA" w:rsidP="007D1CFC">
            <w:pPr>
              <w:jc w:val="center"/>
            </w:pPr>
            <w:r w:rsidRPr="0019692A">
              <w:t>15M</w:t>
            </w:r>
          </w:p>
        </w:tc>
      </w:tr>
      <w:tr w:rsidR="004B71C7" w:rsidRPr="0019692A" w14:paraId="6E962C0E" w14:textId="77777777" w:rsidTr="00745CC6">
        <w:tc>
          <w:tcPr>
            <w:tcW w:w="1771" w:type="dxa"/>
          </w:tcPr>
          <w:p w14:paraId="42EAA727" w14:textId="77777777" w:rsidR="00D32F6A" w:rsidRPr="0019692A" w:rsidRDefault="00050EBA" w:rsidP="007D1CFC">
            <w:pPr>
              <w:jc w:val="center"/>
            </w:pPr>
            <w:r w:rsidRPr="0019692A">
              <w:t>BB+</w:t>
            </w:r>
          </w:p>
        </w:tc>
        <w:tc>
          <w:tcPr>
            <w:tcW w:w="1771" w:type="dxa"/>
          </w:tcPr>
          <w:p w14:paraId="3F1B5FC8" w14:textId="77777777" w:rsidR="00D32F6A" w:rsidRPr="0019692A" w:rsidRDefault="00050EBA" w:rsidP="007D1CFC">
            <w:pPr>
              <w:jc w:val="center"/>
            </w:pPr>
            <w:r w:rsidRPr="0019692A">
              <w:t>Ba1</w:t>
            </w:r>
          </w:p>
        </w:tc>
        <w:tc>
          <w:tcPr>
            <w:tcW w:w="1771" w:type="dxa"/>
          </w:tcPr>
          <w:p w14:paraId="1836429E" w14:textId="77777777" w:rsidR="00D32F6A" w:rsidRPr="0019692A" w:rsidRDefault="00050EBA" w:rsidP="0001034F">
            <w:pPr>
              <w:jc w:val="center"/>
            </w:pPr>
            <w:r w:rsidRPr="0019692A">
              <w:t>BB+</w:t>
            </w:r>
          </w:p>
        </w:tc>
        <w:tc>
          <w:tcPr>
            <w:tcW w:w="1771" w:type="dxa"/>
          </w:tcPr>
          <w:p w14:paraId="74A65B65" w14:textId="77777777" w:rsidR="00D32F6A" w:rsidRPr="0019692A" w:rsidRDefault="00050EBA" w:rsidP="007D1CFC">
            <w:pPr>
              <w:jc w:val="center"/>
            </w:pPr>
            <w:r w:rsidRPr="0019692A">
              <w:t>5%</w:t>
            </w:r>
          </w:p>
        </w:tc>
        <w:tc>
          <w:tcPr>
            <w:tcW w:w="1772" w:type="dxa"/>
          </w:tcPr>
          <w:p w14:paraId="2D0D3425" w14:textId="77777777" w:rsidR="00D32F6A" w:rsidRPr="0019692A" w:rsidRDefault="00050EBA" w:rsidP="007D1CFC">
            <w:pPr>
              <w:jc w:val="center"/>
            </w:pPr>
            <w:r w:rsidRPr="0019692A">
              <w:t>5M</w:t>
            </w:r>
          </w:p>
        </w:tc>
      </w:tr>
      <w:tr w:rsidR="004B71C7" w:rsidRPr="0019692A" w14:paraId="04D5F40B" w14:textId="77777777" w:rsidTr="00745CC6">
        <w:tc>
          <w:tcPr>
            <w:tcW w:w="1771" w:type="dxa"/>
          </w:tcPr>
          <w:p w14:paraId="12251345" w14:textId="77777777" w:rsidR="00D32F6A" w:rsidRPr="0019692A" w:rsidRDefault="00050EBA" w:rsidP="007D1CFC">
            <w:pPr>
              <w:jc w:val="center"/>
            </w:pPr>
            <w:r w:rsidRPr="0019692A">
              <w:t>BB</w:t>
            </w:r>
          </w:p>
        </w:tc>
        <w:tc>
          <w:tcPr>
            <w:tcW w:w="1771" w:type="dxa"/>
          </w:tcPr>
          <w:p w14:paraId="3360ED0C" w14:textId="77777777" w:rsidR="00D32F6A" w:rsidRPr="0019692A" w:rsidRDefault="00050EBA" w:rsidP="007D1CFC">
            <w:pPr>
              <w:jc w:val="center"/>
            </w:pPr>
            <w:r w:rsidRPr="0019692A">
              <w:t>Ba2</w:t>
            </w:r>
          </w:p>
        </w:tc>
        <w:tc>
          <w:tcPr>
            <w:tcW w:w="1771" w:type="dxa"/>
          </w:tcPr>
          <w:p w14:paraId="2872BAEE" w14:textId="77777777" w:rsidR="00D32F6A" w:rsidRPr="0019692A" w:rsidRDefault="00050EBA" w:rsidP="0001034F">
            <w:pPr>
              <w:jc w:val="center"/>
            </w:pPr>
            <w:r w:rsidRPr="0019692A">
              <w:t>BB</w:t>
            </w:r>
          </w:p>
        </w:tc>
        <w:tc>
          <w:tcPr>
            <w:tcW w:w="1771" w:type="dxa"/>
          </w:tcPr>
          <w:p w14:paraId="547A0092" w14:textId="77777777" w:rsidR="00D32F6A" w:rsidRPr="0019692A" w:rsidRDefault="00050EBA" w:rsidP="007D1CFC">
            <w:pPr>
              <w:jc w:val="center"/>
            </w:pPr>
            <w:r w:rsidRPr="0019692A">
              <w:t>5%</w:t>
            </w:r>
          </w:p>
        </w:tc>
        <w:tc>
          <w:tcPr>
            <w:tcW w:w="1772" w:type="dxa"/>
          </w:tcPr>
          <w:p w14:paraId="6774BF26" w14:textId="77777777" w:rsidR="00D32F6A" w:rsidRPr="0019692A" w:rsidRDefault="00050EBA" w:rsidP="007D1CFC">
            <w:pPr>
              <w:jc w:val="center"/>
            </w:pPr>
            <w:r w:rsidRPr="0019692A">
              <w:t>3M</w:t>
            </w:r>
          </w:p>
        </w:tc>
      </w:tr>
      <w:tr w:rsidR="004B71C7" w:rsidRPr="0019692A" w14:paraId="0C2F515B" w14:textId="77777777" w:rsidTr="00745CC6">
        <w:tc>
          <w:tcPr>
            <w:tcW w:w="1771" w:type="dxa"/>
          </w:tcPr>
          <w:p w14:paraId="1EFFF84E" w14:textId="77777777" w:rsidR="00D32F6A" w:rsidRPr="0019692A" w:rsidRDefault="00050EBA" w:rsidP="007D1CFC">
            <w:pPr>
              <w:jc w:val="center"/>
            </w:pPr>
            <w:r w:rsidRPr="0019692A">
              <w:t>BB-</w:t>
            </w:r>
          </w:p>
        </w:tc>
        <w:tc>
          <w:tcPr>
            <w:tcW w:w="1771" w:type="dxa"/>
          </w:tcPr>
          <w:p w14:paraId="5CE5858D" w14:textId="77777777" w:rsidR="00D32F6A" w:rsidRPr="0019692A" w:rsidRDefault="00050EBA" w:rsidP="007D1CFC">
            <w:pPr>
              <w:jc w:val="center"/>
            </w:pPr>
            <w:r w:rsidRPr="0019692A">
              <w:t>Ba3</w:t>
            </w:r>
          </w:p>
        </w:tc>
        <w:tc>
          <w:tcPr>
            <w:tcW w:w="1771" w:type="dxa"/>
          </w:tcPr>
          <w:p w14:paraId="6C415B6B" w14:textId="77777777" w:rsidR="00D32F6A" w:rsidRPr="0019692A" w:rsidRDefault="00050EBA" w:rsidP="0001034F">
            <w:pPr>
              <w:jc w:val="center"/>
            </w:pPr>
            <w:r w:rsidRPr="0019692A">
              <w:t>BB-</w:t>
            </w:r>
          </w:p>
        </w:tc>
        <w:tc>
          <w:tcPr>
            <w:tcW w:w="1771" w:type="dxa"/>
          </w:tcPr>
          <w:p w14:paraId="225D18FA" w14:textId="77777777" w:rsidR="00D32F6A" w:rsidRPr="0019692A" w:rsidRDefault="00050EBA" w:rsidP="007D1CFC">
            <w:pPr>
              <w:jc w:val="center"/>
            </w:pPr>
            <w:r w:rsidRPr="0019692A">
              <w:t>5%</w:t>
            </w:r>
          </w:p>
        </w:tc>
        <w:tc>
          <w:tcPr>
            <w:tcW w:w="1772" w:type="dxa"/>
          </w:tcPr>
          <w:p w14:paraId="6893E118" w14:textId="77777777" w:rsidR="00D32F6A" w:rsidRPr="0019692A" w:rsidRDefault="00050EBA" w:rsidP="007D1CFC">
            <w:pPr>
              <w:jc w:val="center"/>
            </w:pPr>
            <w:r w:rsidRPr="0019692A">
              <w:t>1M</w:t>
            </w:r>
          </w:p>
        </w:tc>
      </w:tr>
      <w:tr w:rsidR="004B71C7" w:rsidRPr="0019692A" w14:paraId="31EC62DF" w14:textId="77777777" w:rsidTr="00745CC6">
        <w:tc>
          <w:tcPr>
            <w:tcW w:w="1771" w:type="dxa"/>
          </w:tcPr>
          <w:p w14:paraId="0E50B84C" w14:textId="77777777" w:rsidR="00D32F6A" w:rsidRPr="0019692A" w:rsidRDefault="00050EBA" w:rsidP="007D1CFC">
            <w:pPr>
              <w:jc w:val="center"/>
            </w:pPr>
            <w:r w:rsidRPr="0019692A">
              <w:t>Below BB-</w:t>
            </w:r>
          </w:p>
        </w:tc>
        <w:tc>
          <w:tcPr>
            <w:tcW w:w="1771" w:type="dxa"/>
          </w:tcPr>
          <w:p w14:paraId="49BB03D7" w14:textId="77777777" w:rsidR="00D32F6A" w:rsidRPr="0019692A" w:rsidRDefault="00050EBA" w:rsidP="007D1CFC">
            <w:pPr>
              <w:jc w:val="center"/>
            </w:pPr>
            <w:r w:rsidRPr="0019692A">
              <w:t>Below Ba3</w:t>
            </w:r>
          </w:p>
        </w:tc>
        <w:tc>
          <w:tcPr>
            <w:tcW w:w="1771" w:type="dxa"/>
          </w:tcPr>
          <w:p w14:paraId="268F2CD8" w14:textId="77777777" w:rsidR="00D32F6A" w:rsidRPr="0019692A" w:rsidRDefault="00050EBA" w:rsidP="0001034F">
            <w:pPr>
              <w:jc w:val="center"/>
            </w:pPr>
            <w:r w:rsidRPr="0019692A">
              <w:t>Below BB-</w:t>
            </w:r>
          </w:p>
        </w:tc>
        <w:tc>
          <w:tcPr>
            <w:tcW w:w="1771" w:type="dxa"/>
          </w:tcPr>
          <w:p w14:paraId="5DB816DC" w14:textId="77777777" w:rsidR="00D32F6A" w:rsidRPr="0019692A" w:rsidRDefault="00050EBA" w:rsidP="007D1CFC">
            <w:pPr>
              <w:jc w:val="center"/>
            </w:pPr>
            <w:r w:rsidRPr="0019692A">
              <w:t>0</w:t>
            </w:r>
          </w:p>
        </w:tc>
        <w:tc>
          <w:tcPr>
            <w:tcW w:w="1772" w:type="dxa"/>
          </w:tcPr>
          <w:p w14:paraId="7A51DF31" w14:textId="77777777" w:rsidR="00D32F6A" w:rsidRPr="0019692A" w:rsidRDefault="00050EBA" w:rsidP="007D1CFC">
            <w:pPr>
              <w:jc w:val="center"/>
            </w:pPr>
            <w:r w:rsidRPr="0019692A">
              <w:t>0</w:t>
            </w:r>
          </w:p>
        </w:tc>
      </w:tr>
    </w:tbl>
    <w:p w14:paraId="5499D974" w14:textId="77777777" w:rsidR="00CA178B" w:rsidRPr="0019692A" w:rsidRDefault="00CA178B" w:rsidP="0050347F">
      <w:pPr>
        <w:pStyle w:val="ListParagraph"/>
        <w:rPr>
          <w:i/>
        </w:rPr>
      </w:pPr>
    </w:p>
    <w:p w14:paraId="2D382C2E" w14:textId="77777777" w:rsidR="00745CC6" w:rsidRPr="0019692A" w:rsidRDefault="00745CC6" w:rsidP="007D1CFC">
      <w:pPr>
        <w:jc w:val="center"/>
        <w:rPr>
          <w:vertAlign w:val="superscript"/>
        </w:rPr>
      </w:pPr>
    </w:p>
    <w:p w14:paraId="5F03AFE9" w14:textId="77777777" w:rsidR="00745CC6" w:rsidRPr="0019692A" w:rsidRDefault="00745CC6" w:rsidP="007D1CFC">
      <w:pPr>
        <w:jc w:val="center"/>
      </w:pPr>
    </w:p>
    <w:p w14:paraId="2B805743" w14:textId="77777777" w:rsidR="00CA178B" w:rsidRPr="0019692A" w:rsidRDefault="00050EBA" w:rsidP="007D1CFC">
      <w:pPr>
        <w:suppressAutoHyphens/>
        <w:spacing w:line="480" w:lineRule="auto"/>
        <w:jc w:val="center"/>
        <w:rPr>
          <w:b/>
        </w:rPr>
      </w:pPr>
      <w:r w:rsidRPr="0019692A">
        <w:rPr>
          <w:b/>
        </w:rPr>
        <w:t>Credit Rating Determination Methodology</w:t>
      </w:r>
    </w:p>
    <w:p w14:paraId="71457B37" w14:textId="77777777" w:rsidR="005822B5" w:rsidRDefault="00050EBA" w:rsidP="00A130C4">
      <w:pPr>
        <w:suppressAutoHyphens/>
        <w:spacing w:line="480" w:lineRule="auto"/>
        <w:jc w:val="both"/>
        <w:sectPr w:rsidR="005822B5" w:rsidSect="00223BBD">
          <w:footerReference w:type="default" r:id="rId15"/>
          <w:pgSz w:w="12240" w:h="15840" w:code="1"/>
          <w:pgMar w:top="1440" w:right="1800" w:bottom="1440" w:left="1800" w:header="720" w:footer="720" w:gutter="0"/>
          <w:cols w:space="720"/>
          <w:docGrid w:linePitch="360"/>
        </w:sectPr>
      </w:pPr>
      <w:r w:rsidRPr="0019692A">
        <w:t xml:space="preserve">The </w:t>
      </w:r>
      <w:r w:rsidR="00A850C6" w:rsidRPr="0019692A">
        <w:t>LTB</w:t>
      </w:r>
      <w:r w:rsidR="004118B0" w:rsidRPr="0019692A">
        <w:t xml:space="preserve"> </w:t>
      </w:r>
      <w:r w:rsidRPr="0019692A">
        <w:t>Supplier or it</w:t>
      </w:r>
      <w:r w:rsidR="00162956" w:rsidRPr="0019692A">
        <w:t>s</w:t>
      </w:r>
      <w:r w:rsidRPr="0019692A">
        <w:t xml:space="preserve"> Guarantor must have a minimum senior unsecured </w:t>
      </w:r>
      <w:r w:rsidR="002759B0" w:rsidRPr="0019692A">
        <w:t xml:space="preserve">long-term </w:t>
      </w:r>
      <w:r w:rsidRPr="0019692A">
        <w:t>debt rating (</w:t>
      </w:r>
      <w:r w:rsidR="002759B0" w:rsidRPr="0019692A">
        <w:t xml:space="preserve">not supported by third-party credit enhancements, </w:t>
      </w:r>
      <w:r w:rsidRPr="0019692A">
        <w:t>or, if unavailable, corporate issuer rating) equal to the Minimum Rating</w:t>
      </w:r>
      <w:r w:rsidRPr="0019692A">
        <w:rPr>
          <w:rStyle w:val="FootnoteReference"/>
        </w:rPr>
        <w:footnoteReference w:id="2"/>
      </w:r>
      <w:r w:rsidRPr="0019692A">
        <w:t xml:space="preserve">.  If the </w:t>
      </w:r>
      <w:r w:rsidR="00A850C6" w:rsidRPr="0019692A">
        <w:t>LTB</w:t>
      </w:r>
      <w:r w:rsidR="004118B0" w:rsidRPr="0019692A">
        <w:t xml:space="preserve"> </w:t>
      </w:r>
      <w:r w:rsidRPr="0019692A">
        <w:t xml:space="preserve">Supplier or its Guarantor </w:t>
      </w:r>
      <w:r w:rsidR="009A1E37" w:rsidRPr="0019692A">
        <w:t xml:space="preserve">is rated by more than one </w:t>
      </w:r>
      <w:r w:rsidRPr="0019692A">
        <w:t>rating agenc</w:t>
      </w:r>
      <w:r w:rsidR="009A1E37" w:rsidRPr="0019692A">
        <w:t>y</w:t>
      </w:r>
      <w:r w:rsidRPr="0019692A">
        <w:t xml:space="preserve">, and the ratings are split, the </w:t>
      </w:r>
      <w:r w:rsidR="00631ED4" w:rsidRPr="0019692A">
        <w:t>lowest of the available ratings</w:t>
      </w:r>
      <w:r w:rsidR="009A1E37" w:rsidRPr="0019692A">
        <w:t xml:space="preserve"> will be used</w:t>
      </w:r>
      <w:r w:rsidRPr="0019692A">
        <w:t xml:space="preserve">. </w:t>
      </w:r>
      <w:r w:rsidR="00162956" w:rsidRPr="0019692A">
        <w:t>The Maximum Credit Limit shall be calculated as the lesser of the percentage</w:t>
      </w:r>
      <w:r w:rsidR="0093678A" w:rsidRPr="0019692A">
        <w:t xml:space="preserve"> </w:t>
      </w:r>
      <w:r w:rsidR="00162956" w:rsidRPr="0019692A">
        <w:t>of TNW or the Credit Limit Cap.</w:t>
      </w:r>
      <w:r w:rsidR="0057352B" w:rsidRPr="0019692A">
        <w:t xml:space="preserve">  </w:t>
      </w:r>
    </w:p>
    <w:p w14:paraId="24E08B90" w14:textId="781D71E4" w:rsidR="00745CC6" w:rsidRPr="0019692A" w:rsidRDefault="00050EBA" w:rsidP="00B81B31">
      <w:pPr>
        <w:pStyle w:val="Heading1"/>
        <w:numPr>
          <w:ilvl w:val="0"/>
          <w:numId w:val="53"/>
        </w:numPr>
        <w:spacing w:line="360" w:lineRule="auto"/>
        <w:ind w:left="0" w:firstLine="1170"/>
        <w:jc w:val="center"/>
        <w:rPr>
          <w:rFonts w:ascii="Times New Roman" w:hAnsi="Times New Roman"/>
        </w:rPr>
      </w:pPr>
      <w:r w:rsidRPr="0019692A">
        <w:rPr>
          <w:rFonts w:ascii="Times New Roman" w:hAnsi="Times New Roman"/>
        </w:rPr>
        <w:br w:type="page"/>
      </w:r>
      <w:r w:rsidR="009C3964">
        <w:rPr>
          <w:rFonts w:ascii="Times New Roman" w:hAnsi="Times New Roman"/>
        </w:rPr>
        <w:lastRenderedPageBreak/>
        <w:br/>
      </w:r>
      <w:bookmarkStart w:id="756" w:name="_Toc206582663"/>
      <w:bookmarkStart w:id="757" w:name="_Toc207784309"/>
      <w:r w:rsidR="009C3964" w:rsidRPr="009C3964">
        <w:rPr>
          <w:rFonts w:ascii="Times New Roman" w:hAnsi="Times New Roman"/>
        </w:rPr>
        <w:t>MtM Credit Exposure Amount Calculation Information</w:t>
      </w:r>
      <w:bookmarkEnd w:id="756"/>
      <w:bookmarkEnd w:id="757"/>
    </w:p>
    <w:p w14:paraId="00F1D892" w14:textId="3265CC2C" w:rsidR="00CA178B" w:rsidRPr="0019692A" w:rsidRDefault="00CA178B" w:rsidP="003E7B72"/>
    <w:p w14:paraId="590E0DDD" w14:textId="2821013E" w:rsidR="00CA178B" w:rsidRPr="0019692A" w:rsidRDefault="00050EBA" w:rsidP="003E7B72">
      <w:pPr>
        <w:pStyle w:val="BodyText"/>
        <w:ind w:firstLine="0"/>
      </w:pPr>
      <w:r w:rsidRPr="0019692A">
        <w:t xml:space="preserve">Table 1 </w:t>
      </w:r>
      <w:r w:rsidR="004D70F0" w:rsidRPr="0019692A">
        <w:t xml:space="preserve">provides information that will be determined on each </w:t>
      </w:r>
      <w:r w:rsidR="00A850C6" w:rsidRPr="0019692A">
        <w:t>LTB</w:t>
      </w:r>
      <w:r w:rsidR="004118B0" w:rsidRPr="0019692A">
        <w:t xml:space="preserve"> </w:t>
      </w:r>
      <w:r w:rsidR="004D70F0" w:rsidRPr="0019692A">
        <w:t xml:space="preserve">Solicitation Date for each month of the Delivery Period for each applicable Transaction. </w:t>
      </w:r>
      <w:r w:rsidRPr="0019692A">
        <w:t xml:space="preserve">The initial mark for each Billing Month is the </w:t>
      </w:r>
      <w:r w:rsidR="004D70F0" w:rsidRPr="0019692A">
        <w:t>On-Peak Energy Forward Price</w:t>
      </w:r>
      <w:r w:rsidR="002F3779" w:rsidRPr="0019692A">
        <w:t xml:space="preserve"> and the </w:t>
      </w:r>
      <w:r w:rsidR="004D70F0" w:rsidRPr="0019692A">
        <w:t>Off-Peak Energy Forward Price</w:t>
      </w:r>
      <w:r w:rsidR="00C42218" w:rsidRPr="0019692A">
        <w:rPr>
          <w:rFonts w:hint="eastAsia"/>
          <w:lang w:eastAsia="ko-KR"/>
        </w:rPr>
        <w:t xml:space="preserve"> </w:t>
      </w:r>
      <w:r w:rsidRPr="0019692A">
        <w:t xml:space="preserve">on the date that the </w:t>
      </w:r>
      <w:r w:rsidR="00A850C6" w:rsidRPr="0019692A">
        <w:t>LTB</w:t>
      </w:r>
      <w:r w:rsidR="004118B0" w:rsidRPr="0019692A">
        <w:t xml:space="preserve"> </w:t>
      </w:r>
      <w:r w:rsidR="00002AC5" w:rsidRPr="0019692A">
        <w:t xml:space="preserve">Solicitation </w:t>
      </w:r>
      <w:r w:rsidRPr="0019692A">
        <w:t xml:space="preserve">closes and will not change over the life of the </w:t>
      </w:r>
      <w:r w:rsidR="00002AC5" w:rsidRPr="0019692A">
        <w:t>applicable Transaction</w:t>
      </w:r>
      <w:r w:rsidRPr="0019692A">
        <w:t xml:space="preserve">. </w:t>
      </w:r>
    </w:p>
    <w:p w14:paraId="0B36B34D" w14:textId="15397441" w:rsidR="00CA178B" w:rsidRDefault="00050EBA" w:rsidP="00235337">
      <w:pPr>
        <w:pStyle w:val="BodyText"/>
        <w:ind w:firstLine="0"/>
      </w:pPr>
      <w:r w:rsidRPr="0019692A">
        <w:t xml:space="preserve">After the close of the </w:t>
      </w:r>
      <w:r w:rsidR="00A850C6" w:rsidRPr="0019692A">
        <w:t>LTB</w:t>
      </w:r>
      <w:r w:rsidR="004118B0" w:rsidRPr="0019692A">
        <w:t xml:space="preserve"> </w:t>
      </w:r>
      <w:r w:rsidR="00002AC5" w:rsidRPr="0019692A">
        <w:t xml:space="preserve">Solicitation </w:t>
      </w:r>
      <w:r w:rsidRPr="0019692A">
        <w:t xml:space="preserve">On-Peak Energy Forward </w:t>
      </w:r>
      <w:r w:rsidR="00002AC5" w:rsidRPr="0019692A">
        <w:t>Prices</w:t>
      </w:r>
      <w:r w:rsidR="002F3779" w:rsidRPr="0019692A">
        <w:t xml:space="preserve"> and </w:t>
      </w:r>
      <w:r w:rsidRPr="0019692A">
        <w:t xml:space="preserve">Off-Peak Energy Forward </w:t>
      </w:r>
      <w:r w:rsidR="00002AC5" w:rsidRPr="0019692A">
        <w:t>P</w:t>
      </w:r>
      <w:r w:rsidRPr="0019692A">
        <w:t>rices</w:t>
      </w:r>
      <w:r w:rsidR="002F3779" w:rsidRPr="0019692A">
        <w:t xml:space="preserve"> </w:t>
      </w:r>
      <w:r w:rsidRPr="0019692A">
        <w:t xml:space="preserve">will change. </w:t>
      </w:r>
    </w:p>
    <w:p w14:paraId="46EB4F4E" w14:textId="77777777" w:rsidR="000039AF" w:rsidRPr="0019692A" w:rsidRDefault="000039AF" w:rsidP="00235337">
      <w:pPr>
        <w:pStyle w:val="BodyText"/>
        <w:ind w:firstLine="0"/>
      </w:pPr>
    </w:p>
    <w:p w14:paraId="4C895203" w14:textId="77777777" w:rsidR="00CA178B" w:rsidRPr="00B81B31" w:rsidRDefault="00050EBA" w:rsidP="0019692A">
      <w:pPr>
        <w:rPr>
          <w:b/>
          <w:bCs/>
          <w:i/>
          <w:iCs/>
          <w:u w:val="single"/>
        </w:rPr>
      </w:pPr>
      <w:r w:rsidRPr="00B81B31">
        <w:rPr>
          <w:b/>
          <w:bCs/>
          <w:i/>
          <w:iCs/>
          <w:u w:val="single"/>
        </w:rPr>
        <w:t>MtM Calculation Example</w:t>
      </w:r>
    </w:p>
    <w:p w14:paraId="4B1C0A0A" w14:textId="77777777" w:rsidR="00CA178B" w:rsidRPr="0019692A" w:rsidRDefault="00CA178B" w:rsidP="0019692A"/>
    <w:p w14:paraId="0DBA1061" w14:textId="77777777" w:rsidR="00CA178B" w:rsidRPr="0019692A" w:rsidRDefault="00050EBA" w:rsidP="00235337">
      <w:pPr>
        <w:jc w:val="center"/>
      </w:pPr>
      <w:r w:rsidRPr="0019692A">
        <w:t>Parameters</w:t>
      </w:r>
    </w:p>
    <w:p w14:paraId="36131E8C" w14:textId="77777777" w:rsidR="00CA178B" w:rsidRPr="0019692A" w:rsidRDefault="00CA178B" w:rsidP="00A130C4">
      <w:pPr>
        <w:jc w:val="both"/>
      </w:pPr>
    </w:p>
    <w:p w14:paraId="1687BB60" w14:textId="582D9516" w:rsidR="00ED6649" w:rsidRPr="0019692A" w:rsidRDefault="00050EBA" w:rsidP="00ED6649">
      <w:pPr>
        <w:jc w:val="both"/>
      </w:pPr>
      <w:r w:rsidRPr="0019692A">
        <w:t xml:space="preserve">On each Business Day </w:t>
      </w:r>
      <w:proofErr w:type="gramStart"/>
      <w:r w:rsidRPr="0019692A">
        <w:t>subsequent to</w:t>
      </w:r>
      <w:proofErr w:type="gramEnd"/>
      <w:r w:rsidRPr="0019692A">
        <w:t xml:space="preserve"> the </w:t>
      </w:r>
      <w:r w:rsidR="00A850C6" w:rsidRPr="0019692A">
        <w:t>LTB</w:t>
      </w:r>
      <w:r w:rsidRPr="0019692A">
        <w:t xml:space="preserve"> Solicitation, the MtM Exposure will be calculated, with respect to each month remaining in the Delivery Period, as the sum of the following:</w:t>
      </w:r>
    </w:p>
    <w:p w14:paraId="702C1588" w14:textId="77777777" w:rsidR="00ED6649" w:rsidRPr="0019692A" w:rsidRDefault="00ED6649" w:rsidP="00ED6649">
      <w:pPr>
        <w:jc w:val="both"/>
      </w:pPr>
    </w:p>
    <w:p w14:paraId="6643036E" w14:textId="15AEB254" w:rsidR="00ED6649" w:rsidRPr="0019692A" w:rsidRDefault="00050EBA" w:rsidP="00ED6649">
      <w:pPr>
        <w:jc w:val="both"/>
      </w:pPr>
      <w:r w:rsidRPr="0019692A">
        <w:t>(i)</w:t>
      </w:r>
      <w:r w:rsidRPr="0019692A">
        <w:tab/>
        <w:t xml:space="preserve">the relevant month On-Peak Energy Forward Price minus the relevant month </w:t>
      </w:r>
      <w:bookmarkStart w:id="758" w:name="_Hlk173503080"/>
      <w:r w:rsidR="008B6A19" w:rsidRPr="0019692A">
        <w:t>i</w:t>
      </w:r>
      <w:r w:rsidRPr="0019692A">
        <w:t xml:space="preserve">nitial </w:t>
      </w:r>
      <w:r w:rsidR="008B6A19" w:rsidRPr="0019692A">
        <w:t>m</w:t>
      </w:r>
      <w:r w:rsidRPr="0019692A">
        <w:t>ark On-Peak</w:t>
      </w:r>
      <w:r w:rsidR="008B6A19" w:rsidRPr="0019692A">
        <w:t xml:space="preserve"> Energy Forward</w:t>
      </w:r>
      <w:r w:rsidRPr="0019692A">
        <w:t xml:space="preserve"> Price</w:t>
      </w:r>
      <w:bookmarkEnd w:id="758"/>
      <w:r w:rsidRPr="0019692A">
        <w:t>, multiplied by the On-Peak Energy Quantity; and</w:t>
      </w:r>
    </w:p>
    <w:p w14:paraId="33E78B12" w14:textId="69FC084B" w:rsidR="00033C04" w:rsidRPr="0019692A" w:rsidRDefault="00050EBA" w:rsidP="00ED6649">
      <w:pPr>
        <w:jc w:val="both"/>
      </w:pPr>
      <w:r w:rsidRPr="0019692A">
        <w:t>(ii)</w:t>
      </w:r>
      <w:r w:rsidRPr="0019692A">
        <w:tab/>
        <w:t xml:space="preserve">the relevant month Off-Peak Energy Forward Price minus the relevant month </w:t>
      </w:r>
      <w:bookmarkStart w:id="759" w:name="_Hlk173503093"/>
      <w:r w:rsidR="008B6A19" w:rsidRPr="0019692A">
        <w:t>i</w:t>
      </w:r>
      <w:r w:rsidRPr="0019692A">
        <w:t xml:space="preserve">nitial </w:t>
      </w:r>
      <w:r w:rsidR="008B6A19" w:rsidRPr="0019692A">
        <w:t>m</w:t>
      </w:r>
      <w:r w:rsidRPr="0019692A">
        <w:t xml:space="preserve">ark Off-Peak </w:t>
      </w:r>
      <w:r w:rsidR="008B6A19" w:rsidRPr="0019692A">
        <w:t xml:space="preserve">Energy Forward </w:t>
      </w:r>
      <w:r w:rsidRPr="0019692A">
        <w:t>Price</w:t>
      </w:r>
      <w:bookmarkEnd w:id="759"/>
      <w:r w:rsidRPr="0019692A">
        <w:t>, multiplied by the Off-Peak Energy Quantity.</w:t>
      </w:r>
    </w:p>
    <w:p w14:paraId="4AFE7E23" w14:textId="77777777" w:rsidR="00CA178B" w:rsidRPr="0019692A" w:rsidRDefault="00CA178B" w:rsidP="00B81B31">
      <w:pPr>
        <w:pStyle w:val="List"/>
        <w:spacing w:after="0"/>
        <w:ind w:left="0" w:firstLine="0"/>
        <w:jc w:val="both"/>
        <w:rPr>
          <w:szCs w:val="24"/>
        </w:rPr>
      </w:pPr>
    </w:p>
    <w:p w14:paraId="2039D0FE" w14:textId="262FF91B" w:rsidR="00CA178B" w:rsidRPr="0019692A" w:rsidRDefault="00CA178B" w:rsidP="00B81B31">
      <w:pPr>
        <w:pStyle w:val="List"/>
        <w:spacing w:after="0"/>
        <w:ind w:left="0" w:firstLine="0"/>
        <w:jc w:val="both"/>
        <w:rPr>
          <w:szCs w:val="24"/>
          <w:lang w:eastAsia="ko-KR"/>
        </w:rPr>
      </w:pPr>
    </w:p>
    <w:p w14:paraId="651376AA" w14:textId="71253A12" w:rsidR="00DE52DB" w:rsidRPr="0019692A" w:rsidRDefault="00050EBA" w:rsidP="4819D46D">
      <w:pPr>
        <w:rPr>
          <w:b/>
          <w:bCs/>
        </w:rPr>
      </w:pPr>
      <w:r w:rsidRPr="0019692A">
        <w:t xml:space="preserve">All </w:t>
      </w:r>
      <w:r w:rsidR="00E54CF2" w:rsidRPr="0019692A">
        <w:t xml:space="preserve">On-Peak Energy Forward Prices and Off-Peak Energy Forward Prices </w:t>
      </w:r>
      <w:r w:rsidRPr="0019692A">
        <w:t>are based on a Market Price Hub that the Company will specify as follows</w:t>
      </w:r>
      <w:r w:rsidR="000039AF" w:rsidRPr="0019692A">
        <w:t xml:space="preserve">: </w:t>
      </w:r>
      <w:r w:rsidR="000039AF" w:rsidRPr="00B81B31">
        <w:rPr>
          <w:u w:val="single"/>
        </w:rPr>
        <w:t>PJM</w:t>
      </w:r>
      <w:r w:rsidR="00E54CF2" w:rsidRPr="00B81B31">
        <w:rPr>
          <w:u w:val="single"/>
        </w:rPr>
        <w:t xml:space="preserve"> Western Hub</w:t>
      </w:r>
      <w:r w:rsidRPr="0019692A">
        <w:t>.</w:t>
      </w:r>
      <w:r w:rsidR="00033C04" w:rsidRPr="0019692A">
        <w:rPr>
          <w:b/>
          <w:bCs/>
        </w:rPr>
        <w:t xml:space="preserve"> </w:t>
      </w:r>
    </w:p>
    <w:p w14:paraId="36BC4228" w14:textId="77777777" w:rsidR="000F48CE" w:rsidRPr="0019692A" w:rsidRDefault="000F48CE" w:rsidP="008D5641">
      <w:pPr>
        <w:rPr>
          <w:b/>
          <w:bCs/>
        </w:rPr>
      </w:pPr>
    </w:p>
    <w:p w14:paraId="6F42CFAC" w14:textId="77777777" w:rsidR="000F48CE" w:rsidRPr="0019692A" w:rsidRDefault="00050EBA">
      <w:pPr>
        <w:rPr>
          <w:b/>
          <w:bCs/>
        </w:rPr>
      </w:pPr>
      <w:r w:rsidRPr="0019692A">
        <w:rPr>
          <w:b/>
          <w:bCs/>
        </w:rPr>
        <w:br w:type="page"/>
      </w:r>
    </w:p>
    <w:p w14:paraId="7125DCD6" w14:textId="67BD6506" w:rsidR="00134753" w:rsidRPr="0019692A" w:rsidRDefault="00050EBA" w:rsidP="008D5641">
      <w:r w:rsidRPr="0019692A">
        <w:rPr>
          <w:b/>
          <w:bCs/>
        </w:rPr>
        <w:lastRenderedPageBreak/>
        <w:t xml:space="preserve">Table 1 </w:t>
      </w:r>
      <w:r w:rsidRPr="0019692A">
        <w:rPr>
          <w:b/>
        </w:rPr>
        <w:t>–</w:t>
      </w:r>
      <w:r w:rsidRPr="0019692A">
        <w:rPr>
          <w:b/>
          <w:bCs/>
        </w:rPr>
        <w:t xml:space="preserve"> </w:t>
      </w:r>
      <w:r w:rsidRPr="0019692A">
        <w:t xml:space="preserve">Data set on the Closing Day of the </w:t>
      </w:r>
      <w:r w:rsidR="00A850C6" w:rsidRPr="0019692A">
        <w:t>LTB</w:t>
      </w:r>
      <w:r w:rsidRPr="0019692A">
        <w:t xml:space="preserve"> Solicitation</w:t>
      </w:r>
    </w:p>
    <w:p w14:paraId="5495F88C" w14:textId="77777777" w:rsidR="00134753" w:rsidRPr="0019692A" w:rsidRDefault="00134753" w:rsidP="008D5641">
      <w:pPr>
        <w:rPr>
          <w:b/>
          <w:bCs/>
        </w:rPr>
      </w:pPr>
    </w:p>
    <w:tbl>
      <w:tblPr>
        <w:tblW w:w="8669" w:type="dxa"/>
        <w:tblInd w:w="108" w:type="dxa"/>
        <w:tblLook w:val="01E0" w:firstRow="1" w:lastRow="1" w:firstColumn="1" w:lastColumn="1" w:noHBand="0" w:noVBand="0"/>
      </w:tblPr>
      <w:tblGrid>
        <w:gridCol w:w="1399"/>
        <w:gridCol w:w="1817"/>
        <w:gridCol w:w="1818"/>
        <w:gridCol w:w="1817"/>
        <w:gridCol w:w="1818"/>
      </w:tblGrid>
      <w:tr w:rsidR="002F3779" w:rsidRPr="0019692A" w14:paraId="36B4B51A" w14:textId="77777777" w:rsidTr="00B81B31">
        <w:tc>
          <w:tcPr>
            <w:tcW w:w="1399" w:type="dxa"/>
          </w:tcPr>
          <w:p w14:paraId="186D07FA" w14:textId="77777777" w:rsidR="002F3779" w:rsidRPr="0019692A" w:rsidRDefault="002F3779" w:rsidP="004E6E94">
            <w:pPr>
              <w:rPr>
                <w:b/>
                <w:sz w:val="20"/>
              </w:rPr>
            </w:pPr>
          </w:p>
        </w:tc>
        <w:tc>
          <w:tcPr>
            <w:tcW w:w="1817" w:type="dxa"/>
            <w:tcBorders>
              <w:bottom w:val="single" w:sz="4" w:space="0" w:color="auto"/>
            </w:tcBorders>
          </w:tcPr>
          <w:p w14:paraId="29D7B1A0" w14:textId="04D725E7" w:rsidR="002F3779" w:rsidRPr="0019692A" w:rsidRDefault="002F3779" w:rsidP="004E6E94">
            <w:pPr>
              <w:rPr>
                <w:bCs/>
                <w:sz w:val="20"/>
              </w:rPr>
            </w:pPr>
            <w:r w:rsidRPr="0019692A">
              <w:rPr>
                <w:bCs/>
                <w:sz w:val="20"/>
              </w:rPr>
              <w:t>On-Peak Energy Quantity</w:t>
            </w:r>
          </w:p>
        </w:tc>
        <w:tc>
          <w:tcPr>
            <w:tcW w:w="1818" w:type="dxa"/>
            <w:tcBorders>
              <w:bottom w:val="single" w:sz="4" w:space="0" w:color="auto"/>
            </w:tcBorders>
          </w:tcPr>
          <w:p w14:paraId="52C61C9E" w14:textId="4CD5BDAC" w:rsidR="002F3779" w:rsidRPr="0019692A" w:rsidRDefault="002F3779" w:rsidP="004E6E94">
            <w:pPr>
              <w:rPr>
                <w:bCs/>
                <w:sz w:val="20"/>
              </w:rPr>
            </w:pPr>
            <w:r w:rsidRPr="0019692A">
              <w:rPr>
                <w:bCs/>
                <w:sz w:val="20"/>
              </w:rPr>
              <w:t>Off-Peak Energy Quantity</w:t>
            </w:r>
            <w:r w:rsidRPr="0019692A">
              <w:rPr>
                <w:rStyle w:val="FootnoteReference"/>
                <w:bCs/>
                <w:sz w:val="20"/>
              </w:rPr>
              <w:t xml:space="preserve"> </w:t>
            </w:r>
          </w:p>
        </w:tc>
        <w:tc>
          <w:tcPr>
            <w:tcW w:w="1817" w:type="dxa"/>
            <w:tcBorders>
              <w:bottom w:val="single" w:sz="4" w:space="0" w:color="auto"/>
            </w:tcBorders>
          </w:tcPr>
          <w:p w14:paraId="090FCC27" w14:textId="447C5EB0" w:rsidR="002F3779" w:rsidRPr="0019692A" w:rsidRDefault="002F3779" w:rsidP="004E6E94">
            <w:pPr>
              <w:rPr>
                <w:bCs/>
                <w:sz w:val="20"/>
              </w:rPr>
            </w:pPr>
            <w:r w:rsidRPr="0019692A">
              <w:rPr>
                <w:bCs/>
                <w:sz w:val="20"/>
              </w:rPr>
              <w:t>On-Peak Energy Forward Price</w:t>
            </w:r>
            <w:r w:rsidR="008B6A19" w:rsidRPr="0019692A">
              <w:rPr>
                <w:bCs/>
                <w:sz w:val="20"/>
              </w:rPr>
              <w:t xml:space="preserve"> (initial mark)</w:t>
            </w:r>
            <w:r w:rsidRPr="0019692A">
              <w:rPr>
                <w:bCs/>
                <w:sz w:val="20"/>
              </w:rPr>
              <w:t xml:space="preserve"> </w:t>
            </w:r>
            <w:r w:rsidRPr="0019692A">
              <w:rPr>
                <w:rStyle w:val="FootnoteReference"/>
                <w:bCs/>
                <w:sz w:val="20"/>
              </w:rPr>
              <w:footnoteReference w:id="3"/>
            </w:r>
          </w:p>
        </w:tc>
        <w:tc>
          <w:tcPr>
            <w:tcW w:w="1818" w:type="dxa"/>
            <w:tcBorders>
              <w:bottom w:val="single" w:sz="4" w:space="0" w:color="auto"/>
            </w:tcBorders>
          </w:tcPr>
          <w:p w14:paraId="3E17ACAA" w14:textId="72495AE7" w:rsidR="002F3779" w:rsidRPr="0019692A" w:rsidRDefault="002F3779" w:rsidP="004E6E94">
            <w:pPr>
              <w:rPr>
                <w:bCs/>
                <w:sz w:val="20"/>
              </w:rPr>
            </w:pPr>
            <w:r w:rsidRPr="0019692A">
              <w:rPr>
                <w:bCs/>
                <w:sz w:val="20"/>
              </w:rPr>
              <w:t xml:space="preserve">Off-Peak Energy Forward Price </w:t>
            </w:r>
            <w:r w:rsidR="008B6A19" w:rsidRPr="0019692A">
              <w:rPr>
                <w:bCs/>
                <w:sz w:val="20"/>
              </w:rPr>
              <w:t>(initial mark)</w:t>
            </w:r>
            <w:r w:rsidRPr="0019692A">
              <w:rPr>
                <w:rStyle w:val="FootnoteReference"/>
                <w:bCs/>
                <w:sz w:val="20"/>
              </w:rPr>
              <w:t xml:space="preserve"> </w:t>
            </w:r>
            <w:r w:rsidRPr="0019692A">
              <w:rPr>
                <w:rStyle w:val="FootnoteReference"/>
                <w:bCs/>
                <w:sz w:val="20"/>
              </w:rPr>
              <w:footnoteReference w:id="4"/>
            </w:r>
          </w:p>
        </w:tc>
      </w:tr>
      <w:tr w:rsidR="002F3779" w:rsidRPr="0019692A" w14:paraId="4651F45B" w14:textId="77777777" w:rsidTr="00B81B31">
        <w:tc>
          <w:tcPr>
            <w:tcW w:w="1399" w:type="dxa"/>
            <w:vAlign w:val="center"/>
          </w:tcPr>
          <w:p w14:paraId="4D946768" w14:textId="77777777" w:rsidR="002F3779" w:rsidRPr="0019692A" w:rsidRDefault="002F3779" w:rsidP="004E6E94">
            <w:pPr>
              <w:rPr>
                <w:sz w:val="20"/>
              </w:rPr>
            </w:pPr>
            <w:r w:rsidRPr="0019692A">
              <w:rPr>
                <w:color w:val="000000"/>
                <w:sz w:val="20"/>
                <w:szCs w:val="20"/>
              </w:rPr>
              <w:t>Month 1</w:t>
            </w:r>
          </w:p>
        </w:tc>
        <w:tc>
          <w:tcPr>
            <w:tcW w:w="1817" w:type="dxa"/>
            <w:tcBorders>
              <w:top w:val="single" w:sz="4" w:space="0" w:color="auto"/>
            </w:tcBorders>
          </w:tcPr>
          <w:p w14:paraId="514FED20" w14:textId="77777777" w:rsidR="002F3779" w:rsidRPr="0019692A" w:rsidRDefault="002F3779" w:rsidP="004E6E94">
            <w:pPr>
              <w:jc w:val="center"/>
              <w:rPr>
                <w:sz w:val="20"/>
              </w:rPr>
            </w:pPr>
          </w:p>
        </w:tc>
        <w:tc>
          <w:tcPr>
            <w:tcW w:w="1818" w:type="dxa"/>
            <w:tcBorders>
              <w:top w:val="single" w:sz="4" w:space="0" w:color="auto"/>
            </w:tcBorders>
          </w:tcPr>
          <w:p w14:paraId="0248D77F" w14:textId="77777777" w:rsidR="002F3779" w:rsidRPr="0019692A" w:rsidRDefault="002F3779" w:rsidP="004E6E94">
            <w:pPr>
              <w:jc w:val="center"/>
              <w:rPr>
                <w:sz w:val="20"/>
              </w:rPr>
            </w:pPr>
          </w:p>
        </w:tc>
        <w:tc>
          <w:tcPr>
            <w:tcW w:w="1817" w:type="dxa"/>
            <w:tcBorders>
              <w:top w:val="single" w:sz="4" w:space="0" w:color="auto"/>
            </w:tcBorders>
          </w:tcPr>
          <w:p w14:paraId="23371ACB" w14:textId="77777777" w:rsidR="002F3779" w:rsidRPr="0019692A" w:rsidRDefault="002F3779" w:rsidP="004E6E94">
            <w:pPr>
              <w:jc w:val="center"/>
              <w:rPr>
                <w:sz w:val="20"/>
              </w:rPr>
            </w:pPr>
          </w:p>
        </w:tc>
        <w:tc>
          <w:tcPr>
            <w:tcW w:w="1818" w:type="dxa"/>
            <w:tcBorders>
              <w:top w:val="single" w:sz="4" w:space="0" w:color="auto"/>
            </w:tcBorders>
          </w:tcPr>
          <w:p w14:paraId="140BA6A8" w14:textId="77777777" w:rsidR="002F3779" w:rsidRPr="0019692A" w:rsidRDefault="002F3779" w:rsidP="004E6E94">
            <w:pPr>
              <w:jc w:val="center"/>
              <w:rPr>
                <w:sz w:val="20"/>
              </w:rPr>
            </w:pPr>
          </w:p>
        </w:tc>
      </w:tr>
      <w:tr w:rsidR="002F3779" w:rsidRPr="0019692A" w14:paraId="57BCB62C" w14:textId="77777777" w:rsidTr="00B81B31">
        <w:tc>
          <w:tcPr>
            <w:tcW w:w="1399" w:type="dxa"/>
            <w:vAlign w:val="center"/>
          </w:tcPr>
          <w:p w14:paraId="511833B4" w14:textId="77777777" w:rsidR="002F3779" w:rsidRPr="0019692A" w:rsidRDefault="002F3779" w:rsidP="004E6E94">
            <w:pPr>
              <w:rPr>
                <w:sz w:val="20"/>
              </w:rPr>
            </w:pPr>
            <w:r w:rsidRPr="0019692A">
              <w:rPr>
                <w:color w:val="000000"/>
                <w:sz w:val="20"/>
                <w:szCs w:val="20"/>
              </w:rPr>
              <w:t>Month 2</w:t>
            </w:r>
          </w:p>
        </w:tc>
        <w:tc>
          <w:tcPr>
            <w:tcW w:w="1817" w:type="dxa"/>
          </w:tcPr>
          <w:p w14:paraId="288468C4" w14:textId="77777777" w:rsidR="002F3779" w:rsidRPr="0019692A" w:rsidRDefault="002F3779" w:rsidP="004E6E94">
            <w:pPr>
              <w:jc w:val="center"/>
              <w:rPr>
                <w:sz w:val="20"/>
              </w:rPr>
            </w:pPr>
          </w:p>
        </w:tc>
        <w:tc>
          <w:tcPr>
            <w:tcW w:w="1818" w:type="dxa"/>
          </w:tcPr>
          <w:p w14:paraId="7AB40203" w14:textId="77777777" w:rsidR="002F3779" w:rsidRPr="0019692A" w:rsidRDefault="002F3779" w:rsidP="004E6E94">
            <w:pPr>
              <w:jc w:val="center"/>
              <w:rPr>
                <w:sz w:val="20"/>
              </w:rPr>
            </w:pPr>
          </w:p>
        </w:tc>
        <w:tc>
          <w:tcPr>
            <w:tcW w:w="1817" w:type="dxa"/>
          </w:tcPr>
          <w:p w14:paraId="29B6DE2A" w14:textId="77777777" w:rsidR="002F3779" w:rsidRPr="0019692A" w:rsidRDefault="002F3779" w:rsidP="004E6E94">
            <w:pPr>
              <w:jc w:val="center"/>
              <w:rPr>
                <w:sz w:val="20"/>
              </w:rPr>
            </w:pPr>
          </w:p>
        </w:tc>
        <w:tc>
          <w:tcPr>
            <w:tcW w:w="1818" w:type="dxa"/>
          </w:tcPr>
          <w:p w14:paraId="6775CB52" w14:textId="77777777" w:rsidR="002F3779" w:rsidRPr="0019692A" w:rsidRDefault="002F3779" w:rsidP="004E6E94">
            <w:pPr>
              <w:jc w:val="center"/>
              <w:rPr>
                <w:sz w:val="20"/>
              </w:rPr>
            </w:pPr>
          </w:p>
        </w:tc>
      </w:tr>
      <w:tr w:rsidR="002F3779" w:rsidRPr="0019692A" w14:paraId="17FAE3ED" w14:textId="77777777" w:rsidTr="00B81B31">
        <w:tc>
          <w:tcPr>
            <w:tcW w:w="1399" w:type="dxa"/>
            <w:vAlign w:val="center"/>
          </w:tcPr>
          <w:p w14:paraId="7DA5ABB1" w14:textId="77777777" w:rsidR="002F3779" w:rsidRPr="0019692A" w:rsidRDefault="002F3779" w:rsidP="004E6E94">
            <w:pPr>
              <w:rPr>
                <w:sz w:val="20"/>
              </w:rPr>
            </w:pPr>
            <w:r w:rsidRPr="0019692A">
              <w:rPr>
                <w:color w:val="000000"/>
                <w:sz w:val="20"/>
                <w:szCs w:val="20"/>
              </w:rPr>
              <w:t>Month 3</w:t>
            </w:r>
          </w:p>
        </w:tc>
        <w:tc>
          <w:tcPr>
            <w:tcW w:w="1817" w:type="dxa"/>
          </w:tcPr>
          <w:p w14:paraId="57B8B337" w14:textId="77777777" w:rsidR="002F3779" w:rsidRPr="0019692A" w:rsidRDefault="002F3779" w:rsidP="004E6E94">
            <w:pPr>
              <w:jc w:val="center"/>
              <w:rPr>
                <w:sz w:val="20"/>
              </w:rPr>
            </w:pPr>
          </w:p>
        </w:tc>
        <w:tc>
          <w:tcPr>
            <w:tcW w:w="1818" w:type="dxa"/>
          </w:tcPr>
          <w:p w14:paraId="63C02004" w14:textId="77777777" w:rsidR="002F3779" w:rsidRPr="0019692A" w:rsidRDefault="002F3779" w:rsidP="004E6E94">
            <w:pPr>
              <w:jc w:val="center"/>
              <w:rPr>
                <w:sz w:val="20"/>
              </w:rPr>
            </w:pPr>
          </w:p>
        </w:tc>
        <w:tc>
          <w:tcPr>
            <w:tcW w:w="1817" w:type="dxa"/>
          </w:tcPr>
          <w:p w14:paraId="7B826801" w14:textId="77777777" w:rsidR="002F3779" w:rsidRPr="0019692A" w:rsidRDefault="002F3779" w:rsidP="004E6E94">
            <w:pPr>
              <w:jc w:val="center"/>
              <w:rPr>
                <w:sz w:val="20"/>
              </w:rPr>
            </w:pPr>
          </w:p>
        </w:tc>
        <w:tc>
          <w:tcPr>
            <w:tcW w:w="1818" w:type="dxa"/>
          </w:tcPr>
          <w:p w14:paraId="54DCE8F2" w14:textId="77777777" w:rsidR="002F3779" w:rsidRPr="0019692A" w:rsidRDefault="002F3779" w:rsidP="004E6E94">
            <w:pPr>
              <w:jc w:val="center"/>
              <w:rPr>
                <w:sz w:val="20"/>
              </w:rPr>
            </w:pPr>
          </w:p>
        </w:tc>
      </w:tr>
      <w:tr w:rsidR="002F3779" w:rsidRPr="0019692A" w14:paraId="395A5FC2" w14:textId="77777777" w:rsidTr="00B81B31">
        <w:tc>
          <w:tcPr>
            <w:tcW w:w="1399" w:type="dxa"/>
            <w:vAlign w:val="center"/>
          </w:tcPr>
          <w:p w14:paraId="0F06AD3A" w14:textId="77777777" w:rsidR="002F3779" w:rsidRPr="0019692A" w:rsidRDefault="002F3779" w:rsidP="004E6E94">
            <w:pPr>
              <w:rPr>
                <w:sz w:val="20"/>
              </w:rPr>
            </w:pPr>
            <w:r w:rsidRPr="0019692A">
              <w:rPr>
                <w:color w:val="000000"/>
                <w:sz w:val="20"/>
                <w:szCs w:val="20"/>
              </w:rPr>
              <w:t>Month 4</w:t>
            </w:r>
          </w:p>
        </w:tc>
        <w:tc>
          <w:tcPr>
            <w:tcW w:w="1817" w:type="dxa"/>
          </w:tcPr>
          <w:p w14:paraId="0E305168" w14:textId="77777777" w:rsidR="002F3779" w:rsidRPr="0019692A" w:rsidRDefault="002F3779" w:rsidP="004E6E94">
            <w:pPr>
              <w:jc w:val="center"/>
              <w:rPr>
                <w:sz w:val="20"/>
              </w:rPr>
            </w:pPr>
          </w:p>
        </w:tc>
        <w:tc>
          <w:tcPr>
            <w:tcW w:w="1818" w:type="dxa"/>
          </w:tcPr>
          <w:p w14:paraId="6EAFB342" w14:textId="77777777" w:rsidR="002F3779" w:rsidRPr="0019692A" w:rsidRDefault="002F3779" w:rsidP="004E6E94">
            <w:pPr>
              <w:jc w:val="center"/>
              <w:rPr>
                <w:sz w:val="20"/>
              </w:rPr>
            </w:pPr>
          </w:p>
        </w:tc>
        <w:tc>
          <w:tcPr>
            <w:tcW w:w="1817" w:type="dxa"/>
          </w:tcPr>
          <w:p w14:paraId="0196D539" w14:textId="77777777" w:rsidR="002F3779" w:rsidRPr="0019692A" w:rsidRDefault="002F3779" w:rsidP="004E6E94">
            <w:pPr>
              <w:jc w:val="center"/>
              <w:rPr>
                <w:sz w:val="20"/>
              </w:rPr>
            </w:pPr>
          </w:p>
        </w:tc>
        <w:tc>
          <w:tcPr>
            <w:tcW w:w="1818" w:type="dxa"/>
          </w:tcPr>
          <w:p w14:paraId="127E9286" w14:textId="77777777" w:rsidR="002F3779" w:rsidRPr="0019692A" w:rsidRDefault="002F3779" w:rsidP="004E6E94">
            <w:pPr>
              <w:jc w:val="center"/>
              <w:rPr>
                <w:sz w:val="20"/>
              </w:rPr>
            </w:pPr>
          </w:p>
        </w:tc>
      </w:tr>
      <w:tr w:rsidR="002F3779" w:rsidRPr="0019692A" w14:paraId="27330403" w14:textId="77777777" w:rsidTr="00B81B31">
        <w:tc>
          <w:tcPr>
            <w:tcW w:w="1399" w:type="dxa"/>
            <w:vAlign w:val="center"/>
          </w:tcPr>
          <w:p w14:paraId="5B185966" w14:textId="77777777" w:rsidR="002F3779" w:rsidRPr="0019692A" w:rsidRDefault="002F3779" w:rsidP="004E6E94">
            <w:pPr>
              <w:rPr>
                <w:sz w:val="20"/>
              </w:rPr>
            </w:pPr>
            <w:r w:rsidRPr="0019692A">
              <w:rPr>
                <w:color w:val="000000"/>
                <w:sz w:val="20"/>
                <w:szCs w:val="20"/>
              </w:rPr>
              <w:t>Month 5</w:t>
            </w:r>
          </w:p>
        </w:tc>
        <w:tc>
          <w:tcPr>
            <w:tcW w:w="1817" w:type="dxa"/>
          </w:tcPr>
          <w:p w14:paraId="502A7DF6" w14:textId="77777777" w:rsidR="002F3779" w:rsidRPr="0019692A" w:rsidRDefault="002F3779" w:rsidP="004E6E94">
            <w:pPr>
              <w:jc w:val="center"/>
              <w:rPr>
                <w:sz w:val="20"/>
              </w:rPr>
            </w:pPr>
          </w:p>
        </w:tc>
        <w:tc>
          <w:tcPr>
            <w:tcW w:w="1818" w:type="dxa"/>
          </w:tcPr>
          <w:p w14:paraId="092F3364" w14:textId="77777777" w:rsidR="002F3779" w:rsidRPr="0019692A" w:rsidRDefault="002F3779" w:rsidP="004E6E94">
            <w:pPr>
              <w:jc w:val="center"/>
              <w:rPr>
                <w:sz w:val="20"/>
              </w:rPr>
            </w:pPr>
          </w:p>
        </w:tc>
        <w:tc>
          <w:tcPr>
            <w:tcW w:w="1817" w:type="dxa"/>
          </w:tcPr>
          <w:p w14:paraId="2D90DB80" w14:textId="77777777" w:rsidR="002F3779" w:rsidRPr="0019692A" w:rsidRDefault="002F3779" w:rsidP="004E6E94">
            <w:pPr>
              <w:jc w:val="center"/>
              <w:rPr>
                <w:sz w:val="20"/>
              </w:rPr>
            </w:pPr>
          </w:p>
        </w:tc>
        <w:tc>
          <w:tcPr>
            <w:tcW w:w="1818" w:type="dxa"/>
          </w:tcPr>
          <w:p w14:paraId="2941789F" w14:textId="77777777" w:rsidR="002F3779" w:rsidRPr="0019692A" w:rsidRDefault="002F3779" w:rsidP="004E6E94">
            <w:pPr>
              <w:jc w:val="center"/>
              <w:rPr>
                <w:sz w:val="20"/>
              </w:rPr>
            </w:pPr>
          </w:p>
        </w:tc>
      </w:tr>
      <w:tr w:rsidR="002F3779" w:rsidRPr="0019692A" w14:paraId="1803A8E9" w14:textId="77777777" w:rsidTr="00B81B31">
        <w:tc>
          <w:tcPr>
            <w:tcW w:w="1399" w:type="dxa"/>
            <w:vAlign w:val="center"/>
          </w:tcPr>
          <w:p w14:paraId="6B2DB52A" w14:textId="77777777" w:rsidR="002F3779" w:rsidRPr="0019692A" w:rsidRDefault="002F3779" w:rsidP="004E6E94">
            <w:pPr>
              <w:rPr>
                <w:sz w:val="20"/>
              </w:rPr>
            </w:pPr>
            <w:r w:rsidRPr="0019692A">
              <w:rPr>
                <w:color w:val="000000"/>
                <w:sz w:val="20"/>
                <w:szCs w:val="20"/>
              </w:rPr>
              <w:t>Month 6</w:t>
            </w:r>
          </w:p>
        </w:tc>
        <w:tc>
          <w:tcPr>
            <w:tcW w:w="1817" w:type="dxa"/>
          </w:tcPr>
          <w:p w14:paraId="538BF070" w14:textId="77777777" w:rsidR="002F3779" w:rsidRPr="0019692A" w:rsidRDefault="002F3779" w:rsidP="004E6E94">
            <w:pPr>
              <w:jc w:val="center"/>
              <w:rPr>
                <w:sz w:val="20"/>
              </w:rPr>
            </w:pPr>
            <w:r w:rsidRPr="0019692A">
              <w:rPr>
                <w:noProof/>
                <w:sz w:val="20"/>
              </w:rPr>
              <mc:AlternateContent>
                <mc:Choice Requires="wps">
                  <w:drawing>
                    <wp:anchor distT="0" distB="0" distL="114300" distR="114300" simplePos="0" relativeHeight="251664384" behindDoc="0" locked="0" layoutInCell="1" allowOverlap="1" wp14:anchorId="05F4019A" wp14:editId="7CEE2EFC">
                      <wp:simplePos x="0" y="0"/>
                      <wp:positionH relativeFrom="column">
                        <wp:posOffset>944880</wp:posOffset>
                      </wp:positionH>
                      <wp:positionV relativeFrom="paragraph">
                        <wp:posOffset>98425</wp:posOffset>
                      </wp:positionV>
                      <wp:extent cx="2051685" cy="512445"/>
                      <wp:effectExtent l="0" t="0" r="24765" b="20955"/>
                      <wp:wrapNone/>
                      <wp:docPr id="1559101737" name="Text Box 1559101737"/>
                      <wp:cNvGraphicFramePr/>
                      <a:graphic xmlns:a="http://schemas.openxmlformats.org/drawingml/2006/main">
                        <a:graphicData uri="http://schemas.microsoft.com/office/word/2010/wordprocessingShape">
                          <wps:wsp>
                            <wps:cNvSpPr txBox="1"/>
                            <wps:spPr>
                              <a:xfrm>
                                <a:off x="0" y="0"/>
                                <a:ext cx="2051685" cy="51244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1EB4DC1" w14:textId="77777777" w:rsidR="002F3779" w:rsidRDefault="002F3779" w:rsidP="008D5641">
                                  <w:r>
                                    <w:t>Intentionally Left Blank (for expression purposes only)</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05F4019A" id="_x0000_t202" coordsize="21600,21600" o:spt="202" path="m,l,21600r21600,l21600,xe">
                      <v:stroke joinstyle="miter"/>
                      <v:path gradientshapeok="t" o:connecttype="rect"/>
                    </v:shapetype>
                    <v:shape id="Text Box 1559101737" o:spid="_x0000_s1026" type="#_x0000_t202" style="position:absolute;left:0;text-align:left;margin-left:74.4pt;margin-top:7.75pt;width:161.55pt;height:40.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" fillcolor="white [3201]" strokeweight=".5pt">
                      <v:textbox>
                        <w:txbxContent>
                          <w:p w14:paraId="41EB4DC1" w14:textId="77777777" w:rsidR="002F3779" w:rsidRDefault="002F3779" w:rsidP="008D5641">
                            <w:r>
                              <w:t>Intentionally Left Blank (for expression purposes only)</w:t>
                            </w:r>
                          </w:p>
                        </w:txbxContent>
                      </v:textbox>
                    </v:shape>
                  </w:pict>
                </mc:Fallback>
              </mc:AlternateContent>
            </w:r>
          </w:p>
        </w:tc>
        <w:tc>
          <w:tcPr>
            <w:tcW w:w="1818" w:type="dxa"/>
          </w:tcPr>
          <w:p w14:paraId="3A93CCFC" w14:textId="77777777" w:rsidR="002F3779" w:rsidRPr="0019692A" w:rsidRDefault="002F3779" w:rsidP="004E6E94">
            <w:pPr>
              <w:jc w:val="center"/>
              <w:rPr>
                <w:sz w:val="20"/>
              </w:rPr>
            </w:pPr>
          </w:p>
        </w:tc>
        <w:tc>
          <w:tcPr>
            <w:tcW w:w="1817" w:type="dxa"/>
          </w:tcPr>
          <w:p w14:paraId="4BB0E7F6" w14:textId="77777777" w:rsidR="002F3779" w:rsidRPr="0019692A" w:rsidRDefault="002F3779" w:rsidP="004E6E94">
            <w:pPr>
              <w:jc w:val="center"/>
              <w:rPr>
                <w:sz w:val="20"/>
              </w:rPr>
            </w:pPr>
          </w:p>
        </w:tc>
        <w:tc>
          <w:tcPr>
            <w:tcW w:w="1818" w:type="dxa"/>
          </w:tcPr>
          <w:p w14:paraId="5CBFA13B" w14:textId="77777777" w:rsidR="002F3779" w:rsidRPr="0019692A" w:rsidRDefault="002F3779" w:rsidP="004E6E94">
            <w:pPr>
              <w:jc w:val="center"/>
              <w:rPr>
                <w:sz w:val="20"/>
              </w:rPr>
            </w:pPr>
          </w:p>
        </w:tc>
      </w:tr>
      <w:tr w:rsidR="002F3779" w:rsidRPr="0019692A" w14:paraId="0CFEC425" w14:textId="77777777" w:rsidTr="00B81B31">
        <w:tc>
          <w:tcPr>
            <w:tcW w:w="1399" w:type="dxa"/>
            <w:vAlign w:val="center"/>
          </w:tcPr>
          <w:p w14:paraId="5F73BBFF" w14:textId="77777777" w:rsidR="002F3779" w:rsidRPr="0019692A" w:rsidRDefault="002F3779" w:rsidP="004E6E94">
            <w:pPr>
              <w:rPr>
                <w:sz w:val="20"/>
              </w:rPr>
            </w:pPr>
            <w:r w:rsidRPr="0019692A">
              <w:rPr>
                <w:color w:val="000000"/>
                <w:sz w:val="20"/>
                <w:szCs w:val="20"/>
              </w:rPr>
              <w:t>Month 7</w:t>
            </w:r>
          </w:p>
        </w:tc>
        <w:tc>
          <w:tcPr>
            <w:tcW w:w="1817" w:type="dxa"/>
          </w:tcPr>
          <w:p w14:paraId="76001F2B" w14:textId="77777777" w:rsidR="002F3779" w:rsidRPr="0019692A" w:rsidRDefault="002F3779" w:rsidP="004E6E94">
            <w:pPr>
              <w:jc w:val="center"/>
              <w:rPr>
                <w:sz w:val="20"/>
              </w:rPr>
            </w:pPr>
          </w:p>
        </w:tc>
        <w:tc>
          <w:tcPr>
            <w:tcW w:w="1818" w:type="dxa"/>
          </w:tcPr>
          <w:p w14:paraId="7DB8A649" w14:textId="77777777" w:rsidR="002F3779" w:rsidRPr="0019692A" w:rsidRDefault="002F3779" w:rsidP="004E6E94">
            <w:pPr>
              <w:jc w:val="center"/>
              <w:rPr>
                <w:sz w:val="20"/>
              </w:rPr>
            </w:pPr>
          </w:p>
        </w:tc>
        <w:tc>
          <w:tcPr>
            <w:tcW w:w="1817" w:type="dxa"/>
          </w:tcPr>
          <w:p w14:paraId="606DEEB2" w14:textId="77777777" w:rsidR="002F3779" w:rsidRPr="0019692A" w:rsidRDefault="002F3779" w:rsidP="004E6E94">
            <w:pPr>
              <w:jc w:val="center"/>
              <w:rPr>
                <w:sz w:val="20"/>
              </w:rPr>
            </w:pPr>
          </w:p>
        </w:tc>
        <w:tc>
          <w:tcPr>
            <w:tcW w:w="1818" w:type="dxa"/>
          </w:tcPr>
          <w:p w14:paraId="746B1E25" w14:textId="77777777" w:rsidR="002F3779" w:rsidRPr="0019692A" w:rsidRDefault="002F3779" w:rsidP="004E6E94">
            <w:pPr>
              <w:jc w:val="center"/>
              <w:rPr>
                <w:sz w:val="20"/>
              </w:rPr>
            </w:pPr>
          </w:p>
        </w:tc>
      </w:tr>
      <w:tr w:rsidR="002F3779" w:rsidRPr="0019692A" w14:paraId="2737504E" w14:textId="77777777" w:rsidTr="00B81B31">
        <w:tc>
          <w:tcPr>
            <w:tcW w:w="1399" w:type="dxa"/>
            <w:vAlign w:val="center"/>
          </w:tcPr>
          <w:p w14:paraId="24B77D09" w14:textId="77777777" w:rsidR="002F3779" w:rsidRPr="0019692A" w:rsidRDefault="002F3779" w:rsidP="004E6E94">
            <w:pPr>
              <w:rPr>
                <w:sz w:val="20"/>
              </w:rPr>
            </w:pPr>
            <w:r w:rsidRPr="0019692A">
              <w:rPr>
                <w:color w:val="000000"/>
                <w:sz w:val="20"/>
                <w:szCs w:val="20"/>
              </w:rPr>
              <w:t>Month 7</w:t>
            </w:r>
          </w:p>
        </w:tc>
        <w:tc>
          <w:tcPr>
            <w:tcW w:w="1817" w:type="dxa"/>
          </w:tcPr>
          <w:p w14:paraId="2E448196" w14:textId="77777777" w:rsidR="002F3779" w:rsidRPr="0019692A" w:rsidRDefault="002F3779" w:rsidP="004E6E94">
            <w:pPr>
              <w:jc w:val="center"/>
              <w:rPr>
                <w:sz w:val="20"/>
              </w:rPr>
            </w:pPr>
          </w:p>
        </w:tc>
        <w:tc>
          <w:tcPr>
            <w:tcW w:w="1818" w:type="dxa"/>
          </w:tcPr>
          <w:p w14:paraId="152C1DA1" w14:textId="77777777" w:rsidR="002F3779" w:rsidRPr="0019692A" w:rsidRDefault="002F3779" w:rsidP="004E6E94">
            <w:pPr>
              <w:jc w:val="center"/>
              <w:rPr>
                <w:sz w:val="20"/>
              </w:rPr>
            </w:pPr>
          </w:p>
        </w:tc>
        <w:tc>
          <w:tcPr>
            <w:tcW w:w="1817" w:type="dxa"/>
          </w:tcPr>
          <w:p w14:paraId="4307405E" w14:textId="77777777" w:rsidR="002F3779" w:rsidRPr="0019692A" w:rsidRDefault="002F3779" w:rsidP="004E6E94">
            <w:pPr>
              <w:jc w:val="center"/>
              <w:rPr>
                <w:sz w:val="20"/>
              </w:rPr>
            </w:pPr>
          </w:p>
        </w:tc>
        <w:tc>
          <w:tcPr>
            <w:tcW w:w="1818" w:type="dxa"/>
          </w:tcPr>
          <w:p w14:paraId="083D34F0" w14:textId="77777777" w:rsidR="002F3779" w:rsidRPr="0019692A" w:rsidRDefault="002F3779" w:rsidP="004E6E94">
            <w:pPr>
              <w:jc w:val="center"/>
              <w:rPr>
                <w:sz w:val="20"/>
              </w:rPr>
            </w:pPr>
          </w:p>
        </w:tc>
      </w:tr>
      <w:tr w:rsidR="002F3779" w:rsidRPr="0019692A" w14:paraId="3850CD1B" w14:textId="77777777" w:rsidTr="00B81B31">
        <w:tc>
          <w:tcPr>
            <w:tcW w:w="1399" w:type="dxa"/>
            <w:vAlign w:val="center"/>
          </w:tcPr>
          <w:p w14:paraId="101080ED" w14:textId="77777777" w:rsidR="002F3779" w:rsidRPr="0019692A" w:rsidRDefault="002F3779" w:rsidP="004E6E94">
            <w:pPr>
              <w:rPr>
                <w:sz w:val="20"/>
              </w:rPr>
            </w:pPr>
            <w:r w:rsidRPr="0019692A">
              <w:rPr>
                <w:color w:val="000000"/>
                <w:sz w:val="20"/>
                <w:szCs w:val="20"/>
              </w:rPr>
              <w:t>Month 8</w:t>
            </w:r>
          </w:p>
        </w:tc>
        <w:tc>
          <w:tcPr>
            <w:tcW w:w="1817" w:type="dxa"/>
          </w:tcPr>
          <w:p w14:paraId="642ECD9A" w14:textId="77777777" w:rsidR="002F3779" w:rsidRPr="0019692A" w:rsidRDefault="002F3779" w:rsidP="004E6E94">
            <w:pPr>
              <w:jc w:val="center"/>
              <w:rPr>
                <w:sz w:val="20"/>
              </w:rPr>
            </w:pPr>
          </w:p>
        </w:tc>
        <w:tc>
          <w:tcPr>
            <w:tcW w:w="1818" w:type="dxa"/>
          </w:tcPr>
          <w:p w14:paraId="72926E0D" w14:textId="77777777" w:rsidR="002F3779" w:rsidRPr="0019692A" w:rsidRDefault="002F3779" w:rsidP="004E6E94">
            <w:pPr>
              <w:jc w:val="center"/>
              <w:rPr>
                <w:sz w:val="20"/>
              </w:rPr>
            </w:pPr>
          </w:p>
        </w:tc>
        <w:tc>
          <w:tcPr>
            <w:tcW w:w="1817" w:type="dxa"/>
          </w:tcPr>
          <w:p w14:paraId="464EC529" w14:textId="77777777" w:rsidR="002F3779" w:rsidRPr="0019692A" w:rsidRDefault="002F3779" w:rsidP="004E6E94">
            <w:pPr>
              <w:jc w:val="center"/>
              <w:rPr>
                <w:sz w:val="20"/>
              </w:rPr>
            </w:pPr>
          </w:p>
        </w:tc>
        <w:tc>
          <w:tcPr>
            <w:tcW w:w="1818" w:type="dxa"/>
          </w:tcPr>
          <w:p w14:paraId="56EE8924" w14:textId="77777777" w:rsidR="002F3779" w:rsidRPr="0019692A" w:rsidRDefault="002F3779" w:rsidP="004E6E94">
            <w:pPr>
              <w:jc w:val="center"/>
              <w:rPr>
                <w:sz w:val="20"/>
              </w:rPr>
            </w:pPr>
          </w:p>
        </w:tc>
      </w:tr>
      <w:tr w:rsidR="002F3779" w:rsidRPr="0019692A" w14:paraId="38E51A68" w14:textId="77777777" w:rsidTr="00B81B31">
        <w:tc>
          <w:tcPr>
            <w:tcW w:w="1399" w:type="dxa"/>
            <w:vAlign w:val="center"/>
          </w:tcPr>
          <w:p w14:paraId="0ED9586F" w14:textId="77777777" w:rsidR="002F3779" w:rsidRPr="0019692A" w:rsidRDefault="002F3779" w:rsidP="004E6E94">
            <w:pPr>
              <w:rPr>
                <w:sz w:val="20"/>
              </w:rPr>
            </w:pPr>
            <w:r w:rsidRPr="0019692A">
              <w:rPr>
                <w:color w:val="000000"/>
                <w:sz w:val="20"/>
                <w:szCs w:val="20"/>
              </w:rPr>
              <w:t>Month 9</w:t>
            </w:r>
          </w:p>
        </w:tc>
        <w:tc>
          <w:tcPr>
            <w:tcW w:w="1817" w:type="dxa"/>
          </w:tcPr>
          <w:p w14:paraId="432242B6" w14:textId="77777777" w:rsidR="002F3779" w:rsidRPr="0019692A" w:rsidRDefault="002F3779" w:rsidP="004E6E94">
            <w:pPr>
              <w:jc w:val="center"/>
              <w:rPr>
                <w:sz w:val="20"/>
              </w:rPr>
            </w:pPr>
          </w:p>
        </w:tc>
        <w:tc>
          <w:tcPr>
            <w:tcW w:w="1818" w:type="dxa"/>
          </w:tcPr>
          <w:p w14:paraId="1466164A" w14:textId="77777777" w:rsidR="002F3779" w:rsidRPr="0019692A" w:rsidRDefault="002F3779" w:rsidP="004E6E94">
            <w:pPr>
              <w:jc w:val="center"/>
              <w:rPr>
                <w:sz w:val="20"/>
              </w:rPr>
            </w:pPr>
          </w:p>
        </w:tc>
        <w:tc>
          <w:tcPr>
            <w:tcW w:w="1817" w:type="dxa"/>
          </w:tcPr>
          <w:p w14:paraId="46798A98" w14:textId="77777777" w:rsidR="002F3779" w:rsidRPr="0019692A" w:rsidRDefault="002F3779" w:rsidP="004E6E94">
            <w:pPr>
              <w:jc w:val="center"/>
              <w:rPr>
                <w:sz w:val="20"/>
              </w:rPr>
            </w:pPr>
          </w:p>
        </w:tc>
        <w:tc>
          <w:tcPr>
            <w:tcW w:w="1818" w:type="dxa"/>
          </w:tcPr>
          <w:p w14:paraId="3FC6CB73" w14:textId="77777777" w:rsidR="002F3779" w:rsidRPr="0019692A" w:rsidRDefault="002F3779" w:rsidP="004E6E94">
            <w:pPr>
              <w:jc w:val="center"/>
              <w:rPr>
                <w:sz w:val="20"/>
              </w:rPr>
            </w:pPr>
          </w:p>
        </w:tc>
      </w:tr>
      <w:tr w:rsidR="002F3779" w:rsidRPr="0019692A" w14:paraId="63FBC9E1" w14:textId="77777777" w:rsidTr="00B81B31">
        <w:tc>
          <w:tcPr>
            <w:tcW w:w="1399" w:type="dxa"/>
            <w:vAlign w:val="center"/>
          </w:tcPr>
          <w:p w14:paraId="4832D99A" w14:textId="77777777" w:rsidR="002F3779" w:rsidRPr="0019692A" w:rsidRDefault="002F3779" w:rsidP="004E6E94">
            <w:pPr>
              <w:rPr>
                <w:sz w:val="20"/>
              </w:rPr>
            </w:pPr>
            <w:r w:rsidRPr="0019692A">
              <w:rPr>
                <w:color w:val="000000"/>
                <w:sz w:val="20"/>
                <w:szCs w:val="20"/>
              </w:rPr>
              <w:t>Month 10</w:t>
            </w:r>
          </w:p>
        </w:tc>
        <w:tc>
          <w:tcPr>
            <w:tcW w:w="1817" w:type="dxa"/>
          </w:tcPr>
          <w:p w14:paraId="61D2D045" w14:textId="77777777" w:rsidR="002F3779" w:rsidRPr="0019692A" w:rsidRDefault="002F3779" w:rsidP="004E6E94">
            <w:pPr>
              <w:jc w:val="center"/>
              <w:rPr>
                <w:sz w:val="20"/>
              </w:rPr>
            </w:pPr>
          </w:p>
        </w:tc>
        <w:tc>
          <w:tcPr>
            <w:tcW w:w="1818" w:type="dxa"/>
          </w:tcPr>
          <w:p w14:paraId="6F8CD369" w14:textId="77777777" w:rsidR="002F3779" w:rsidRPr="0019692A" w:rsidRDefault="002F3779" w:rsidP="004E6E94">
            <w:pPr>
              <w:jc w:val="center"/>
              <w:rPr>
                <w:sz w:val="20"/>
              </w:rPr>
            </w:pPr>
          </w:p>
        </w:tc>
        <w:tc>
          <w:tcPr>
            <w:tcW w:w="1817" w:type="dxa"/>
          </w:tcPr>
          <w:p w14:paraId="30CB761A" w14:textId="77777777" w:rsidR="002F3779" w:rsidRPr="0019692A" w:rsidRDefault="002F3779" w:rsidP="004E6E94">
            <w:pPr>
              <w:jc w:val="center"/>
              <w:rPr>
                <w:sz w:val="20"/>
              </w:rPr>
            </w:pPr>
          </w:p>
        </w:tc>
        <w:tc>
          <w:tcPr>
            <w:tcW w:w="1818" w:type="dxa"/>
          </w:tcPr>
          <w:p w14:paraId="087E8217" w14:textId="77777777" w:rsidR="002F3779" w:rsidRPr="0019692A" w:rsidRDefault="002F3779" w:rsidP="004E6E94">
            <w:pPr>
              <w:jc w:val="center"/>
              <w:rPr>
                <w:sz w:val="20"/>
              </w:rPr>
            </w:pPr>
          </w:p>
        </w:tc>
      </w:tr>
      <w:tr w:rsidR="002F3779" w:rsidRPr="0019692A" w14:paraId="1A863D66" w14:textId="77777777" w:rsidTr="00B81B31">
        <w:tc>
          <w:tcPr>
            <w:tcW w:w="1399" w:type="dxa"/>
            <w:vAlign w:val="center"/>
          </w:tcPr>
          <w:p w14:paraId="4D7C9C92" w14:textId="77777777" w:rsidR="002F3779" w:rsidRPr="0019692A" w:rsidRDefault="002F3779" w:rsidP="004E6E94">
            <w:pPr>
              <w:rPr>
                <w:sz w:val="20"/>
              </w:rPr>
            </w:pPr>
            <w:r w:rsidRPr="0019692A">
              <w:rPr>
                <w:color w:val="000000"/>
                <w:sz w:val="20"/>
                <w:szCs w:val="20"/>
              </w:rPr>
              <w:t>Month 11</w:t>
            </w:r>
          </w:p>
        </w:tc>
        <w:tc>
          <w:tcPr>
            <w:tcW w:w="1817" w:type="dxa"/>
          </w:tcPr>
          <w:p w14:paraId="408F7317" w14:textId="77777777" w:rsidR="002F3779" w:rsidRPr="0019692A" w:rsidRDefault="002F3779" w:rsidP="004E6E94">
            <w:pPr>
              <w:jc w:val="center"/>
              <w:rPr>
                <w:sz w:val="20"/>
              </w:rPr>
            </w:pPr>
          </w:p>
        </w:tc>
        <w:tc>
          <w:tcPr>
            <w:tcW w:w="1818" w:type="dxa"/>
          </w:tcPr>
          <w:p w14:paraId="5A3F2254" w14:textId="77777777" w:rsidR="002F3779" w:rsidRPr="0019692A" w:rsidRDefault="002F3779" w:rsidP="004E6E94">
            <w:pPr>
              <w:jc w:val="center"/>
              <w:rPr>
                <w:sz w:val="20"/>
              </w:rPr>
            </w:pPr>
          </w:p>
        </w:tc>
        <w:tc>
          <w:tcPr>
            <w:tcW w:w="1817" w:type="dxa"/>
          </w:tcPr>
          <w:p w14:paraId="1264170C" w14:textId="77777777" w:rsidR="002F3779" w:rsidRPr="0019692A" w:rsidRDefault="002F3779" w:rsidP="004E6E94">
            <w:pPr>
              <w:jc w:val="center"/>
              <w:rPr>
                <w:sz w:val="20"/>
              </w:rPr>
            </w:pPr>
          </w:p>
        </w:tc>
        <w:tc>
          <w:tcPr>
            <w:tcW w:w="1818" w:type="dxa"/>
          </w:tcPr>
          <w:p w14:paraId="24D4F48A" w14:textId="77777777" w:rsidR="002F3779" w:rsidRPr="0019692A" w:rsidRDefault="002F3779" w:rsidP="004E6E94">
            <w:pPr>
              <w:jc w:val="center"/>
              <w:rPr>
                <w:sz w:val="20"/>
              </w:rPr>
            </w:pPr>
          </w:p>
        </w:tc>
      </w:tr>
      <w:tr w:rsidR="002F3779" w:rsidRPr="0019692A" w14:paraId="72866FB7" w14:textId="77777777" w:rsidTr="00B81B31">
        <w:tc>
          <w:tcPr>
            <w:tcW w:w="1399" w:type="dxa"/>
            <w:vAlign w:val="center"/>
          </w:tcPr>
          <w:p w14:paraId="2AEE2755" w14:textId="77777777" w:rsidR="002F3779" w:rsidRPr="0019692A" w:rsidRDefault="002F3779" w:rsidP="004E6E94">
            <w:pPr>
              <w:rPr>
                <w:sz w:val="20"/>
              </w:rPr>
            </w:pPr>
            <w:r w:rsidRPr="0019692A">
              <w:rPr>
                <w:color w:val="000000"/>
                <w:sz w:val="20"/>
                <w:szCs w:val="20"/>
              </w:rPr>
              <w:t>Month 12</w:t>
            </w:r>
          </w:p>
        </w:tc>
        <w:tc>
          <w:tcPr>
            <w:tcW w:w="1817" w:type="dxa"/>
          </w:tcPr>
          <w:p w14:paraId="0D67A0FA" w14:textId="77777777" w:rsidR="002F3779" w:rsidRPr="0019692A" w:rsidRDefault="002F3779" w:rsidP="004E6E94">
            <w:pPr>
              <w:jc w:val="center"/>
              <w:rPr>
                <w:sz w:val="20"/>
              </w:rPr>
            </w:pPr>
          </w:p>
        </w:tc>
        <w:tc>
          <w:tcPr>
            <w:tcW w:w="1818" w:type="dxa"/>
          </w:tcPr>
          <w:p w14:paraId="5B975A08" w14:textId="77777777" w:rsidR="002F3779" w:rsidRPr="0019692A" w:rsidRDefault="002F3779" w:rsidP="004E6E94">
            <w:pPr>
              <w:jc w:val="center"/>
              <w:rPr>
                <w:sz w:val="20"/>
              </w:rPr>
            </w:pPr>
          </w:p>
        </w:tc>
        <w:tc>
          <w:tcPr>
            <w:tcW w:w="1817" w:type="dxa"/>
          </w:tcPr>
          <w:p w14:paraId="51EEDB96" w14:textId="77777777" w:rsidR="002F3779" w:rsidRPr="0019692A" w:rsidRDefault="002F3779" w:rsidP="004E6E94">
            <w:pPr>
              <w:jc w:val="center"/>
              <w:rPr>
                <w:sz w:val="20"/>
              </w:rPr>
            </w:pPr>
          </w:p>
        </w:tc>
        <w:tc>
          <w:tcPr>
            <w:tcW w:w="1818" w:type="dxa"/>
          </w:tcPr>
          <w:p w14:paraId="536AD9AA" w14:textId="77777777" w:rsidR="002F3779" w:rsidRPr="0019692A" w:rsidRDefault="002F3779" w:rsidP="004E6E94">
            <w:pPr>
              <w:jc w:val="center"/>
              <w:rPr>
                <w:sz w:val="20"/>
              </w:rPr>
            </w:pPr>
          </w:p>
        </w:tc>
      </w:tr>
      <w:tr w:rsidR="002F3779" w:rsidRPr="0019692A" w14:paraId="0E32CCCE" w14:textId="77777777" w:rsidTr="00B81B31">
        <w:tc>
          <w:tcPr>
            <w:tcW w:w="1399" w:type="dxa"/>
            <w:vAlign w:val="center"/>
          </w:tcPr>
          <w:p w14:paraId="2A78AA1B" w14:textId="77777777" w:rsidR="002F3779" w:rsidRPr="0019692A" w:rsidRDefault="002F3779" w:rsidP="002873E9">
            <w:pPr>
              <w:rPr>
                <w:color w:val="000000"/>
                <w:sz w:val="20"/>
                <w:szCs w:val="20"/>
              </w:rPr>
            </w:pPr>
            <w:r w:rsidRPr="0019692A">
              <w:rPr>
                <w:color w:val="000000"/>
                <w:sz w:val="20"/>
                <w:szCs w:val="20"/>
              </w:rPr>
              <w:t>….</w:t>
            </w:r>
          </w:p>
        </w:tc>
        <w:tc>
          <w:tcPr>
            <w:tcW w:w="1817" w:type="dxa"/>
          </w:tcPr>
          <w:p w14:paraId="72229390" w14:textId="77777777" w:rsidR="002F3779" w:rsidRPr="0019692A" w:rsidRDefault="002F3779" w:rsidP="002873E9">
            <w:pPr>
              <w:jc w:val="center"/>
              <w:rPr>
                <w:sz w:val="20"/>
              </w:rPr>
            </w:pPr>
          </w:p>
        </w:tc>
        <w:tc>
          <w:tcPr>
            <w:tcW w:w="1818" w:type="dxa"/>
          </w:tcPr>
          <w:p w14:paraId="3383FFA3" w14:textId="77777777" w:rsidR="002F3779" w:rsidRPr="0019692A" w:rsidRDefault="002F3779" w:rsidP="002873E9">
            <w:pPr>
              <w:jc w:val="center"/>
              <w:rPr>
                <w:sz w:val="20"/>
              </w:rPr>
            </w:pPr>
          </w:p>
        </w:tc>
        <w:tc>
          <w:tcPr>
            <w:tcW w:w="1817" w:type="dxa"/>
          </w:tcPr>
          <w:p w14:paraId="25C7FB3F" w14:textId="77777777" w:rsidR="002F3779" w:rsidRPr="0019692A" w:rsidRDefault="002F3779" w:rsidP="002873E9">
            <w:pPr>
              <w:jc w:val="center"/>
              <w:rPr>
                <w:sz w:val="20"/>
              </w:rPr>
            </w:pPr>
          </w:p>
        </w:tc>
        <w:tc>
          <w:tcPr>
            <w:tcW w:w="1818" w:type="dxa"/>
          </w:tcPr>
          <w:p w14:paraId="03FE541E" w14:textId="77777777" w:rsidR="002F3779" w:rsidRPr="0019692A" w:rsidRDefault="002F3779" w:rsidP="002873E9">
            <w:pPr>
              <w:jc w:val="center"/>
              <w:rPr>
                <w:sz w:val="20"/>
              </w:rPr>
            </w:pPr>
          </w:p>
        </w:tc>
      </w:tr>
      <w:tr w:rsidR="002F3779" w:rsidRPr="0019692A" w14:paraId="5CE0F722" w14:textId="77777777" w:rsidTr="00B81B31">
        <w:tc>
          <w:tcPr>
            <w:tcW w:w="1399" w:type="dxa"/>
            <w:vAlign w:val="center"/>
          </w:tcPr>
          <w:p w14:paraId="4DE7A672" w14:textId="77777777" w:rsidR="002F3779" w:rsidRPr="0019692A" w:rsidRDefault="002F3779" w:rsidP="002873E9">
            <w:pPr>
              <w:rPr>
                <w:color w:val="000000"/>
                <w:sz w:val="20"/>
                <w:szCs w:val="20"/>
              </w:rPr>
            </w:pPr>
            <w:r w:rsidRPr="0019692A">
              <w:rPr>
                <w:color w:val="000000"/>
                <w:sz w:val="20"/>
                <w:szCs w:val="20"/>
              </w:rPr>
              <w:t>Month 120</w:t>
            </w:r>
          </w:p>
        </w:tc>
        <w:tc>
          <w:tcPr>
            <w:tcW w:w="1817" w:type="dxa"/>
          </w:tcPr>
          <w:p w14:paraId="4AE93250" w14:textId="77777777" w:rsidR="002F3779" w:rsidRPr="0019692A" w:rsidRDefault="002F3779" w:rsidP="002873E9">
            <w:pPr>
              <w:jc w:val="center"/>
              <w:rPr>
                <w:sz w:val="20"/>
              </w:rPr>
            </w:pPr>
          </w:p>
        </w:tc>
        <w:tc>
          <w:tcPr>
            <w:tcW w:w="1818" w:type="dxa"/>
          </w:tcPr>
          <w:p w14:paraId="6F3C0B2A" w14:textId="77777777" w:rsidR="002F3779" w:rsidRPr="0019692A" w:rsidRDefault="002F3779" w:rsidP="002873E9">
            <w:pPr>
              <w:jc w:val="center"/>
              <w:rPr>
                <w:sz w:val="20"/>
              </w:rPr>
            </w:pPr>
          </w:p>
        </w:tc>
        <w:tc>
          <w:tcPr>
            <w:tcW w:w="1817" w:type="dxa"/>
          </w:tcPr>
          <w:p w14:paraId="2BA37858" w14:textId="77777777" w:rsidR="002F3779" w:rsidRPr="0019692A" w:rsidRDefault="002F3779" w:rsidP="002873E9">
            <w:pPr>
              <w:jc w:val="center"/>
              <w:rPr>
                <w:sz w:val="20"/>
              </w:rPr>
            </w:pPr>
          </w:p>
        </w:tc>
        <w:tc>
          <w:tcPr>
            <w:tcW w:w="1818" w:type="dxa"/>
          </w:tcPr>
          <w:p w14:paraId="394C83D6" w14:textId="77777777" w:rsidR="002F3779" w:rsidRPr="0019692A" w:rsidRDefault="002F3779" w:rsidP="002873E9">
            <w:pPr>
              <w:jc w:val="center"/>
              <w:rPr>
                <w:sz w:val="20"/>
              </w:rPr>
            </w:pPr>
          </w:p>
        </w:tc>
      </w:tr>
      <w:tr w:rsidR="002F3779" w:rsidRPr="0019692A" w14:paraId="739AA1E3" w14:textId="77777777" w:rsidTr="00B81B31">
        <w:tc>
          <w:tcPr>
            <w:tcW w:w="1399" w:type="dxa"/>
            <w:vAlign w:val="center"/>
          </w:tcPr>
          <w:p w14:paraId="3D75CB89" w14:textId="77777777" w:rsidR="002F3779" w:rsidRPr="0019692A" w:rsidRDefault="002F3779" w:rsidP="002873E9">
            <w:pPr>
              <w:rPr>
                <w:color w:val="000000"/>
                <w:sz w:val="20"/>
                <w:szCs w:val="20"/>
              </w:rPr>
            </w:pPr>
          </w:p>
        </w:tc>
        <w:tc>
          <w:tcPr>
            <w:tcW w:w="1817" w:type="dxa"/>
          </w:tcPr>
          <w:p w14:paraId="6B0E2E18" w14:textId="77777777" w:rsidR="002F3779" w:rsidRPr="0019692A" w:rsidRDefault="002F3779" w:rsidP="002873E9">
            <w:pPr>
              <w:jc w:val="center"/>
              <w:rPr>
                <w:sz w:val="20"/>
              </w:rPr>
            </w:pPr>
          </w:p>
        </w:tc>
        <w:tc>
          <w:tcPr>
            <w:tcW w:w="1818" w:type="dxa"/>
          </w:tcPr>
          <w:p w14:paraId="1A0B3B11" w14:textId="77777777" w:rsidR="002F3779" w:rsidRPr="0019692A" w:rsidRDefault="002F3779" w:rsidP="002873E9">
            <w:pPr>
              <w:jc w:val="center"/>
              <w:rPr>
                <w:sz w:val="20"/>
              </w:rPr>
            </w:pPr>
          </w:p>
        </w:tc>
        <w:tc>
          <w:tcPr>
            <w:tcW w:w="1817" w:type="dxa"/>
          </w:tcPr>
          <w:p w14:paraId="792FE2E2" w14:textId="77777777" w:rsidR="002F3779" w:rsidRPr="0019692A" w:rsidRDefault="002F3779" w:rsidP="002873E9">
            <w:pPr>
              <w:jc w:val="center"/>
              <w:rPr>
                <w:sz w:val="20"/>
              </w:rPr>
            </w:pPr>
          </w:p>
        </w:tc>
        <w:tc>
          <w:tcPr>
            <w:tcW w:w="1818" w:type="dxa"/>
          </w:tcPr>
          <w:p w14:paraId="3D1FF442" w14:textId="77777777" w:rsidR="002F3779" w:rsidRPr="0019692A" w:rsidRDefault="002F3779" w:rsidP="002873E9">
            <w:pPr>
              <w:jc w:val="center"/>
              <w:rPr>
                <w:sz w:val="20"/>
              </w:rPr>
            </w:pPr>
          </w:p>
        </w:tc>
      </w:tr>
    </w:tbl>
    <w:p w14:paraId="0E418411" w14:textId="77777777" w:rsidR="001F4FD3" w:rsidRPr="0019692A" w:rsidRDefault="001F4FD3" w:rsidP="00B56E89">
      <w:pPr>
        <w:rPr>
          <w:b/>
        </w:rPr>
      </w:pPr>
    </w:p>
    <w:p w14:paraId="02744ABC" w14:textId="77777777" w:rsidR="001F4FD3" w:rsidRPr="0019692A" w:rsidRDefault="001F4FD3" w:rsidP="00B56E89">
      <w:pPr>
        <w:rPr>
          <w:b/>
        </w:rPr>
      </w:pPr>
    </w:p>
    <w:p w14:paraId="4263B782" w14:textId="77777777" w:rsidR="001F4FD3" w:rsidRPr="0019692A" w:rsidRDefault="001F4FD3" w:rsidP="00B56E89">
      <w:pPr>
        <w:rPr>
          <w:b/>
        </w:rPr>
      </w:pPr>
    </w:p>
    <w:p w14:paraId="0683CC53" w14:textId="77777777" w:rsidR="001F4FD3" w:rsidRPr="0019692A" w:rsidRDefault="001F4FD3" w:rsidP="00B56E89">
      <w:pPr>
        <w:rPr>
          <w:b/>
        </w:rPr>
      </w:pPr>
    </w:p>
    <w:p w14:paraId="09424B52" w14:textId="77777777" w:rsidR="001F4FD3" w:rsidRPr="0019692A" w:rsidRDefault="001F4FD3" w:rsidP="00B56E89">
      <w:pPr>
        <w:rPr>
          <w:b/>
        </w:rPr>
      </w:pPr>
    </w:p>
    <w:p w14:paraId="4F5040FC" w14:textId="77777777" w:rsidR="001F4FD3" w:rsidRPr="0019692A" w:rsidRDefault="001F4FD3" w:rsidP="00B56E89">
      <w:pPr>
        <w:rPr>
          <w:b/>
        </w:rPr>
      </w:pPr>
    </w:p>
    <w:p w14:paraId="54D9E63A" w14:textId="77777777" w:rsidR="00CC6D0F" w:rsidRPr="0019692A" w:rsidRDefault="00CC6D0F" w:rsidP="00B56E89">
      <w:pPr>
        <w:rPr>
          <w:b/>
        </w:rPr>
      </w:pPr>
    </w:p>
    <w:p w14:paraId="46622160" w14:textId="77777777" w:rsidR="00CC6D0F" w:rsidRPr="0019692A" w:rsidRDefault="00CC6D0F" w:rsidP="00B56E89">
      <w:pPr>
        <w:rPr>
          <w:b/>
        </w:rPr>
      </w:pPr>
    </w:p>
    <w:p w14:paraId="3DA745B4" w14:textId="77777777" w:rsidR="00CC6D0F" w:rsidRPr="0019692A" w:rsidRDefault="00CC6D0F" w:rsidP="00B56E89">
      <w:pPr>
        <w:rPr>
          <w:b/>
        </w:rPr>
      </w:pPr>
    </w:p>
    <w:p w14:paraId="5529DE76" w14:textId="77777777" w:rsidR="00CC6D0F" w:rsidRPr="0019692A" w:rsidRDefault="00CC6D0F" w:rsidP="00B56E89">
      <w:pPr>
        <w:rPr>
          <w:b/>
        </w:rPr>
      </w:pPr>
    </w:p>
    <w:p w14:paraId="42482710" w14:textId="77777777" w:rsidR="00CC6D0F" w:rsidRPr="0019692A" w:rsidRDefault="00CC6D0F" w:rsidP="00B56E89">
      <w:pPr>
        <w:rPr>
          <w:b/>
        </w:rPr>
      </w:pPr>
    </w:p>
    <w:p w14:paraId="650F749D" w14:textId="77777777" w:rsidR="0060562A" w:rsidRPr="0019692A" w:rsidRDefault="0060562A" w:rsidP="00B56E89">
      <w:pPr>
        <w:rPr>
          <w:b/>
        </w:rPr>
      </w:pPr>
    </w:p>
    <w:p w14:paraId="1CF9A924" w14:textId="77777777" w:rsidR="0060562A" w:rsidRPr="0019692A" w:rsidRDefault="0060562A" w:rsidP="00B56E89">
      <w:pPr>
        <w:rPr>
          <w:b/>
        </w:rPr>
      </w:pPr>
    </w:p>
    <w:p w14:paraId="30DA9874" w14:textId="77777777" w:rsidR="0060562A" w:rsidRPr="0019692A" w:rsidRDefault="0060562A" w:rsidP="00B56E89">
      <w:pPr>
        <w:rPr>
          <w:b/>
        </w:rPr>
      </w:pPr>
    </w:p>
    <w:p w14:paraId="4D1773D4" w14:textId="77777777" w:rsidR="0060562A" w:rsidRPr="0019692A" w:rsidRDefault="0060562A" w:rsidP="00B56E89">
      <w:pPr>
        <w:rPr>
          <w:b/>
        </w:rPr>
      </w:pPr>
    </w:p>
    <w:p w14:paraId="17C3761E" w14:textId="77777777" w:rsidR="0060562A" w:rsidRPr="0019692A" w:rsidRDefault="0060562A" w:rsidP="00B56E89">
      <w:pPr>
        <w:rPr>
          <w:b/>
        </w:rPr>
      </w:pPr>
    </w:p>
    <w:p w14:paraId="4097182B" w14:textId="77777777" w:rsidR="00CC6D0F" w:rsidRPr="0019692A" w:rsidRDefault="00CC6D0F" w:rsidP="00B56E89">
      <w:pPr>
        <w:rPr>
          <w:b/>
        </w:rPr>
      </w:pPr>
    </w:p>
    <w:p w14:paraId="7F86F718" w14:textId="77777777" w:rsidR="00CC6D0F" w:rsidRPr="0019692A" w:rsidRDefault="00CC6D0F" w:rsidP="00B56E89">
      <w:pPr>
        <w:rPr>
          <w:b/>
        </w:rPr>
      </w:pPr>
    </w:p>
    <w:p w14:paraId="011FAC47" w14:textId="77777777" w:rsidR="00C42218" w:rsidRPr="0019692A" w:rsidRDefault="00C42218" w:rsidP="00B56E89">
      <w:pPr>
        <w:rPr>
          <w:b/>
        </w:rPr>
      </w:pPr>
    </w:p>
    <w:p w14:paraId="77C24CE0" w14:textId="27967DB5" w:rsidR="00911FFD" w:rsidRDefault="00911FFD">
      <w:pPr>
        <w:rPr>
          <w:b/>
        </w:rPr>
      </w:pPr>
      <w:r>
        <w:rPr>
          <w:b/>
        </w:rPr>
        <w:br w:type="page"/>
      </w:r>
    </w:p>
    <w:p w14:paraId="1099AB66" w14:textId="77777777" w:rsidR="0060562A" w:rsidRPr="0019692A" w:rsidRDefault="00050EBA" w:rsidP="0060562A">
      <w:pPr>
        <w:jc w:val="center"/>
        <w:rPr>
          <w:b/>
        </w:rPr>
      </w:pPr>
      <w:r w:rsidRPr="0019692A">
        <w:rPr>
          <w:b/>
        </w:rPr>
        <w:lastRenderedPageBreak/>
        <w:t>EXAMPLE</w:t>
      </w:r>
    </w:p>
    <w:p w14:paraId="50437635" w14:textId="77777777" w:rsidR="000C1360" w:rsidRPr="0019692A" w:rsidRDefault="000C1360" w:rsidP="0060562A">
      <w:pPr>
        <w:jc w:val="center"/>
        <w:rPr>
          <w:b/>
        </w:rPr>
      </w:pPr>
    </w:p>
    <w:p w14:paraId="725115FC" w14:textId="21801D0D" w:rsidR="00134753" w:rsidRPr="0019692A" w:rsidRDefault="00050EBA" w:rsidP="00235337">
      <w:pPr>
        <w:ind w:hanging="270"/>
      </w:pPr>
      <w:r w:rsidRPr="0019692A">
        <w:rPr>
          <w:b/>
        </w:rPr>
        <w:t>Table 2 –</w:t>
      </w:r>
      <w:r w:rsidRPr="0019692A">
        <w:t xml:space="preserve"> Post </w:t>
      </w:r>
      <w:r w:rsidR="00A850C6" w:rsidRPr="0019692A">
        <w:t>LTB</w:t>
      </w:r>
      <w:r w:rsidRPr="0019692A">
        <w:t xml:space="preserve"> Solicitation Close MTM Credit Exposure Calculation</w:t>
      </w:r>
    </w:p>
    <w:p w14:paraId="2BC54BA6" w14:textId="1534893E" w:rsidR="00134753" w:rsidRPr="0019692A" w:rsidRDefault="00134753" w:rsidP="008D5641"/>
    <w:tbl>
      <w:tblPr>
        <w:tblW w:w="8238" w:type="dxa"/>
        <w:tblInd w:w="-270" w:type="dxa"/>
        <w:tblLayout w:type="fixed"/>
        <w:tblCellMar>
          <w:left w:w="0" w:type="dxa"/>
          <w:right w:w="0" w:type="dxa"/>
        </w:tblCellMar>
        <w:tblLook w:val="01E0" w:firstRow="1" w:lastRow="1" w:firstColumn="1" w:lastColumn="1" w:noHBand="0" w:noVBand="0"/>
      </w:tblPr>
      <w:tblGrid>
        <w:gridCol w:w="1086"/>
        <w:gridCol w:w="815"/>
        <w:gridCol w:w="1086"/>
        <w:gridCol w:w="1177"/>
        <w:gridCol w:w="1267"/>
        <w:gridCol w:w="996"/>
        <w:gridCol w:w="815"/>
        <w:gridCol w:w="996"/>
      </w:tblGrid>
      <w:tr w:rsidR="002F3779" w:rsidRPr="0019692A" w14:paraId="0EB6DA5E" w14:textId="77777777" w:rsidTr="00235337">
        <w:trPr>
          <w:trHeight w:val="1368"/>
        </w:trPr>
        <w:tc>
          <w:tcPr>
            <w:tcW w:w="1086" w:type="dxa"/>
          </w:tcPr>
          <w:p w14:paraId="4AF3F6BF" w14:textId="77777777" w:rsidR="002F3779" w:rsidRPr="0019692A" w:rsidRDefault="002F3779" w:rsidP="004E6E94">
            <w:pPr>
              <w:rPr>
                <w:sz w:val="20"/>
              </w:rPr>
            </w:pPr>
          </w:p>
        </w:tc>
        <w:tc>
          <w:tcPr>
            <w:tcW w:w="815" w:type="dxa"/>
            <w:tcBorders>
              <w:bottom w:val="single" w:sz="4" w:space="0" w:color="auto"/>
            </w:tcBorders>
          </w:tcPr>
          <w:p w14:paraId="0C4DD641" w14:textId="5935B010" w:rsidR="002F3779" w:rsidRPr="0019692A" w:rsidRDefault="002F3779" w:rsidP="004D1385">
            <w:pPr>
              <w:jc w:val="center"/>
              <w:rPr>
                <w:sz w:val="20"/>
              </w:rPr>
            </w:pPr>
            <w:r w:rsidRPr="0019692A">
              <w:rPr>
                <w:sz w:val="20"/>
              </w:rPr>
              <w:t>On-Peak Energy Quantity</w:t>
            </w:r>
          </w:p>
        </w:tc>
        <w:tc>
          <w:tcPr>
            <w:tcW w:w="1086" w:type="dxa"/>
            <w:tcBorders>
              <w:bottom w:val="single" w:sz="4" w:space="0" w:color="auto"/>
            </w:tcBorders>
          </w:tcPr>
          <w:p w14:paraId="21213F6D" w14:textId="7BB032CC" w:rsidR="002F3779" w:rsidRPr="0019692A" w:rsidRDefault="002F3779" w:rsidP="004D1385">
            <w:pPr>
              <w:jc w:val="center"/>
              <w:rPr>
                <w:sz w:val="20"/>
              </w:rPr>
            </w:pPr>
            <w:r w:rsidRPr="0019692A">
              <w:rPr>
                <w:sz w:val="20"/>
              </w:rPr>
              <w:t xml:space="preserve"> Off-Peak Energy Quantity </w:t>
            </w:r>
          </w:p>
        </w:tc>
        <w:tc>
          <w:tcPr>
            <w:tcW w:w="1177" w:type="dxa"/>
            <w:tcBorders>
              <w:bottom w:val="single" w:sz="4" w:space="0" w:color="auto"/>
            </w:tcBorders>
          </w:tcPr>
          <w:p w14:paraId="55C5AD19" w14:textId="5317152E" w:rsidR="002F3779" w:rsidRPr="0019692A" w:rsidRDefault="002F3779" w:rsidP="004D1385">
            <w:pPr>
              <w:jc w:val="center"/>
              <w:rPr>
                <w:sz w:val="20"/>
              </w:rPr>
            </w:pPr>
            <w:r w:rsidRPr="0019692A">
              <w:rPr>
                <w:sz w:val="20"/>
              </w:rPr>
              <w:t>On-Peak Energy Forward Price</w:t>
            </w:r>
            <w:r w:rsidR="008B6A19" w:rsidRPr="0019692A">
              <w:rPr>
                <w:sz w:val="20"/>
              </w:rPr>
              <w:t xml:space="preserve"> (initial mark) </w:t>
            </w:r>
            <w:r w:rsidRPr="0019692A">
              <w:rPr>
                <w:rStyle w:val="FootnoteReference"/>
                <w:sz w:val="20"/>
              </w:rPr>
              <w:footnoteReference w:id="5"/>
            </w:r>
          </w:p>
        </w:tc>
        <w:tc>
          <w:tcPr>
            <w:tcW w:w="1267" w:type="dxa"/>
            <w:tcBorders>
              <w:bottom w:val="single" w:sz="4" w:space="0" w:color="auto"/>
            </w:tcBorders>
          </w:tcPr>
          <w:p w14:paraId="1B8E6B41" w14:textId="52A98FD1" w:rsidR="002F3779" w:rsidRPr="0019692A" w:rsidRDefault="002F3779" w:rsidP="004D1385">
            <w:pPr>
              <w:jc w:val="center"/>
              <w:rPr>
                <w:sz w:val="20"/>
              </w:rPr>
            </w:pPr>
            <w:r w:rsidRPr="0019692A">
              <w:rPr>
                <w:sz w:val="20"/>
              </w:rPr>
              <w:t>Off-Peak Energy Forward Price</w:t>
            </w:r>
            <w:r w:rsidR="008B6A19" w:rsidRPr="0019692A">
              <w:rPr>
                <w:sz w:val="20"/>
              </w:rPr>
              <w:t xml:space="preserve"> (initial mark) </w:t>
            </w:r>
            <w:r w:rsidRPr="0019692A">
              <w:rPr>
                <w:rStyle w:val="FootnoteReference"/>
                <w:sz w:val="20"/>
              </w:rPr>
              <w:footnoteReference w:id="6"/>
            </w:r>
          </w:p>
        </w:tc>
        <w:tc>
          <w:tcPr>
            <w:tcW w:w="996" w:type="dxa"/>
            <w:tcBorders>
              <w:bottom w:val="single" w:sz="4" w:space="0" w:color="auto"/>
            </w:tcBorders>
          </w:tcPr>
          <w:p w14:paraId="67606AE6" w14:textId="77777777" w:rsidR="002F3779" w:rsidRPr="0019692A" w:rsidRDefault="002F3779" w:rsidP="004D1385">
            <w:pPr>
              <w:jc w:val="center"/>
              <w:rPr>
                <w:sz w:val="20"/>
              </w:rPr>
            </w:pPr>
            <w:r w:rsidRPr="0019692A">
              <w:rPr>
                <w:sz w:val="20"/>
              </w:rPr>
              <w:t>On-Peak Energy Forward Price</w:t>
            </w:r>
            <w:r w:rsidRPr="0019692A">
              <w:rPr>
                <w:rStyle w:val="FootnoteReference"/>
                <w:sz w:val="20"/>
              </w:rPr>
              <w:footnoteReference w:id="7"/>
            </w:r>
          </w:p>
        </w:tc>
        <w:tc>
          <w:tcPr>
            <w:tcW w:w="815" w:type="dxa"/>
            <w:tcBorders>
              <w:bottom w:val="single" w:sz="4" w:space="0" w:color="auto"/>
            </w:tcBorders>
          </w:tcPr>
          <w:p w14:paraId="78F1F329" w14:textId="77777777" w:rsidR="002F3779" w:rsidRPr="0019692A" w:rsidRDefault="002F3779" w:rsidP="004D1385">
            <w:pPr>
              <w:jc w:val="center"/>
              <w:rPr>
                <w:sz w:val="20"/>
              </w:rPr>
            </w:pPr>
            <w:r w:rsidRPr="0019692A">
              <w:rPr>
                <w:sz w:val="20"/>
              </w:rPr>
              <w:t>Off-Peak Energy Forward Price</w:t>
            </w:r>
            <w:r w:rsidRPr="0019692A">
              <w:rPr>
                <w:rStyle w:val="FootnoteReference"/>
                <w:sz w:val="20"/>
              </w:rPr>
              <w:footnoteReference w:id="8"/>
            </w:r>
          </w:p>
        </w:tc>
        <w:tc>
          <w:tcPr>
            <w:tcW w:w="996" w:type="dxa"/>
            <w:tcBorders>
              <w:bottom w:val="single" w:sz="4" w:space="0" w:color="auto"/>
            </w:tcBorders>
          </w:tcPr>
          <w:p w14:paraId="2ABF79F8" w14:textId="77777777" w:rsidR="002F3779" w:rsidRPr="0019692A" w:rsidRDefault="002F3779" w:rsidP="004D1385">
            <w:pPr>
              <w:jc w:val="center"/>
              <w:rPr>
                <w:sz w:val="20"/>
              </w:rPr>
            </w:pPr>
            <w:r w:rsidRPr="0019692A">
              <w:rPr>
                <w:sz w:val="20"/>
              </w:rPr>
              <w:t>MtM</w:t>
            </w:r>
            <w:r w:rsidRPr="0019692A">
              <w:rPr>
                <w:rStyle w:val="FootnoteReference"/>
                <w:sz w:val="20"/>
              </w:rPr>
              <w:footnoteReference w:id="9"/>
            </w:r>
          </w:p>
        </w:tc>
      </w:tr>
      <w:tr w:rsidR="009E7AB8" w:rsidRPr="0019692A" w14:paraId="3251B7AD" w14:textId="77777777" w:rsidTr="00235337">
        <w:trPr>
          <w:trHeight w:val="305"/>
        </w:trPr>
        <w:tc>
          <w:tcPr>
            <w:tcW w:w="1086" w:type="dxa"/>
          </w:tcPr>
          <w:p w14:paraId="64BE1F19" w14:textId="37F172F6" w:rsidR="009E7AB8" w:rsidRPr="0019692A" w:rsidRDefault="009E7AB8" w:rsidP="009E7AB8">
            <w:pPr>
              <w:rPr>
                <w:sz w:val="20"/>
                <w:szCs w:val="20"/>
              </w:rPr>
            </w:pPr>
            <w:r w:rsidRPr="0019692A">
              <w:rPr>
                <w:sz w:val="20"/>
                <w:szCs w:val="20"/>
              </w:rPr>
              <w:t>Month 1</w:t>
            </w:r>
          </w:p>
        </w:tc>
        <w:tc>
          <w:tcPr>
            <w:tcW w:w="815" w:type="dxa"/>
          </w:tcPr>
          <w:p w14:paraId="6CBBE7C2" w14:textId="77777777" w:rsidR="009E7AB8" w:rsidRPr="0019692A" w:rsidRDefault="009E7AB8" w:rsidP="009E7AB8">
            <w:pPr>
              <w:jc w:val="center"/>
              <w:rPr>
                <w:sz w:val="20"/>
              </w:rPr>
            </w:pPr>
          </w:p>
        </w:tc>
        <w:tc>
          <w:tcPr>
            <w:tcW w:w="1086" w:type="dxa"/>
          </w:tcPr>
          <w:p w14:paraId="7FB6F56F" w14:textId="77777777" w:rsidR="009E7AB8" w:rsidRPr="0019692A" w:rsidRDefault="009E7AB8" w:rsidP="009E7AB8">
            <w:pPr>
              <w:jc w:val="center"/>
              <w:rPr>
                <w:sz w:val="20"/>
              </w:rPr>
            </w:pPr>
          </w:p>
        </w:tc>
        <w:tc>
          <w:tcPr>
            <w:tcW w:w="1177" w:type="dxa"/>
          </w:tcPr>
          <w:p w14:paraId="28F29C2F" w14:textId="77777777" w:rsidR="009E7AB8" w:rsidRPr="0019692A" w:rsidRDefault="009E7AB8" w:rsidP="009E7AB8">
            <w:pPr>
              <w:jc w:val="center"/>
              <w:rPr>
                <w:sz w:val="20"/>
              </w:rPr>
            </w:pPr>
          </w:p>
        </w:tc>
        <w:tc>
          <w:tcPr>
            <w:tcW w:w="1267" w:type="dxa"/>
          </w:tcPr>
          <w:p w14:paraId="7E5E9076" w14:textId="77777777" w:rsidR="009E7AB8" w:rsidRPr="0019692A" w:rsidRDefault="009E7AB8" w:rsidP="009E7AB8">
            <w:pPr>
              <w:jc w:val="center"/>
              <w:rPr>
                <w:sz w:val="20"/>
              </w:rPr>
            </w:pPr>
          </w:p>
        </w:tc>
        <w:tc>
          <w:tcPr>
            <w:tcW w:w="996" w:type="dxa"/>
          </w:tcPr>
          <w:p w14:paraId="0CD8F376" w14:textId="77777777" w:rsidR="009E7AB8" w:rsidRPr="0019692A" w:rsidRDefault="009E7AB8" w:rsidP="009E7AB8">
            <w:pPr>
              <w:jc w:val="center"/>
              <w:rPr>
                <w:sz w:val="20"/>
              </w:rPr>
            </w:pPr>
          </w:p>
        </w:tc>
        <w:tc>
          <w:tcPr>
            <w:tcW w:w="815" w:type="dxa"/>
          </w:tcPr>
          <w:p w14:paraId="7A009B41" w14:textId="77777777" w:rsidR="009E7AB8" w:rsidRPr="0019692A" w:rsidRDefault="009E7AB8" w:rsidP="009E7AB8">
            <w:pPr>
              <w:jc w:val="center"/>
              <w:rPr>
                <w:sz w:val="20"/>
              </w:rPr>
            </w:pPr>
          </w:p>
        </w:tc>
        <w:tc>
          <w:tcPr>
            <w:tcW w:w="996" w:type="dxa"/>
          </w:tcPr>
          <w:p w14:paraId="0450FEF5" w14:textId="77777777" w:rsidR="009E7AB8" w:rsidRPr="0019692A" w:rsidRDefault="009E7AB8" w:rsidP="009E7AB8">
            <w:pPr>
              <w:jc w:val="center"/>
              <w:rPr>
                <w:sz w:val="20"/>
              </w:rPr>
            </w:pPr>
          </w:p>
        </w:tc>
      </w:tr>
      <w:tr w:rsidR="009E7AB8" w:rsidRPr="0019692A" w14:paraId="660F3806" w14:textId="77777777" w:rsidTr="009E7AB8">
        <w:trPr>
          <w:trHeight w:val="305"/>
        </w:trPr>
        <w:tc>
          <w:tcPr>
            <w:tcW w:w="1086" w:type="dxa"/>
          </w:tcPr>
          <w:p w14:paraId="2C838DAB" w14:textId="44D41092" w:rsidR="009E7AB8" w:rsidRPr="0019692A" w:rsidRDefault="009E7AB8" w:rsidP="009E7AB8">
            <w:pPr>
              <w:rPr>
                <w:sz w:val="20"/>
                <w:szCs w:val="20"/>
              </w:rPr>
            </w:pPr>
            <w:r w:rsidRPr="0019692A">
              <w:rPr>
                <w:sz w:val="20"/>
                <w:szCs w:val="20"/>
              </w:rPr>
              <w:t>Month 2</w:t>
            </w:r>
          </w:p>
        </w:tc>
        <w:tc>
          <w:tcPr>
            <w:tcW w:w="815" w:type="dxa"/>
          </w:tcPr>
          <w:p w14:paraId="4DDEA446" w14:textId="77777777" w:rsidR="009E7AB8" w:rsidRPr="0019692A" w:rsidRDefault="009E7AB8" w:rsidP="009E7AB8">
            <w:pPr>
              <w:jc w:val="center"/>
              <w:rPr>
                <w:sz w:val="20"/>
              </w:rPr>
            </w:pPr>
          </w:p>
        </w:tc>
        <w:tc>
          <w:tcPr>
            <w:tcW w:w="1086" w:type="dxa"/>
          </w:tcPr>
          <w:p w14:paraId="7150F262" w14:textId="77777777" w:rsidR="009E7AB8" w:rsidRPr="0019692A" w:rsidRDefault="009E7AB8" w:rsidP="009E7AB8">
            <w:pPr>
              <w:jc w:val="center"/>
              <w:rPr>
                <w:sz w:val="20"/>
              </w:rPr>
            </w:pPr>
          </w:p>
        </w:tc>
        <w:tc>
          <w:tcPr>
            <w:tcW w:w="1177" w:type="dxa"/>
          </w:tcPr>
          <w:p w14:paraId="496F9B74" w14:textId="77777777" w:rsidR="009E7AB8" w:rsidRPr="0019692A" w:rsidRDefault="009E7AB8" w:rsidP="009E7AB8">
            <w:pPr>
              <w:jc w:val="center"/>
              <w:rPr>
                <w:sz w:val="20"/>
              </w:rPr>
            </w:pPr>
          </w:p>
        </w:tc>
        <w:tc>
          <w:tcPr>
            <w:tcW w:w="1267" w:type="dxa"/>
          </w:tcPr>
          <w:p w14:paraId="59AB82BC" w14:textId="77777777" w:rsidR="009E7AB8" w:rsidRPr="0019692A" w:rsidRDefault="009E7AB8" w:rsidP="009E7AB8">
            <w:pPr>
              <w:jc w:val="center"/>
              <w:rPr>
                <w:sz w:val="20"/>
              </w:rPr>
            </w:pPr>
          </w:p>
        </w:tc>
        <w:tc>
          <w:tcPr>
            <w:tcW w:w="996" w:type="dxa"/>
          </w:tcPr>
          <w:p w14:paraId="23C35F15" w14:textId="77777777" w:rsidR="009E7AB8" w:rsidRPr="0019692A" w:rsidRDefault="009E7AB8" w:rsidP="009E7AB8">
            <w:pPr>
              <w:jc w:val="center"/>
              <w:rPr>
                <w:sz w:val="20"/>
              </w:rPr>
            </w:pPr>
          </w:p>
        </w:tc>
        <w:tc>
          <w:tcPr>
            <w:tcW w:w="815" w:type="dxa"/>
          </w:tcPr>
          <w:p w14:paraId="19237AFA" w14:textId="77777777" w:rsidR="009E7AB8" w:rsidRPr="0019692A" w:rsidRDefault="009E7AB8" w:rsidP="009E7AB8">
            <w:pPr>
              <w:jc w:val="center"/>
              <w:rPr>
                <w:sz w:val="20"/>
              </w:rPr>
            </w:pPr>
          </w:p>
        </w:tc>
        <w:tc>
          <w:tcPr>
            <w:tcW w:w="996" w:type="dxa"/>
          </w:tcPr>
          <w:p w14:paraId="01319434" w14:textId="77777777" w:rsidR="009E7AB8" w:rsidRPr="0019692A" w:rsidRDefault="009E7AB8" w:rsidP="009E7AB8">
            <w:pPr>
              <w:jc w:val="center"/>
              <w:rPr>
                <w:sz w:val="20"/>
              </w:rPr>
            </w:pPr>
          </w:p>
        </w:tc>
      </w:tr>
      <w:tr w:rsidR="009E7AB8" w:rsidRPr="0019692A" w14:paraId="0A67AA21" w14:textId="77777777" w:rsidTr="009E7AB8">
        <w:trPr>
          <w:trHeight w:val="305"/>
        </w:trPr>
        <w:tc>
          <w:tcPr>
            <w:tcW w:w="1086" w:type="dxa"/>
          </w:tcPr>
          <w:p w14:paraId="04457E34" w14:textId="168C9CA4" w:rsidR="009E7AB8" w:rsidRPr="0019692A" w:rsidRDefault="009E7AB8" w:rsidP="009E7AB8">
            <w:pPr>
              <w:rPr>
                <w:sz w:val="20"/>
                <w:szCs w:val="20"/>
              </w:rPr>
            </w:pPr>
            <w:r w:rsidRPr="0019692A">
              <w:rPr>
                <w:sz w:val="20"/>
                <w:szCs w:val="20"/>
              </w:rPr>
              <w:t>Month 3</w:t>
            </w:r>
          </w:p>
        </w:tc>
        <w:tc>
          <w:tcPr>
            <w:tcW w:w="815" w:type="dxa"/>
          </w:tcPr>
          <w:p w14:paraId="79075539" w14:textId="77777777" w:rsidR="009E7AB8" w:rsidRPr="0019692A" w:rsidRDefault="009E7AB8" w:rsidP="009E7AB8">
            <w:pPr>
              <w:jc w:val="center"/>
              <w:rPr>
                <w:sz w:val="20"/>
              </w:rPr>
            </w:pPr>
          </w:p>
        </w:tc>
        <w:tc>
          <w:tcPr>
            <w:tcW w:w="1086" w:type="dxa"/>
          </w:tcPr>
          <w:p w14:paraId="295D5EB9" w14:textId="77777777" w:rsidR="009E7AB8" w:rsidRPr="0019692A" w:rsidRDefault="009E7AB8" w:rsidP="009E7AB8">
            <w:pPr>
              <w:jc w:val="center"/>
              <w:rPr>
                <w:sz w:val="20"/>
              </w:rPr>
            </w:pPr>
          </w:p>
        </w:tc>
        <w:tc>
          <w:tcPr>
            <w:tcW w:w="1177" w:type="dxa"/>
          </w:tcPr>
          <w:p w14:paraId="7E07B226" w14:textId="77777777" w:rsidR="009E7AB8" w:rsidRPr="0019692A" w:rsidRDefault="009E7AB8" w:rsidP="009E7AB8">
            <w:pPr>
              <w:jc w:val="center"/>
              <w:rPr>
                <w:sz w:val="20"/>
              </w:rPr>
            </w:pPr>
          </w:p>
        </w:tc>
        <w:tc>
          <w:tcPr>
            <w:tcW w:w="1267" w:type="dxa"/>
          </w:tcPr>
          <w:p w14:paraId="084A5EEF" w14:textId="77777777" w:rsidR="009E7AB8" w:rsidRPr="0019692A" w:rsidRDefault="009E7AB8" w:rsidP="009E7AB8">
            <w:pPr>
              <w:jc w:val="center"/>
              <w:rPr>
                <w:sz w:val="20"/>
              </w:rPr>
            </w:pPr>
          </w:p>
        </w:tc>
        <w:tc>
          <w:tcPr>
            <w:tcW w:w="996" w:type="dxa"/>
          </w:tcPr>
          <w:p w14:paraId="2828A582" w14:textId="77777777" w:rsidR="009E7AB8" w:rsidRPr="0019692A" w:rsidRDefault="009E7AB8" w:rsidP="009E7AB8">
            <w:pPr>
              <w:jc w:val="center"/>
              <w:rPr>
                <w:sz w:val="20"/>
              </w:rPr>
            </w:pPr>
          </w:p>
        </w:tc>
        <w:tc>
          <w:tcPr>
            <w:tcW w:w="815" w:type="dxa"/>
          </w:tcPr>
          <w:p w14:paraId="3A6225EC" w14:textId="77777777" w:rsidR="009E7AB8" w:rsidRPr="0019692A" w:rsidRDefault="009E7AB8" w:rsidP="009E7AB8">
            <w:pPr>
              <w:jc w:val="center"/>
              <w:rPr>
                <w:sz w:val="20"/>
              </w:rPr>
            </w:pPr>
          </w:p>
        </w:tc>
        <w:tc>
          <w:tcPr>
            <w:tcW w:w="996" w:type="dxa"/>
          </w:tcPr>
          <w:p w14:paraId="6255A354" w14:textId="77777777" w:rsidR="009E7AB8" w:rsidRPr="0019692A" w:rsidRDefault="009E7AB8" w:rsidP="009E7AB8">
            <w:pPr>
              <w:jc w:val="center"/>
              <w:rPr>
                <w:sz w:val="20"/>
              </w:rPr>
            </w:pPr>
          </w:p>
        </w:tc>
      </w:tr>
      <w:tr w:rsidR="009E7AB8" w:rsidRPr="0019692A" w14:paraId="78F68705" w14:textId="77777777" w:rsidTr="009E7AB8">
        <w:trPr>
          <w:trHeight w:val="305"/>
        </w:trPr>
        <w:tc>
          <w:tcPr>
            <w:tcW w:w="1086" w:type="dxa"/>
          </w:tcPr>
          <w:p w14:paraId="12707D6C" w14:textId="2B61ECC3" w:rsidR="009E7AB8" w:rsidRPr="0019692A" w:rsidRDefault="009E7AB8" w:rsidP="009E7AB8">
            <w:pPr>
              <w:rPr>
                <w:sz w:val="20"/>
                <w:szCs w:val="20"/>
              </w:rPr>
            </w:pPr>
            <w:r w:rsidRPr="0019692A">
              <w:rPr>
                <w:sz w:val="20"/>
                <w:szCs w:val="20"/>
              </w:rPr>
              <w:t>Month 4</w:t>
            </w:r>
          </w:p>
        </w:tc>
        <w:tc>
          <w:tcPr>
            <w:tcW w:w="815" w:type="dxa"/>
          </w:tcPr>
          <w:p w14:paraId="0088663D" w14:textId="77777777" w:rsidR="009E7AB8" w:rsidRPr="0019692A" w:rsidRDefault="009E7AB8" w:rsidP="009E7AB8">
            <w:pPr>
              <w:jc w:val="center"/>
              <w:rPr>
                <w:sz w:val="20"/>
              </w:rPr>
            </w:pPr>
          </w:p>
        </w:tc>
        <w:tc>
          <w:tcPr>
            <w:tcW w:w="1086" w:type="dxa"/>
          </w:tcPr>
          <w:p w14:paraId="0BC6E903" w14:textId="77777777" w:rsidR="009E7AB8" w:rsidRPr="0019692A" w:rsidRDefault="009E7AB8" w:rsidP="009E7AB8">
            <w:pPr>
              <w:jc w:val="center"/>
              <w:rPr>
                <w:sz w:val="20"/>
              </w:rPr>
            </w:pPr>
          </w:p>
        </w:tc>
        <w:tc>
          <w:tcPr>
            <w:tcW w:w="1177" w:type="dxa"/>
          </w:tcPr>
          <w:p w14:paraId="68E5CA11" w14:textId="77777777" w:rsidR="009E7AB8" w:rsidRPr="0019692A" w:rsidRDefault="009E7AB8" w:rsidP="009E7AB8">
            <w:pPr>
              <w:jc w:val="center"/>
              <w:rPr>
                <w:sz w:val="20"/>
              </w:rPr>
            </w:pPr>
          </w:p>
        </w:tc>
        <w:tc>
          <w:tcPr>
            <w:tcW w:w="1267" w:type="dxa"/>
          </w:tcPr>
          <w:p w14:paraId="5285D96F" w14:textId="6FD43379" w:rsidR="009E7AB8" w:rsidRPr="0019692A" w:rsidRDefault="009E7AB8" w:rsidP="009E7AB8">
            <w:pPr>
              <w:jc w:val="center"/>
              <w:rPr>
                <w:sz w:val="20"/>
              </w:rPr>
            </w:pPr>
          </w:p>
        </w:tc>
        <w:tc>
          <w:tcPr>
            <w:tcW w:w="996" w:type="dxa"/>
          </w:tcPr>
          <w:p w14:paraId="73F36504" w14:textId="77777777" w:rsidR="009E7AB8" w:rsidRPr="0019692A" w:rsidRDefault="009E7AB8" w:rsidP="009E7AB8">
            <w:pPr>
              <w:jc w:val="center"/>
              <w:rPr>
                <w:sz w:val="20"/>
              </w:rPr>
            </w:pPr>
          </w:p>
        </w:tc>
        <w:tc>
          <w:tcPr>
            <w:tcW w:w="815" w:type="dxa"/>
          </w:tcPr>
          <w:p w14:paraId="5B7747A8" w14:textId="77777777" w:rsidR="009E7AB8" w:rsidRPr="0019692A" w:rsidRDefault="009E7AB8" w:rsidP="009E7AB8">
            <w:pPr>
              <w:jc w:val="center"/>
              <w:rPr>
                <w:sz w:val="20"/>
              </w:rPr>
            </w:pPr>
          </w:p>
        </w:tc>
        <w:tc>
          <w:tcPr>
            <w:tcW w:w="996" w:type="dxa"/>
          </w:tcPr>
          <w:p w14:paraId="0A04E5F4" w14:textId="77777777" w:rsidR="009E7AB8" w:rsidRPr="0019692A" w:rsidRDefault="009E7AB8" w:rsidP="009E7AB8">
            <w:pPr>
              <w:jc w:val="center"/>
              <w:rPr>
                <w:sz w:val="20"/>
              </w:rPr>
            </w:pPr>
          </w:p>
        </w:tc>
      </w:tr>
      <w:tr w:rsidR="009E7AB8" w:rsidRPr="0019692A" w14:paraId="26574C96" w14:textId="77777777" w:rsidTr="009E7AB8">
        <w:trPr>
          <w:trHeight w:val="305"/>
        </w:trPr>
        <w:tc>
          <w:tcPr>
            <w:tcW w:w="1086" w:type="dxa"/>
          </w:tcPr>
          <w:p w14:paraId="65124094" w14:textId="66C4BC9E" w:rsidR="009E7AB8" w:rsidRPr="0019692A" w:rsidRDefault="009E7AB8" w:rsidP="009E7AB8">
            <w:pPr>
              <w:rPr>
                <w:sz w:val="20"/>
                <w:szCs w:val="20"/>
              </w:rPr>
            </w:pPr>
            <w:r w:rsidRPr="0019692A">
              <w:rPr>
                <w:sz w:val="20"/>
                <w:szCs w:val="20"/>
              </w:rPr>
              <w:t>Month 5</w:t>
            </w:r>
          </w:p>
        </w:tc>
        <w:tc>
          <w:tcPr>
            <w:tcW w:w="815" w:type="dxa"/>
          </w:tcPr>
          <w:p w14:paraId="08444DFA" w14:textId="77777777" w:rsidR="009E7AB8" w:rsidRPr="0019692A" w:rsidRDefault="009E7AB8" w:rsidP="009E7AB8">
            <w:pPr>
              <w:jc w:val="center"/>
              <w:rPr>
                <w:sz w:val="20"/>
              </w:rPr>
            </w:pPr>
          </w:p>
        </w:tc>
        <w:tc>
          <w:tcPr>
            <w:tcW w:w="1086" w:type="dxa"/>
          </w:tcPr>
          <w:p w14:paraId="3F702BFD" w14:textId="77777777" w:rsidR="009E7AB8" w:rsidRPr="0019692A" w:rsidRDefault="009E7AB8" w:rsidP="009E7AB8">
            <w:pPr>
              <w:jc w:val="center"/>
              <w:rPr>
                <w:sz w:val="20"/>
              </w:rPr>
            </w:pPr>
          </w:p>
        </w:tc>
        <w:tc>
          <w:tcPr>
            <w:tcW w:w="1177" w:type="dxa"/>
          </w:tcPr>
          <w:p w14:paraId="4D545D47" w14:textId="77777777" w:rsidR="009E7AB8" w:rsidRPr="0019692A" w:rsidRDefault="009E7AB8" w:rsidP="009E7AB8">
            <w:pPr>
              <w:jc w:val="center"/>
              <w:rPr>
                <w:sz w:val="20"/>
              </w:rPr>
            </w:pPr>
          </w:p>
        </w:tc>
        <w:tc>
          <w:tcPr>
            <w:tcW w:w="1267" w:type="dxa"/>
          </w:tcPr>
          <w:p w14:paraId="388B5ADD" w14:textId="1DABC4D0" w:rsidR="009E7AB8" w:rsidRPr="0019692A" w:rsidRDefault="009E7AB8" w:rsidP="009E7AB8">
            <w:pPr>
              <w:jc w:val="center"/>
              <w:rPr>
                <w:sz w:val="20"/>
              </w:rPr>
            </w:pPr>
          </w:p>
        </w:tc>
        <w:tc>
          <w:tcPr>
            <w:tcW w:w="996" w:type="dxa"/>
          </w:tcPr>
          <w:p w14:paraId="5529A39B" w14:textId="264814A5" w:rsidR="009E7AB8" w:rsidRPr="0019692A" w:rsidRDefault="009E7AB8" w:rsidP="009E7AB8">
            <w:pPr>
              <w:jc w:val="center"/>
              <w:rPr>
                <w:sz w:val="20"/>
              </w:rPr>
            </w:pPr>
          </w:p>
        </w:tc>
        <w:tc>
          <w:tcPr>
            <w:tcW w:w="815" w:type="dxa"/>
          </w:tcPr>
          <w:p w14:paraId="39764A8D" w14:textId="77777777" w:rsidR="009E7AB8" w:rsidRPr="0019692A" w:rsidRDefault="009E7AB8" w:rsidP="009E7AB8">
            <w:pPr>
              <w:jc w:val="center"/>
              <w:rPr>
                <w:sz w:val="20"/>
              </w:rPr>
            </w:pPr>
          </w:p>
        </w:tc>
        <w:tc>
          <w:tcPr>
            <w:tcW w:w="996" w:type="dxa"/>
          </w:tcPr>
          <w:p w14:paraId="0A16C384" w14:textId="77777777" w:rsidR="009E7AB8" w:rsidRPr="0019692A" w:rsidRDefault="009E7AB8" w:rsidP="009E7AB8">
            <w:pPr>
              <w:jc w:val="center"/>
              <w:rPr>
                <w:sz w:val="20"/>
              </w:rPr>
            </w:pPr>
          </w:p>
        </w:tc>
      </w:tr>
      <w:tr w:rsidR="009E7AB8" w:rsidRPr="0019692A" w14:paraId="51F7EBD5" w14:textId="77777777" w:rsidTr="009E7AB8">
        <w:trPr>
          <w:trHeight w:val="305"/>
        </w:trPr>
        <w:tc>
          <w:tcPr>
            <w:tcW w:w="1086" w:type="dxa"/>
          </w:tcPr>
          <w:p w14:paraId="25992881" w14:textId="2484FA0D" w:rsidR="009E7AB8" w:rsidRPr="0019692A" w:rsidRDefault="009E7AB8" w:rsidP="009E7AB8">
            <w:pPr>
              <w:rPr>
                <w:sz w:val="20"/>
                <w:szCs w:val="20"/>
              </w:rPr>
            </w:pPr>
            <w:r w:rsidRPr="0019692A">
              <w:rPr>
                <w:sz w:val="20"/>
                <w:szCs w:val="20"/>
              </w:rPr>
              <w:t>Month 6</w:t>
            </w:r>
          </w:p>
        </w:tc>
        <w:tc>
          <w:tcPr>
            <w:tcW w:w="815" w:type="dxa"/>
          </w:tcPr>
          <w:p w14:paraId="7FB3AF6E" w14:textId="77777777" w:rsidR="009E7AB8" w:rsidRPr="0019692A" w:rsidRDefault="009E7AB8" w:rsidP="009E7AB8">
            <w:pPr>
              <w:jc w:val="center"/>
              <w:rPr>
                <w:sz w:val="20"/>
              </w:rPr>
            </w:pPr>
          </w:p>
        </w:tc>
        <w:tc>
          <w:tcPr>
            <w:tcW w:w="1086" w:type="dxa"/>
          </w:tcPr>
          <w:p w14:paraId="2B5E159C" w14:textId="77777777" w:rsidR="009E7AB8" w:rsidRPr="0019692A" w:rsidRDefault="009E7AB8" w:rsidP="009E7AB8">
            <w:pPr>
              <w:jc w:val="center"/>
              <w:rPr>
                <w:sz w:val="20"/>
              </w:rPr>
            </w:pPr>
          </w:p>
        </w:tc>
        <w:tc>
          <w:tcPr>
            <w:tcW w:w="1177" w:type="dxa"/>
          </w:tcPr>
          <w:p w14:paraId="536FC4E2" w14:textId="77777777" w:rsidR="009E7AB8" w:rsidRPr="0019692A" w:rsidRDefault="009E7AB8" w:rsidP="009E7AB8">
            <w:pPr>
              <w:jc w:val="center"/>
              <w:rPr>
                <w:sz w:val="20"/>
              </w:rPr>
            </w:pPr>
          </w:p>
        </w:tc>
        <w:tc>
          <w:tcPr>
            <w:tcW w:w="1267" w:type="dxa"/>
          </w:tcPr>
          <w:p w14:paraId="01E0E952" w14:textId="5B2EE4EA" w:rsidR="009E7AB8" w:rsidRPr="0019692A" w:rsidRDefault="009E7AB8" w:rsidP="009E7AB8">
            <w:pPr>
              <w:jc w:val="center"/>
              <w:rPr>
                <w:sz w:val="20"/>
              </w:rPr>
            </w:pPr>
          </w:p>
        </w:tc>
        <w:tc>
          <w:tcPr>
            <w:tcW w:w="996" w:type="dxa"/>
          </w:tcPr>
          <w:p w14:paraId="2C63B2C0" w14:textId="77777777" w:rsidR="009E7AB8" w:rsidRPr="0019692A" w:rsidRDefault="009E7AB8" w:rsidP="009E7AB8">
            <w:pPr>
              <w:jc w:val="center"/>
              <w:rPr>
                <w:sz w:val="20"/>
              </w:rPr>
            </w:pPr>
          </w:p>
        </w:tc>
        <w:tc>
          <w:tcPr>
            <w:tcW w:w="815" w:type="dxa"/>
          </w:tcPr>
          <w:p w14:paraId="07CD3FEE" w14:textId="77777777" w:rsidR="009E7AB8" w:rsidRPr="0019692A" w:rsidRDefault="009E7AB8" w:rsidP="009E7AB8">
            <w:pPr>
              <w:jc w:val="center"/>
              <w:rPr>
                <w:sz w:val="20"/>
              </w:rPr>
            </w:pPr>
          </w:p>
        </w:tc>
        <w:tc>
          <w:tcPr>
            <w:tcW w:w="996" w:type="dxa"/>
          </w:tcPr>
          <w:p w14:paraId="681A3F36" w14:textId="77777777" w:rsidR="009E7AB8" w:rsidRPr="0019692A" w:rsidRDefault="009E7AB8" w:rsidP="009E7AB8">
            <w:pPr>
              <w:jc w:val="center"/>
              <w:rPr>
                <w:sz w:val="20"/>
              </w:rPr>
            </w:pPr>
          </w:p>
        </w:tc>
      </w:tr>
      <w:tr w:rsidR="009E7AB8" w:rsidRPr="0019692A" w14:paraId="228BEB22" w14:textId="77777777" w:rsidTr="009E7AB8">
        <w:trPr>
          <w:trHeight w:val="305"/>
        </w:trPr>
        <w:tc>
          <w:tcPr>
            <w:tcW w:w="1086" w:type="dxa"/>
          </w:tcPr>
          <w:p w14:paraId="5886EAA5" w14:textId="1C7999D8" w:rsidR="009E7AB8" w:rsidRPr="0019692A" w:rsidRDefault="009E7AB8" w:rsidP="009E7AB8">
            <w:pPr>
              <w:rPr>
                <w:sz w:val="20"/>
                <w:szCs w:val="20"/>
              </w:rPr>
            </w:pPr>
            <w:r w:rsidRPr="0019692A">
              <w:rPr>
                <w:sz w:val="20"/>
                <w:szCs w:val="20"/>
              </w:rPr>
              <w:t>Month 7</w:t>
            </w:r>
          </w:p>
        </w:tc>
        <w:tc>
          <w:tcPr>
            <w:tcW w:w="815" w:type="dxa"/>
          </w:tcPr>
          <w:p w14:paraId="4AE4B2B4" w14:textId="77777777" w:rsidR="009E7AB8" w:rsidRPr="0019692A" w:rsidRDefault="009E7AB8" w:rsidP="009E7AB8">
            <w:pPr>
              <w:jc w:val="center"/>
              <w:rPr>
                <w:sz w:val="20"/>
              </w:rPr>
            </w:pPr>
          </w:p>
        </w:tc>
        <w:tc>
          <w:tcPr>
            <w:tcW w:w="1086" w:type="dxa"/>
          </w:tcPr>
          <w:p w14:paraId="42A87969" w14:textId="77777777" w:rsidR="009E7AB8" w:rsidRPr="0019692A" w:rsidRDefault="009E7AB8" w:rsidP="009E7AB8">
            <w:pPr>
              <w:jc w:val="center"/>
              <w:rPr>
                <w:sz w:val="20"/>
              </w:rPr>
            </w:pPr>
          </w:p>
        </w:tc>
        <w:tc>
          <w:tcPr>
            <w:tcW w:w="1177" w:type="dxa"/>
          </w:tcPr>
          <w:p w14:paraId="544678B3" w14:textId="77777777" w:rsidR="009E7AB8" w:rsidRPr="0019692A" w:rsidRDefault="009E7AB8" w:rsidP="009E7AB8">
            <w:pPr>
              <w:jc w:val="center"/>
              <w:rPr>
                <w:sz w:val="20"/>
              </w:rPr>
            </w:pPr>
          </w:p>
        </w:tc>
        <w:tc>
          <w:tcPr>
            <w:tcW w:w="1267" w:type="dxa"/>
          </w:tcPr>
          <w:p w14:paraId="2E9156C7" w14:textId="3AC79767" w:rsidR="009E7AB8" w:rsidRPr="0019692A" w:rsidRDefault="009E7AB8" w:rsidP="009E7AB8">
            <w:pPr>
              <w:jc w:val="center"/>
              <w:rPr>
                <w:sz w:val="20"/>
              </w:rPr>
            </w:pPr>
            <w:r w:rsidRPr="0019692A">
              <w:rPr>
                <w:noProof/>
                <w:sz w:val="20"/>
              </w:rPr>
              <mc:AlternateContent>
                <mc:Choice Requires="wps">
                  <w:drawing>
                    <wp:anchor distT="0" distB="0" distL="114300" distR="114300" simplePos="0" relativeHeight="251666432" behindDoc="0" locked="0" layoutInCell="1" allowOverlap="1" wp14:anchorId="2FBFE34B" wp14:editId="72E117FA">
                      <wp:simplePos x="0" y="0"/>
                      <wp:positionH relativeFrom="column">
                        <wp:posOffset>-853440</wp:posOffset>
                      </wp:positionH>
                      <wp:positionV relativeFrom="paragraph">
                        <wp:posOffset>-434340</wp:posOffset>
                      </wp:positionV>
                      <wp:extent cx="2051685" cy="512445"/>
                      <wp:effectExtent l="0" t="0" r="24765" b="20955"/>
                      <wp:wrapNone/>
                      <wp:docPr id="283243420" name="Text Box 283243420"/>
                      <wp:cNvGraphicFramePr/>
                      <a:graphic xmlns:a="http://schemas.openxmlformats.org/drawingml/2006/main">
                        <a:graphicData uri="http://schemas.microsoft.com/office/word/2010/wordprocessingShape">
                          <wps:wsp>
                            <wps:cNvSpPr txBox="1"/>
                            <wps:spPr>
                              <a:xfrm>
                                <a:off x="0" y="0"/>
                                <a:ext cx="2051685" cy="51244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5B676A2" w14:textId="77777777" w:rsidR="009E7AB8" w:rsidRDefault="009E7AB8" w:rsidP="009E7AB8">
                                  <w:r>
                                    <w:t>Intentionally Left Blank (for expression purposes only)</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2FBFE34B" id="Text Box 283243420" o:spid="_x0000_s1027" type="#_x0000_t202" style="position:absolute;left:0;text-align:left;margin-left:-67.2pt;margin-top:-34.2pt;width:161.55pt;height:40.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" fillcolor="white [3201]" strokeweight=".5pt">
                      <v:textbox>
                        <w:txbxContent>
                          <w:p w14:paraId="05B676A2" w14:textId="77777777" w:rsidR="009E7AB8" w:rsidRDefault="009E7AB8" w:rsidP="009E7AB8">
                            <w:r>
                              <w:t>Intentionally Left Blank (for expression purposes only)</w:t>
                            </w:r>
                          </w:p>
                        </w:txbxContent>
                      </v:textbox>
                    </v:shape>
                  </w:pict>
                </mc:Fallback>
              </mc:AlternateContent>
            </w:r>
          </w:p>
        </w:tc>
        <w:tc>
          <w:tcPr>
            <w:tcW w:w="996" w:type="dxa"/>
          </w:tcPr>
          <w:p w14:paraId="18BACB6A" w14:textId="77777777" w:rsidR="009E7AB8" w:rsidRPr="0019692A" w:rsidRDefault="009E7AB8" w:rsidP="009E7AB8">
            <w:pPr>
              <w:jc w:val="center"/>
              <w:rPr>
                <w:sz w:val="20"/>
              </w:rPr>
            </w:pPr>
          </w:p>
        </w:tc>
        <w:tc>
          <w:tcPr>
            <w:tcW w:w="815" w:type="dxa"/>
          </w:tcPr>
          <w:p w14:paraId="511A610C" w14:textId="77777777" w:rsidR="009E7AB8" w:rsidRPr="0019692A" w:rsidRDefault="009E7AB8" w:rsidP="009E7AB8">
            <w:pPr>
              <w:jc w:val="center"/>
              <w:rPr>
                <w:sz w:val="20"/>
              </w:rPr>
            </w:pPr>
          </w:p>
        </w:tc>
        <w:tc>
          <w:tcPr>
            <w:tcW w:w="996" w:type="dxa"/>
          </w:tcPr>
          <w:p w14:paraId="7C09E465" w14:textId="77777777" w:rsidR="009E7AB8" w:rsidRPr="0019692A" w:rsidRDefault="009E7AB8" w:rsidP="009E7AB8">
            <w:pPr>
              <w:jc w:val="center"/>
              <w:rPr>
                <w:sz w:val="20"/>
              </w:rPr>
            </w:pPr>
          </w:p>
        </w:tc>
      </w:tr>
      <w:tr w:rsidR="009E7AB8" w:rsidRPr="0019692A" w14:paraId="7280BEFC" w14:textId="77777777" w:rsidTr="009E7AB8">
        <w:trPr>
          <w:trHeight w:val="305"/>
        </w:trPr>
        <w:tc>
          <w:tcPr>
            <w:tcW w:w="1086" w:type="dxa"/>
          </w:tcPr>
          <w:p w14:paraId="3635D99E" w14:textId="000FB423" w:rsidR="009E7AB8" w:rsidRPr="0019692A" w:rsidRDefault="009E7AB8" w:rsidP="009E7AB8">
            <w:pPr>
              <w:rPr>
                <w:sz w:val="20"/>
                <w:szCs w:val="20"/>
              </w:rPr>
            </w:pPr>
            <w:r w:rsidRPr="0019692A">
              <w:rPr>
                <w:sz w:val="20"/>
                <w:szCs w:val="20"/>
              </w:rPr>
              <w:t>Month 7</w:t>
            </w:r>
          </w:p>
        </w:tc>
        <w:tc>
          <w:tcPr>
            <w:tcW w:w="815" w:type="dxa"/>
          </w:tcPr>
          <w:p w14:paraId="4AEA4EE6" w14:textId="77777777" w:rsidR="009E7AB8" w:rsidRPr="0019692A" w:rsidRDefault="009E7AB8" w:rsidP="009E7AB8">
            <w:pPr>
              <w:jc w:val="center"/>
              <w:rPr>
                <w:sz w:val="20"/>
              </w:rPr>
            </w:pPr>
          </w:p>
        </w:tc>
        <w:tc>
          <w:tcPr>
            <w:tcW w:w="1086" w:type="dxa"/>
          </w:tcPr>
          <w:p w14:paraId="19E1B8DB" w14:textId="77777777" w:rsidR="009E7AB8" w:rsidRPr="0019692A" w:rsidRDefault="009E7AB8" w:rsidP="009E7AB8">
            <w:pPr>
              <w:jc w:val="center"/>
              <w:rPr>
                <w:sz w:val="20"/>
              </w:rPr>
            </w:pPr>
          </w:p>
        </w:tc>
        <w:tc>
          <w:tcPr>
            <w:tcW w:w="1177" w:type="dxa"/>
          </w:tcPr>
          <w:p w14:paraId="037D613C" w14:textId="77777777" w:rsidR="009E7AB8" w:rsidRPr="0019692A" w:rsidRDefault="009E7AB8" w:rsidP="009E7AB8">
            <w:pPr>
              <w:jc w:val="center"/>
              <w:rPr>
                <w:sz w:val="20"/>
              </w:rPr>
            </w:pPr>
          </w:p>
        </w:tc>
        <w:tc>
          <w:tcPr>
            <w:tcW w:w="1267" w:type="dxa"/>
          </w:tcPr>
          <w:p w14:paraId="7C07ECB2" w14:textId="77777777" w:rsidR="009E7AB8" w:rsidRPr="0019692A" w:rsidRDefault="009E7AB8" w:rsidP="009E7AB8">
            <w:pPr>
              <w:jc w:val="center"/>
              <w:rPr>
                <w:sz w:val="20"/>
              </w:rPr>
            </w:pPr>
          </w:p>
        </w:tc>
        <w:tc>
          <w:tcPr>
            <w:tcW w:w="996" w:type="dxa"/>
          </w:tcPr>
          <w:p w14:paraId="571067D1" w14:textId="77777777" w:rsidR="009E7AB8" w:rsidRPr="0019692A" w:rsidRDefault="009E7AB8" w:rsidP="009E7AB8">
            <w:pPr>
              <w:jc w:val="center"/>
              <w:rPr>
                <w:sz w:val="20"/>
              </w:rPr>
            </w:pPr>
          </w:p>
        </w:tc>
        <w:tc>
          <w:tcPr>
            <w:tcW w:w="815" w:type="dxa"/>
          </w:tcPr>
          <w:p w14:paraId="2B6BA035" w14:textId="39EBAB27" w:rsidR="009E7AB8" w:rsidRPr="0019692A" w:rsidRDefault="009E7AB8" w:rsidP="009E7AB8">
            <w:pPr>
              <w:jc w:val="center"/>
              <w:rPr>
                <w:sz w:val="20"/>
              </w:rPr>
            </w:pPr>
          </w:p>
        </w:tc>
        <w:tc>
          <w:tcPr>
            <w:tcW w:w="996" w:type="dxa"/>
          </w:tcPr>
          <w:p w14:paraId="5AEDDE94" w14:textId="77777777" w:rsidR="009E7AB8" w:rsidRPr="0019692A" w:rsidRDefault="009E7AB8" w:rsidP="009E7AB8">
            <w:pPr>
              <w:jc w:val="center"/>
              <w:rPr>
                <w:sz w:val="20"/>
              </w:rPr>
            </w:pPr>
          </w:p>
        </w:tc>
      </w:tr>
      <w:tr w:rsidR="009E7AB8" w:rsidRPr="0019692A" w14:paraId="4C2BF3A0" w14:textId="77777777" w:rsidTr="009E7AB8">
        <w:trPr>
          <w:trHeight w:val="305"/>
        </w:trPr>
        <w:tc>
          <w:tcPr>
            <w:tcW w:w="1086" w:type="dxa"/>
          </w:tcPr>
          <w:p w14:paraId="54B93E2B" w14:textId="757E4CD2" w:rsidR="009E7AB8" w:rsidRPr="0019692A" w:rsidRDefault="009E7AB8" w:rsidP="009E7AB8">
            <w:pPr>
              <w:rPr>
                <w:sz w:val="20"/>
                <w:szCs w:val="20"/>
              </w:rPr>
            </w:pPr>
            <w:r w:rsidRPr="0019692A">
              <w:rPr>
                <w:sz w:val="20"/>
                <w:szCs w:val="20"/>
              </w:rPr>
              <w:t>Month 8</w:t>
            </w:r>
          </w:p>
        </w:tc>
        <w:tc>
          <w:tcPr>
            <w:tcW w:w="815" w:type="dxa"/>
          </w:tcPr>
          <w:p w14:paraId="6192D5CE" w14:textId="77777777" w:rsidR="009E7AB8" w:rsidRPr="0019692A" w:rsidRDefault="009E7AB8" w:rsidP="009E7AB8">
            <w:pPr>
              <w:jc w:val="center"/>
              <w:rPr>
                <w:sz w:val="20"/>
              </w:rPr>
            </w:pPr>
          </w:p>
        </w:tc>
        <w:tc>
          <w:tcPr>
            <w:tcW w:w="1086" w:type="dxa"/>
          </w:tcPr>
          <w:p w14:paraId="59212609" w14:textId="77777777" w:rsidR="009E7AB8" w:rsidRPr="0019692A" w:rsidRDefault="009E7AB8" w:rsidP="009E7AB8">
            <w:pPr>
              <w:jc w:val="center"/>
              <w:rPr>
                <w:sz w:val="20"/>
              </w:rPr>
            </w:pPr>
          </w:p>
        </w:tc>
        <w:tc>
          <w:tcPr>
            <w:tcW w:w="1177" w:type="dxa"/>
          </w:tcPr>
          <w:p w14:paraId="67BD1E2E" w14:textId="77777777" w:rsidR="009E7AB8" w:rsidRPr="0019692A" w:rsidRDefault="009E7AB8" w:rsidP="009E7AB8">
            <w:pPr>
              <w:jc w:val="center"/>
              <w:rPr>
                <w:sz w:val="20"/>
              </w:rPr>
            </w:pPr>
          </w:p>
        </w:tc>
        <w:tc>
          <w:tcPr>
            <w:tcW w:w="1267" w:type="dxa"/>
          </w:tcPr>
          <w:p w14:paraId="5D3BAEAA" w14:textId="77777777" w:rsidR="009E7AB8" w:rsidRPr="0019692A" w:rsidRDefault="009E7AB8" w:rsidP="009E7AB8">
            <w:pPr>
              <w:jc w:val="center"/>
              <w:rPr>
                <w:sz w:val="20"/>
              </w:rPr>
            </w:pPr>
          </w:p>
        </w:tc>
        <w:tc>
          <w:tcPr>
            <w:tcW w:w="996" w:type="dxa"/>
          </w:tcPr>
          <w:p w14:paraId="55A8956F" w14:textId="77777777" w:rsidR="009E7AB8" w:rsidRPr="0019692A" w:rsidRDefault="009E7AB8" w:rsidP="009E7AB8">
            <w:pPr>
              <w:jc w:val="center"/>
              <w:rPr>
                <w:sz w:val="20"/>
              </w:rPr>
            </w:pPr>
          </w:p>
        </w:tc>
        <w:tc>
          <w:tcPr>
            <w:tcW w:w="815" w:type="dxa"/>
          </w:tcPr>
          <w:p w14:paraId="3F79AFD2" w14:textId="77777777" w:rsidR="009E7AB8" w:rsidRPr="0019692A" w:rsidRDefault="009E7AB8" w:rsidP="009E7AB8">
            <w:pPr>
              <w:jc w:val="center"/>
              <w:rPr>
                <w:sz w:val="20"/>
              </w:rPr>
            </w:pPr>
          </w:p>
        </w:tc>
        <w:tc>
          <w:tcPr>
            <w:tcW w:w="996" w:type="dxa"/>
          </w:tcPr>
          <w:p w14:paraId="3A5AE5BA" w14:textId="77777777" w:rsidR="009E7AB8" w:rsidRPr="0019692A" w:rsidRDefault="009E7AB8" w:rsidP="009E7AB8">
            <w:pPr>
              <w:jc w:val="center"/>
              <w:rPr>
                <w:sz w:val="20"/>
              </w:rPr>
            </w:pPr>
          </w:p>
        </w:tc>
      </w:tr>
      <w:tr w:rsidR="009E7AB8" w:rsidRPr="0019692A" w14:paraId="47155DCE" w14:textId="77777777" w:rsidTr="009E7AB8">
        <w:trPr>
          <w:trHeight w:val="305"/>
        </w:trPr>
        <w:tc>
          <w:tcPr>
            <w:tcW w:w="1086" w:type="dxa"/>
          </w:tcPr>
          <w:p w14:paraId="0E6A646C" w14:textId="095617A5" w:rsidR="009E7AB8" w:rsidRPr="0019692A" w:rsidRDefault="009E7AB8" w:rsidP="009E7AB8">
            <w:pPr>
              <w:rPr>
                <w:sz w:val="20"/>
                <w:szCs w:val="20"/>
              </w:rPr>
            </w:pPr>
            <w:r w:rsidRPr="0019692A">
              <w:rPr>
                <w:sz w:val="20"/>
                <w:szCs w:val="20"/>
              </w:rPr>
              <w:t>Month 9</w:t>
            </w:r>
          </w:p>
        </w:tc>
        <w:tc>
          <w:tcPr>
            <w:tcW w:w="815" w:type="dxa"/>
          </w:tcPr>
          <w:p w14:paraId="229B343D" w14:textId="77777777" w:rsidR="009E7AB8" w:rsidRPr="0019692A" w:rsidRDefault="009E7AB8" w:rsidP="009E7AB8">
            <w:pPr>
              <w:jc w:val="center"/>
              <w:rPr>
                <w:sz w:val="20"/>
              </w:rPr>
            </w:pPr>
          </w:p>
        </w:tc>
        <w:tc>
          <w:tcPr>
            <w:tcW w:w="1086" w:type="dxa"/>
          </w:tcPr>
          <w:p w14:paraId="372FDA0F" w14:textId="77777777" w:rsidR="009E7AB8" w:rsidRPr="0019692A" w:rsidRDefault="009E7AB8" w:rsidP="009E7AB8">
            <w:pPr>
              <w:jc w:val="center"/>
              <w:rPr>
                <w:sz w:val="20"/>
              </w:rPr>
            </w:pPr>
          </w:p>
        </w:tc>
        <w:tc>
          <w:tcPr>
            <w:tcW w:w="1177" w:type="dxa"/>
          </w:tcPr>
          <w:p w14:paraId="41CD3961" w14:textId="77777777" w:rsidR="009E7AB8" w:rsidRPr="0019692A" w:rsidRDefault="009E7AB8" w:rsidP="009E7AB8">
            <w:pPr>
              <w:jc w:val="center"/>
              <w:rPr>
                <w:sz w:val="20"/>
              </w:rPr>
            </w:pPr>
          </w:p>
        </w:tc>
        <w:tc>
          <w:tcPr>
            <w:tcW w:w="1267" w:type="dxa"/>
          </w:tcPr>
          <w:p w14:paraId="791F2676" w14:textId="77777777" w:rsidR="009E7AB8" w:rsidRPr="0019692A" w:rsidRDefault="009E7AB8" w:rsidP="009E7AB8">
            <w:pPr>
              <w:jc w:val="center"/>
              <w:rPr>
                <w:sz w:val="20"/>
              </w:rPr>
            </w:pPr>
          </w:p>
        </w:tc>
        <w:tc>
          <w:tcPr>
            <w:tcW w:w="996" w:type="dxa"/>
          </w:tcPr>
          <w:p w14:paraId="3B13701C" w14:textId="77777777" w:rsidR="009E7AB8" w:rsidRPr="0019692A" w:rsidRDefault="009E7AB8" w:rsidP="009E7AB8">
            <w:pPr>
              <w:jc w:val="center"/>
              <w:rPr>
                <w:sz w:val="20"/>
              </w:rPr>
            </w:pPr>
          </w:p>
        </w:tc>
        <w:tc>
          <w:tcPr>
            <w:tcW w:w="815" w:type="dxa"/>
          </w:tcPr>
          <w:p w14:paraId="73C0A3BB" w14:textId="77777777" w:rsidR="009E7AB8" w:rsidRPr="0019692A" w:rsidRDefault="009E7AB8" w:rsidP="009E7AB8">
            <w:pPr>
              <w:jc w:val="center"/>
              <w:rPr>
                <w:sz w:val="20"/>
              </w:rPr>
            </w:pPr>
          </w:p>
        </w:tc>
        <w:tc>
          <w:tcPr>
            <w:tcW w:w="996" w:type="dxa"/>
          </w:tcPr>
          <w:p w14:paraId="40563AAA" w14:textId="77777777" w:rsidR="009E7AB8" w:rsidRPr="0019692A" w:rsidRDefault="009E7AB8" w:rsidP="009E7AB8">
            <w:pPr>
              <w:jc w:val="center"/>
              <w:rPr>
                <w:sz w:val="20"/>
              </w:rPr>
            </w:pPr>
          </w:p>
        </w:tc>
      </w:tr>
      <w:tr w:rsidR="009E7AB8" w:rsidRPr="0019692A" w14:paraId="1D70F633" w14:textId="77777777" w:rsidTr="009E7AB8">
        <w:trPr>
          <w:trHeight w:val="305"/>
        </w:trPr>
        <w:tc>
          <w:tcPr>
            <w:tcW w:w="1086" w:type="dxa"/>
          </w:tcPr>
          <w:p w14:paraId="148BD8B1" w14:textId="46D5BFBA" w:rsidR="009E7AB8" w:rsidRPr="0019692A" w:rsidRDefault="009E7AB8" w:rsidP="009E7AB8">
            <w:pPr>
              <w:rPr>
                <w:sz w:val="20"/>
                <w:szCs w:val="20"/>
              </w:rPr>
            </w:pPr>
            <w:r w:rsidRPr="0019692A">
              <w:rPr>
                <w:sz w:val="20"/>
                <w:szCs w:val="20"/>
              </w:rPr>
              <w:t>Month 10</w:t>
            </w:r>
          </w:p>
        </w:tc>
        <w:tc>
          <w:tcPr>
            <w:tcW w:w="815" w:type="dxa"/>
          </w:tcPr>
          <w:p w14:paraId="5404C3D5" w14:textId="77777777" w:rsidR="009E7AB8" w:rsidRPr="0019692A" w:rsidRDefault="009E7AB8" w:rsidP="009E7AB8">
            <w:pPr>
              <w:jc w:val="center"/>
              <w:rPr>
                <w:sz w:val="20"/>
              </w:rPr>
            </w:pPr>
          </w:p>
        </w:tc>
        <w:tc>
          <w:tcPr>
            <w:tcW w:w="1086" w:type="dxa"/>
          </w:tcPr>
          <w:p w14:paraId="55D9B1CC" w14:textId="77777777" w:rsidR="009E7AB8" w:rsidRPr="0019692A" w:rsidRDefault="009E7AB8" w:rsidP="009E7AB8">
            <w:pPr>
              <w:jc w:val="center"/>
              <w:rPr>
                <w:sz w:val="20"/>
              </w:rPr>
            </w:pPr>
          </w:p>
        </w:tc>
        <w:tc>
          <w:tcPr>
            <w:tcW w:w="1177" w:type="dxa"/>
          </w:tcPr>
          <w:p w14:paraId="1B86BCC6" w14:textId="77777777" w:rsidR="009E7AB8" w:rsidRPr="0019692A" w:rsidRDefault="009E7AB8" w:rsidP="009E7AB8">
            <w:pPr>
              <w:jc w:val="center"/>
              <w:rPr>
                <w:sz w:val="20"/>
              </w:rPr>
            </w:pPr>
          </w:p>
        </w:tc>
        <w:tc>
          <w:tcPr>
            <w:tcW w:w="1267" w:type="dxa"/>
          </w:tcPr>
          <w:p w14:paraId="1B04AD5B" w14:textId="77777777" w:rsidR="009E7AB8" w:rsidRPr="0019692A" w:rsidRDefault="009E7AB8" w:rsidP="009E7AB8">
            <w:pPr>
              <w:jc w:val="center"/>
              <w:rPr>
                <w:sz w:val="20"/>
              </w:rPr>
            </w:pPr>
          </w:p>
        </w:tc>
        <w:tc>
          <w:tcPr>
            <w:tcW w:w="996" w:type="dxa"/>
          </w:tcPr>
          <w:p w14:paraId="1D7B4318" w14:textId="77777777" w:rsidR="009E7AB8" w:rsidRPr="0019692A" w:rsidRDefault="009E7AB8" w:rsidP="009E7AB8">
            <w:pPr>
              <w:jc w:val="center"/>
              <w:rPr>
                <w:sz w:val="20"/>
              </w:rPr>
            </w:pPr>
          </w:p>
        </w:tc>
        <w:tc>
          <w:tcPr>
            <w:tcW w:w="815" w:type="dxa"/>
          </w:tcPr>
          <w:p w14:paraId="1CC9AAB1" w14:textId="77777777" w:rsidR="009E7AB8" w:rsidRPr="0019692A" w:rsidRDefault="009E7AB8" w:rsidP="009E7AB8">
            <w:pPr>
              <w:jc w:val="center"/>
              <w:rPr>
                <w:sz w:val="20"/>
              </w:rPr>
            </w:pPr>
          </w:p>
        </w:tc>
        <w:tc>
          <w:tcPr>
            <w:tcW w:w="996" w:type="dxa"/>
          </w:tcPr>
          <w:p w14:paraId="7FA5F9E6" w14:textId="77777777" w:rsidR="009E7AB8" w:rsidRPr="0019692A" w:rsidRDefault="009E7AB8" w:rsidP="009E7AB8">
            <w:pPr>
              <w:jc w:val="center"/>
              <w:rPr>
                <w:sz w:val="20"/>
              </w:rPr>
            </w:pPr>
          </w:p>
        </w:tc>
      </w:tr>
      <w:tr w:rsidR="009E7AB8" w:rsidRPr="0019692A" w14:paraId="24793D25" w14:textId="77777777" w:rsidTr="009E7AB8">
        <w:trPr>
          <w:trHeight w:val="305"/>
        </w:trPr>
        <w:tc>
          <w:tcPr>
            <w:tcW w:w="1086" w:type="dxa"/>
          </w:tcPr>
          <w:p w14:paraId="0CC59C7A" w14:textId="1129118C" w:rsidR="009E7AB8" w:rsidRPr="0019692A" w:rsidRDefault="009E7AB8" w:rsidP="009E7AB8">
            <w:pPr>
              <w:rPr>
                <w:sz w:val="20"/>
                <w:szCs w:val="20"/>
              </w:rPr>
            </w:pPr>
            <w:r w:rsidRPr="0019692A">
              <w:rPr>
                <w:sz w:val="20"/>
                <w:szCs w:val="20"/>
              </w:rPr>
              <w:t>Month 11</w:t>
            </w:r>
          </w:p>
        </w:tc>
        <w:tc>
          <w:tcPr>
            <w:tcW w:w="815" w:type="dxa"/>
          </w:tcPr>
          <w:p w14:paraId="1410AAB9" w14:textId="77777777" w:rsidR="009E7AB8" w:rsidRPr="0019692A" w:rsidRDefault="009E7AB8" w:rsidP="009E7AB8">
            <w:pPr>
              <w:jc w:val="center"/>
              <w:rPr>
                <w:sz w:val="20"/>
              </w:rPr>
            </w:pPr>
          </w:p>
        </w:tc>
        <w:tc>
          <w:tcPr>
            <w:tcW w:w="1086" w:type="dxa"/>
          </w:tcPr>
          <w:p w14:paraId="5E7229BC" w14:textId="77777777" w:rsidR="009E7AB8" w:rsidRPr="0019692A" w:rsidRDefault="009E7AB8" w:rsidP="009E7AB8">
            <w:pPr>
              <w:jc w:val="center"/>
              <w:rPr>
                <w:sz w:val="20"/>
              </w:rPr>
            </w:pPr>
          </w:p>
        </w:tc>
        <w:tc>
          <w:tcPr>
            <w:tcW w:w="1177" w:type="dxa"/>
          </w:tcPr>
          <w:p w14:paraId="5CB809C8" w14:textId="77777777" w:rsidR="009E7AB8" w:rsidRPr="0019692A" w:rsidRDefault="009E7AB8" w:rsidP="009E7AB8">
            <w:pPr>
              <w:jc w:val="center"/>
              <w:rPr>
                <w:sz w:val="20"/>
              </w:rPr>
            </w:pPr>
          </w:p>
        </w:tc>
        <w:tc>
          <w:tcPr>
            <w:tcW w:w="1267" w:type="dxa"/>
          </w:tcPr>
          <w:p w14:paraId="1B5C1A7F" w14:textId="77777777" w:rsidR="009E7AB8" w:rsidRPr="0019692A" w:rsidRDefault="009E7AB8" w:rsidP="009E7AB8">
            <w:pPr>
              <w:jc w:val="center"/>
              <w:rPr>
                <w:sz w:val="20"/>
              </w:rPr>
            </w:pPr>
          </w:p>
        </w:tc>
        <w:tc>
          <w:tcPr>
            <w:tcW w:w="996" w:type="dxa"/>
          </w:tcPr>
          <w:p w14:paraId="37712FA3" w14:textId="77777777" w:rsidR="009E7AB8" w:rsidRPr="0019692A" w:rsidRDefault="009E7AB8" w:rsidP="009E7AB8">
            <w:pPr>
              <w:jc w:val="center"/>
              <w:rPr>
                <w:sz w:val="20"/>
              </w:rPr>
            </w:pPr>
          </w:p>
        </w:tc>
        <w:tc>
          <w:tcPr>
            <w:tcW w:w="815" w:type="dxa"/>
          </w:tcPr>
          <w:p w14:paraId="0C3D4E38" w14:textId="77777777" w:rsidR="009E7AB8" w:rsidRPr="0019692A" w:rsidRDefault="009E7AB8" w:rsidP="009E7AB8">
            <w:pPr>
              <w:jc w:val="center"/>
              <w:rPr>
                <w:sz w:val="20"/>
              </w:rPr>
            </w:pPr>
          </w:p>
        </w:tc>
        <w:tc>
          <w:tcPr>
            <w:tcW w:w="996" w:type="dxa"/>
          </w:tcPr>
          <w:p w14:paraId="26EE7131" w14:textId="77777777" w:rsidR="009E7AB8" w:rsidRPr="0019692A" w:rsidRDefault="009E7AB8" w:rsidP="009E7AB8">
            <w:pPr>
              <w:jc w:val="center"/>
              <w:rPr>
                <w:sz w:val="20"/>
              </w:rPr>
            </w:pPr>
          </w:p>
        </w:tc>
      </w:tr>
      <w:tr w:rsidR="009E7AB8" w:rsidRPr="0019692A" w14:paraId="7D8CE451" w14:textId="77777777" w:rsidTr="009E7AB8">
        <w:trPr>
          <w:trHeight w:val="305"/>
        </w:trPr>
        <w:tc>
          <w:tcPr>
            <w:tcW w:w="1086" w:type="dxa"/>
          </w:tcPr>
          <w:p w14:paraId="772DA1E1" w14:textId="6F92EC91" w:rsidR="009E7AB8" w:rsidRPr="0019692A" w:rsidRDefault="009E7AB8" w:rsidP="009E7AB8">
            <w:pPr>
              <w:rPr>
                <w:sz w:val="20"/>
                <w:szCs w:val="20"/>
              </w:rPr>
            </w:pPr>
            <w:r w:rsidRPr="0019692A">
              <w:rPr>
                <w:sz w:val="20"/>
                <w:szCs w:val="20"/>
              </w:rPr>
              <w:t>Month 12</w:t>
            </w:r>
          </w:p>
        </w:tc>
        <w:tc>
          <w:tcPr>
            <w:tcW w:w="815" w:type="dxa"/>
          </w:tcPr>
          <w:p w14:paraId="2CA81D91" w14:textId="77777777" w:rsidR="009E7AB8" w:rsidRPr="0019692A" w:rsidRDefault="009E7AB8" w:rsidP="009E7AB8">
            <w:pPr>
              <w:jc w:val="center"/>
              <w:rPr>
                <w:sz w:val="20"/>
              </w:rPr>
            </w:pPr>
          </w:p>
        </w:tc>
        <w:tc>
          <w:tcPr>
            <w:tcW w:w="1086" w:type="dxa"/>
          </w:tcPr>
          <w:p w14:paraId="4882FBA6" w14:textId="77777777" w:rsidR="009E7AB8" w:rsidRPr="0019692A" w:rsidRDefault="009E7AB8" w:rsidP="009E7AB8">
            <w:pPr>
              <w:jc w:val="center"/>
              <w:rPr>
                <w:sz w:val="20"/>
              </w:rPr>
            </w:pPr>
          </w:p>
        </w:tc>
        <w:tc>
          <w:tcPr>
            <w:tcW w:w="1177" w:type="dxa"/>
          </w:tcPr>
          <w:p w14:paraId="63FCDD14" w14:textId="77777777" w:rsidR="009E7AB8" w:rsidRPr="0019692A" w:rsidRDefault="009E7AB8" w:rsidP="009E7AB8">
            <w:pPr>
              <w:jc w:val="center"/>
              <w:rPr>
                <w:sz w:val="20"/>
              </w:rPr>
            </w:pPr>
          </w:p>
        </w:tc>
        <w:tc>
          <w:tcPr>
            <w:tcW w:w="1267" w:type="dxa"/>
          </w:tcPr>
          <w:p w14:paraId="76BA36EF" w14:textId="77777777" w:rsidR="009E7AB8" w:rsidRPr="0019692A" w:rsidRDefault="009E7AB8" w:rsidP="009E7AB8">
            <w:pPr>
              <w:jc w:val="center"/>
              <w:rPr>
                <w:sz w:val="20"/>
              </w:rPr>
            </w:pPr>
          </w:p>
        </w:tc>
        <w:tc>
          <w:tcPr>
            <w:tcW w:w="996" w:type="dxa"/>
          </w:tcPr>
          <w:p w14:paraId="60DA5387" w14:textId="77777777" w:rsidR="009E7AB8" w:rsidRPr="0019692A" w:rsidRDefault="009E7AB8" w:rsidP="009E7AB8">
            <w:pPr>
              <w:jc w:val="center"/>
              <w:rPr>
                <w:sz w:val="20"/>
              </w:rPr>
            </w:pPr>
          </w:p>
        </w:tc>
        <w:tc>
          <w:tcPr>
            <w:tcW w:w="815" w:type="dxa"/>
          </w:tcPr>
          <w:p w14:paraId="32C340AE" w14:textId="77777777" w:rsidR="009E7AB8" w:rsidRPr="0019692A" w:rsidRDefault="009E7AB8" w:rsidP="009E7AB8">
            <w:pPr>
              <w:jc w:val="center"/>
              <w:rPr>
                <w:sz w:val="20"/>
              </w:rPr>
            </w:pPr>
          </w:p>
        </w:tc>
        <w:tc>
          <w:tcPr>
            <w:tcW w:w="996" w:type="dxa"/>
          </w:tcPr>
          <w:p w14:paraId="07951680" w14:textId="77777777" w:rsidR="009E7AB8" w:rsidRPr="0019692A" w:rsidRDefault="009E7AB8" w:rsidP="009E7AB8">
            <w:pPr>
              <w:jc w:val="center"/>
              <w:rPr>
                <w:sz w:val="20"/>
              </w:rPr>
            </w:pPr>
          </w:p>
        </w:tc>
      </w:tr>
      <w:tr w:rsidR="009E7AB8" w:rsidRPr="0019692A" w14:paraId="6A70C82A" w14:textId="77777777" w:rsidTr="009E7AB8">
        <w:trPr>
          <w:trHeight w:val="305"/>
        </w:trPr>
        <w:tc>
          <w:tcPr>
            <w:tcW w:w="1086" w:type="dxa"/>
          </w:tcPr>
          <w:p w14:paraId="70874FEC" w14:textId="10EBCBB8" w:rsidR="009E7AB8" w:rsidRPr="0019692A" w:rsidRDefault="009E7AB8" w:rsidP="009E7AB8">
            <w:pPr>
              <w:rPr>
                <w:sz w:val="20"/>
                <w:szCs w:val="20"/>
              </w:rPr>
            </w:pPr>
            <w:r w:rsidRPr="0019692A">
              <w:rPr>
                <w:sz w:val="20"/>
                <w:szCs w:val="20"/>
              </w:rPr>
              <w:t>….</w:t>
            </w:r>
          </w:p>
        </w:tc>
        <w:tc>
          <w:tcPr>
            <w:tcW w:w="815" w:type="dxa"/>
          </w:tcPr>
          <w:p w14:paraId="1212057A" w14:textId="77777777" w:rsidR="009E7AB8" w:rsidRPr="0019692A" w:rsidRDefault="009E7AB8" w:rsidP="009E7AB8">
            <w:pPr>
              <w:jc w:val="center"/>
              <w:rPr>
                <w:sz w:val="20"/>
              </w:rPr>
            </w:pPr>
          </w:p>
        </w:tc>
        <w:tc>
          <w:tcPr>
            <w:tcW w:w="1086" w:type="dxa"/>
          </w:tcPr>
          <w:p w14:paraId="5868CCCB" w14:textId="77777777" w:rsidR="009E7AB8" w:rsidRPr="0019692A" w:rsidRDefault="009E7AB8" w:rsidP="009E7AB8">
            <w:pPr>
              <w:jc w:val="center"/>
              <w:rPr>
                <w:sz w:val="20"/>
              </w:rPr>
            </w:pPr>
          </w:p>
        </w:tc>
        <w:tc>
          <w:tcPr>
            <w:tcW w:w="1177" w:type="dxa"/>
          </w:tcPr>
          <w:p w14:paraId="47857FC8" w14:textId="77777777" w:rsidR="009E7AB8" w:rsidRPr="0019692A" w:rsidRDefault="009E7AB8" w:rsidP="009E7AB8">
            <w:pPr>
              <w:jc w:val="center"/>
              <w:rPr>
                <w:sz w:val="20"/>
              </w:rPr>
            </w:pPr>
          </w:p>
        </w:tc>
        <w:tc>
          <w:tcPr>
            <w:tcW w:w="1267" w:type="dxa"/>
          </w:tcPr>
          <w:p w14:paraId="6783F50B" w14:textId="77777777" w:rsidR="009E7AB8" w:rsidRPr="0019692A" w:rsidRDefault="009E7AB8" w:rsidP="009E7AB8">
            <w:pPr>
              <w:jc w:val="center"/>
              <w:rPr>
                <w:sz w:val="20"/>
              </w:rPr>
            </w:pPr>
          </w:p>
        </w:tc>
        <w:tc>
          <w:tcPr>
            <w:tcW w:w="996" w:type="dxa"/>
          </w:tcPr>
          <w:p w14:paraId="4C5C9B96" w14:textId="77777777" w:rsidR="009E7AB8" w:rsidRPr="0019692A" w:rsidRDefault="009E7AB8" w:rsidP="009E7AB8">
            <w:pPr>
              <w:jc w:val="center"/>
              <w:rPr>
                <w:sz w:val="20"/>
              </w:rPr>
            </w:pPr>
          </w:p>
        </w:tc>
        <w:tc>
          <w:tcPr>
            <w:tcW w:w="815" w:type="dxa"/>
          </w:tcPr>
          <w:p w14:paraId="17C9953F" w14:textId="77777777" w:rsidR="009E7AB8" w:rsidRPr="0019692A" w:rsidRDefault="009E7AB8" w:rsidP="009E7AB8">
            <w:pPr>
              <w:jc w:val="center"/>
              <w:rPr>
                <w:sz w:val="20"/>
              </w:rPr>
            </w:pPr>
          </w:p>
        </w:tc>
        <w:tc>
          <w:tcPr>
            <w:tcW w:w="996" w:type="dxa"/>
          </w:tcPr>
          <w:p w14:paraId="2B6F5DDE" w14:textId="77777777" w:rsidR="009E7AB8" w:rsidRPr="0019692A" w:rsidRDefault="009E7AB8" w:rsidP="009E7AB8">
            <w:pPr>
              <w:jc w:val="center"/>
              <w:rPr>
                <w:sz w:val="20"/>
              </w:rPr>
            </w:pPr>
          </w:p>
        </w:tc>
      </w:tr>
      <w:tr w:rsidR="009E7AB8" w:rsidRPr="0019692A" w14:paraId="63063871" w14:textId="77777777" w:rsidTr="00235337">
        <w:trPr>
          <w:trHeight w:val="162"/>
        </w:trPr>
        <w:tc>
          <w:tcPr>
            <w:tcW w:w="1086" w:type="dxa"/>
          </w:tcPr>
          <w:p w14:paraId="42BEFB0F" w14:textId="45E2088B" w:rsidR="009E7AB8" w:rsidRPr="0019692A" w:rsidRDefault="009E7AB8" w:rsidP="009E7AB8">
            <w:pPr>
              <w:rPr>
                <w:sz w:val="20"/>
                <w:szCs w:val="20"/>
              </w:rPr>
            </w:pPr>
            <w:r w:rsidRPr="0019692A">
              <w:rPr>
                <w:sz w:val="20"/>
                <w:szCs w:val="20"/>
              </w:rPr>
              <w:t>Month 120</w:t>
            </w:r>
          </w:p>
        </w:tc>
        <w:tc>
          <w:tcPr>
            <w:tcW w:w="815" w:type="dxa"/>
            <w:tcBorders>
              <w:bottom w:val="single" w:sz="4" w:space="0" w:color="auto"/>
            </w:tcBorders>
          </w:tcPr>
          <w:p w14:paraId="33B236FB" w14:textId="77777777" w:rsidR="009E7AB8" w:rsidRPr="0019692A" w:rsidRDefault="009E7AB8" w:rsidP="009E7AB8">
            <w:pPr>
              <w:jc w:val="center"/>
              <w:rPr>
                <w:sz w:val="20"/>
              </w:rPr>
            </w:pPr>
          </w:p>
        </w:tc>
        <w:tc>
          <w:tcPr>
            <w:tcW w:w="1086" w:type="dxa"/>
            <w:tcBorders>
              <w:bottom w:val="single" w:sz="4" w:space="0" w:color="auto"/>
            </w:tcBorders>
          </w:tcPr>
          <w:p w14:paraId="56F40E6E" w14:textId="77777777" w:rsidR="009E7AB8" w:rsidRPr="0019692A" w:rsidRDefault="009E7AB8" w:rsidP="009E7AB8">
            <w:pPr>
              <w:jc w:val="center"/>
              <w:rPr>
                <w:sz w:val="20"/>
              </w:rPr>
            </w:pPr>
          </w:p>
        </w:tc>
        <w:tc>
          <w:tcPr>
            <w:tcW w:w="1177" w:type="dxa"/>
            <w:tcBorders>
              <w:bottom w:val="single" w:sz="4" w:space="0" w:color="auto"/>
            </w:tcBorders>
          </w:tcPr>
          <w:p w14:paraId="6BDA643B" w14:textId="77777777" w:rsidR="009E7AB8" w:rsidRPr="0019692A" w:rsidRDefault="009E7AB8" w:rsidP="009E7AB8">
            <w:pPr>
              <w:jc w:val="center"/>
              <w:rPr>
                <w:sz w:val="20"/>
              </w:rPr>
            </w:pPr>
          </w:p>
        </w:tc>
        <w:tc>
          <w:tcPr>
            <w:tcW w:w="1267" w:type="dxa"/>
            <w:tcBorders>
              <w:bottom w:val="single" w:sz="4" w:space="0" w:color="auto"/>
            </w:tcBorders>
          </w:tcPr>
          <w:p w14:paraId="34441635" w14:textId="77777777" w:rsidR="009E7AB8" w:rsidRPr="0019692A" w:rsidRDefault="009E7AB8" w:rsidP="009E7AB8">
            <w:pPr>
              <w:jc w:val="center"/>
              <w:rPr>
                <w:sz w:val="20"/>
              </w:rPr>
            </w:pPr>
          </w:p>
        </w:tc>
        <w:tc>
          <w:tcPr>
            <w:tcW w:w="996" w:type="dxa"/>
            <w:tcBorders>
              <w:bottom w:val="single" w:sz="4" w:space="0" w:color="auto"/>
            </w:tcBorders>
          </w:tcPr>
          <w:p w14:paraId="3314C2F3" w14:textId="0A0D9F7D" w:rsidR="009E7AB8" w:rsidRPr="0019692A" w:rsidRDefault="009E7AB8" w:rsidP="009E7AB8">
            <w:pPr>
              <w:jc w:val="center"/>
              <w:rPr>
                <w:sz w:val="20"/>
              </w:rPr>
            </w:pPr>
          </w:p>
        </w:tc>
        <w:tc>
          <w:tcPr>
            <w:tcW w:w="815" w:type="dxa"/>
            <w:tcBorders>
              <w:bottom w:val="single" w:sz="4" w:space="0" w:color="auto"/>
            </w:tcBorders>
          </w:tcPr>
          <w:p w14:paraId="3E87B9FF" w14:textId="77777777" w:rsidR="009E7AB8" w:rsidRPr="0019692A" w:rsidRDefault="009E7AB8" w:rsidP="009E7AB8">
            <w:pPr>
              <w:jc w:val="center"/>
              <w:rPr>
                <w:sz w:val="20"/>
              </w:rPr>
            </w:pPr>
          </w:p>
        </w:tc>
        <w:tc>
          <w:tcPr>
            <w:tcW w:w="996" w:type="dxa"/>
            <w:tcBorders>
              <w:bottom w:val="single" w:sz="4" w:space="0" w:color="auto"/>
            </w:tcBorders>
          </w:tcPr>
          <w:p w14:paraId="77F73DAE" w14:textId="77777777" w:rsidR="009E7AB8" w:rsidRPr="0019692A" w:rsidRDefault="009E7AB8" w:rsidP="009E7AB8">
            <w:pPr>
              <w:jc w:val="center"/>
              <w:rPr>
                <w:sz w:val="20"/>
              </w:rPr>
            </w:pPr>
          </w:p>
        </w:tc>
      </w:tr>
      <w:tr w:rsidR="009E7AB8" w:rsidRPr="0019692A" w14:paraId="05448BAC" w14:textId="77777777" w:rsidTr="00235337">
        <w:trPr>
          <w:trHeight w:val="342"/>
        </w:trPr>
        <w:tc>
          <w:tcPr>
            <w:tcW w:w="1086" w:type="dxa"/>
          </w:tcPr>
          <w:p w14:paraId="2E2ED62F" w14:textId="77777777" w:rsidR="009E7AB8" w:rsidRPr="0019692A" w:rsidRDefault="009E7AB8" w:rsidP="009E7AB8">
            <w:pPr>
              <w:rPr>
                <w:sz w:val="20"/>
                <w:szCs w:val="20"/>
              </w:rPr>
            </w:pPr>
          </w:p>
        </w:tc>
        <w:tc>
          <w:tcPr>
            <w:tcW w:w="815" w:type="dxa"/>
            <w:tcBorders>
              <w:top w:val="single" w:sz="4" w:space="0" w:color="auto"/>
            </w:tcBorders>
          </w:tcPr>
          <w:p w14:paraId="55DB8A7C" w14:textId="77777777" w:rsidR="009E7AB8" w:rsidRPr="0019692A" w:rsidRDefault="009E7AB8" w:rsidP="009E7AB8">
            <w:pPr>
              <w:jc w:val="center"/>
              <w:rPr>
                <w:sz w:val="20"/>
              </w:rPr>
            </w:pPr>
          </w:p>
        </w:tc>
        <w:tc>
          <w:tcPr>
            <w:tcW w:w="1086" w:type="dxa"/>
            <w:tcBorders>
              <w:top w:val="single" w:sz="4" w:space="0" w:color="auto"/>
            </w:tcBorders>
          </w:tcPr>
          <w:p w14:paraId="625CA6D7" w14:textId="77777777" w:rsidR="009E7AB8" w:rsidRPr="0019692A" w:rsidRDefault="009E7AB8" w:rsidP="009E7AB8">
            <w:pPr>
              <w:jc w:val="center"/>
              <w:rPr>
                <w:sz w:val="20"/>
              </w:rPr>
            </w:pPr>
          </w:p>
        </w:tc>
        <w:tc>
          <w:tcPr>
            <w:tcW w:w="1177" w:type="dxa"/>
            <w:tcBorders>
              <w:top w:val="single" w:sz="4" w:space="0" w:color="auto"/>
            </w:tcBorders>
          </w:tcPr>
          <w:p w14:paraId="1779603F" w14:textId="77777777" w:rsidR="009E7AB8" w:rsidRPr="0019692A" w:rsidRDefault="009E7AB8" w:rsidP="009E7AB8">
            <w:pPr>
              <w:jc w:val="center"/>
              <w:rPr>
                <w:sz w:val="20"/>
              </w:rPr>
            </w:pPr>
          </w:p>
        </w:tc>
        <w:tc>
          <w:tcPr>
            <w:tcW w:w="1267" w:type="dxa"/>
            <w:tcBorders>
              <w:top w:val="single" w:sz="4" w:space="0" w:color="auto"/>
            </w:tcBorders>
          </w:tcPr>
          <w:p w14:paraId="266E1812" w14:textId="77777777" w:rsidR="009E7AB8" w:rsidRPr="0019692A" w:rsidRDefault="009E7AB8" w:rsidP="009E7AB8">
            <w:pPr>
              <w:jc w:val="center"/>
              <w:rPr>
                <w:sz w:val="20"/>
              </w:rPr>
            </w:pPr>
          </w:p>
        </w:tc>
        <w:tc>
          <w:tcPr>
            <w:tcW w:w="996" w:type="dxa"/>
            <w:tcBorders>
              <w:top w:val="single" w:sz="4" w:space="0" w:color="auto"/>
            </w:tcBorders>
          </w:tcPr>
          <w:p w14:paraId="689E3371" w14:textId="77777777" w:rsidR="009E7AB8" w:rsidRPr="0019692A" w:rsidRDefault="009E7AB8" w:rsidP="009E7AB8">
            <w:pPr>
              <w:jc w:val="center"/>
              <w:rPr>
                <w:sz w:val="20"/>
              </w:rPr>
            </w:pPr>
          </w:p>
        </w:tc>
        <w:tc>
          <w:tcPr>
            <w:tcW w:w="815" w:type="dxa"/>
            <w:tcBorders>
              <w:top w:val="single" w:sz="4" w:space="0" w:color="auto"/>
            </w:tcBorders>
          </w:tcPr>
          <w:p w14:paraId="18286C24" w14:textId="77777777" w:rsidR="009E7AB8" w:rsidRPr="0019692A" w:rsidRDefault="009E7AB8" w:rsidP="009E7AB8">
            <w:pPr>
              <w:jc w:val="center"/>
              <w:rPr>
                <w:sz w:val="20"/>
              </w:rPr>
            </w:pPr>
          </w:p>
        </w:tc>
        <w:tc>
          <w:tcPr>
            <w:tcW w:w="996" w:type="dxa"/>
            <w:tcBorders>
              <w:top w:val="single" w:sz="4" w:space="0" w:color="auto"/>
            </w:tcBorders>
          </w:tcPr>
          <w:p w14:paraId="61C95EBE" w14:textId="2A610F4D" w:rsidR="009E7AB8" w:rsidRPr="0019692A" w:rsidRDefault="009E7AB8" w:rsidP="00235337">
            <w:pPr>
              <w:rPr>
                <w:sz w:val="20"/>
              </w:rPr>
            </w:pPr>
            <w:r w:rsidRPr="0019692A">
              <w:rPr>
                <w:sz w:val="20"/>
              </w:rPr>
              <w:t>Total</w:t>
            </w:r>
          </w:p>
        </w:tc>
      </w:tr>
    </w:tbl>
    <w:p w14:paraId="7708D926" w14:textId="5260B54A" w:rsidR="00134753" w:rsidRPr="0019692A" w:rsidRDefault="00134753">
      <w:pPr>
        <w:pStyle w:val="BodyText"/>
        <w:rPr>
          <w:sz w:val="20"/>
        </w:rPr>
      </w:pPr>
    </w:p>
    <w:p w14:paraId="297F8702" w14:textId="69C0640F" w:rsidR="00134753" w:rsidRPr="0019692A" w:rsidRDefault="00134753">
      <w:pPr>
        <w:rPr>
          <w:b/>
          <w:bCs/>
          <w:sz w:val="32"/>
          <w:szCs w:val="32"/>
        </w:rPr>
      </w:pPr>
    </w:p>
    <w:p w14:paraId="1C6B297A" w14:textId="2F704176" w:rsidR="00217A3C" w:rsidRPr="0019692A" w:rsidRDefault="00217A3C" w:rsidP="4819D46D"/>
    <w:p w14:paraId="5622E750" w14:textId="59A8EF75" w:rsidR="00DE52DB" w:rsidRPr="0019692A" w:rsidRDefault="00DE52DB" w:rsidP="4819D46D"/>
    <w:p w14:paraId="1410D888" w14:textId="77777777" w:rsidR="00DE52DB" w:rsidRPr="0019692A" w:rsidRDefault="00DE52DB" w:rsidP="4819D46D"/>
    <w:p w14:paraId="654FA588" w14:textId="77777777" w:rsidR="00A40169" w:rsidRPr="0019692A" w:rsidRDefault="00A40169" w:rsidP="4819D46D"/>
    <w:p w14:paraId="3B8E413A" w14:textId="77777777" w:rsidR="00A40169" w:rsidRPr="0019692A" w:rsidRDefault="00A40169" w:rsidP="4819D46D"/>
    <w:p w14:paraId="5B691A59" w14:textId="77777777" w:rsidR="00A40169" w:rsidRPr="0019692A" w:rsidRDefault="00A40169" w:rsidP="4819D46D"/>
    <w:p w14:paraId="6A249EB9" w14:textId="0F6AAF49" w:rsidR="00DE52DB" w:rsidRPr="0019692A" w:rsidRDefault="009C3964" w:rsidP="00D362DF">
      <w:pPr>
        <w:pStyle w:val="Heading1"/>
        <w:numPr>
          <w:ilvl w:val="0"/>
          <w:numId w:val="53"/>
        </w:numPr>
        <w:spacing w:line="360" w:lineRule="auto"/>
        <w:ind w:left="0" w:firstLine="1170"/>
        <w:jc w:val="center"/>
        <w:rPr>
          <w:rFonts w:ascii="Times New Roman" w:hAnsi="Times New Roman"/>
        </w:rPr>
      </w:pPr>
      <w:r>
        <w:rPr>
          <w:rFonts w:ascii="Times New Roman" w:hAnsi="Times New Roman"/>
        </w:rPr>
        <w:lastRenderedPageBreak/>
        <w:br/>
      </w:r>
      <w:bookmarkStart w:id="760" w:name="_Toc206582664"/>
      <w:bookmarkStart w:id="761" w:name="_Toc207784310"/>
      <w:r w:rsidRPr="009C3964">
        <w:rPr>
          <w:rFonts w:ascii="Times New Roman" w:hAnsi="Times New Roman"/>
        </w:rPr>
        <w:t>LTB Supply Specifications</w:t>
      </w:r>
      <w:bookmarkEnd w:id="760"/>
      <w:bookmarkEnd w:id="761"/>
    </w:p>
    <w:p w14:paraId="427F5673" w14:textId="56657E9E" w:rsidR="00422869" w:rsidRPr="0019692A" w:rsidRDefault="00050EBA" w:rsidP="00CE7045">
      <w:pPr>
        <w:pStyle w:val="ListParagraph"/>
        <w:numPr>
          <w:ilvl w:val="0"/>
          <w:numId w:val="33"/>
        </w:numPr>
        <w:suppressAutoHyphens/>
        <w:spacing w:line="480" w:lineRule="auto"/>
        <w:jc w:val="both"/>
      </w:pPr>
      <w:r w:rsidRPr="0019692A">
        <w:t xml:space="preserve">With respect to a Transaction, </w:t>
      </w:r>
      <w:r w:rsidR="00A850C6" w:rsidRPr="0019692A">
        <w:t>LTB</w:t>
      </w:r>
      <w:r w:rsidR="008F349F" w:rsidRPr="0019692A">
        <w:t xml:space="preserve"> </w:t>
      </w:r>
      <w:r w:rsidRPr="0019692A">
        <w:t xml:space="preserve">Supplier shall provide </w:t>
      </w:r>
      <w:r w:rsidR="00033C04" w:rsidRPr="0019692A">
        <w:t xml:space="preserve">Block </w:t>
      </w:r>
      <w:r w:rsidRPr="0019692A">
        <w:t xml:space="preserve">Service on a firm and continuous basis. The terms of the Transaction shall be set forth in a Transaction Confirmation to this </w:t>
      </w:r>
      <w:r w:rsidR="006F11D8" w:rsidRPr="0019692A">
        <w:t>Agreement</w:t>
      </w:r>
      <w:r w:rsidRPr="0019692A">
        <w:t xml:space="preserve">, in a form as set forth in Exhibit 1. </w:t>
      </w:r>
      <w:r w:rsidR="00033C04" w:rsidRPr="0019692A">
        <w:rPr>
          <w:b/>
          <w:bCs/>
        </w:rPr>
        <w:t xml:space="preserve">Block </w:t>
      </w:r>
      <w:r w:rsidR="00A556D3" w:rsidRPr="0019692A">
        <w:rPr>
          <w:b/>
          <w:bCs/>
        </w:rPr>
        <w:t xml:space="preserve">Service </w:t>
      </w:r>
      <w:r w:rsidR="00A556D3" w:rsidRPr="0019692A">
        <w:t xml:space="preserve">shall mean, all of the following necessary services or products that are required to supply the </w:t>
      </w:r>
      <w:r w:rsidR="00A850C6" w:rsidRPr="0019692A">
        <w:t>LTB</w:t>
      </w:r>
      <w:r w:rsidR="008F349F" w:rsidRPr="0019692A">
        <w:t xml:space="preserve"> </w:t>
      </w:r>
      <w:r w:rsidR="00A556D3" w:rsidRPr="0019692A">
        <w:t xml:space="preserve">Supplier Responsibility </w:t>
      </w:r>
      <w:r w:rsidR="00A918B1" w:rsidRPr="0019692A">
        <w:t>Amount</w:t>
      </w:r>
      <w:r w:rsidR="00A556D3" w:rsidRPr="0019692A">
        <w:t xml:space="preserve"> for the DS Customers associated with the Transaction Confirmation, including:  </w:t>
      </w:r>
      <w:r w:rsidR="00033C04" w:rsidRPr="0019692A">
        <w:t xml:space="preserve">Energy, Transmission </w:t>
      </w:r>
      <w:r w:rsidR="00495FD3" w:rsidRPr="0019692A">
        <w:t>(</w:t>
      </w:r>
      <w:r w:rsidR="00033C04" w:rsidRPr="0019692A">
        <w:t>other than Non-market-based Transmission Services</w:t>
      </w:r>
      <w:r w:rsidR="00495FD3" w:rsidRPr="0019692A">
        <w:t>)</w:t>
      </w:r>
      <w:r w:rsidR="00033C04" w:rsidRPr="0019692A">
        <w:t xml:space="preserve">, transmission losses, congestion management costs, and such other services or products (but excluding </w:t>
      </w:r>
      <w:r w:rsidR="00E03136" w:rsidRPr="0019692A">
        <w:t xml:space="preserve">capacity, </w:t>
      </w:r>
      <w:r w:rsidR="00033C04" w:rsidRPr="0019692A">
        <w:t>Ancillary Services, and</w:t>
      </w:r>
      <w:r w:rsidR="002501C9" w:rsidRPr="0019692A">
        <w:t xml:space="preserve"> </w:t>
      </w:r>
      <w:r w:rsidR="00033C04" w:rsidRPr="0019692A">
        <w:t xml:space="preserve">Pennsylvania Alternative Energy Portfolio Standard (“AEPS”) obligation) that are required to supply the </w:t>
      </w:r>
      <w:r w:rsidR="00A850C6" w:rsidRPr="0019692A">
        <w:t>LTB</w:t>
      </w:r>
      <w:r w:rsidR="008F349F" w:rsidRPr="0019692A">
        <w:t xml:space="preserve"> </w:t>
      </w:r>
      <w:r w:rsidR="00033C04" w:rsidRPr="0019692A">
        <w:t>Supplier Responsibility Amount delivered to the Delivery Point</w:t>
      </w:r>
      <w:r w:rsidR="00D20A24" w:rsidRPr="0019692A">
        <w:t>.</w:t>
      </w:r>
      <w:r w:rsidR="008F349F" w:rsidRPr="0019692A">
        <w:t xml:space="preserve"> </w:t>
      </w:r>
    </w:p>
    <w:p w14:paraId="2A245D22" w14:textId="0EB769DD" w:rsidR="00422869" w:rsidRPr="0019692A" w:rsidRDefault="00050EBA" w:rsidP="00B163D5">
      <w:pPr>
        <w:pStyle w:val="ListParagraph"/>
        <w:numPr>
          <w:ilvl w:val="0"/>
          <w:numId w:val="33"/>
        </w:numPr>
        <w:suppressAutoHyphens/>
        <w:spacing w:line="480" w:lineRule="auto"/>
        <w:jc w:val="both"/>
      </w:pPr>
      <w:r w:rsidRPr="0019692A">
        <w:t xml:space="preserve">With respect to a Transaction, the Company shall be responsible, at its sole cost and expense, for </w:t>
      </w:r>
      <w:r w:rsidR="00A940EC" w:rsidRPr="0019692A">
        <w:t>the costs</w:t>
      </w:r>
      <w:r w:rsidR="00B163D5" w:rsidRPr="0019692A">
        <w:t xml:space="preserve"> of Non-market-based Transmission Services.</w:t>
      </w:r>
      <w:r w:rsidRPr="0019692A">
        <w:t xml:space="preserve">  Additionally, the Company will be responsible for any distribution service necessary to serve the </w:t>
      </w:r>
      <w:r w:rsidR="00A850C6" w:rsidRPr="0019692A">
        <w:t>LTB</w:t>
      </w:r>
      <w:r w:rsidR="00B95907" w:rsidRPr="0019692A">
        <w:t xml:space="preserve"> </w:t>
      </w:r>
      <w:r w:rsidR="00A556D3" w:rsidRPr="0019692A">
        <w:t xml:space="preserve">Supplier </w:t>
      </w:r>
      <w:r w:rsidRPr="0019692A">
        <w:t xml:space="preserve">Responsibility </w:t>
      </w:r>
      <w:r w:rsidR="00A918B1" w:rsidRPr="0019692A">
        <w:t>Amount</w:t>
      </w:r>
      <w:r w:rsidRPr="0019692A">
        <w:t xml:space="preserve">.  </w:t>
      </w:r>
    </w:p>
    <w:p w14:paraId="5015B5A5" w14:textId="1ED518BD" w:rsidR="00A556D3" w:rsidRPr="0019692A" w:rsidRDefault="00050EBA" w:rsidP="00191DC7">
      <w:pPr>
        <w:pStyle w:val="ListParagraph"/>
        <w:numPr>
          <w:ilvl w:val="0"/>
          <w:numId w:val="33"/>
        </w:numPr>
        <w:suppressAutoHyphens/>
        <w:spacing w:line="480" w:lineRule="auto"/>
        <w:jc w:val="both"/>
      </w:pPr>
      <w:r w:rsidRPr="0019692A">
        <w:t xml:space="preserve">Except as provided in </w:t>
      </w:r>
      <w:r w:rsidR="00A369A1" w:rsidRPr="0019692A">
        <w:t>Paragraph 1</w:t>
      </w:r>
      <w:r w:rsidRPr="0019692A">
        <w:t xml:space="preserve"> above</w:t>
      </w:r>
      <w:r w:rsidR="00A369A1" w:rsidRPr="0019692A">
        <w:t>,</w:t>
      </w:r>
      <w:r w:rsidRPr="0019692A">
        <w:t xml:space="preserve"> </w:t>
      </w:r>
      <w:r w:rsidR="00A850C6" w:rsidRPr="0019692A">
        <w:t>LTB</w:t>
      </w:r>
      <w:r w:rsidR="00B95907" w:rsidRPr="0019692A">
        <w:t xml:space="preserve"> </w:t>
      </w:r>
      <w:r w:rsidRPr="0019692A">
        <w:t xml:space="preserve">Supplier bears the risk of any other changes in PJM products and pricing during the term of </w:t>
      </w:r>
      <w:r w:rsidR="00A369A1" w:rsidRPr="0019692A">
        <w:t xml:space="preserve">all Transactions under </w:t>
      </w:r>
      <w:r w:rsidRPr="0019692A">
        <w:t xml:space="preserve">this Agreement.  However, if there are any other new FERC-approved PJM transmission charges other than those referred to in </w:t>
      </w:r>
      <w:r w:rsidR="00A369A1" w:rsidRPr="0019692A">
        <w:t>Paragraph 1 above</w:t>
      </w:r>
      <w:r w:rsidRPr="0019692A">
        <w:t xml:space="preserve"> or other new PJM charges and costs, charged to network transmission customers, that </w:t>
      </w:r>
      <w:r w:rsidR="00A850C6" w:rsidRPr="0019692A">
        <w:t>LTB</w:t>
      </w:r>
      <w:r w:rsidR="00B95907" w:rsidRPr="0019692A">
        <w:t xml:space="preserve"> </w:t>
      </w:r>
      <w:r w:rsidRPr="0019692A">
        <w:lastRenderedPageBreak/>
        <w:t xml:space="preserve">Supplier believes the Company should recover through retail rates because they are directly related to the Company’s obligations, then Company </w:t>
      </w:r>
      <w:r w:rsidR="00A940EC" w:rsidRPr="0019692A">
        <w:t>may</w:t>
      </w:r>
      <w:r w:rsidRPr="0019692A">
        <w:t xml:space="preserve"> file with the </w:t>
      </w:r>
      <w:r w:rsidR="00A369A1" w:rsidRPr="0019692A">
        <w:t>Pa</w:t>
      </w:r>
      <w:r w:rsidRPr="0019692A">
        <w:t xml:space="preserve">PUC a request for approval to recover such new costs.  </w:t>
      </w:r>
      <w:r w:rsidR="00A850C6" w:rsidRPr="0019692A">
        <w:t>LTB</w:t>
      </w:r>
      <w:r w:rsidR="004118B0" w:rsidRPr="0019692A">
        <w:t xml:space="preserve"> </w:t>
      </w:r>
      <w:r w:rsidRPr="0019692A">
        <w:t xml:space="preserve">Supplier is required to intervene in any such proceeding before the </w:t>
      </w:r>
      <w:r w:rsidR="00A369A1" w:rsidRPr="0019692A">
        <w:t>Pa</w:t>
      </w:r>
      <w:r w:rsidRPr="0019692A">
        <w:t xml:space="preserve">PUC.  Such new costs can only be charged to the Company to the extent that the </w:t>
      </w:r>
      <w:r w:rsidR="00A369A1" w:rsidRPr="0019692A">
        <w:t>Pa</w:t>
      </w:r>
      <w:r w:rsidRPr="0019692A">
        <w:t xml:space="preserve">PUC approves the Company’s recovery of those costs.  </w:t>
      </w:r>
      <w:r w:rsidR="00A850C6" w:rsidRPr="0019692A">
        <w:t>LTB</w:t>
      </w:r>
      <w:r w:rsidR="004118B0" w:rsidRPr="0019692A">
        <w:t xml:space="preserve"> </w:t>
      </w:r>
      <w:r w:rsidRPr="0019692A">
        <w:t xml:space="preserve">Supplier agrees to be bound by the decision of the </w:t>
      </w:r>
      <w:r w:rsidR="00A369A1" w:rsidRPr="0019692A">
        <w:t>Pa</w:t>
      </w:r>
      <w:r w:rsidRPr="0019692A">
        <w:t xml:space="preserve">PUC (subject to the normal rules for appeal of the decision of the </w:t>
      </w:r>
      <w:r w:rsidR="00A369A1" w:rsidRPr="0019692A">
        <w:t>Pa</w:t>
      </w:r>
      <w:r w:rsidRPr="0019692A">
        <w:t xml:space="preserve">PUC) and waives all claims concerning this issue before </w:t>
      </w:r>
      <w:r w:rsidR="00A369A1" w:rsidRPr="0019692A">
        <w:t xml:space="preserve">the </w:t>
      </w:r>
      <w:r w:rsidRPr="0019692A">
        <w:t xml:space="preserve">FERC.  Notwithstanding the foregoing, nothing in the Agreement shall </w:t>
      </w:r>
      <w:proofErr w:type="gramStart"/>
      <w:r w:rsidRPr="0019692A">
        <w:t>preclude</w:t>
      </w:r>
      <w:proofErr w:type="gramEnd"/>
      <w:r w:rsidRPr="0019692A">
        <w:t xml:space="preserve"> </w:t>
      </w:r>
      <w:r w:rsidR="00A850C6" w:rsidRPr="0019692A">
        <w:t>LTB</w:t>
      </w:r>
      <w:r w:rsidR="004118B0" w:rsidRPr="0019692A">
        <w:t xml:space="preserve"> </w:t>
      </w:r>
      <w:r w:rsidRPr="0019692A">
        <w:t xml:space="preserve">Supplier or Company from taking any position before </w:t>
      </w:r>
      <w:r w:rsidR="00A369A1" w:rsidRPr="0019692A">
        <w:t xml:space="preserve">the </w:t>
      </w:r>
      <w:r w:rsidRPr="0019692A">
        <w:t>FERC regarding the creation and allocation of any such PJM charges.</w:t>
      </w:r>
      <w:r w:rsidR="00D20A24" w:rsidRPr="0019692A">
        <w:t xml:space="preserve"> </w:t>
      </w:r>
    </w:p>
    <w:p w14:paraId="6BE6620A" w14:textId="77777777" w:rsidR="00BC042D" w:rsidRPr="0019692A" w:rsidRDefault="00050EBA" w:rsidP="00223BBD">
      <w:bookmarkStart w:id="762" w:name="_Toc160022379"/>
      <w:r w:rsidRPr="0019692A">
        <w:br w:type="page"/>
      </w:r>
    </w:p>
    <w:p w14:paraId="6E678856" w14:textId="5130B5BD" w:rsidR="00B764FF" w:rsidRPr="0019692A" w:rsidRDefault="009C3964" w:rsidP="00D362DF">
      <w:pPr>
        <w:pStyle w:val="Heading1"/>
        <w:numPr>
          <w:ilvl w:val="0"/>
          <w:numId w:val="53"/>
        </w:numPr>
        <w:spacing w:line="360" w:lineRule="auto"/>
        <w:ind w:left="0" w:firstLine="1170"/>
        <w:jc w:val="center"/>
        <w:rPr>
          <w:rFonts w:ascii="Times New Roman" w:hAnsi="Times New Roman"/>
          <w:lang w:eastAsia="ko-KR"/>
        </w:rPr>
      </w:pPr>
      <w:bookmarkStart w:id="763" w:name="_Hlk207787183"/>
      <w:r>
        <w:rPr>
          <w:rFonts w:ascii="Times New Roman" w:hAnsi="Times New Roman"/>
          <w:lang w:eastAsia="ko-KR"/>
        </w:rPr>
        <w:lastRenderedPageBreak/>
        <w:br/>
      </w:r>
      <w:bookmarkStart w:id="764" w:name="_Toc206582665"/>
      <w:bookmarkStart w:id="765" w:name="_Toc207784311"/>
      <w:r w:rsidR="00C378E3" w:rsidRPr="009C3964">
        <w:rPr>
          <w:rFonts w:ascii="Times New Roman" w:hAnsi="Times New Roman"/>
          <w:lang w:eastAsia="ko-KR"/>
        </w:rPr>
        <w:t xml:space="preserve">Adherence to </w:t>
      </w:r>
      <w:r w:rsidR="00C378E3">
        <w:rPr>
          <w:rFonts w:ascii="Times New Roman" w:hAnsi="Times New Roman"/>
          <w:lang w:eastAsia="ko-KR"/>
        </w:rPr>
        <w:t>t</w:t>
      </w:r>
      <w:r w:rsidR="00C378E3" w:rsidRPr="009C3964">
        <w:rPr>
          <w:rFonts w:ascii="Times New Roman" w:hAnsi="Times New Roman"/>
          <w:lang w:eastAsia="ko-KR"/>
        </w:rPr>
        <w:t>he U.S. Resolution Stay Protocol</w:t>
      </w:r>
      <w:bookmarkEnd w:id="764"/>
      <w:bookmarkEnd w:id="765"/>
    </w:p>
    <w:bookmarkEnd w:id="762"/>
    <w:p w14:paraId="022BFCA2" w14:textId="5137022E" w:rsidR="0081451E" w:rsidRPr="0019692A" w:rsidRDefault="00050EBA" w:rsidP="0081451E">
      <w:pPr>
        <w:pStyle w:val="BodyText"/>
        <w:ind w:left="220"/>
      </w:pPr>
      <w:r w:rsidRPr="0019692A">
        <w:t>The</w:t>
      </w:r>
      <w:r w:rsidRPr="0019692A">
        <w:rPr>
          <w:spacing w:val="-2"/>
        </w:rPr>
        <w:t xml:space="preserve"> </w:t>
      </w:r>
      <w:r w:rsidRPr="0019692A">
        <w:t>Parties</w:t>
      </w:r>
      <w:r w:rsidRPr="0019692A">
        <w:rPr>
          <w:spacing w:val="-2"/>
        </w:rPr>
        <w:t xml:space="preserve"> </w:t>
      </w:r>
      <w:r w:rsidRPr="0019692A">
        <w:t>may,</w:t>
      </w:r>
      <w:r w:rsidRPr="0019692A">
        <w:rPr>
          <w:spacing w:val="-2"/>
        </w:rPr>
        <w:t xml:space="preserve"> </w:t>
      </w:r>
      <w:r w:rsidRPr="0019692A">
        <w:t>by</w:t>
      </w:r>
      <w:r w:rsidRPr="0019692A">
        <w:rPr>
          <w:spacing w:val="-2"/>
        </w:rPr>
        <w:t xml:space="preserve"> </w:t>
      </w:r>
      <w:r w:rsidRPr="0019692A">
        <w:t>mutual</w:t>
      </w:r>
      <w:r w:rsidRPr="0019692A">
        <w:rPr>
          <w:spacing w:val="-2"/>
        </w:rPr>
        <w:t xml:space="preserve"> </w:t>
      </w:r>
      <w:r w:rsidRPr="0019692A">
        <w:t>agreement,</w:t>
      </w:r>
      <w:r w:rsidRPr="0019692A">
        <w:rPr>
          <w:spacing w:val="-2"/>
        </w:rPr>
        <w:t xml:space="preserve"> </w:t>
      </w:r>
      <w:r w:rsidRPr="0019692A">
        <w:t>execute</w:t>
      </w:r>
      <w:r w:rsidRPr="0019692A">
        <w:rPr>
          <w:spacing w:val="-2"/>
        </w:rPr>
        <w:t xml:space="preserve"> </w:t>
      </w:r>
      <w:r w:rsidRPr="0019692A">
        <w:t>this</w:t>
      </w:r>
      <w:r w:rsidRPr="0019692A">
        <w:rPr>
          <w:spacing w:val="-2"/>
        </w:rPr>
        <w:t xml:space="preserve"> </w:t>
      </w:r>
      <w:r w:rsidRPr="0019692A">
        <w:t xml:space="preserve">Appendix </w:t>
      </w:r>
      <w:r w:rsidR="00E20280" w:rsidRPr="0019692A">
        <w:t>D</w:t>
      </w:r>
      <w:r w:rsidRPr="0019692A">
        <w:rPr>
          <w:spacing w:val="-4"/>
        </w:rPr>
        <w:t xml:space="preserve"> </w:t>
      </w:r>
      <w:r w:rsidRPr="0019692A">
        <w:t>for</w:t>
      </w:r>
      <w:r w:rsidRPr="0019692A">
        <w:rPr>
          <w:spacing w:val="-4"/>
        </w:rPr>
        <w:t xml:space="preserve"> </w:t>
      </w:r>
      <w:r w:rsidRPr="0019692A">
        <w:t>purposes</w:t>
      </w:r>
      <w:r w:rsidRPr="0019692A">
        <w:rPr>
          <w:spacing w:val="-2"/>
        </w:rPr>
        <w:t xml:space="preserve"> </w:t>
      </w:r>
      <w:r w:rsidRPr="0019692A">
        <w:t>of</w:t>
      </w:r>
      <w:r w:rsidRPr="0019692A">
        <w:rPr>
          <w:spacing w:val="-2"/>
        </w:rPr>
        <w:t xml:space="preserve"> </w:t>
      </w:r>
      <w:r w:rsidRPr="0019692A">
        <w:t>incorporating</w:t>
      </w:r>
      <w:r w:rsidRPr="0019692A">
        <w:rPr>
          <w:spacing w:val="-2"/>
        </w:rPr>
        <w:t xml:space="preserve"> </w:t>
      </w:r>
      <w:r w:rsidRPr="0019692A">
        <w:t xml:space="preserve">the International Swaps and Derivatives Association (“ISDA”) 2018 U.S. Resolution Stay Protocol (“ISDA U.S. Stay Protocol”) into this </w:t>
      </w:r>
      <w:r w:rsidR="00A042AE" w:rsidRPr="0019692A">
        <w:t>Default Service</w:t>
      </w:r>
      <w:r w:rsidR="00A042AE" w:rsidRPr="0019692A">
        <w:rPr>
          <w:spacing w:val="36"/>
        </w:rPr>
        <w:t xml:space="preserve"> </w:t>
      </w:r>
      <w:r w:rsidRPr="0019692A">
        <w:t>Long</w:t>
      </w:r>
      <w:r w:rsidR="00964159">
        <w:t>-</w:t>
      </w:r>
      <w:r w:rsidRPr="0019692A">
        <w:t xml:space="preserve">Term </w:t>
      </w:r>
      <w:r w:rsidR="00535C0F" w:rsidRPr="0019692A">
        <w:t xml:space="preserve">Block </w:t>
      </w:r>
      <w:r w:rsidRPr="0019692A">
        <w:t>Supplier Master Agreement.</w:t>
      </w:r>
    </w:p>
    <w:p w14:paraId="6C877744" w14:textId="7B41044B" w:rsidR="0081451E" w:rsidRPr="0019692A" w:rsidRDefault="00050EBA" w:rsidP="0081451E">
      <w:pPr>
        <w:pStyle w:val="BodyText"/>
        <w:ind w:left="220"/>
      </w:pPr>
      <w:r w:rsidRPr="0019692A">
        <w:t>This</w:t>
      </w:r>
      <w:r w:rsidRPr="0019692A">
        <w:rPr>
          <w:spacing w:val="35"/>
        </w:rPr>
        <w:t xml:space="preserve"> </w:t>
      </w:r>
      <w:r w:rsidRPr="0019692A">
        <w:t>Appendix</w:t>
      </w:r>
      <w:r w:rsidRPr="0019692A">
        <w:rPr>
          <w:spacing w:val="38"/>
        </w:rPr>
        <w:t xml:space="preserve"> </w:t>
      </w:r>
      <w:r w:rsidR="00E20280" w:rsidRPr="0019692A">
        <w:t>D</w:t>
      </w:r>
      <w:r w:rsidRPr="0019692A">
        <w:rPr>
          <w:spacing w:val="35"/>
        </w:rPr>
        <w:t xml:space="preserve"> </w:t>
      </w:r>
      <w:r w:rsidRPr="0019692A">
        <w:t>is</w:t>
      </w:r>
      <w:r w:rsidRPr="0019692A">
        <w:rPr>
          <w:spacing w:val="36"/>
        </w:rPr>
        <w:t xml:space="preserve"> </w:t>
      </w:r>
      <w:r w:rsidRPr="0019692A">
        <w:t>part</w:t>
      </w:r>
      <w:r w:rsidRPr="0019692A">
        <w:rPr>
          <w:spacing w:val="36"/>
        </w:rPr>
        <w:t xml:space="preserve"> </w:t>
      </w:r>
      <w:r w:rsidRPr="0019692A">
        <w:t>of</w:t>
      </w:r>
      <w:r w:rsidRPr="0019692A">
        <w:rPr>
          <w:spacing w:val="36"/>
        </w:rPr>
        <w:t xml:space="preserve"> </w:t>
      </w:r>
      <w:r w:rsidRPr="0019692A">
        <w:t>the</w:t>
      </w:r>
      <w:r w:rsidR="003C0F2F" w:rsidRPr="0019692A">
        <w:t xml:space="preserve"> </w:t>
      </w:r>
      <w:r w:rsidR="00A042AE" w:rsidRPr="0019692A">
        <w:t>Default Service</w:t>
      </w:r>
      <w:r w:rsidR="00A042AE" w:rsidRPr="0019692A">
        <w:rPr>
          <w:spacing w:val="36"/>
        </w:rPr>
        <w:t xml:space="preserve"> </w:t>
      </w:r>
      <w:r w:rsidRPr="0019692A">
        <w:t>Long</w:t>
      </w:r>
      <w:r w:rsidR="00964159">
        <w:t>-</w:t>
      </w:r>
      <w:r w:rsidRPr="0019692A">
        <w:t xml:space="preserve">Term </w:t>
      </w:r>
      <w:r w:rsidR="00535C0F" w:rsidRPr="0019692A">
        <w:t>Block</w:t>
      </w:r>
      <w:r w:rsidR="00535C0F" w:rsidRPr="0019692A">
        <w:rPr>
          <w:spacing w:val="34"/>
        </w:rPr>
        <w:t xml:space="preserve"> </w:t>
      </w:r>
      <w:r w:rsidRPr="0019692A">
        <w:t>Supplier</w:t>
      </w:r>
      <w:r w:rsidRPr="0019692A">
        <w:rPr>
          <w:spacing w:val="37"/>
        </w:rPr>
        <w:t xml:space="preserve"> </w:t>
      </w:r>
      <w:r w:rsidRPr="0019692A">
        <w:t>Master</w:t>
      </w:r>
      <w:r w:rsidRPr="0019692A">
        <w:rPr>
          <w:spacing w:val="34"/>
        </w:rPr>
        <w:t xml:space="preserve"> </w:t>
      </w:r>
      <w:r w:rsidRPr="0019692A">
        <w:t>Agreement</w:t>
      </w:r>
      <w:r w:rsidRPr="0019692A">
        <w:rPr>
          <w:spacing w:val="35"/>
        </w:rPr>
        <w:t xml:space="preserve"> </w:t>
      </w:r>
      <w:r w:rsidRPr="0019692A">
        <w:rPr>
          <w:spacing w:val="-2"/>
        </w:rPr>
        <w:t xml:space="preserve">dated </w:t>
      </w:r>
      <w:r w:rsidRPr="00D362DF">
        <w:rPr>
          <w:u w:val="single"/>
        </w:rPr>
        <w:tab/>
      </w:r>
      <w:r w:rsidR="00285B2B">
        <w:rPr>
          <w:u w:val="single"/>
        </w:rPr>
        <w:t xml:space="preserve">   </w:t>
      </w:r>
      <w:r w:rsidRPr="00D362DF">
        <w:rPr>
          <w:u w:val="single"/>
        </w:rPr>
        <w:t xml:space="preserve">     </w:t>
      </w:r>
      <w:proofErr w:type="gramStart"/>
      <w:r w:rsidRPr="00D362DF">
        <w:rPr>
          <w:u w:val="single"/>
        </w:rPr>
        <w:t xml:space="preserve">  </w:t>
      </w:r>
      <w:r w:rsidRPr="0019692A">
        <w:t>,</w:t>
      </w:r>
      <w:proofErr w:type="gramEnd"/>
      <w:r w:rsidRPr="0019692A">
        <w:t xml:space="preserve"> 20</w:t>
      </w:r>
      <w:r w:rsidRPr="00D362DF">
        <w:rPr>
          <w:spacing w:val="80"/>
          <w:w w:val="150"/>
          <w:u w:val="single"/>
        </w:rPr>
        <w:t xml:space="preserve"> </w:t>
      </w:r>
      <w:r w:rsidRPr="0019692A">
        <w:t xml:space="preserve">(as amended, modified or extended from time to time) </w:t>
      </w:r>
      <w:r w:rsidR="00285B2B" w:rsidRPr="0019692A">
        <w:t xml:space="preserve">between </w:t>
      </w:r>
      <w:r w:rsidR="00285B2B" w:rsidRPr="00D362DF">
        <w:rPr>
          <w:u w:val="single"/>
        </w:rPr>
        <w:t>PPL</w:t>
      </w:r>
      <w:r w:rsidRPr="00D362DF">
        <w:rPr>
          <w:u w:val="single"/>
        </w:rPr>
        <w:t xml:space="preserve"> Electric Utilities Corporation</w:t>
      </w:r>
      <w:r w:rsidRPr="0019692A">
        <w:t xml:space="preserve"> (the “Buyer”) and </w:t>
      </w:r>
      <w:r w:rsidR="00285B2B" w:rsidRPr="00A81A6A">
        <w:rPr>
          <w:rFonts w:hint="eastAsia"/>
          <w:bCs/>
          <w:caps/>
          <w:snapToGrid w:val="0"/>
          <w:u w:val="single"/>
          <w:lang w:eastAsia="ko-KR"/>
        </w:rPr>
        <w:t>[</w:t>
      </w:r>
      <w:r w:rsidR="00285B2B">
        <w:rPr>
          <w:bCs/>
          <w:caps/>
          <w:snapToGrid w:val="0"/>
          <w:u w:val="single"/>
          <w:lang w:eastAsia="ko-KR"/>
        </w:rPr>
        <w:t>LTB</w:t>
      </w:r>
      <w:r w:rsidR="00285B2B" w:rsidRPr="00A81A6A">
        <w:rPr>
          <w:rFonts w:hint="eastAsia"/>
          <w:bCs/>
          <w:caps/>
          <w:snapToGrid w:val="0"/>
          <w:u w:val="single"/>
          <w:lang w:eastAsia="ko-KR"/>
        </w:rPr>
        <w:t xml:space="preserve"> SUPPLIER]</w:t>
      </w:r>
      <w:r w:rsidR="00285B2B">
        <w:rPr>
          <w:bCs/>
          <w:caps/>
          <w:snapToGrid w:val="0"/>
          <w:u w:val="single"/>
          <w:lang w:eastAsia="ko-KR"/>
        </w:rPr>
        <w:t xml:space="preserve"> </w:t>
      </w:r>
      <w:r w:rsidRPr="0019692A">
        <w:t>(the “</w:t>
      </w:r>
      <w:r w:rsidR="00A850C6" w:rsidRPr="0019692A">
        <w:t>LTB</w:t>
      </w:r>
      <w:r w:rsidRPr="0019692A">
        <w:t xml:space="preserve"> Supplier”).</w:t>
      </w:r>
    </w:p>
    <w:p w14:paraId="23F75E8F" w14:textId="36868422" w:rsidR="0081451E" w:rsidRPr="0019692A" w:rsidRDefault="00A850C6" w:rsidP="0081451E">
      <w:pPr>
        <w:pStyle w:val="BodyText"/>
        <w:ind w:left="220"/>
      </w:pPr>
      <w:r w:rsidRPr="0019692A">
        <w:t>LTB</w:t>
      </w:r>
      <w:r w:rsidR="00050EBA" w:rsidRPr="0019692A">
        <w:t xml:space="preserve"> Supplier hereby confirms that it is an adherent to the ISDA U.S. Stay Protocol.</w:t>
      </w:r>
      <w:r w:rsidR="00050EBA" w:rsidRPr="0019692A">
        <w:rPr>
          <w:spacing w:val="40"/>
        </w:rPr>
        <w:t xml:space="preserve"> </w:t>
      </w:r>
      <w:r w:rsidR="00050EBA" w:rsidRPr="0019692A">
        <w:t>Buyer confirms that it is or that it will become an adherent to the ISDA U.S. Stay Protocol.</w:t>
      </w:r>
      <w:r w:rsidR="00050EBA" w:rsidRPr="0019692A">
        <w:rPr>
          <w:spacing w:val="40"/>
        </w:rPr>
        <w:t xml:space="preserve"> </w:t>
      </w:r>
      <w:r w:rsidR="00050EBA" w:rsidRPr="0019692A">
        <w:t xml:space="preserve">If Buyer is not an adherent to the ISDA U.S. Stay Protocol when this Appendix </w:t>
      </w:r>
      <w:r w:rsidR="00E20280" w:rsidRPr="0019692A">
        <w:t>D</w:t>
      </w:r>
      <w:r w:rsidR="00050EBA" w:rsidRPr="0019692A">
        <w:t xml:space="preserve"> is executed, Buyer will submit</w:t>
      </w:r>
      <w:r w:rsidR="00050EBA" w:rsidRPr="0019692A">
        <w:rPr>
          <w:spacing w:val="-5"/>
        </w:rPr>
        <w:t xml:space="preserve"> </w:t>
      </w:r>
      <w:r w:rsidR="00050EBA" w:rsidRPr="0019692A">
        <w:t>an</w:t>
      </w:r>
      <w:r w:rsidR="00050EBA" w:rsidRPr="0019692A">
        <w:rPr>
          <w:spacing w:val="-10"/>
        </w:rPr>
        <w:t xml:space="preserve"> </w:t>
      </w:r>
      <w:r w:rsidR="00050EBA" w:rsidRPr="0019692A">
        <w:t>Adherence</w:t>
      </w:r>
      <w:r w:rsidR="00050EBA" w:rsidRPr="0019692A">
        <w:rPr>
          <w:spacing w:val="-8"/>
        </w:rPr>
        <w:t xml:space="preserve"> </w:t>
      </w:r>
      <w:r w:rsidR="00050EBA" w:rsidRPr="0019692A">
        <w:t>Letter</w:t>
      </w:r>
      <w:r w:rsidR="00050EBA" w:rsidRPr="0019692A">
        <w:rPr>
          <w:spacing w:val="-10"/>
        </w:rPr>
        <w:t xml:space="preserve"> </w:t>
      </w:r>
      <w:r w:rsidR="00050EBA" w:rsidRPr="0019692A">
        <w:t>for</w:t>
      </w:r>
      <w:r w:rsidR="00050EBA" w:rsidRPr="0019692A">
        <w:rPr>
          <w:spacing w:val="-8"/>
        </w:rPr>
        <w:t xml:space="preserve"> </w:t>
      </w:r>
      <w:r w:rsidR="00050EBA" w:rsidRPr="0019692A">
        <w:t>acceptance</w:t>
      </w:r>
      <w:r w:rsidR="00050EBA" w:rsidRPr="0019692A">
        <w:rPr>
          <w:spacing w:val="-10"/>
        </w:rPr>
        <w:t xml:space="preserve"> </w:t>
      </w:r>
      <w:r w:rsidR="00050EBA" w:rsidRPr="0019692A">
        <w:t>by</w:t>
      </w:r>
      <w:r w:rsidR="00050EBA" w:rsidRPr="0019692A">
        <w:rPr>
          <w:spacing w:val="-8"/>
        </w:rPr>
        <w:t xml:space="preserve"> </w:t>
      </w:r>
      <w:r w:rsidR="00050EBA" w:rsidRPr="0019692A">
        <w:t>the</w:t>
      </w:r>
      <w:r w:rsidR="00050EBA" w:rsidRPr="0019692A">
        <w:rPr>
          <w:spacing w:val="-8"/>
        </w:rPr>
        <w:t xml:space="preserve"> </w:t>
      </w:r>
      <w:r w:rsidR="00050EBA" w:rsidRPr="0019692A">
        <w:t>ISDA</w:t>
      </w:r>
      <w:r w:rsidR="00050EBA" w:rsidRPr="0019692A">
        <w:rPr>
          <w:spacing w:val="-8"/>
        </w:rPr>
        <w:t xml:space="preserve"> </w:t>
      </w:r>
      <w:r w:rsidR="00050EBA" w:rsidRPr="0019692A">
        <w:t>no</w:t>
      </w:r>
      <w:r w:rsidR="00050EBA" w:rsidRPr="0019692A">
        <w:rPr>
          <w:spacing w:val="-8"/>
        </w:rPr>
        <w:t xml:space="preserve"> </w:t>
      </w:r>
      <w:r w:rsidR="00050EBA" w:rsidRPr="0019692A">
        <w:t>later</w:t>
      </w:r>
      <w:r w:rsidR="00050EBA" w:rsidRPr="0019692A">
        <w:rPr>
          <w:spacing w:val="-11"/>
        </w:rPr>
        <w:t xml:space="preserve"> </w:t>
      </w:r>
      <w:r w:rsidR="00050EBA" w:rsidRPr="0019692A">
        <w:t>than</w:t>
      </w:r>
      <w:r w:rsidR="00050EBA" w:rsidRPr="0019692A">
        <w:rPr>
          <w:spacing w:val="-10"/>
        </w:rPr>
        <w:t xml:space="preserve"> </w:t>
      </w:r>
      <w:r w:rsidR="00050EBA" w:rsidRPr="0019692A">
        <w:t>ten</w:t>
      </w:r>
      <w:r w:rsidR="00050EBA" w:rsidRPr="0019692A">
        <w:rPr>
          <w:spacing w:val="-8"/>
        </w:rPr>
        <w:t xml:space="preserve"> </w:t>
      </w:r>
      <w:r w:rsidR="00050EBA" w:rsidRPr="0019692A">
        <w:t>(10)</w:t>
      </w:r>
      <w:r w:rsidR="00050EBA" w:rsidRPr="0019692A">
        <w:rPr>
          <w:spacing w:val="-8"/>
        </w:rPr>
        <w:t xml:space="preserve"> </w:t>
      </w:r>
      <w:r w:rsidR="00050EBA" w:rsidRPr="0019692A">
        <w:t>Business</w:t>
      </w:r>
      <w:r w:rsidR="00050EBA" w:rsidRPr="0019692A">
        <w:rPr>
          <w:spacing w:val="-8"/>
        </w:rPr>
        <w:t xml:space="preserve"> </w:t>
      </w:r>
      <w:r w:rsidR="00050EBA" w:rsidRPr="0019692A">
        <w:t>Days</w:t>
      </w:r>
      <w:r w:rsidR="00050EBA" w:rsidRPr="0019692A">
        <w:rPr>
          <w:spacing w:val="-8"/>
        </w:rPr>
        <w:t xml:space="preserve"> </w:t>
      </w:r>
      <w:r w:rsidR="00050EBA" w:rsidRPr="0019692A">
        <w:t xml:space="preserve">after execution of this Appendix </w:t>
      </w:r>
      <w:r w:rsidR="00E20280" w:rsidRPr="0019692A">
        <w:t>D</w:t>
      </w:r>
      <w:r w:rsidR="00050EBA" w:rsidRPr="0019692A">
        <w:t>.</w:t>
      </w:r>
    </w:p>
    <w:p w14:paraId="63F3591B" w14:textId="5E95057C" w:rsidR="0081451E" w:rsidRPr="0019692A" w:rsidRDefault="00050EBA" w:rsidP="0081451E">
      <w:pPr>
        <w:pStyle w:val="BodyText"/>
        <w:ind w:left="220"/>
      </w:pPr>
      <w:r w:rsidRPr="0019692A">
        <w:t xml:space="preserve">The terms of the ISDA U.S. Stay Protocol are incorporated into and form a part of the </w:t>
      </w:r>
      <w:r w:rsidR="00A042AE" w:rsidRPr="0019692A">
        <w:t>Default Service</w:t>
      </w:r>
      <w:r w:rsidR="00A042AE" w:rsidRPr="0019692A">
        <w:rPr>
          <w:spacing w:val="36"/>
        </w:rPr>
        <w:t xml:space="preserve"> </w:t>
      </w:r>
      <w:r w:rsidRPr="0019692A">
        <w:t>Long</w:t>
      </w:r>
      <w:r w:rsidR="00964159">
        <w:t>-</w:t>
      </w:r>
      <w:r w:rsidRPr="0019692A">
        <w:t xml:space="preserve">Term </w:t>
      </w:r>
      <w:r w:rsidR="00535C0F" w:rsidRPr="0019692A">
        <w:t>Block</w:t>
      </w:r>
      <w:r w:rsidR="00535C0F" w:rsidRPr="0019692A">
        <w:rPr>
          <w:spacing w:val="-5"/>
        </w:rPr>
        <w:t xml:space="preserve"> </w:t>
      </w:r>
      <w:r w:rsidRPr="0019692A">
        <w:t>Supplier</w:t>
      </w:r>
      <w:r w:rsidRPr="0019692A">
        <w:rPr>
          <w:spacing w:val="-5"/>
        </w:rPr>
        <w:t xml:space="preserve"> </w:t>
      </w:r>
      <w:r w:rsidRPr="0019692A">
        <w:t>Master</w:t>
      </w:r>
      <w:r w:rsidRPr="0019692A">
        <w:rPr>
          <w:spacing w:val="-3"/>
        </w:rPr>
        <w:t xml:space="preserve"> </w:t>
      </w:r>
      <w:r w:rsidRPr="0019692A">
        <w:t>Agreement, and</w:t>
      </w:r>
      <w:r w:rsidRPr="0019692A">
        <w:rPr>
          <w:spacing w:val="-3"/>
        </w:rPr>
        <w:t xml:space="preserve"> </w:t>
      </w:r>
      <w:r w:rsidRPr="0019692A">
        <w:t>the</w:t>
      </w:r>
      <w:r w:rsidRPr="0019692A">
        <w:rPr>
          <w:spacing w:val="-3"/>
        </w:rPr>
        <w:t xml:space="preserve"> </w:t>
      </w:r>
      <w:r w:rsidR="00A042AE" w:rsidRPr="0019692A">
        <w:t>Default Service</w:t>
      </w:r>
      <w:r w:rsidR="00A042AE" w:rsidRPr="0019692A">
        <w:rPr>
          <w:spacing w:val="36"/>
        </w:rPr>
        <w:t xml:space="preserve"> </w:t>
      </w:r>
      <w:r w:rsidRPr="0019692A">
        <w:t>Long</w:t>
      </w:r>
      <w:r w:rsidR="00964159">
        <w:t>-</w:t>
      </w:r>
      <w:r w:rsidRPr="0019692A">
        <w:t xml:space="preserve">Term </w:t>
      </w:r>
      <w:r w:rsidR="00535C0F" w:rsidRPr="0019692A">
        <w:t>Block</w:t>
      </w:r>
      <w:r w:rsidR="00535C0F" w:rsidRPr="0019692A">
        <w:rPr>
          <w:spacing w:val="-6"/>
        </w:rPr>
        <w:t xml:space="preserve"> </w:t>
      </w:r>
      <w:r w:rsidRPr="0019692A">
        <w:t>Supplier</w:t>
      </w:r>
      <w:r w:rsidRPr="0019692A">
        <w:rPr>
          <w:spacing w:val="-3"/>
        </w:rPr>
        <w:t xml:space="preserve"> </w:t>
      </w:r>
      <w:r w:rsidRPr="0019692A">
        <w:t>Master</w:t>
      </w:r>
      <w:r w:rsidRPr="0019692A">
        <w:rPr>
          <w:spacing w:val="-5"/>
        </w:rPr>
        <w:t xml:space="preserve"> </w:t>
      </w:r>
      <w:r w:rsidRPr="0019692A">
        <w:t>Agreement</w:t>
      </w:r>
      <w:r w:rsidRPr="0019692A">
        <w:rPr>
          <w:spacing w:val="-3"/>
        </w:rPr>
        <w:t xml:space="preserve"> </w:t>
      </w:r>
      <w:r w:rsidRPr="0019692A">
        <w:t>shall</w:t>
      </w:r>
      <w:r w:rsidRPr="0019692A">
        <w:rPr>
          <w:spacing w:val="-3"/>
        </w:rPr>
        <w:t xml:space="preserve"> </w:t>
      </w:r>
      <w:r w:rsidRPr="0019692A">
        <w:t>be deemed a Protocol Covered Agreement for purposes thereof.</w:t>
      </w:r>
      <w:r w:rsidRPr="0019692A">
        <w:rPr>
          <w:spacing w:val="40"/>
        </w:rPr>
        <w:t xml:space="preserve"> </w:t>
      </w:r>
      <w:r w:rsidRPr="0019692A">
        <w:t xml:space="preserve">For purposes of incorporating the ISDA U.S. Stay Protocol, </w:t>
      </w:r>
      <w:r w:rsidR="00A850C6" w:rsidRPr="0019692A">
        <w:t>LTB</w:t>
      </w:r>
      <w:r w:rsidRPr="0019692A">
        <w:t xml:space="preserve"> Supplier shall be deemed to be a Regulated Entity and Buyer shall be</w:t>
      </w:r>
      <w:r w:rsidRPr="0019692A">
        <w:rPr>
          <w:spacing w:val="-12"/>
        </w:rPr>
        <w:t xml:space="preserve"> </w:t>
      </w:r>
      <w:r w:rsidRPr="0019692A">
        <w:t>deemed</w:t>
      </w:r>
      <w:r w:rsidRPr="0019692A">
        <w:rPr>
          <w:spacing w:val="-15"/>
        </w:rPr>
        <w:t xml:space="preserve"> </w:t>
      </w:r>
      <w:r w:rsidRPr="0019692A">
        <w:t>to</w:t>
      </w:r>
      <w:r w:rsidRPr="0019692A">
        <w:rPr>
          <w:spacing w:val="-10"/>
        </w:rPr>
        <w:t xml:space="preserve"> </w:t>
      </w:r>
      <w:r w:rsidRPr="0019692A">
        <w:t>be</w:t>
      </w:r>
      <w:r w:rsidRPr="0019692A">
        <w:rPr>
          <w:spacing w:val="-12"/>
        </w:rPr>
        <w:t xml:space="preserve"> </w:t>
      </w:r>
      <w:r w:rsidRPr="0019692A">
        <w:t>an</w:t>
      </w:r>
      <w:r w:rsidRPr="0019692A">
        <w:rPr>
          <w:spacing w:val="-12"/>
        </w:rPr>
        <w:t xml:space="preserve"> </w:t>
      </w:r>
      <w:r w:rsidRPr="0019692A">
        <w:t>Adhering</w:t>
      </w:r>
      <w:r w:rsidRPr="0019692A">
        <w:rPr>
          <w:spacing w:val="-12"/>
        </w:rPr>
        <w:t xml:space="preserve"> </w:t>
      </w:r>
      <w:r w:rsidRPr="0019692A">
        <w:t>Party.</w:t>
      </w:r>
      <w:r w:rsidRPr="0019692A">
        <w:rPr>
          <w:spacing w:val="-10"/>
        </w:rPr>
        <w:t xml:space="preserve"> </w:t>
      </w:r>
      <w:r w:rsidRPr="0019692A">
        <w:t>In</w:t>
      </w:r>
      <w:r w:rsidRPr="0019692A">
        <w:rPr>
          <w:spacing w:val="-12"/>
        </w:rPr>
        <w:t xml:space="preserve"> </w:t>
      </w:r>
      <w:r w:rsidRPr="0019692A">
        <w:t>the</w:t>
      </w:r>
      <w:r w:rsidRPr="0019692A">
        <w:rPr>
          <w:spacing w:val="-10"/>
        </w:rPr>
        <w:t xml:space="preserve"> </w:t>
      </w:r>
      <w:r w:rsidRPr="0019692A">
        <w:t>event</w:t>
      </w:r>
      <w:r w:rsidRPr="0019692A">
        <w:rPr>
          <w:spacing w:val="-10"/>
        </w:rPr>
        <w:t xml:space="preserve"> </w:t>
      </w:r>
      <w:r w:rsidRPr="0019692A">
        <w:t>of</w:t>
      </w:r>
      <w:r w:rsidRPr="0019692A">
        <w:rPr>
          <w:spacing w:val="-11"/>
        </w:rPr>
        <w:t xml:space="preserve"> </w:t>
      </w:r>
      <w:r w:rsidRPr="0019692A">
        <w:t>any</w:t>
      </w:r>
      <w:r w:rsidRPr="0019692A">
        <w:rPr>
          <w:spacing w:val="-15"/>
        </w:rPr>
        <w:t xml:space="preserve"> </w:t>
      </w:r>
      <w:r w:rsidRPr="0019692A">
        <w:t>inconsistences</w:t>
      </w:r>
      <w:r w:rsidRPr="0019692A">
        <w:rPr>
          <w:spacing w:val="-12"/>
        </w:rPr>
        <w:t xml:space="preserve"> </w:t>
      </w:r>
      <w:r w:rsidRPr="0019692A">
        <w:t>between</w:t>
      </w:r>
      <w:r w:rsidRPr="0019692A">
        <w:rPr>
          <w:spacing w:val="-15"/>
        </w:rPr>
        <w:t xml:space="preserve"> </w:t>
      </w:r>
      <w:r w:rsidRPr="0019692A">
        <w:t>the</w:t>
      </w:r>
      <w:r w:rsidRPr="0019692A">
        <w:rPr>
          <w:spacing w:val="-11"/>
        </w:rPr>
        <w:t xml:space="preserve"> </w:t>
      </w:r>
      <w:r w:rsidR="00A042AE" w:rsidRPr="0019692A">
        <w:t>Default Service</w:t>
      </w:r>
      <w:r w:rsidR="00A042AE" w:rsidRPr="0019692A">
        <w:rPr>
          <w:spacing w:val="36"/>
        </w:rPr>
        <w:t xml:space="preserve"> </w:t>
      </w:r>
      <w:r w:rsidR="00A042AE" w:rsidRPr="0019692A">
        <w:t>Long</w:t>
      </w:r>
      <w:r w:rsidR="00964159">
        <w:t>-</w:t>
      </w:r>
      <w:r w:rsidR="00A042AE" w:rsidRPr="0019692A">
        <w:t>Term Block</w:t>
      </w:r>
      <w:r w:rsidR="00A042AE" w:rsidRPr="0019692A">
        <w:rPr>
          <w:spacing w:val="-5"/>
        </w:rPr>
        <w:t xml:space="preserve"> </w:t>
      </w:r>
      <w:r w:rsidR="00A042AE" w:rsidRPr="0019692A">
        <w:t>Supplier</w:t>
      </w:r>
      <w:r w:rsidR="00A042AE" w:rsidRPr="0019692A">
        <w:rPr>
          <w:spacing w:val="-5"/>
        </w:rPr>
        <w:t xml:space="preserve"> </w:t>
      </w:r>
      <w:r w:rsidR="00A042AE" w:rsidRPr="0019692A">
        <w:t>Master</w:t>
      </w:r>
      <w:r w:rsidR="00A042AE" w:rsidRPr="0019692A">
        <w:rPr>
          <w:spacing w:val="-3"/>
        </w:rPr>
        <w:t xml:space="preserve"> </w:t>
      </w:r>
      <w:r w:rsidRPr="0019692A">
        <w:t>Agreement</w:t>
      </w:r>
      <w:r w:rsidRPr="0019692A">
        <w:rPr>
          <w:spacing w:val="-9"/>
        </w:rPr>
        <w:t xml:space="preserve"> </w:t>
      </w:r>
      <w:r w:rsidRPr="0019692A">
        <w:t>and the ISDA U.S. Stay Protocol, the ISDA U.S. Stay Protocol will prevail.</w:t>
      </w:r>
    </w:p>
    <w:p w14:paraId="5EEBB895" w14:textId="1103B64C" w:rsidR="00803F0A" w:rsidRPr="0019692A" w:rsidRDefault="00050EBA" w:rsidP="0019692A">
      <w:pPr>
        <w:pStyle w:val="BodyText"/>
        <w:rPr>
          <w:b/>
          <w:caps/>
          <w:snapToGrid w:val="0"/>
        </w:rPr>
      </w:pPr>
      <w:r w:rsidRPr="0019692A">
        <w:t>The terms “Regulated Entity”, “Adhering Party”, “Adherence Letter” and “Protocol Covered Agreement” shall have the meanings given to them in the ISDA U.S. Stay Protocol.</w:t>
      </w:r>
      <w:r w:rsidRPr="0019692A">
        <w:rPr>
          <w:spacing w:val="40"/>
        </w:rPr>
        <w:t xml:space="preserve"> </w:t>
      </w:r>
      <w:r w:rsidRPr="0019692A">
        <w:t xml:space="preserve">All other terms not defined herein shall have the meanings given to them in the </w:t>
      </w:r>
      <w:r w:rsidR="00A042AE" w:rsidRPr="0019692A">
        <w:t>Default Service</w:t>
      </w:r>
      <w:r w:rsidR="00A042AE" w:rsidRPr="0019692A">
        <w:rPr>
          <w:spacing w:val="36"/>
        </w:rPr>
        <w:t xml:space="preserve"> </w:t>
      </w:r>
      <w:r w:rsidRPr="0019692A">
        <w:t>Long</w:t>
      </w:r>
      <w:r w:rsidR="00964159">
        <w:t>-</w:t>
      </w:r>
      <w:r w:rsidRPr="0019692A">
        <w:t xml:space="preserve">Term </w:t>
      </w:r>
      <w:r w:rsidR="00535C0F" w:rsidRPr="0019692A">
        <w:t xml:space="preserve">Block </w:t>
      </w:r>
      <w:r w:rsidRPr="0019692A">
        <w:t>Supplier Master Agreement between the Parties.</w:t>
      </w:r>
      <w:r w:rsidRPr="0019692A">
        <w:tab/>
      </w:r>
      <w:r w:rsidRPr="0019692A">
        <w:rPr>
          <w:b/>
          <w:caps/>
          <w:snapToGrid w:val="0"/>
        </w:rPr>
        <w:br w:type="page"/>
      </w:r>
    </w:p>
    <w:p w14:paraId="141504C6" w14:textId="77777777" w:rsidR="0081451E" w:rsidRPr="0019692A" w:rsidRDefault="00050EBA" w:rsidP="0081451E">
      <w:pPr>
        <w:tabs>
          <w:tab w:val="left" w:pos="4320"/>
        </w:tabs>
        <w:rPr>
          <w:b/>
          <w:caps/>
          <w:snapToGrid w:val="0"/>
        </w:rPr>
      </w:pPr>
      <w:r w:rsidRPr="0019692A">
        <w:rPr>
          <w:b/>
          <w:caps/>
          <w:snapToGrid w:val="0"/>
        </w:rPr>
        <w:lastRenderedPageBreak/>
        <w:tab/>
        <w:t xml:space="preserve">ppl electric utilities </w:t>
      </w:r>
    </w:p>
    <w:p w14:paraId="0564CED7" w14:textId="77777777" w:rsidR="0081451E" w:rsidRPr="0019692A" w:rsidRDefault="00050EBA" w:rsidP="0081451E">
      <w:pPr>
        <w:tabs>
          <w:tab w:val="left" w:pos="4320"/>
        </w:tabs>
        <w:rPr>
          <w:b/>
          <w:caps/>
          <w:snapToGrid w:val="0"/>
        </w:rPr>
      </w:pPr>
      <w:r w:rsidRPr="0019692A">
        <w:rPr>
          <w:b/>
          <w:caps/>
          <w:snapToGrid w:val="0"/>
        </w:rPr>
        <w:tab/>
        <w:t>corpORATION</w:t>
      </w:r>
    </w:p>
    <w:p w14:paraId="075FB659" w14:textId="77777777" w:rsidR="0081451E" w:rsidRPr="0019692A" w:rsidRDefault="0081451E" w:rsidP="0081451E">
      <w:pPr>
        <w:tabs>
          <w:tab w:val="left" w:pos="4320"/>
        </w:tabs>
        <w:rPr>
          <w:caps/>
          <w:snapToGrid w:val="0"/>
        </w:rPr>
      </w:pPr>
    </w:p>
    <w:p w14:paraId="7DE31632" w14:textId="31CE1B7A" w:rsidR="0081451E" w:rsidRPr="0019692A" w:rsidRDefault="00050EBA" w:rsidP="0081451E">
      <w:pPr>
        <w:tabs>
          <w:tab w:val="left" w:pos="4320"/>
        </w:tabs>
        <w:rPr>
          <w:caps/>
          <w:snapToGrid w:val="0"/>
        </w:rPr>
      </w:pPr>
      <w:r w:rsidRPr="0019692A">
        <w:rPr>
          <w:caps/>
          <w:snapToGrid w:val="0"/>
        </w:rPr>
        <w:tab/>
      </w:r>
      <w:r w:rsidR="004F3D04">
        <w:rPr>
          <w:caps/>
          <w:snapToGrid w:val="0"/>
        </w:rPr>
        <w:t>SIGN</w:t>
      </w:r>
      <w:r w:rsidR="00B54F0B">
        <w:rPr>
          <w:caps/>
          <w:snapToGrid w:val="0"/>
        </w:rPr>
        <w:t>ATURE</w:t>
      </w:r>
      <w:r w:rsidRPr="0019692A">
        <w:rPr>
          <w:caps/>
          <w:snapToGrid w:val="0"/>
        </w:rPr>
        <w:t>:  ______________________</w:t>
      </w:r>
    </w:p>
    <w:p w14:paraId="0BD78044" w14:textId="77777777" w:rsidR="0081451E" w:rsidRPr="0019692A" w:rsidRDefault="0081451E" w:rsidP="0081451E">
      <w:pPr>
        <w:tabs>
          <w:tab w:val="left" w:pos="4320"/>
        </w:tabs>
        <w:rPr>
          <w:caps/>
          <w:snapToGrid w:val="0"/>
        </w:rPr>
      </w:pPr>
    </w:p>
    <w:p w14:paraId="65606D2B" w14:textId="77777777" w:rsidR="0081451E" w:rsidRPr="0019692A" w:rsidRDefault="00050EBA" w:rsidP="0081451E">
      <w:pPr>
        <w:tabs>
          <w:tab w:val="left" w:pos="4320"/>
        </w:tabs>
        <w:rPr>
          <w:caps/>
          <w:snapToGrid w:val="0"/>
        </w:rPr>
      </w:pPr>
      <w:r w:rsidRPr="0019692A">
        <w:rPr>
          <w:caps/>
          <w:snapToGrid w:val="0"/>
        </w:rPr>
        <w:tab/>
        <w:t>NAME:  ___________________________</w:t>
      </w:r>
    </w:p>
    <w:p w14:paraId="3F48FADD" w14:textId="77777777" w:rsidR="0081451E" w:rsidRPr="0019692A" w:rsidRDefault="0081451E" w:rsidP="0081451E">
      <w:pPr>
        <w:tabs>
          <w:tab w:val="left" w:pos="4320"/>
        </w:tabs>
        <w:rPr>
          <w:caps/>
          <w:snapToGrid w:val="0"/>
        </w:rPr>
      </w:pPr>
    </w:p>
    <w:p w14:paraId="6DCCCDDE" w14:textId="77777777" w:rsidR="0081451E" w:rsidRPr="0019692A" w:rsidRDefault="00050EBA" w:rsidP="0081451E">
      <w:pPr>
        <w:tabs>
          <w:tab w:val="left" w:pos="4320"/>
        </w:tabs>
        <w:rPr>
          <w:caps/>
          <w:snapToGrid w:val="0"/>
        </w:rPr>
      </w:pPr>
      <w:r w:rsidRPr="0019692A">
        <w:rPr>
          <w:caps/>
          <w:snapToGrid w:val="0"/>
        </w:rPr>
        <w:tab/>
        <w:t>TITLE:  ___________________________</w:t>
      </w:r>
    </w:p>
    <w:p w14:paraId="6502B8D4" w14:textId="77777777" w:rsidR="0081451E" w:rsidRPr="0019692A" w:rsidRDefault="0081451E" w:rsidP="0081451E">
      <w:pPr>
        <w:tabs>
          <w:tab w:val="left" w:pos="4320"/>
        </w:tabs>
        <w:rPr>
          <w:caps/>
          <w:snapToGrid w:val="0"/>
        </w:rPr>
      </w:pPr>
    </w:p>
    <w:p w14:paraId="34798E88" w14:textId="77777777" w:rsidR="0081451E" w:rsidRPr="0019692A" w:rsidRDefault="0081451E" w:rsidP="0081451E">
      <w:pPr>
        <w:tabs>
          <w:tab w:val="left" w:pos="4320"/>
        </w:tabs>
        <w:rPr>
          <w:caps/>
          <w:snapToGrid w:val="0"/>
        </w:rPr>
      </w:pPr>
    </w:p>
    <w:p w14:paraId="365DD85D" w14:textId="61F7885B" w:rsidR="0081451E" w:rsidRPr="0019692A" w:rsidRDefault="00050EBA" w:rsidP="0081451E">
      <w:pPr>
        <w:rPr>
          <w:b/>
          <w:caps/>
          <w:snapToGrid w:val="0"/>
        </w:rPr>
      </w:pPr>
      <w:r w:rsidRPr="0019692A">
        <w:rPr>
          <w:b/>
          <w:caps/>
          <w:snapToGrid w:val="0"/>
        </w:rPr>
        <w:tab/>
      </w:r>
      <w:r w:rsidRPr="0019692A">
        <w:rPr>
          <w:b/>
          <w:caps/>
          <w:snapToGrid w:val="0"/>
        </w:rPr>
        <w:tab/>
      </w:r>
      <w:r w:rsidRPr="0019692A">
        <w:rPr>
          <w:b/>
          <w:caps/>
          <w:snapToGrid w:val="0"/>
        </w:rPr>
        <w:tab/>
      </w:r>
      <w:r w:rsidRPr="0019692A">
        <w:rPr>
          <w:b/>
          <w:caps/>
          <w:snapToGrid w:val="0"/>
        </w:rPr>
        <w:tab/>
      </w:r>
      <w:r w:rsidRPr="0019692A">
        <w:rPr>
          <w:b/>
          <w:caps/>
          <w:snapToGrid w:val="0"/>
        </w:rPr>
        <w:tab/>
      </w:r>
      <w:r w:rsidRPr="0019692A">
        <w:rPr>
          <w:b/>
          <w:caps/>
          <w:snapToGrid w:val="0"/>
        </w:rPr>
        <w:tab/>
      </w:r>
      <w:r w:rsidRPr="0019692A">
        <w:rPr>
          <w:b/>
        </w:rPr>
        <w:t>[</w:t>
      </w:r>
      <w:r w:rsidR="00A850C6" w:rsidRPr="0019692A">
        <w:rPr>
          <w:b/>
        </w:rPr>
        <w:t>LTB</w:t>
      </w:r>
      <w:r w:rsidRPr="0019692A">
        <w:rPr>
          <w:b/>
        </w:rPr>
        <w:t xml:space="preserve"> SUPPLIER]</w:t>
      </w:r>
    </w:p>
    <w:p w14:paraId="49424346" w14:textId="77777777" w:rsidR="0081451E" w:rsidRPr="0019692A" w:rsidRDefault="0081451E" w:rsidP="0081451E">
      <w:pPr>
        <w:tabs>
          <w:tab w:val="left" w:pos="4320"/>
        </w:tabs>
        <w:rPr>
          <w:caps/>
          <w:snapToGrid w:val="0"/>
        </w:rPr>
      </w:pPr>
    </w:p>
    <w:p w14:paraId="0E1BA5F4" w14:textId="616A3029" w:rsidR="0081451E" w:rsidRPr="0019692A" w:rsidRDefault="00050EBA" w:rsidP="0081451E">
      <w:pPr>
        <w:tabs>
          <w:tab w:val="left" w:pos="4320"/>
        </w:tabs>
        <w:rPr>
          <w:caps/>
          <w:snapToGrid w:val="0"/>
        </w:rPr>
      </w:pPr>
      <w:r w:rsidRPr="0019692A">
        <w:rPr>
          <w:caps/>
          <w:snapToGrid w:val="0"/>
        </w:rPr>
        <w:tab/>
      </w:r>
      <w:r w:rsidR="004F3D04">
        <w:rPr>
          <w:caps/>
          <w:snapToGrid w:val="0"/>
        </w:rPr>
        <w:t>SIGN</w:t>
      </w:r>
      <w:r w:rsidR="00B54F0B">
        <w:rPr>
          <w:caps/>
          <w:snapToGrid w:val="0"/>
        </w:rPr>
        <w:t>ATURE</w:t>
      </w:r>
      <w:r w:rsidRPr="0019692A">
        <w:rPr>
          <w:caps/>
          <w:snapToGrid w:val="0"/>
        </w:rPr>
        <w:t>:  ______________________</w:t>
      </w:r>
    </w:p>
    <w:p w14:paraId="55BA4D18" w14:textId="77777777" w:rsidR="0081451E" w:rsidRPr="0019692A" w:rsidRDefault="0081451E" w:rsidP="0081451E">
      <w:pPr>
        <w:tabs>
          <w:tab w:val="left" w:pos="4320"/>
        </w:tabs>
        <w:rPr>
          <w:caps/>
          <w:snapToGrid w:val="0"/>
        </w:rPr>
      </w:pPr>
    </w:p>
    <w:p w14:paraId="672C682F" w14:textId="77777777" w:rsidR="0081451E" w:rsidRPr="0019692A" w:rsidRDefault="00050EBA" w:rsidP="0081451E">
      <w:pPr>
        <w:tabs>
          <w:tab w:val="left" w:pos="4320"/>
        </w:tabs>
        <w:rPr>
          <w:caps/>
          <w:snapToGrid w:val="0"/>
        </w:rPr>
      </w:pPr>
      <w:r w:rsidRPr="0019692A">
        <w:rPr>
          <w:caps/>
          <w:snapToGrid w:val="0"/>
        </w:rPr>
        <w:tab/>
        <w:t>NAME:  ___________________________</w:t>
      </w:r>
    </w:p>
    <w:p w14:paraId="2DA5C471" w14:textId="77777777" w:rsidR="0081451E" w:rsidRPr="0019692A" w:rsidRDefault="0081451E" w:rsidP="0081451E">
      <w:pPr>
        <w:tabs>
          <w:tab w:val="left" w:pos="4320"/>
        </w:tabs>
        <w:rPr>
          <w:caps/>
          <w:snapToGrid w:val="0"/>
        </w:rPr>
      </w:pPr>
    </w:p>
    <w:p w14:paraId="4B6DF612" w14:textId="77777777" w:rsidR="0081451E" w:rsidRPr="0019692A" w:rsidRDefault="00050EBA" w:rsidP="0081451E">
      <w:pPr>
        <w:tabs>
          <w:tab w:val="left" w:pos="4320"/>
        </w:tabs>
        <w:rPr>
          <w:caps/>
          <w:snapToGrid w:val="0"/>
        </w:rPr>
      </w:pPr>
      <w:r w:rsidRPr="0019692A">
        <w:rPr>
          <w:caps/>
          <w:snapToGrid w:val="0"/>
        </w:rPr>
        <w:tab/>
        <w:t>TITLE:  ___________________________</w:t>
      </w:r>
    </w:p>
    <w:bookmarkEnd w:id="763"/>
    <w:p w14:paraId="5485F445" w14:textId="77777777" w:rsidR="0081451E" w:rsidRPr="0019692A" w:rsidRDefault="00050EBA" w:rsidP="0019692A">
      <w:r w:rsidRPr="0019692A">
        <w:t xml:space="preserve"> </w:t>
      </w:r>
    </w:p>
    <w:p w14:paraId="31F8CBD7" w14:textId="77777777" w:rsidR="0081451E" w:rsidRPr="0019692A" w:rsidRDefault="0081451E"/>
    <w:p w14:paraId="30B0C99A" w14:textId="77777777" w:rsidR="00AC7177" w:rsidRPr="0019692A" w:rsidRDefault="00AC7177">
      <w:pPr>
        <w:rPr>
          <w:b/>
          <w:caps/>
          <w:snapToGrid w:val="0"/>
        </w:rPr>
      </w:pPr>
    </w:p>
    <w:p w14:paraId="0932F243" w14:textId="77777777" w:rsidR="0081451E" w:rsidRPr="0019692A" w:rsidRDefault="00050EBA">
      <w:pPr>
        <w:rPr>
          <w:b/>
          <w:kern w:val="32"/>
          <w:sz w:val="32"/>
        </w:rPr>
      </w:pPr>
      <w:r w:rsidRPr="0019692A">
        <w:rPr>
          <w:snapToGrid w:val="0"/>
        </w:rPr>
        <w:br w:type="page"/>
      </w:r>
    </w:p>
    <w:p w14:paraId="0284BB9A" w14:textId="7C82E302" w:rsidR="00CA178B" w:rsidRPr="0019692A" w:rsidRDefault="006F4B46" w:rsidP="00D362DF">
      <w:pPr>
        <w:pStyle w:val="Heading1"/>
        <w:numPr>
          <w:ilvl w:val="0"/>
          <w:numId w:val="54"/>
        </w:numPr>
        <w:jc w:val="center"/>
        <w:rPr>
          <w:rFonts w:ascii="Times New Roman" w:hAnsi="Times New Roman"/>
          <w:snapToGrid w:val="0"/>
        </w:rPr>
      </w:pPr>
      <w:bookmarkStart w:id="766" w:name="_Toc35392927"/>
      <w:bookmarkStart w:id="767" w:name="_Toc206582666"/>
      <w:bookmarkStart w:id="768" w:name="_Toc207784312"/>
      <w:r w:rsidRPr="0019692A">
        <w:rPr>
          <w:rFonts w:ascii="Times New Roman" w:hAnsi="Times New Roman"/>
          <w:snapToGrid w:val="0"/>
        </w:rPr>
        <w:lastRenderedPageBreak/>
        <w:t>Transaction Confirmation Example</w:t>
      </w:r>
      <w:bookmarkEnd w:id="766"/>
      <w:bookmarkEnd w:id="767"/>
      <w:bookmarkEnd w:id="768"/>
    </w:p>
    <w:p w14:paraId="391DAC75" w14:textId="77777777" w:rsidR="00D32F6A" w:rsidRPr="0019692A" w:rsidRDefault="00D32F6A" w:rsidP="00E96930">
      <w:pPr>
        <w:pStyle w:val="BodyText2"/>
        <w:rPr>
          <w:b/>
          <w:i/>
          <w:caps/>
          <w:snapToGrid w:val="0"/>
        </w:rPr>
      </w:pPr>
    </w:p>
    <w:p w14:paraId="426DD01C" w14:textId="2225ED01" w:rsidR="00CA178B" w:rsidRPr="0019692A" w:rsidRDefault="00050EBA" w:rsidP="00E96930">
      <w:pPr>
        <w:pStyle w:val="BodyText"/>
        <w:ind w:right="-720"/>
      </w:pPr>
      <w:r w:rsidRPr="0019692A">
        <w:t xml:space="preserve">This Transaction Confirmation letter is being provided pursuant to and in accordance with the </w:t>
      </w:r>
      <w:r w:rsidR="0029147B" w:rsidRPr="0019692A">
        <w:t xml:space="preserve">Default Service </w:t>
      </w:r>
      <w:r w:rsidR="00B95907" w:rsidRPr="0019692A">
        <w:t>Long</w:t>
      </w:r>
      <w:r w:rsidR="00964159">
        <w:t>-</w:t>
      </w:r>
      <w:r w:rsidR="00B95907" w:rsidRPr="0019692A">
        <w:t xml:space="preserve">Term </w:t>
      </w:r>
      <w:r w:rsidR="00535C0F" w:rsidRPr="0019692A">
        <w:t xml:space="preserve">Block </w:t>
      </w:r>
      <w:r w:rsidR="001632E0" w:rsidRPr="0019692A">
        <w:t xml:space="preserve">Supplier Master </w:t>
      </w:r>
      <w:r w:rsidRPr="0019692A">
        <w:t>Agreement</w:t>
      </w:r>
      <w:r w:rsidR="0029147B" w:rsidRPr="0019692A">
        <w:t xml:space="preserve"> (“Agreement”)</w:t>
      </w:r>
      <w:r w:rsidRPr="0019692A">
        <w:t xml:space="preserve"> dated </w:t>
      </w:r>
      <w:r w:rsidR="00D32F6A" w:rsidRPr="0019692A">
        <w:t xml:space="preserve">[INSERT </w:t>
      </w:r>
      <w:r w:rsidR="001632E0" w:rsidRPr="0019692A">
        <w:t>SMA Effective</w:t>
      </w:r>
      <w:r w:rsidR="00D32F6A" w:rsidRPr="0019692A">
        <w:t xml:space="preserve"> DATE] </w:t>
      </w:r>
      <w:r w:rsidRPr="0019692A">
        <w:t xml:space="preserve">between </w:t>
      </w:r>
      <w:r w:rsidR="00D32F6A" w:rsidRPr="0019692A">
        <w:t>PPL Electric Utilities Corporation</w:t>
      </w:r>
      <w:r w:rsidRPr="0019692A">
        <w:t xml:space="preserve"> (“Company”) and </w:t>
      </w:r>
      <w:r w:rsidR="00D32F6A" w:rsidRPr="0019692A">
        <w:t xml:space="preserve">[INSERT </w:t>
      </w:r>
      <w:r w:rsidR="00A850C6" w:rsidRPr="0019692A">
        <w:t>LTB</w:t>
      </w:r>
      <w:r w:rsidR="004118B0" w:rsidRPr="0019692A">
        <w:t xml:space="preserve"> </w:t>
      </w:r>
      <w:r w:rsidR="00D32F6A" w:rsidRPr="0019692A">
        <w:t>SUPPLIER NAME]</w:t>
      </w:r>
      <w:r w:rsidRPr="0019692A">
        <w:t xml:space="preserve"> (“</w:t>
      </w:r>
      <w:r w:rsidR="00A850C6" w:rsidRPr="0019692A">
        <w:t>LTB</w:t>
      </w:r>
      <w:r w:rsidR="004118B0" w:rsidRPr="0019692A">
        <w:t xml:space="preserve"> </w:t>
      </w:r>
      <w:r w:rsidRPr="0019692A">
        <w:t xml:space="preserve">Supplier”).  Terms used but not defined herein shall have the meanings ascribed to them in the Agreement.  This Transaction Confirmation shall confirm the following terms of the Transaction agreed to on </w:t>
      </w:r>
      <w:r w:rsidR="00D32F6A" w:rsidRPr="0019692A">
        <w:t xml:space="preserve">[INSERT </w:t>
      </w:r>
      <w:r w:rsidR="00A850C6" w:rsidRPr="0019692A">
        <w:t>LTB</w:t>
      </w:r>
      <w:r w:rsidR="004118B0" w:rsidRPr="0019692A">
        <w:t xml:space="preserve"> </w:t>
      </w:r>
      <w:r w:rsidR="001632E0" w:rsidRPr="0019692A">
        <w:t>Solicitation PaPUC approval date</w:t>
      </w:r>
      <w:r w:rsidR="00D32F6A" w:rsidRPr="0019692A">
        <w:t>]</w:t>
      </w:r>
      <w:r w:rsidRPr="0019692A">
        <w:t xml:space="preserve"> (“</w:t>
      </w:r>
      <w:r w:rsidR="001632E0" w:rsidRPr="0019692A">
        <w:t>Transaction</w:t>
      </w:r>
      <w:r w:rsidRPr="0019692A">
        <w:t xml:space="preserve"> Date”).</w:t>
      </w:r>
    </w:p>
    <w:p w14:paraId="09D59738" w14:textId="77777777" w:rsidR="001632E0" w:rsidRPr="0019692A" w:rsidRDefault="00050EBA" w:rsidP="008C240A">
      <w:pPr>
        <w:spacing w:line="360" w:lineRule="auto"/>
        <w:ind w:left="720"/>
      </w:pPr>
      <w:r w:rsidRPr="0019692A">
        <w:t xml:space="preserve">Transaction Type: </w:t>
      </w:r>
      <w:r w:rsidR="0029147B" w:rsidRPr="0019692A">
        <w:t>[</w:t>
      </w:r>
      <w:r w:rsidRPr="0019692A">
        <w:t>Fixed Price Transaction</w:t>
      </w:r>
      <w:r w:rsidR="0029147B" w:rsidRPr="0019692A">
        <w:t>]</w:t>
      </w:r>
    </w:p>
    <w:p w14:paraId="6216F909" w14:textId="74947FAA" w:rsidR="008C240A" w:rsidRPr="0019692A" w:rsidRDefault="00050EBA" w:rsidP="00B04C47">
      <w:pPr>
        <w:spacing w:line="360" w:lineRule="auto"/>
        <w:ind w:left="720"/>
      </w:pPr>
      <w:r w:rsidRPr="0019692A">
        <w:t>Product:</w:t>
      </w:r>
      <w:r w:rsidR="0001034F" w:rsidRPr="0019692A">
        <w:t xml:space="preserve"> </w:t>
      </w:r>
      <w:r w:rsidR="00D20A24" w:rsidRPr="0019692A">
        <w:t>Block</w:t>
      </w:r>
      <w:r w:rsidR="0001034F" w:rsidRPr="0019692A">
        <w:t xml:space="preserve"> Servic</w:t>
      </w:r>
      <w:r w:rsidRPr="0019692A">
        <w:t>e</w:t>
      </w:r>
    </w:p>
    <w:p w14:paraId="265CC93B" w14:textId="77777777" w:rsidR="00B04C47" w:rsidRPr="0019692A" w:rsidRDefault="00B04C47" w:rsidP="008C240A">
      <w:pPr>
        <w:spacing w:line="360" w:lineRule="auto"/>
        <w:ind w:left="720"/>
      </w:pPr>
    </w:p>
    <w:p w14:paraId="3B280A88" w14:textId="77777777" w:rsidR="00BF54D4" w:rsidRPr="0019692A" w:rsidRDefault="00050EBA" w:rsidP="008C240A">
      <w:pPr>
        <w:spacing w:line="360" w:lineRule="auto"/>
        <w:ind w:left="720"/>
      </w:pPr>
      <w:r w:rsidRPr="0019692A">
        <w:t>Customer Group</w:t>
      </w:r>
      <w:proofErr w:type="gramStart"/>
      <w:r w:rsidRPr="0019692A">
        <w:t>:  Residential</w:t>
      </w:r>
      <w:proofErr w:type="gramEnd"/>
    </w:p>
    <w:p w14:paraId="0A28DDC6" w14:textId="77777777" w:rsidR="00CA178B" w:rsidRPr="0019692A" w:rsidRDefault="00050EBA" w:rsidP="008C240A">
      <w:pPr>
        <w:spacing w:line="360" w:lineRule="auto"/>
        <w:ind w:left="720"/>
      </w:pPr>
      <w:r w:rsidRPr="0019692A">
        <w:t>Service Type</w:t>
      </w:r>
      <w:proofErr w:type="gramStart"/>
      <w:r w:rsidRPr="0019692A">
        <w:t>:  Rate</w:t>
      </w:r>
      <w:proofErr w:type="gramEnd"/>
      <w:r w:rsidRPr="0019692A">
        <w:t xml:space="preserve"> Schedules RS and RTS.</w:t>
      </w:r>
    </w:p>
    <w:p w14:paraId="5CD0AAA7" w14:textId="77777777" w:rsidR="00CA178B" w:rsidRPr="0019692A" w:rsidRDefault="00050EBA" w:rsidP="008C240A">
      <w:pPr>
        <w:spacing w:line="360" w:lineRule="auto"/>
        <w:ind w:left="720"/>
      </w:pPr>
      <w:r w:rsidRPr="0019692A">
        <w:t xml:space="preserve">Delivery </w:t>
      </w:r>
      <w:r w:rsidR="00E87283" w:rsidRPr="0019692A">
        <w:t>Point</w:t>
      </w:r>
      <w:proofErr w:type="gramStart"/>
      <w:r w:rsidRPr="0019692A">
        <w:t xml:space="preserve">:  </w:t>
      </w:r>
      <w:r w:rsidR="002877C7" w:rsidRPr="0019692A">
        <w:t>PPL</w:t>
      </w:r>
      <w:proofErr w:type="gramEnd"/>
      <w:r w:rsidR="002877C7" w:rsidRPr="0019692A">
        <w:t>_RESID_AGG</w:t>
      </w:r>
    </w:p>
    <w:p w14:paraId="4C2FAB93" w14:textId="77777777" w:rsidR="00CA178B" w:rsidRPr="0019692A" w:rsidRDefault="00050EBA" w:rsidP="008C240A">
      <w:pPr>
        <w:spacing w:line="360" w:lineRule="auto"/>
        <w:ind w:left="720"/>
      </w:pPr>
      <w:r w:rsidRPr="0019692A">
        <w:t>Delivery Period:</w:t>
      </w:r>
      <w:r w:rsidR="008C240A" w:rsidRPr="0019692A">
        <w:t xml:space="preserve"> </w:t>
      </w:r>
      <w:r w:rsidRPr="0019692A">
        <w:t>[MONTH] [DAY], [YEAR] through [MONTH] [DAY], [YEAR]</w:t>
      </w:r>
    </w:p>
    <w:p w14:paraId="5BD5F740" w14:textId="77777777" w:rsidR="00CD42CA" w:rsidRPr="0019692A" w:rsidRDefault="00CD42CA" w:rsidP="008C240A">
      <w:pPr>
        <w:spacing w:line="360" w:lineRule="auto"/>
        <w:ind w:left="720"/>
      </w:pPr>
    </w:p>
    <w:p w14:paraId="3A7B2BB7" w14:textId="44683768" w:rsidR="008C240A" w:rsidRPr="0019692A" w:rsidRDefault="00050EBA" w:rsidP="00B805AB">
      <w:pPr>
        <w:spacing w:line="360" w:lineRule="auto"/>
        <w:ind w:left="720"/>
      </w:pPr>
      <w:r w:rsidRPr="0019692A">
        <w:t xml:space="preserve">The </w:t>
      </w:r>
      <w:r w:rsidR="00A850C6" w:rsidRPr="0019692A">
        <w:t>LTB</w:t>
      </w:r>
      <w:r w:rsidR="004118B0" w:rsidRPr="0019692A">
        <w:t xml:space="preserve"> </w:t>
      </w:r>
      <w:r w:rsidR="00BC4512" w:rsidRPr="0019692A">
        <w:t xml:space="preserve">Supplier’s </w:t>
      </w:r>
      <w:r w:rsidR="00A850C6" w:rsidRPr="0019692A">
        <w:t>LTB</w:t>
      </w:r>
      <w:r w:rsidR="004118B0" w:rsidRPr="0019692A">
        <w:t xml:space="preserve"> </w:t>
      </w:r>
      <w:r w:rsidR="00F62251" w:rsidRPr="0019692A">
        <w:t xml:space="preserve">Supplier Responsibility </w:t>
      </w:r>
      <w:r w:rsidR="00A918B1" w:rsidRPr="0019692A">
        <w:t>Amount</w:t>
      </w:r>
      <w:r w:rsidRPr="0019692A">
        <w:t xml:space="preserve"> is [INSERT]. </w:t>
      </w:r>
      <w:r w:rsidR="00A850C6" w:rsidRPr="0019692A">
        <w:t>LTB</w:t>
      </w:r>
      <w:r w:rsidR="004118B0" w:rsidRPr="0019692A">
        <w:t xml:space="preserve"> </w:t>
      </w:r>
      <w:r w:rsidR="00BC4512" w:rsidRPr="0019692A">
        <w:t xml:space="preserve">Supplier </w:t>
      </w:r>
      <w:r w:rsidRPr="0019692A">
        <w:t xml:space="preserve">will supply [INSERT] </w:t>
      </w:r>
      <w:r w:rsidR="00140218" w:rsidRPr="0019692A">
        <w:t>T</w:t>
      </w:r>
      <w:r w:rsidRPr="0019692A">
        <w:t xml:space="preserve">ranche(s) at </w:t>
      </w:r>
      <w:proofErr w:type="gramStart"/>
      <w:r w:rsidRPr="0019692A">
        <w:t>a</w:t>
      </w:r>
      <w:proofErr w:type="gramEnd"/>
      <w:r w:rsidRPr="0019692A">
        <w:t xml:space="preserve"> </w:t>
      </w:r>
      <w:r w:rsidR="00A850C6" w:rsidRPr="0019692A">
        <w:t>LTB</w:t>
      </w:r>
      <w:r w:rsidR="004118B0" w:rsidRPr="0019692A">
        <w:t xml:space="preserve"> </w:t>
      </w:r>
      <w:r w:rsidRPr="0019692A">
        <w:t>Fixed Price of $ [INSERT] per MWh for the duration of the Delivery Period.</w:t>
      </w:r>
      <w:r w:rsidR="00237AB8" w:rsidRPr="0019692A">
        <w:t xml:space="preserve">  </w:t>
      </w:r>
    </w:p>
    <w:p w14:paraId="4955E232" w14:textId="77777777" w:rsidR="00B04C47" w:rsidRPr="0019692A" w:rsidRDefault="00B04C47">
      <w:pPr>
        <w:rPr>
          <w:bCs/>
          <w:iCs/>
        </w:rPr>
      </w:pPr>
    </w:p>
    <w:p w14:paraId="7ED38209" w14:textId="77777777" w:rsidR="00B04C47" w:rsidRPr="0019692A" w:rsidRDefault="00B04C47">
      <w:pPr>
        <w:rPr>
          <w:bCs/>
          <w:iCs/>
        </w:rPr>
      </w:pPr>
    </w:p>
    <w:tbl>
      <w:tblPr>
        <w:tblW w:w="7253" w:type="dxa"/>
        <w:tblInd w:w="93" w:type="dxa"/>
        <w:tblLook w:val="04A0" w:firstRow="1" w:lastRow="0" w:firstColumn="1" w:lastColumn="0" w:noHBand="0" w:noVBand="1"/>
      </w:tblPr>
      <w:tblGrid>
        <w:gridCol w:w="3115"/>
        <w:gridCol w:w="1912"/>
        <w:gridCol w:w="2226"/>
      </w:tblGrid>
      <w:tr w:rsidR="004F3D04" w:rsidRPr="0019692A" w14:paraId="44F79B66" w14:textId="77777777" w:rsidTr="00D362DF">
        <w:trPr>
          <w:trHeight w:val="323"/>
        </w:trPr>
        <w:tc>
          <w:tcPr>
            <w:tcW w:w="3115" w:type="dxa"/>
            <w:tcBorders>
              <w:top w:val="single" w:sz="8" w:space="0" w:color="auto"/>
              <w:left w:val="single" w:sz="8" w:space="0" w:color="auto"/>
              <w:bottom w:val="single" w:sz="4" w:space="0" w:color="auto"/>
              <w:right w:val="single" w:sz="4" w:space="0" w:color="auto"/>
            </w:tcBorders>
            <w:shd w:val="clear" w:color="000000" w:fill="D9D9D9"/>
            <w:noWrap/>
            <w:vAlign w:val="bottom"/>
            <w:hideMark/>
          </w:tcPr>
          <w:p w14:paraId="1330865D" w14:textId="77777777" w:rsidR="004F3D04" w:rsidRPr="0019692A" w:rsidRDefault="004F3D04">
            <w:pPr>
              <w:rPr>
                <w:b/>
                <w:bCs/>
                <w:color w:val="000000"/>
              </w:rPr>
            </w:pPr>
            <w:r w:rsidRPr="0019692A">
              <w:rPr>
                <w:b/>
                <w:bCs/>
                <w:color w:val="000000"/>
              </w:rPr>
              <w:t>Service Type</w:t>
            </w:r>
          </w:p>
        </w:tc>
        <w:tc>
          <w:tcPr>
            <w:tcW w:w="1912" w:type="dxa"/>
            <w:tcBorders>
              <w:top w:val="single" w:sz="8" w:space="0" w:color="auto"/>
              <w:left w:val="nil"/>
              <w:bottom w:val="single" w:sz="4" w:space="0" w:color="auto"/>
              <w:right w:val="single" w:sz="4" w:space="0" w:color="auto"/>
            </w:tcBorders>
            <w:shd w:val="clear" w:color="000000" w:fill="D9D9D9"/>
            <w:noWrap/>
            <w:vAlign w:val="bottom"/>
            <w:hideMark/>
          </w:tcPr>
          <w:p w14:paraId="479F5143" w14:textId="77777777" w:rsidR="004F3D04" w:rsidRPr="0019692A" w:rsidRDefault="004F3D04">
            <w:pPr>
              <w:rPr>
                <w:b/>
                <w:bCs/>
                <w:color w:val="000000"/>
              </w:rPr>
            </w:pPr>
            <w:r w:rsidRPr="0019692A">
              <w:rPr>
                <w:b/>
                <w:bCs/>
                <w:color w:val="000000"/>
              </w:rPr>
              <w:t>Total Tranches</w:t>
            </w:r>
          </w:p>
        </w:tc>
        <w:tc>
          <w:tcPr>
            <w:tcW w:w="2226" w:type="dxa"/>
            <w:tcBorders>
              <w:top w:val="single" w:sz="8" w:space="0" w:color="auto"/>
              <w:left w:val="nil"/>
              <w:bottom w:val="single" w:sz="4" w:space="0" w:color="auto"/>
              <w:right w:val="single" w:sz="4" w:space="0" w:color="auto"/>
            </w:tcBorders>
            <w:shd w:val="clear" w:color="000000" w:fill="D9D9D9"/>
            <w:noWrap/>
            <w:vAlign w:val="bottom"/>
            <w:hideMark/>
          </w:tcPr>
          <w:p w14:paraId="45FD4903" w14:textId="77777777" w:rsidR="004F3D04" w:rsidRPr="0019692A" w:rsidRDefault="004F3D04">
            <w:pPr>
              <w:rPr>
                <w:b/>
                <w:bCs/>
                <w:color w:val="000000"/>
              </w:rPr>
            </w:pPr>
            <w:r w:rsidRPr="0019692A">
              <w:rPr>
                <w:b/>
                <w:bCs/>
                <w:color w:val="000000"/>
              </w:rPr>
              <w:t>Size of a Tranche</w:t>
            </w:r>
          </w:p>
        </w:tc>
      </w:tr>
      <w:tr w:rsidR="004F3D04" w:rsidRPr="0019692A" w14:paraId="1BE63852" w14:textId="77777777" w:rsidTr="00D362DF">
        <w:trPr>
          <w:trHeight w:val="338"/>
        </w:trPr>
        <w:tc>
          <w:tcPr>
            <w:tcW w:w="3115" w:type="dxa"/>
            <w:tcBorders>
              <w:top w:val="nil"/>
              <w:left w:val="single" w:sz="8" w:space="0" w:color="auto"/>
              <w:bottom w:val="single" w:sz="8" w:space="0" w:color="auto"/>
              <w:right w:val="single" w:sz="4" w:space="0" w:color="auto"/>
            </w:tcBorders>
            <w:shd w:val="clear" w:color="auto" w:fill="auto"/>
            <w:noWrap/>
            <w:vAlign w:val="bottom"/>
            <w:hideMark/>
          </w:tcPr>
          <w:p w14:paraId="6A116408" w14:textId="77777777" w:rsidR="004F3D04" w:rsidRPr="0019692A" w:rsidRDefault="004F3D04">
            <w:pPr>
              <w:rPr>
                <w:color w:val="000000"/>
              </w:rPr>
            </w:pPr>
            <w:r w:rsidRPr="0019692A">
              <w:rPr>
                <w:color w:val="000000"/>
              </w:rPr>
              <w:t>Rate Schedules RS and RTS</w:t>
            </w:r>
          </w:p>
        </w:tc>
        <w:tc>
          <w:tcPr>
            <w:tcW w:w="1912" w:type="dxa"/>
            <w:tcBorders>
              <w:top w:val="nil"/>
              <w:left w:val="nil"/>
              <w:bottom w:val="single" w:sz="8" w:space="0" w:color="auto"/>
              <w:right w:val="single" w:sz="4" w:space="0" w:color="auto"/>
            </w:tcBorders>
            <w:shd w:val="clear" w:color="auto" w:fill="auto"/>
            <w:noWrap/>
            <w:vAlign w:val="bottom"/>
            <w:hideMark/>
          </w:tcPr>
          <w:p w14:paraId="383767CA" w14:textId="77777777" w:rsidR="004F3D04" w:rsidRPr="0019692A" w:rsidRDefault="004F3D04">
            <w:pPr>
              <w:rPr>
                <w:color w:val="000000"/>
              </w:rPr>
            </w:pPr>
            <w:r w:rsidRPr="0019692A">
              <w:rPr>
                <w:color w:val="000000"/>
              </w:rPr>
              <w:t> [INSERT]</w:t>
            </w:r>
          </w:p>
        </w:tc>
        <w:tc>
          <w:tcPr>
            <w:tcW w:w="2226" w:type="dxa"/>
            <w:tcBorders>
              <w:top w:val="nil"/>
              <w:left w:val="nil"/>
              <w:bottom w:val="single" w:sz="8" w:space="0" w:color="auto"/>
              <w:right w:val="single" w:sz="4" w:space="0" w:color="auto"/>
            </w:tcBorders>
            <w:shd w:val="clear" w:color="auto" w:fill="auto"/>
            <w:noWrap/>
            <w:vAlign w:val="bottom"/>
            <w:hideMark/>
          </w:tcPr>
          <w:p w14:paraId="409584E7" w14:textId="77777777" w:rsidR="004F3D04" w:rsidRPr="0019692A" w:rsidRDefault="004F3D04">
            <w:pPr>
              <w:rPr>
                <w:color w:val="000000"/>
              </w:rPr>
            </w:pPr>
            <w:r w:rsidRPr="0019692A">
              <w:rPr>
                <w:color w:val="000000"/>
              </w:rPr>
              <w:t> </w:t>
            </w:r>
            <w:r w:rsidRPr="0019692A">
              <w:t>50 MW</w:t>
            </w:r>
          </w:p>
        </w:tc>
      </w:tr>
    </w:tbl>
    <w:p w14:paraId="6A0B5B08" w14:textId="77777777" w:rsidR="008C240A" w:rsidRPr="0019692A" w:rsidRDefault="008C240A" w:rsidP="008C240A">
      <w:pPr>
        <w:pStyle w:val="BodyText2"/>
        <w:ind w:right="-720"/>
        <w:jc w:val="left"/>
        <w:rPr>
          <w:b/>
          <w:bCs/>
          <w:i/>
          <w:iCs/>
        </w:rPr>
      </w:pPr>
    </w:p>
    <w:p w14:paraId="50B0396B" w14:textId="6D225EA1" w:rsidR="0001034F" w:rsidRPr="0019692A" w:rsidRDefault="00050EBA" w:rsidP="003B4CE9">
      <w:pPr>
        <w:pStyle w:val="BodyText2"/>
        <w:ind w:right="-720"/>
        <w:jc w:val="left"/>
        <w:rPr>
          <w:caps/>
          <w:snapToGrid w:val="0"/>
        </w:rPr>
      </w:pPr>
      <w:r w:rsidRPr="0019692A">
        <w:rPr>
          <w:bCs/>
        </w:rPr>
        <w:t>Please confirm that the terms stated herein accurately reflect the agreement reached on the date above between</w:t>
      </w:r>
      <w:r w:rsidR="003B4CE9" w:rsidRPr="0019692A">
        <w:rPr>
          <w:bCs/>
        </w:rPr>
        <w:t xml:space="preserve"> the</w:t>
      </w:r>
      <w:r w:rsidRPr="0019692A">
        <w:rPr>
          <w:bCs/>
        </w:rPr>
        <w:t xml:space="preserve"> </w:t>
      </w:r>
      <w:r w:rsidR="00A850C6" w:rsidRPr="0019692A">
        <w:rPr>
          <w:bCs/>
        </w:rPr>
        <w:t>LTB</w:t>
      </w:r>
      <w:r w:rsidR="00237AB8" w:rsidRPr="0019692A">
        <w:rPr>
          <w:bCs/>
        </w:rPr>
        <w:t xml:space="preserve"> </w:t>
      </w:r>
      <w:r w:rsidRPr="0019692A">
        <w:rPr>
          <w:bCs/>
        </w:rPr>
        <w:t xml:space="preserve">Supplier and </w:t>
      </w:r>
      <w:r w:rsidR="003B4CE9" w:rsidRPr="0019692A">
        <w:rPr>
          <w:bCs/>
        </w:rPr>
        <w:t xml:space="preserve">the </w:t>
      </w:r>
      <w:r w:rsidRPr="0019692A">
        <w:rPr>
          <w:bCs/>
        </w:rPr>
        <w:t xml:space="preserve">Company by returning an executed copy of this Transaction Confirmation by pdf to the Company at </w:t>
      </w:r>
      <w:r w:rsidR="000E1D7E" w:rsidRPr="0019692A">
        <w:rPr>
          <w:bCs/>
        </w:rPr>
        <w:t>DSPEnergyProcurement</w:t>
      </w:r>
      <w:r w:rsidRPr="0019692A">
        <w:rPr>
          <w:bCs/>
        </w:rPr>
        <w:t xml:space="preserve">@pplweb.com. The signatories to this Transaction must have the authority to </w:t>
      </w:r>
      <w:proofErr w:type="gramStart"/>
      <w:r w:rsidRPr="0019692A">
        <w:rPr>
          <w:bCs/>
        </w:rPr>
        <w:t>enter into</w:t>
      </w:r>
      <w:proofErr w:type="gramEnd"/>
      <w:r w:rsidRPr="0019692A">
        <w:rPr>
          <w:bCs/>
        </w:rPr>
        <w:t xml:space="preserve"> this Transaction.</w:t>
      </w:r>
    </w:p>
    <w:p w14:paraId="13978CD9" w14:textId="77777777" w:rsidR="0029147B" w:rsidRPr="0019692A" w:rsidRDefault="00050EBA" w:rsidP="0001034F">
      <w:pPr>
        <w:tabs>
          <w:tab w:val="left" w:pos="4320"/>
        </w:tabs>
        <w:rPr>
          <w:b/>
          <w:caps/>
          <w:snapToGrid w:val="0"/>
        </w:rPr>
      </w:pPr>
      <w:r w:rsidRPr="0019692A">
        <w:rPr>
          <w:caps/>
          <w:snapToGrid w:val="0"/>
        </w:rPr>
        <w:br w:type="page"/>
      </w:r>
      <w:r w:rsidRPr="0019692A">
        <w:rPr>
          <w:b/>
          <w:caps/>
          <w:snapToGrid w:val="0"/>
        </w:rPr>
        <w:lastRenderedPageBreak/>
        <w:tab/>
        <w:t xml:space="preserve">ppl electric utilities </w:t>
      </w:r>
    </w:p>
    <w:p w14:paraId="3803258B" w14:textId="77777777" w:rsidR="0001034F" w:rsidRPr="0019692A" w:rsidRDefault="00050EBA" w:rsidP="0001034F">
      <w:pPr>
        <w:tabs>
          <w:tab w:val="left" w:pos="4320"/>
        </w:tabs>
        <w:rPr>
          <w:b/>
          <w:caps/>
          <w:snapToGrid w:val="0"/>
        </w:rPr>
      </w:pPr>
      <w:r w:rsidRPr="0019692A">
        <w:rPr>
          <w:b/>
          <w:caps/>
          <w:snapToGrid w:val="0"/>
        </w:rPr>
        <w:tab/>
        <w:t>corpORATION</w:t>
      </w:r>
    </w:p>
    <w:p w14:paraId="6BC40EA0" w14:textId="77777777" w:rsidR="0001034F" w:rsidRPr="0019692A" w:rsidRDefault="0001034F" w:rsidP="0001034F">
      <w:pPr>
        <w:tabs>
          <w:tab w:val="left" w:pos="4320"/>
        </w:tabs>
        <w:rPr>
          <w:caps/>
          <w:snapToGrid w:val="0"/>
        </w:rPr>
      </w:pPr>
    </w:p>
    <w:p w14:paraId="5B71F4C1" w14:textId="73FB7008" w:rsidR="0001034F" w:rsidRPr="0019692A" w:rsidRDefault="00050EBA" w:rsidP="0001034F">
      <w:pPr>
        <w:tabs>
          <w:tab w:val="left" w:pos="4320"/>
        </w:tabs>
        <w:rPr>
          <w:caps/>
          <w:snapToGrid w:val="0"/>
        </w:rPr>
      </w:pPr>
      <w:r w:rsidRPr="0019692A">
        <w:rPr>
          <w:caps/>
          <w:snapToGrid w:val="0"/>
        </w:rPr>
        <w:tab/>
      </w:r>
      <w:proofErr w:type="gramStart"/>
      <w:r w:rsidR="00B54F0B">
        <w:rPr>
          <w:caps/>
          <w:snapToGrid w:val="0"/>
        </w:rPr>
        <w:t>SIGNATURE</w:t>
      </w:r>
      <w:r w:rsidRPr="0019692A">
        <w:rPr>
          <w:caps/>
          <w:snapToGrid w:val="0"/>
        </w:rPr>
        <w:t>:_</w:t>
      </w:r>
      <w:proofErr w:type="gramEnd"/>
      <w:r w:rsidRPr="0019692A">
        <w:rPr>
          <w:caps/>
          <w:snapToGrid w:val="0"/>
        </w:rPr>
        <w:t>_______________________</w:t>
      </w:r>
    </w:p>
    <w:p w14:paraId="3DC767DB" w14:textId="77777777" w:rsidR="0001034F" w:rsidRPr="0019692A" w:rsidRDefault="0001034F" w:rsidP="0001034F">
      <w:pPr>
        <w:tabs>
          <w:tab w:val="left" w:pos="4320"/>
        </w:tabs>
        <w:rPr>
          <w:caps/>
          <w:snapToGrid w:val="0"/>
        </w:rPr>
      </w:pPr>
    </w:p>
    <w:p w14:paraId="25E80AEF" w14:textId="77777777" w:rsidR="0001034F" w:rsidRPr="0019692A" w:rsidRDefault="00050EBA" w:rsidP="0001034F">
      <w:pPr>
        <w:tabs>
          <w:tab w:val="left" w:pos="4320"/>
        </w:tabs>
        <w:rPr>
          <w:caps/>
          <w:snapToGrid w:val="0"/>
        </w:rPr>
      </w:pPr>
      <w:r w:rsidRPr="0019692A">
        <w:rPr>
          <w:caps/>
          <w:snapToGrid w:val="0"/>
        </w:rPr>
        <w:tab/>
        <w:t>NAME:  ___________________________</w:t>
      </w:r>
    </w:p>
    <w:p w14:paraId="51F84C83" w14:textId="77777777" w:rsidR="0001034F" w:rsidRPr="0019692A" w:rsidRDefault="0001034F" w:rsidP="0001034F">
      <w:pPr>
        <w:tabs>
          <w:tab w:val="left" w:pos="4320"/>
        </w:tabs>
        <w:rPr>
          <w:caps/>
          <w:snapToGrid w:val="0"/>
        </w:rPr>
      </w:pPr>
    </w:p>
    <w:p w14:paraId="3D9C27B0" w14:textId="77777777" w:rsidR="0001034F" w:rsidRPr="0019692A" w:rsidRDefault="00050EBA" w:rsidP="0001034F">
      <w:pPr>
        <w:tabs>
          <w:tab w:val="left" w:pos="4320"/>
        </w:tabs>
        <w:rPr>
          <w:caps/>
          <w:snapToGrid w:val="0"/>
        </w:rPr>
      </w:pPr>
      <w:r w:rsidRPr="0019692A">
        <w:rPr>
          <w:caps/>
          <w:snapToGrid w:val="0"/>
        </w:rPr>
        <w:tab/>
        <w:t>TITLE:  ___________________________</w:t>
      </w:r>
    </w:p>
    <w:p w14:paraId="2AAB6C92" w14:textId="77777777" w:rsidR="0001034F" w:rsidRPr="0019692A" w:rsidRDefault="0001034F" w:rsidP="0001034F">
      <w:pPr>
        <w:tabs>
          <w:tab w:val="left" w:pos="4320"/>
        </w:tabs>
        <w:rPr>
          <w:caps/>
          <w:snapToGrid w:val="0"/>
        </w:rPr>
      </w:pPr>
    </w:p>
    <w:p w14:paraId="0D70EA85" w14:textId="77777777" w:rsidR="0001034F" w:rsidRPr="0019692A" w:rsidRDefault="0001034F" w:rsidP="0001034F">
      <w:pPr>
        <w:tabs>
          <w:tab w:val="left" w:pos="4320"/>
        </w:tabs>
        <w:rPr>
          <w:caps/>
          <w:snapToGrid w:val="0"/>
        </w:rPr>
      </w:pPr>
    </w:p>
    <w:p w14:paraId="3FE19CC0" w14:textId="77777777" w:rsidR="00743915" w:rsidRPr="0019692A" w:rsidRDefault="00050EBA">
      <w:pPr>
        <w:rPr>
          <w:b/>
          <w:caps/>
          <w:snapToGrid w:val="0"/>
        </w:rPr>
      </w:pPr>
      <w:r w:rsidRPr="0019692A">
        <w:rPr>
          <w:b/>
          <w:caps/>
          <w:snapToGrid w:val="0"/>
        </w:rPr>
        <w:br w:type="page"/>
      </w:r>
    </w:p>
    <w:p w14:paraId="4D474093" w14:textId="5A953C20" w:rsidR="0001034F" w:rsidRPr="0019692A" w:rsidRDefault="00050EBA" w:rsidP="0001034F">
      <w:pPr>
        <w:tabs>
          <w:tab w:val="left" w:pos="4320"/>
        </w:tabs>
        <w:rPr>
          <w:b/>
          <w:caps/>
          <w:snapToGrid w:val="0"/>
        </w:rPr>
      </w:pPr>
      <w:r w:rsidRPr="0019692A">
        <w:rPr>
          <w:b/>
          <w:caps/>
          <w:snapToGrid w:val="0"/>
        </w:rPr>
        <w:lastRenderedPageBreak/>
        <w:tab/>
      </w:r>
      <w:r w:rsidR="00481097" w:rsidRPr="0019692A">
        <w:rPr>
          <w:b/>
        </w:rPr>
        <w:t>[</w:t>
      </w:r>
      <w:r w:rsidR="00A850C6" w:rsidRPr="0019692A">
        <w:rPr>
          <w:b/>
        </w:rPr>
        <w:t>LTB</w:t>
      </w:r>
      <w:r w:rsidR="00237AB8" w:rsidRPr="0019692A">
        <w:rPr>
          <w:b/>
        </w:rPr>
        <w:t xml:space="preserve"> </w:t>
      </w:r>
      <w:r w:rsidR="00481097" w:rsidRPr="0019692A">
        <w:rPr>
          <w:b/>
        </w:rPr>
        <w:t>SUPPLIER]</w:t>
      </w:r>
    </w:p>
    <w:p w14:paraId="4185248A" w14:textId="77777777" w:rsidR="0001034F" w:rsidRPr="0019692A" w:rsidRDefault="0001034F" w:rsidP="0001034F">
      <w:pPr>
        <w:tabs>
          <w:tab w:val="left" w:pos="4320"/>
        </w:tabs>
        <w:rPr>
          <w:caps/>
          <w:snapToGrid w:val="0"/>
        </w:rPr>
      </w:pPr>
    </w:p>
    <w:p w14:paraId="2BD79382" w14:textId="6E5B437C" w:rsidR="00481097" w:rsidRPr="0019692A" w:rsidRDefault="00050EBA" w:rsidP="00481097">
      <w:pPr>
        <w:tabs>
          <w:tab w:val="left" w:pos="4320"/>
        </w:tabs>
        <w:rPr>
          <w:caps/>
          <w:snapToGrid w:val="0"/>
        </w:rPr>
      </w:pPr>
      <w:r w:rsidRPr="0019692A">
        <w:rPr>
          <w:caps/>
          <w:snapToGrid w:val="0"/>
        </w:rPr>
        <w:tab/>
      </w:r>
      <w:proofErr w:type="gramStart"/>
      <w:r w:rsidR="00B54F0B">
        <w:rPr>
          <w:caps/>
          <w:snapToGrid w:val="0"/>
        </w:rPr>
        <w:t>SIGNATURE:</w:t>
      </w:r>
      <w:r w:rsidRPr="0019692A">
        <w:rPr>
          <w:caps/>
          <w:snapToGrid w:val="0"/>
        </w:rPr>
        <w:t>_</w:t>
      </w:r>
      <w:proofErr w:type="gramEnd"/>
      <w:r w:rsidRPr="0019692A">
        <w:rPr>
          <w:caps/>
          <w:snapToGrid w:val="0"/>
        </w:rPr>
        <w:t>_______________________</w:t>
      </w:r>
    </w:p>
    <w:p w14:paraId="08429FBF" w14:textId="77777777" w:rsidR="00481097" w:rsidRPr="0019692A" w:rsidRDefault="00481097" w:rsidP="00481097">
      <w:pPr>
        <w:tabs>
          <w:tab w:val="left" w:pos="4320"/>
        </w:tabs>
        <w:rPr>
          <w:caps/>
          <w:snapToGrid w:val="0"/>
        </w:rPr>
      </w:pPr>
    </w:p>
    <w:p w14:paraId="7EF71ABB" w14:textId="77777777" w:rsidR="00481097" w:rsidRPr="0019692A" w:rsidRDefault="00050EBA" w:rsidP="00481097">
      <w:pPr>
        <w:tabs>
          <w:tab w:val="left" w:pos="4320"/>
        </w:tabs>
        <w:rPr>
          <w:caps/>
          <w:snapToGrid w:val="0"/>
        </w:rPr>
      </w:pPr>
      <w:r w:rsidRPr="0019692A">
        <w:rPr>
          <w:caps/>
          <w:snapToGrid w:val="0"/>
        </w:rPr>
        <w:tab/>
        <w:t>NAME:  ___________________________</w:t>
      </w:r>
    </w:p>
    <w:p w14:paraId="68C9688C" w14:textId="77777777" w:rsidR="00481097" w:rsidRPr="0019692A" w:rsidRDefault="00481097" w:rsidP="00481097">
      <w:pPr>
        <w:tabs>
          <w:tab w:val="left" w:pos="4320"/>
        </w:tabs>
        <w:rPr>
          <w:caps/>
          <w:snapToGrid w:val="0"/>
        </w:rPr>
      </w:pPr>
    </w:p>
    <w:p w14:paraId="11BCC35D" w14:textId="77777777" w:rsidR="00481097" w:rsidRPr="0019692A" w:rsidRDefault="00050EBA" w:rsidP="00481097">
      <w:pPr>
        <w:tabs>
          <w:tab w:val="left" w:pos="4320"/>
        </w:tabs>
        <w:rPr>
          <w:caps/>
          <w:snapToGrid w:val="0"/>
        </w:rPr>
      </w:pPr>
      <w:r w:rsidRPr="0019692A">
        <w:rPr>
          <w:caps/>
          <w:snapToGrid w:val="0"/>
        </w:rPr>
        <w:tab/>
        <w:t>TITLE:  ___________________________</w:t>
      </w:r>
    </w:p>
    <w:p w14:paraId="119F8DF8" w14:textId="77777777" w:rsidR="0001034F" w:rsidRPr="0019692A" w:rsidRDefault="0001034F" w:rsidP="0001034F">
      <w:pPr>
        <w:tabs>
          <w:tab w:val="left" w:pos="4320"/>
        </w:tabs>
        <w:rPr>
          <w:caps/>
          <w:snapToGrid w:val="0"/>
        </w:rPr>
      </w:pPr>
    </w:p>
    <w:p w14:paraId="31162C00" w14:textId="77777777" w:rsidR="009F1790" w:rsidRPr="0019692A" w:rsidRDefault="00050EBA" w:rsidP="009F1790">
      <w:pPr>
        <w:suppressAutoHyphens/>
        <w:spacing w:line="480" w:lineRule="auto"/>
        <w:jc w:val="both"/>
        <w:rPr>
          <w:caps/>
          <w:snapToGrid w:val="0"/>
        </w:rPr>
      </w:pPr>
      <w:r w:rsidRPr="0019692A">
        <w:rPr>
          <w:caps/>
          <w:snapToGrid w:val="0"/>
        </w:rPr>
        <w:br w:type="page"/>
      </w:r>
    </w:p>
    <w:p w14:paraId="3AA2CBB9" w14:textId="74C135E8" w:rsidR="00C26758" w:rsidRPr="0019692A" w:rsidRDefault="006F4B46" w:rsidP="00D362DF">
      <w:pPr>
        <w:pStyle w:val="Heading1"/>
        <w:numPr>
          <w:ilvl w:val="0"/>
          <w:numId w:val="54"/>
        </w:numPr>
        <w:jc w:val="center"/>
        <w:rPr>
          <w:rFonts w:ascii="Times New Roman" w:hAnsi="Times New Roman"/>
          <w:snapToGrid w:val="0"/>
        </w:rPr>
      </w:pPr>
      <w:bookmarkStart w:id="769" w:name="_Toc409766189"/>
      <w:bookmarkStart w:id="770" w:name="_Toc35392928"/>
      <w:bookmarkStart w:id="771" w:name="_Toc206582667"/>
      <w:bookmarkStart w:id="772" w:name="_Toc207784313"/>
      <w:bookmarkStart w:id="773" w:name="_Hlk207787501"/>
      <w:r w:rsidRPr="0019692A">
        <w:rPr>
          <w:rFonts w:ascii="Times New Roman" w:hAnsi="Times New Roman"/>
          <w:snapToGrid w:val="0"/>
        </w:rPr>
        <w:lastRenderedPageBreak/>
        <w:t xml:space="preserve">Form </w:t>
      </w:r>
      <w:r>
        <w:rPr>
          <w:rFonts w:ascii="Times New Roman" w:hAnsi="Times New Roman"/>
          <w:snapToGrid w:val="0"/>
        </w:rPr>
        <w:t>o</w:t>
      </w:r>
      <w:r w:rsidRPr="0019692A">
        <w:rPr>
          <w:rFonts w:ascii="Times New Roman" w:hAnsi="Times New Roman"/>
          <w:snapToGrid w:val="0"/>
        </w:rPr>
        <w:t>f Notice</w:t>
      </w:r>
      <w:bookmarkEnd w:id="769"/>
      <w:bookmarkEnd w:id="770"/>
      <w:bookmarkEnd w:id="771"/>
      <w:bookmarkEnd w:id="772"/>
    </w:p>
    <w:p w14:paraId="126E5C3D" w14:textId="77777777" w:rsidR="00C26758" w:rsidRPr="0019692A" w:rsidRDefault="00C26758" w:rsidP="00E000BD">
      <w:pPr>
        <w:pStyle w:val="BodyText2"/>
        <w:rPr>
          <w:i/>
          <w:caps/>
          <w:snapToGrid w:val="0"/>
        </w:rPr>
      </w:pPr>
    </w:p>
    <w:p w14:paraId="2ED55672" w14:textId="77777777" w:rsidR="00C26758" w:rsidRPr="0019692A" w:rsidRDefault="00050EBA" w:rsidP="00E000BD">
      <w:pPr>
        <w:jc w:val="both"/>
      </w:pPr>
      <w:bookmarkStart w:id="774" w:name="_Hlk207196983"/>
      <w:r w:rsidRPr="0019692A">
        <w:t>Any notices required under this Agreement shall be made as follows:</w:t>
      </w:r>
    </w:p>
    <w:p w14:paraId="4962156D" w14:textId="77777777" w:rsidR="00C26758" w:rsidRPr="0019692A" w:rsidRDefault="00C26758" w:rsidP="00E000BD">
      <w:pPr>
        <w:spacing w:line="360" w:lineRule="auto"/>
        <w:jc w:val="both"/>
        <w:rPr>
          <w:b/>
        </w:rPr>
      </w:pPr>
    </w:p>
    <w:tbl>
      <w:tblPr>
        <w:tblW w:w="9576" w:type="dxa"/>
        <w:tblLayout w:type="fixed"/>
        <w:tblLook w:val="0000" w:firstRow="0" w:lastRow="0" w:firstColumn="0" w:lastColumn="0" w:noHBand="0" w:noVBand="0"/>
      </w:tblPr>
      <w:tblGrid>
        <w:gridCol w:w="4788"/>
        <w:gridCol w:w="4788"/>
      </w:tblGrid>
      <w:tr w:rsidR="004B71C7" w:rsidRPr="0019692A" w14:paraId="1CB8CEDC" w14:textId="77777777" w:rsidTr="00E000BD">
        <w:tc>
          <w:tcPr>
            <w:tcW w:w="4788" w:type="dxa"/>
          </w:tcPr>
          <w:p w14:paraId="52DCD169" w14:textId="77777777" w:rsidR="00C26758" w:rsidRPr="0019692A" w:rsidRDefault="00050EBA" w:rsidP="00E000BD">
            <w:pPr>
              <w:pStyle w:val="TableText"/>
              <w:spacing w:before="0" w:after="0"/>
              <w:rPr>
                <w:rFonts w:ascii="Times New Roman" w:hAnsi="Times New Roman" w:cs="Times New Roman"/>
                <w:sz w:val="24"/>
                <w:szCs w:val="24"/>
              </w:rPr>
            </w:pPr>
            <w:r w:rsidRPr="0019692A">
              <w:rPr>
                <w:rFonts w:ascii="Times New Roman" w:hAnsi="Times New Roman" w:cs="Times New Roman"/>
                <w:sz w:val="24"/>
                <w:szCs w:val="24"/>
              </w:rPr>
              <w:t>BUYER: PPL Electric Utilities Corporation</w:t>
            </w:r>
          </w:p>
          <w:p w14:paraId="7C5A88AD" w14:textId="77777777" w:rsidR="00C26758" w:rsidRPr="0019692A" w:rsidRDefault="00C26758" w:rsidP="00E000BD">
            <w:pPr>
              <w:pStyle w:val="TableText"/>
              <w:spacing w:before="0" w:after="0"/>
              <w:rPr>
                <w:rFonts w:ascii="Times New Roman" w:hAnsi="Times New Roman" w:cs="Times New Roman"/>
                <w:sz w:val="24"/>
                <w:szCs w:val="24"/>
              </w:rPr>
            </w:pPr>
          </w:p>
          <w:p w14:paraId="383A4564" w14:textId="77777777" w:rsidR="00C26758" w:rsidRPr="0019692A" w:rsidRDefault="00050EBA" w:rsidP="00E000BD">
            <w:pPr>
              <w:pStyle w:val="TableText"/>
              <w:widowControl w:val="0"/>
              <w:autoSpaceDE w:val="0"/>
              <w:autoSpaceDN w:val="0"/>
              <w:adjustRightInd w:val="0"/>
              <w:spacing w:before="0" w:after="0"/>
              <w:rPr>
                <w:rFonts w:ascii="Times New Roman" w:hAnsi="Times New Roman" w:cs="Times New Roman"/>
                <w:sz w:val="24"/>
                <w:szCs w:val="24"/>
              </w:rPr>
            </w:pPr>
            <w:r w:rsidRPr="0019692A">
              <w:rPr>
                <w:rFonts w:ascii="Times New Roman" w:hAnsi="Times New Roman" w:cs="Times New Roman"/>
                <w:b/>
                <w:sz w:val="24"/>
                <w:szCs w:val="24"/>
              </w:rPr>
              <w:t>All Notices:</w:t>
            </w:r>
            <w:r w:rsidRPr="0019692A">
              <w:rPr>
                <w:rFonts w:ascii="Times New Roman" w:hAnsi="Times New Roman" w:cs="Times New Roman"/>
                <w:sz w:val="24"/>
                <w:szCs w:val="24"/>
              </w:rPr>
              <w:tab/>
            </w:r>
            <w:r w:rsidRPr="0019692A">
              <w:rPr>
                <w:rFonts w:ascii="Times New Roman" w:hAnsi="Times New Roman" w:cs="Times New Roman"/>
                <w:sz w:val="24"/>
                <w:szCs w:val="24"/>
              </w:rPr>
              <w:tab/>
            </w:r>
          </w:p>
          <w:p w14:paraId="2E84E093" w14:textId="77777777" w:rsidR="00C26758" w:rsidRPr="0019692A" w:rsidRDefault="00050EBA" w:rsidP="00E000BD">
            <w:pPr>
              <w:pStyle w:val="TableText"/>
              <w:widowControl w:val="0"/>
              <w:autoSpaceDE w:val="0"/>
              <w:autoSpaceDN w:val="0"/>
              <w:adjustRightInd w:val="0"/>
              <w:spacing w:before="0" w:after="0"/>
              <w:rPr>
                <w:rFonts w:ascii="Times New Roman" w:hAnsi="Times New Roman" w:cs="Times New Roman"/>
                <w:sz w:val="24"/>
                <w:szCs w:val="24"/>
              </w:rPr>
            </w:pPr>
            <w:r w:rsidRPr="0019692A">
              <w:rPr>
                <w:rFonts w:ascii="Times New Roman" w:hAnsi="Times New Roman" w:cs="Times New Roman"/>
                <w:sz w:val="24"/>
                <w:szCs w:val="24"/>
              </w:rPr>
              <w:tab/>
            </w:r>
            <w:r w:rsidRPr="0019692A">
              <w:rPr>
                <w:rFonts w:ascii="Times New Roman" w:hAnsi="Times New Roman" w:cs="Times New Roman"/>
                <w:sz w:val="24"/>
                <w:szCs w:val="24"/>
              </w:rPr>
              <w:tab/>
            </w:r>
            <w:r w:rsidRPr="0019692A">
              <w:rPr>
                <w:rFonts w:ascii="Times New Roman" w:hAnsi="Times New Roman" w:cs="Times New Roman"/>
                <w:sz w:val="24"/>
                <w:szCs w:val="24"/>
              </w:rPr>
              <w:tab/>
            </w:r>
          </w:p>
          <w:p w14:paraId="3AA839AD" w14:textId="77777777" w:rsidR="00C26758" w:rsidRPr="0019692A" w:rsidRDefault="00050EBA" w:rsidP="00E000BD">
            <w:pPr>
              <w:pStyle w:val="TableText"/>
              <w:widowControl w:val="0"/>
              <w:autoSpaceDE w:val="0"/>
              <w:autoSpaceDN w:val="0"/>
              <w:adjustRightInd w:val="0"/>
              <w:spacing w:before="0" w:after="0"/>
              <w:rPr>
                <w:rFonts w:ascii="Times New Roman" w:hAnsi="Times New Roman" w:cs="Times New Roman"/>
                <w:sz w:val="24"/>
                <w:szCs w:val="24"/>
              </w:rPr>
            </w:pPr>
            <w:r w:rsidRPr="0019692A">
              <w:rPr>
                <w:rFonts w:ascii="Times New Roman" w:hAnsi="Times New Roman" w:cs="Times New Roman"/>
                <w:sz w:val="24"/>
                <w:szCs w:val="24"/>
              </w:rPr>
              <w:t>Street:</w:t>
            </w:r>
            <w:r w:rsidRPr="0019692A">
              <w:rPr>
                <w:rFonts w:ascii="Times New Roman" w:hAnsi="Times New Roman" w:cs="Times New Roman"/>
                <w:sz w:val="24"/>
                <w:szCs w:val="24"/>
              </w:rPr>
              <w:tab/>
            </w:r>
            <w:r w:rsidRPr="0019692A">
              <w:rPr>
                <w:rFonts w:ascii="Times New Roman" w:hAnsi="Times New Roman" w:cs="Times New Roman"/>
                <w:sz w:val="24"/>
                <w:szCs w:val="24"/>
              </w:rPr>
              <w:tab/>
            </w:r>
            <w:r w:rsidRPr="0019692A">
              <w:rPr>
                <w:rFonts w:ascii="Times New Roman" w:hAnsi="Times New Roman" w:cs="Times New Roman"/>
                <w:sz w:val="24"/>
                <w:szCs w:val="24"/>
              </w:rPr>
              <w:tab/>
            </w:r>
          </w:p>
          <w:p w14:paraId="62B96641" w14:textId="77777777" w:rsidR="00C26758" w:rsidRPr="0019692A" w:rsidRDefault="00050EBA" w:rsidP="00E000BD">
            <w:pPr>
              <w:pStyle w:val="TableText"/>
              <w:widowControl w:val="0"/>
              <w:autoSpaceDE w:val="0"/>
              <w:autoSpaceDN w:val="0"/>
              <w:adjustRightInd w:val="0"/>
              <w:spacing w:before="0" w:after="0"/>
              <w:rPr>
                <w:rFonts w:ascii="Times New Roman" w:hAnsi="Times New Roman" w:cs="Times New Roman"/>
                <w:sz w:val="24"/>
                <w:szCs w:val="24"/>
              </w:rPr>
            </w:pPr>
            <w:r w:rsidRPr="0019692A">
              <w:rPr>
                <w:rFonts w:ascii="Times New Roman" w:hAnsi="Times New Roman" w:cs="Times New Roman"/>
                <w:sz w:val="24"/>
                <w:szCs w:val="24"/>
              </w:rPr>
              <w:t xml:space="preserve">City/State/Zip: </w:t>
            </w:r>
          </w:p>
          <w:p w14:paraId="4F6D4D55" w14:textId="6602B805" w:rsidR="00C26758" w:rsidRPr="0019692A" w:rsidRDefault="00050EBA" w:rsidP="00E000BD">
            <w:pPr>
              <w:pStyle w:val="TableText"/>
              <w:widowControl w:val="0"/>
              <w:autoSpaceDE w:val="0"/>
              <w:autoSpaceDN w:val="0"/>
              <w:adjustRightInd w:val="0"/>
              <w:spacing w:before="0" w:after="0"/>
              <w:rPr>
                <w:rFonts w:ascii="Times New Roman" w:hAnsi="Times New Roman" w:cs="Times New Roman"/>
                <w:sz w:val="24"/>
                <w:szCs w:val="24"/>
              </w:rPr>
            </w:pPr>
            <w:r w:rsidRPr="0019692A">
              <w:rPr>
                <w:rFonts w:ascii="Times New Roman" w:hAnsi="Times New Roman" w:cs="Times New Roman"/>
                <w:sz w:val="24"/>
                <w:szCs w:val="24"/>
              </w:rPr>
              <w:t xml:space="preserve">Attn:  </w:t>
            </w:r>
            <w:r w:rsidRPr="0019692A">
              <w:rPr>
                <w:rFonts w:ascii="Times New Roman" w:hAnsi="Times New Roman" w:cs="Times New Roman"/>
                <w:sz w:val="24"/>
                <w:szCs w:val="24"/>
              </w:rPr>
              <w:tab/>
            </w:r>
            <w:r w:rsidRPr="0019692A">
              <w:rPr>
                <w:rFonts w:ascii="Times New Roman" w:hAnsi="Times New Roman" w:cs="Times New Roman"/>
                <w:sz w:val="24"/>
                <w:szCs w:val="24"/>
              </w:rPr>
              <w:tab/>
            </w:r>
            <w:r w:rsidRPr="0019692A">
              <w:rPr>
                <w:rFonts w:ascii="Times New Roman" w:hAnsi="Times New Roman" w:cs="Times New Roman"/>
                <w:sz w:val="24"/>
                <w:szCs w:val="24"/>
              </w:rPr>
              <w:tab/>
            </w:r>
            <w:r w:rsidRPr="0019692A">
              <w:rPr>
                <w:rFonts w:ascii="Times New Roman" w:hAnsi="Times New Roman" w:cs="Times New Roman"/>
                <w:b/>
                <w:sz w:val="24"/>
                <w:szCs w:val="24"/>
              </w:rPr>
              <w:tab/>
            </w:r>
            <w:r w:rsidRPr="0019692A">
              <w:rPr>
                <w:rFonts w:ascii="Times New Roman" w:hAnsi="Times New Roman" w:cs="Times New Roman"/>
                <w:sz w:val="24"/>
                <w:szCs w:val="24"/>
              </w:rPr>
              <w:tab/>
            </w:r>
            <w:r w:rsidRPr="0019692A">
              <w:rPr>
                <w:rFonts w:ascii="Times New Roman" w:hAnsi="Times New Roman" w:cs="Times New Roman"/>
                <w:sz w:val="24"/>
                <w:szCs w:val="24"/>
              </w:rPr>
              <w:tab/>
            </w:r>
          </w:p>
          <w:p w14:paraId="2F3C8C1F" w14:textId="77777777" w:rsidR="00C26758" w:rsidRPr="0019692A" w:rsidRDefault="00050EBA" w:rsidP="00E000BD">
            <w:pPr>
              <w:pStyle w:val="TableText"/>
              <w:widowControl w:val="0"/>
              <w:autoSpaceDE w:val="0"/>
              <w:autoSpaceDN w:val="0"/>
              <w:adjustRightInd w:val="0"/>
              <w:spacing w:before="0" w:after="0"/>
              <w:rPr>
                <w:rFonts w:ascii="Times New Roman" w:hAnsi="Times New Roman" w:cs="Times New Roman"/>
                <w:sz w:val="24"/>
                <w:szCs w:val="24"/>
              </w:rPr>
            </w:pPr>
            <w:r w:rsidRPr="0019692A">
              <w:rPr>
                <w:rFonts w:ascii="Times New Roman" w:hAnsi="Times New Roman" w:cs="Times New Roman"/>
                <w:sz w:val="24"/>
                <w:szCs w:val="24"/>
              </w:rPr>
              <w:t>Duns</w:t>
            </w:r>
            <w:proofErr w:type="gramStart"/>
            <w:r w:rsidRPr="0019692A">
              <w:rPr>
                <w:rFonts w:ascii="Times New Roman" w:hAnsi="Times New Roman" w:cs="Times New Roman"/>
                <w:sz w:val="24"/>
                <w:szCs w:val="24"/>
              </w:rPr>
              <w:t xml:space="preserve">:  </w:t>
            </w:r>
            <w:r w:rsidRPr="0019692A">
              <w:rPr>
                <w:rFonts w:ascii="Times New Roman" w:hAnsi="Times New Roman" w:cs="Times New Roman"/>
                <w:b/>
                <w:sz w:val="24"/>
                <w:szCs w:val="24"/>
              </w:rPr>
              <w:t>00</w:t>
            </w:r>
            <w:proofErr w:type="gramEnd"/>
            <w:r w:rsidRPr="0019692A">
              <w:rPr>
                <w:rFonts w:ascii="Times New Roman" w:hAnsi="Times New Roman" w:cs="Times New Roman"/>
                <w:b/>
                <w:sz w:val="24"/>
                <w:szCs w:val="24"/>
              </w:rPr>
              <w:t>-790-9427</w:t>
            </w:r>
            <w:r w:rsidRPr="0019692A">
              <w:rPr>
                <w:rFonts w:ascii="Times New Roman" w:hAnsi="Times New Roman" w:cs="Times New Roman"/>
                <w:sz w:val="24"/>
                <w:szCs w:val="24"/>
              </w:rPr>
              <w:tab/>
            </w:r>
            <w:r w:rsidRPr="0019692A">
              <w:rPr>
                <w:rFonts w:ascii="Times New Roman" w:hAnsi="Times New Roman" w:cs="Times New Roman"/>
                <w:sz w:val="24"/>
                <w:szCs w:val="24"/>
              </w:rPr>
              <w:tab/>
            </w:r>
            <w:r w:rsidRPr="0019692A">
              <w:rPr>
                <w:rFonts w:ascii="Times New Roman" w:hAnsi="Times New Roman" w:cs="Times New Roman"/>
                <w:sz w:val="24"/>
                <w:szCs w:val="24"/>
              </w:rPr>
              <w:tab/>
            </w:r>
            <w:r w:rsidRPr="0019692A">
              <w:rPr>
                <w:rFonts w:ascii="Times New Roman" w:hAnsi="Times New Roman" w:cs="Times New Roman"/>
                <w:sz w:val="24"/>
                <w:szCs w:val="24"/>
              </w:rPr>
              <w:tab/>
            </w:r>
          </w:p>
          <w:p w14:paraId="40D85DB9" w14:textId="77777777" w:rsidR="00C26758" w:rsidRPr="0019692A" w:rsidRDefault="00050EBA" w:rsidP="00E000BD">
            <w:pPr>
              <w:pStyle w:val="TableText"/>
              <w:widowControl w:val="0"/>
              <w:autoSpaceDE w:val="0"/>
              <w:autoSpaceDN w:val="0"/>
              <w:adjustRightInd w:val="0"/>
              <w:spacing w:before="0" w:after="0"/>
              <w:rPr>
                <w:rFonts w:ascii="Times New Roman" w:hAnsi="Times New Roman" w:cs="Times New Roman"/>
                <w:sz w:val="24"/>
                <w:szCs w:val="24"/>
              </w:rPr>
            </w:pPr>
            <w:r w:rsidRPr="0019692A">
              <w:rPr>
                <w:rFonts w:ascii="Times New Roman" w:hAnsi="Times New Roman" w:cs="Times New Roman"/>
                <w:sz w:val="24"/>
                <w:szCs w:val="24"/>
              </w:rPr>
              <w:t>Federal Tax ID Number</w:t>
            </w:r>
            <w:proofErr w:type="gramStart"/>
            <w:r w:rsidRPr="0019692A">
              <w:rPr>
                <w:rFonts w:ascii="Times New Roman" w:hAnsi="Times New Roman" w:cs="Times New Roman"/>
                <w:sz w:val="24"/>
                <w:szCs w:val="24"/>
              </w:rPr>
              <w:t xml:space="preserve">:  </w:t>
            </w:r>
            <w:r w:rsidRPr="0019692A">
              <w:rPr>
                <w:rFonts w:ascii="Times New Roman" w:hAnsi="Times New Roman" w:cs="Times New Roman"/>
                <w:b/>
                <w:sz w:val="24"/>
                <w:szCs w:val="24"/>
              </w:rPr>
              <w:t>23</w:t>
            </w:r>
            <w:proofErr w:type="gramEnd"/>
            <w:r w:rsidRPr="0019692A">
              <w:rPr>
                <w:rFonts w:ascii="Times New Roman" w:hAnsi="Times New Roman" w:cs="Times New Roman"/>
                <w:b/>
                <w:sz w:val="24"/>
                <w:szCs w:val="24"/>
              </w:rPr>
              <w:t>-0959590</w:t>
            </w:r>
            <w:r w:rsidRPr="0019692A">
              <w:rPr>
                <w:rFonts w:ascii="Times New Roman" w:hAnsi="Times New Roman" w:cs="Times New Roman"/>
                <w:sz w:val="24"/>
                <w:szCs w:val="24"/>
              </w:rPr>
              <w:tab/>
            </w:r>
          </w:p>
          <w:p w14:paraId="47906197" w14:textId="77777777" w:rsidR="00C26758" w:rsidRPr="0019692A" w:rsidRDefault="00050EBA" w:rsidP="00E000BD">
            <w:pPr>
              <w:pStyle w:val="CM55"/>
              <w:tabs>
                <w:tab w:val="left" w:pos="5040"/>
              </w:tabs>
              <w:spacing w:after="0"/>
            </w:pPr>
            <w:r w:rsidRPr="0019692A">
              <w:t>Email:</w:t>
            </w:r>
            <w:r w:rsidRPr="0019692A">
              <w:tab/>
            </w:r>
          </w:p>
        </w:tc>
        <w:tc>
          <w:tcPr>
            <w:tcW w:w="4788" w:type="dxa"/>
          </w:tcPr>
          <w:p w14:paraId="08FCC077" w14:textId="2A30785C" w:rsidR="00C26758" w:rsidRPr="0019692A" w:rsidRDefault="00A850C6" w:rsidP="00E000BD">
            <w:pPr>
              <w:pStyle w:val="TableText"/>
              <w:spacing w:before="0" w:after="0"/>
              <w:rPr>
                <w:rFonts w:ascii="Times New Roman" w:hAnsi="Times New Roman" w:cs="Times New Roman"/>
                <w:sz w:val="24"/>
                <w:szCs w:val="24"/>
              </w:rPr>
            </w:pPr>
            <w:r w:rsidRPr="0019692A">
              <w:rPr>
                <w:rFonts w:ascii="Times New Roman" w:hAnsi="Times New Roman" w:cs="Times New Roman"/>
                <w:sz w:val="24"/>
                <w:szCs w:val="24"/>
              </w:rPr>
              <w:t>LTB</w:t>
            </w:r>
            <w:r w:rsidR="00590F9C" w:rsidRPr="0019692A">
              <w:rPr>
                <w:rFonts w:ascii="Times New Roman" w:hAnsi="Times New Roman" w:cs="Times New Roman"/>
                <w:sz w:val="24"/>
                <w:szCs w:val="24"/>
              </w:rPr>
              <w:t xml:space="preserve"> Supplier: </w:t>
            </w:r>
            <w:r w:rsidR="00590F9C" w:rsidRPr="0019692A">
              <w:rPr>
                <w:rFonts w:ascii="Times New Roman" w:hAnsi="Times New Roman" w:cs="Times New Roman"/>
                <w:sz w:val="24"/>
                <w:szCs w:val="24"/>
              </w:rPr>
              <w:fldChar w:fldCharType="begin">
                <w:ffData>
                  <w:name w:val=""/>
                  <w:enabled/>
                  <w:calcOnExit w:val="0"/>
                  <w:textInput>
                    <w:default w:val="[ADDRESS]"/>
                  </w:textInput>
                </w:ffData>
              </w:fldChar>
            </w:r>
            <w:r w:rsidR="00590F9C" w:rsidRPr="0019692A">
              <w:rPr>
                <w:rFonts w:ascii="Times New Roman" w:hAnsi="Times New Roman" w:cs="Times New Roman"/>
                <w:sz w:val="24"/>
                <w:szCs w:val="24"/>
              </w:rPr>
              <w:instrText xml:space="preserve"> FORMTEXT </w:instrText>
            </w:r>
            <w:r w:rsidR="00590F9C" w:rsidRPr="0019692A">
              <w:rPr>
                <w:rFonts w:ascii="Times New Roman" w:hAnsi="Times New Roman" w:cs="Times New Roman"/>
                <w:sz w:val="24"/>
                <w:szCs w:val="24"/>
              </w:rPr>
            </w:r>
            <w:r w:rsidR="00590F9C" w:rsidRPr="0019692A">
              <w:rPr>
                <w:rFonts w:ascii="Times New Roman" w:hAnsi="Times New Roman" w:cs="Times New Roman"/>
                <w:sz w:val="24"/>
                <w:szCs w:val="24"/>
              </w:rPr>
              <w:fldChar w:fldCharType="separate"/>
            </w:r>
            <w:r w:rsidR="00590F9C" w:rsidRPr="0019692A">
              <w:rPr>
                <w:rFonts w:ascii="Times New Roman" w:hAnsi="Times New Roman" w:cs="Times New Roman"/>
                <w:sz w:val="24"/>
                <w:szCs w:val="24"/>
              </w:rPr>
              <w:t>[INSERT]</w:t>
            </w:r>
            <w:r w:rsidR="00590F9C" w:rsidRPr="0019692A">
              <w:rPr>
                <w:rFonts w:ascii="Times New Roman" w:hAnsi="Times New Roman" w:cs="Times New Roman"/>
                <w:sz w:val="24"/>
                <w:szCs w:val="24"/>
              </w:rPr>
              <w:fldChar w:fldCharType="end"/>
            </w:r>
          </w:p>
          <w:p w14:paraId="63704A34" w14:textId="77777777" w:rsidR="00C26758" w:rsidRPr="0019692A" w:rsidRDefault="00C26758" w:rsidP="00E000BD">
            <w:pPr>
              <w:pStyle w:val="TableText"/>
              <w:spacing w:before="0" w:after="0"/>
              <w:rPr>
                <w:rFonts w:ascii="Times New Roman" w:hAnsi="Times New Roman" w:cs="Times New Roman"/>
                <w:sz w:val="24"/>
                <w:szCs w:val="24"/>
              </w:rPr>
            </w:pPr>
          </w:p>
          <w:p w14:paraId="65DB96D6" w14:textId="77777777" w:rsidR="00C26758" w:rsidRPr="0019692A" w:rsidRDefault="00050EBA" w:rsidP="00E000BD">
            <w:pPr>
              <w:pStyle w:val="TableText"/>
              <w:widowControl w:val="0"/>
              <w:autoSpaceDE w:val="0"/>
              <w:autoSpaceDN w:val="0"/>
              <w:adjustRightInd w:val="0"/>
              <w:spacing w:before="0" w:after="0"/>
              <w:rPr>
                <w:rFonts w:ascii="Times New Roman" w:hAnsi="Times New Roman" w:cs="Times New Roman"/>
                <w:b/>
                <w:sz w:val="24"/>
                <w:szCs w:val="24"/>
              </w:rPr>
            </w:pPr>
            <w:r w:rsidRPr="0019692A">
              <w:rPr>
                <w:rFonts w:ascii="Times New Roman" w:hAnsi="Times New Roman" w:cs="Times New Roman"/>
                <w:b/>
                <w:sz w:val="24"/>
                <w:szCs w:val="24"/>
              </w:rPr>
              <w:t>All Notices:</w:t>
            </w:r>
          </w:p>
          <w:p w14:paraId="343689CD" w14:textId="77777777" w:rsidR="00C26758" w:rsidRPr="0019692A" w:rsidRDefault="00C26758" w:rsidP="00E000BD">
            <w:pPr>
              <w:pStyle w:val="TableText"/>
              <w:widowControl w:val="0"/>
              <w:autoSpaceDE w:val="0"/>
              <w:autoSpaceDN w:val="0"/>
              <w:adjustRightInd w:val="0"/>
              <w:spacing w:before="0" w:after="0"/>
              <w:rPr>
                <w:rFonts w:ascii="Times New Roman" w:hAnsi="Times New Roman" w:cs="Times New Roman"/>
                <w:b/>
                <w:sz w:val="24"/>
                <w:szCs w:val="24"/>
              </w:rPr>
            </w:pPr>
          </w:p>
          <w:p w14:paraId="2B515331" w14:textId="77777777" w:rsidR="00C26758" w:rsidRPr="0019692A" w:rsidRDefault="00050EBA" w:rsidP="00E000BD">
            <w:pPr>
              <w:pStyle w:val="TableText"/>
              <w:spacing w:before="0" w:after="0"/>
              <w:rPr>
                <w:rFonts w:ascii="Times New Roman" w:hAnsi="Times New Roman" w:cs="Times New Roman"/>
                <w:sz w:val="24"/>
                <w:szCs w:val="24"/>
              </w:rPr>
            </w:pPr>
            <w:r w:rsidRPr="0019692A">
              <w:rPr>
                <w:rFonts w:ascii="Times New Roman" w:hAnsi="Times New Roman" w:cs="Times New Roman"/>
                <w:sz w:val="24"/>
                <w:szCs w:val="24"/>
              </w:rPr>
              <w:t xml:space="preserve">Street: </w:t>
            </w:r>
            <w:r w:rsidRPr="00D06F18">
              <w:rPr>
                <w:rFonts w:ascii="Times New Roman" w:hAnsi="Times New Roman" w:cs="Times New Roman"/>
                <w:bCs/>
                <w:sz w:val="24"/>
                <w:szCs w:val="24"/>
              </w:rPr>
              <w:fldChar w:fldCharType="begin">
                <w:ffData>
                  <w:name w:val="Text169"/>
                  <w:enabled/>
                  <w:calcOnExit w:val="0"/>
                  <w:textInput/>
                </w:ffData>
              </w:fldChar>
            </w:r>
            <w:r w:rsidRPr="00D06F18">
              <w:rPr>
                <w:rFonts w:ascii="Times New Roman" w:hAnsi="Times New Roman" w:cs="Times New Roman"/>
                <w:bCs/>
                <w:sz w:val="24"/>
                <w:szCs w:val="24"/>
              </w:rPr>
              <w:instrText xml:space="preserve"> FORMTEXT </w:instrText>
            </w:r>
            <w:r w:rsidRPr="00D06F18">
              <w:rPr>
                <w:rFonts w:ascii="Times New Roman" w:hAnsi="Times New Roman" w:cs="Times New Roman"/>
                <w:bCs/>
                <w:sz w:val="24"/>
                <w:szCs w:val="24"/>
              </w:rPr>
            </w:r>
            <w:r w:rsidRPr="00D06F18">
              <w:rPr>
                <w:rFonts w:ascii="Times New Roman" w:hAnsi="Times New Roman" w:cs="Times New Roman"/>
                <w:bCs/>
                <w:sz w:val="24"/>
                <w:szCs w:val="24"/>
              </w:rPr>
              <w:fldChar w:fldCharType="separate"/>
            </w:r>
            <w:r w:rsidRPr="00D06F18">
              <w:rPr>
                <w:rFonts w:ascii="Times New Roman" w:eastAsia="MS Mincho" w:hAnsi="Times New Roman" w:cs="Times New Roman"/>
                <w:bCs/>
                <w:noProof/>
                <w:sz w:val="24"/>
                <w:szCs w:val="24"/>
              </w:rPr>
              <w:t> </w:t>
            </w:r>
            <w:r w:rsidRPr="00D06F18">
              <w:rPr>
                <w:rFonts w:ascii="Times New Roman" w:eastAsia="MS Mincho" w:hAnsi="Times New Roman" w:cs="Times New Roman"/>
                <w:bCs/>
                <w:noProof/>
                <w:sz w:val="24"/>
                <w:szCs w:val="24"/>
              </w:rPr>
              <w:t> </w:t>
            </w:r>
            <w:r w:rsidRPr="00D06F18">
              <w:rPr>
                <w:rFonts w:ascii="Times New Roman" w:eastAsia="MS Mincho" w:hAnsi="Times New Roman" w:cs="Times New Roman"/>
                <w:bCs/>
                <w:noProof/>
                <w:sz w:val="24"/>
                <w:szCs w:val="24"/>
              </w:rPr>
              <w:t> </w:t>
            </w:r>
            <w:r w:rsidRPr="00D06F18">
              <w:rPr>
                <w:rFonts w:ascii="Times New Roman" w:eastAsia="MS Mincho" w:hAnsi="Times New Roman" w:cs="Times New Roman"/>
                <w:bCs/>
                <w:noProof/>
                <w:sz w:val="24"/>
                <w:szCs w:val="24"/>
              </w:rPr>
              <w:t> </w:t>
            </w:r>
            <w:r w:rsidRPr="00D06F18">
              <w:rPr>
                <w:rFonts w:ascii="Times New Roman" w:eastAsia="MS Mincho" w:hAnsi="Times New Roman" w:cs="Times New Roman"/>
                <w:bCs/>
                <w:noProof/>
                <w:sz w:val="24"/>
                <w:szCs w:val="24"/>
              </w:rPr>
              <w:t> </w:t>
            </w:r>
            <w:r w:rsidRPr="00D06F18">
              <w:rPr>
                <w:rFonts w:ascii="Times New Roman" w:hAnsi="Times New Roman" w:cs="Times New Roman"/>
                <w:bCs/>
                <w:sz w:val="24"/>
                <w:szCs w:val="24"/>
              </w:rPr>
              <w:fldChar w:fldCharType="end"/>
            </w:r>
          </w:p>
          <w:p w14:paraId="69F150D8" w14:textId="77777777" w:rsidR="00C26758" w:rsidRPr="0019692A" w:rsidRDefault="00050EBA" w:rsidP="00E000BD">
            <w:pPr>
              <w:pStyle w:val="TableText"/>
              <w:spacing w:before="0" w:after="0"/>
              <w:rPr>
                <w:rFonts w:ascii="Times New Roman" w:hAnsi="Times New Roman" w:cs="Times New Roman"/>
                <w:b/>
                <w:sz w:val="24"/>
                <w:szCs w:val="24"/>
              </w:rPr>
            </w:pPr>
            <w:r w:rsidRPr="0019692A">
              <w:rPr>
                <w:rFonts w:ascii="Times New Roman" w:hAnsi="Times New Roman" w:cs="Times New Roman"/>
                <w:sz w:val="24"/>
                <w:szCs w:val="24"/>
              </w:rPr>
              <w:t xml:space="preserve">City/State/Zip:  </w:t>
            </w:r>
            <w:r w:rsidRPr="00D06F18">
              <w:rPr>
                <w:rFonts w:ascii="Times New Roman" w:hAnsi="Times New Roman" w:cs="Times New Roman"/>
                <w:bCs/>
                <w:sz w:val="24"/>
                <w:szCs w:val="24"/>
              </w:rPr>
              <w:fldChar w:fldCharType="begin">
                <w:ffData>
                  <w:name w:val="Text169"/>
                  <w:enabled/>
                  <w:calcOnExit w:val="0"/>
                  <w:textInput/>
                </w:ffData>
              </w:fldChar>
            </w:r>
            <w:r w:rsidRPr="00D06F18">
              <w:rPr>
                <w:rFonts w:ascii="Times New Roman" w:hAnsi="Times New Roman" w:cs="Times New Roman"/>
                <w:bCs/>
                <w:sz w:val="24"/>
                <w:szCs w:val="24"/>
              </w:rPr>
              <w:instrText xml:space="preserve"> FORMTEXT </w:instrText>
            </w:r>
            <w:r w:rsidRPr="00D06F18">
              <w:rPr>
                <w:rFonts w:ascii="Times New Roman" w:hAnsi="Times New Roman" w:cs="Times New Roman"/>
                <w:bCs/>
                <w:sz w:val="24"/>
                <w:szCs w:val="24"/>
              </w:rPr>
            </w:r>
            <w:r w:rsidRPr="00D06F18">
              <w:rPr>
                <w:rFonts w:ascii="Times New Roman" w:hAnsi="Times New Roman" w:cs="Times New Roman"/>
                <w:bCs/>
                <w:sz w:val="24"/>
                <w:szCs w:val="24"/>
              </w:rPr>
              <w:fldChar w:fldCharType="separate"/>
            </w:r>
            <w:r w:rsidRPr="00D06F18">
              <w:rPr>
                <w:rFonts w:ascii="Times New Roman" w:eastAsia="MS Mincho" w:hAnsi="Times New Roman" w:cs="Times New Roman"/>
                <w:bCs/>
                <w:noProof/>
                <w:sz w:val="24"/>
                <w:szCs w:val="24"/>
              </w:rPr>
              <w:t> </w:t>
            </w:r>
            <w:r w:rsidRPr="00D06F18">
              <w:rPr>
                <w:rFonts w:ascii="Times New Roman" w:eastAsia="MS Mincho" w:hAnsi="Times New Roman" w:cs="Times New Roman"/>
                <w:bCs/>
                <w:noProof/>
                <w:sz w:val="24"/>
                <w:szCs w:val="24"/>
              </w:rPr>
              <w:t> </w:t>
            </w:r>
            <w:r w:rsidRPr="00D06F18">
              <w:rPr>
                <w:rFonts w:ascii="Times New Roman" w:eastAsia="MS Mincho" w:hAnsi="Times New Roman" w:cs="Times New Roman"/>
                <w:bCs/>
                <w:noProof/>
                <w:sz w:val="24"/>
                <w:szCs w:val="24"/>
              </w:rPr>
              <w:t> </w:t>
            </w:r>
            <w:r w:rsidRPr="00D06F18">
              <w:rPr>
                <w:rFonts w:ascii="Times New Roman" w:eastAsia="MS Mincho" w:hAnsi="Times New Roman" w:cs="Times New Roman"/>
                <w:bCs/>
                <w:noProof/>
                <w:sz w:val="24"/>
                <w:szCs w:val="24"/>
              </w:rPr>
              <w:t> </w:t>
            </w:r>
            <w:r w:rsidRPr="00D06F18">
              <w:rPr>
                <w:rFonts w:ascii="Times New Roman" w:eastAsia="MS Mincho" w:hAnsi="Times New Roman" w:cs="Times New Roman"/>
                <w:bCs/>
                <w:noProof/>
                <w:sz w:val="24"/>
                <w:szCs w:val="24"/>
              </w:rPr>
              <w:t> </w:t>
            </w:r>
            <w:r w:rsidRPr="00D06F18">
              <w:rPr>
                <w:rFonts w:ascii="Times New Roman" w:hAnsi="Times New Roman" w:cs="Times New Roman"/>
                <w:bCs/>
                <w:sz w:val="24"/>
                <w:szCs w:val="24"/>
              </w:rPr>
              <w:fldChar w:fldCharType="end"/>
            </w:r>
          </w:p>
          <w:p w14:paraId="3C853503" w14:textId="35ABA574" w:rsidR="00C26758" w:rsidRPr="0019692A" w:rsidRDefault="00050EBA" w:rsidP="00E000BD">
            <w:pPr>
              <w:pStyle w:val="TableText"/>
              <w:spacing w:before="0" w:after="0"/>
              <w:rPr>
                <w:rFonts w:ascii="Times New Roman" w:hAnsi="Times New Roman" w:cs="Times New Roman"/>
                <w:b/>
                <w:sz w:val="24"/>
                <w:szCs w:val="24"/>
              </w:rPr>
            </w:pPr>
            <w:r w:rsidRPr="0019692A">
              <w:rPr>
                <w:rFonts w:ascii="Times New Roman" w:hAnsi="Times New Roman" w:cs="Times New Roman"/>
                <w:sz w:val="24"/>
                <w:szCs w:val="24"/>
              </w:rPr>
              <w:t xml:space="preserve">Attn: </w:t>
            </w:r>
            <w:r w:rsidRPr="00D06F18">
              <w:rPr>
                <w:bCs/>
              </w:rPr>
              <w:fldChar w:fldCharType="begin">
                <w:ffData>
                  <w:name w:val="Text169"/>
                  <w:enabled/>
                  <w:calcOnExit w:val="0"/>
                  <w:textInput/>
                </w:ffData>
              </w:fldChar>
            </w:r>
            <w:r w:rsidRPr="00D06F18">
              <w:rPr>
                <w:rFonts w:ascii="Times New Roman" w:hAnsi="Times New Roman" w:cs="Times New Roman"/>
                <w:bCs/>
                <w:sz w:val="24"/>
                <w:szCs w:val="24"/>
              </w:rPr>
              <w:instrText xml:space="preserve"> FORMTEXT </w:instrText>
            </w:r>
            <w:r w:rsidRPr="00D06F18">
              <w:rPr>
                <w:bCs/>
              </w:rPr>
            </w:r>
            <w:r w:rsidRPr="00D06F18">
              <w:rPr>
                <w:bCs/>
              </w:rPr>
              <w:fldChar w:fldCharType="separate"/>
            </w:r>
            <w:r w:rsidRPr="00D06F18">
              <w:rPr>
                <w:rFonts w:ascii="Times New Roman" w:eastAsia="MS Mincho" w:hAnsi="Times New Roman" w:cs="Times New Roman"/>
                <w:bCs/>
                <w:noProof/>
                <w:sz w:val="24"/>
                <w:szCs w:val="24"/>
              </w:rPr>
              <w:t> </w:t>
            </w:r>
            <w:r w:rsidRPr="00D06F18">
              <w:rPr>
                <w:rFonts w:ascii="Times New Roman" w:eastAsia="MS Mincho" w:hAnsi="Times New Roman" w:cs="Times New Roman"/>
                <w:bCs/>
                <w:noProof/>
                <w:sz w:val="24"/>
                <w:szCs w:val="24"/>
              </w:rPr>
              <w:t> </w:t>
            </w:r>
            <w:r w:rsidRPr="00D06F18">
              <w:rPr>
                <w:rFonts w:ascii="Times New Roman" w:eastAsia="MS Mincho" w:hAnsi="Times New Roman" w:cs="Times New Roman"/>
                <w:bCs/>
                <w:noProof/>
                <w:sz w:val="24"/>
                <w:szCs w:val="24"/>
              </w:rPr>
              <w:t> </w:t>
            </w:r>
            <w:r w:rsidRPr="00D06F18">
              <w:rPr>
                <w:rFonts w:ascii="Times New Roman" w:eastAsia="MS Mincho" w:hAnsi="Times New Roman" w:cs="Times New Roman"/>
                <w:bCs/>
                <w:noProof/>
                <w:sz w:val="24"/>
                <w:szCs w:val="24"/>
              </w:rPr>
              <w:t> </w:t>
            </w:r>
            <w:r w:rsidRPr="00D06F18">
              <w:rPr>
                <w:rFonts w:ascii="Times New Roman" w:eastAsia="MS Mincho" w:hAnsi="Times New Roman" w:cs="Times New Roman"/>
                <w:bCs/>
                <w:noProof/>
                <w:sz w:val="24"/>
                <w:szCs w:val="24"/>
              </w:rPr>
              <w:t> </w:t>
            </w:r>
            <w:r w:rsidRPr="00D06F18">
              <w:rPr>
                <w:bCs/>
              </w:rPr>
              <w:fldChar w:fldCharType="end"/>
            </w:r>
          </w:p>
          <w:p w14:paraId="5D4F81B7" w14:textId="77777777" w:rsidR="00C26758" w:rsidRPr="0019692A" w:rsidRDefault="00050EBA" w:rsidP="00E000BD">
            <w:pPr>
              <w:pStyle w:val="TableText"/>
              <w:spacing w:before="0" w:after="0"/>
              <w:rPr>
                <w:rFonts w:ascii="Times New Roman" w:hAnsi="Times New Roman" w:cs="Times New Roman"/>
                <w:b/>
                <w:sz w:val="24"/>
                <w:szCs w:val="24"/>
              </w:rPr>
            </w:pPr>
            <w:r w:rsidRPr="0019692A">
              <w:rPr>
                <w:rFonts w:ascii="Times New Roman" w:hAnsi="Times New Roman" w:cs="Times New Roman"/>
                <w:sz w:val="24"/>
                <w:szCs w:val="24"/>
              </w:rPr>
              <w:t xml:space="preserve">Duns: </w:t>
            </w:r>
            <w:r w:rsidRPr="00D06F18">
              <w:rPr>
                <w:rFonts w:ascii="Times New Roman" w:hAnsi="Times New Roman" w:cs="Times New Roman"/>
                <w:bCs/>
                <w:sz w:val="24"/>
                <w:szCs w:val="24"/>
              </w:rPr>
              <w:fldChar w:fldCharType="begin">
                <w:ffData>
                  <w:name w:val="Text169"/>
                  <w:enabled/>
                  <w:calcOnExit w:val="0"/>
                  <w:textInput/>
                </w:ffData>
              </w:fldChar>
            </w:r>
            <w:r w:rsidRPr="00D06F18">
              <w:rPr>
                <w:rFonts w:ascii="Times New Roman" w:hAnsi="Times New Roman" w:cs="Times New Roman"/>
                <w:bCs/>
                <w:sz w:val="24"/>
                <w:szCs w:val="24"/>
              </w:rPr>
              <w:instrText xml:space="preserve"> FORMTEXT </w:instrText>
            </w:r>
            <w:r w:rsidRPr="00D06F18">
              <w:rPr>
                <w:rFonts w:ascii="Times New Roman" w:hAnsi="Times New Roman" w:cs="Times New Roman"/>
                <w:bCs/>
                <w:sz w:val="24"/>
                <w:szCs w:val="24"/>
              </w:rPr>
            </w:r>
            <w:r w:rsidRPr="00D06F18">
              <w:rPr>
                <w:rFonts w:ascii="Times New Roman" w:hAnsi="Times New Roman" w:cs="Times New Roman"/>
                <w:bCs/>
                <w:sz w:val="24"/>
                <w:szCs w:val="24"/>
              </w:rPr>
              <w:fldChar w:fldCharType="separate"/>
            </w:r>
            <w:r w:rsidRPr="00D06F18">
              <w:rPr>
                <w:rFonts w:ascii="Times New Roman" w:eastAsia="MS Mincho" w:hAnsi="Times New Roman" w:cs="Times New Roman"/>
                <w:bCs/>
                <w:noProof/>
                <w:sz w:val="24"/>
                <w:szCs w:val="24"/>
              </w:rPr>
              <w:t> </w:t>
            </w:r>
            <w:r w:rsidRPr="00D06F18">
              <w:rPr>
                <w:rFonts w:ascii="Times New Roman" w:eastAsia="MS Mincho" w:hAnsi="Times New Roman" w:cs="Times New Roman"/>
                <w:bCs/>
                <w:noProof/>
                <w:sz w:val="24"/>
                <w:szCs w:val="24"/>
              </w:rPr>
              <w:t> </w:t>
            </w:r>
            <w:r w:rsidRPr="00D06F18">
              <w:rPr>
                <w:rFonts w:ascii="Times New Roman" w:eastAsia="MS Mincho" w:hAnsi="Times New Roman" w:cs="Times New Roman"/>
                <w:bCs/>
                <w:noProof/>
                <w:sz w:val="24"/>
                <w:szCs w:val="24"/>
              </w:rPr>
              <w:t> </w:t>
            </w:r>
            <w:r w:rsidRPr="00D06F18">
              <w:rPr>
                <w:rFonts w:ascii="Times New Roman" w:eastAsia="MS Mincho" w:hAnsi="Times New Roman" w:cs="Times New Roman"/>
                <w:bCs/>
                <w:noProof/>
                <w:sz w:val="24"/>
                <w:szCs w:val="24"/>
              </w:rPr>
              <w:t> </w:t>
            </w:r>
            <w:r w:rsidRPr="00D06F18">
              <w:rPr>
                <w:rFonts w:ascii="Times New Roman" w:eastAsia="MS Mincho" w:hAnsi="Times New Roman" w:cs="Times New Roman"/>
                <w:bCs/>
                <w:noProof/>
                <w:sz w:val="24"/>
                <w:szCs w:val="24"/>
              </w:rPr>
              <w:t> </w:t>
            </w:r>
            <w:r w:rsidRPr="00D06F18">
              <w:rPr>
                <w:rFonts w:ascii="Times New Roman" w:hAnsi="Times New Roman" w:cs="Times New Roman"/>
                <w:bCs/>
                <w:sz w:val="24"/>
                <w:szCs w:val="24"/>
              </w:rPr>
              <w:fldChar w:fldCharType="end"/>
            </w:r>
          </w:p>
          <w:p w14:paraId="4E302A36" w14:textId="77777777" w:rsidR="00C26758" w:rsidRPr="0019692A" w:rsidRDefault="00050EBA" w:rsidP="00E000BD">
            <w:pPr>
              <w:pStyle w:val="TableText"/>
              <w:spacing w:before="0" w:after="0"/>
              <w:rPr>
                <w:rFonts w:ascii="Times New Roman" w:hAnsi="Times New Roman" w:cs="Times New Roman"/>
                <w:b/>
                <w:sz w:val="24"/>
                <w:szCs w:val="24"/>
              </w:rPr>
            </w:pPr>
            <w:r w:rsidRPr="0019692A">
              <w:rPr>
                <w:rFonts w:ascii="Times New Roman" w:hAnsi="Times New Roman" w:cs="Times New Roman"/>
                <w:sz w:val="24"/>
                <w:szCs w:val="24"/>
              </w:rPr>
              <w:t xml:space="preserve">Federal Tax ID Number: </w:t>
            </w:r>
            <w:r w:rsidRPr="00D06F18">
              <w:rPr>
                <w:rFonts w:ascii="Times New Roman" w:hAnsi="Times New Roman" w:cs="Times New Roman"/>
                <w:bCs/>
                <w:sz w:val="24"/>
                <w:szCs w:val="24"/>
              </w:rPr>
              <w:fldChar w:fldCharType="begin">
                <w:ffData>
                  <w:name w:val="Text169"/>
                  <w:enabled/>
                  <w:calcOnExit w:val="0"/>
                  <w:textInput/>
                </w:ffData>
              </w:fldChar>
            </w:r>
            <w:r w:rsidRPr="00D06F18">
              <w:rPr>
                <w:rFonts w:ascii="Times New Roman" w:hAnsi="Times New Roman" w:cs="Times New Roman"/>
                <w:bCs/>
                <w:sz w:val="24"/>
                <w:szCs w:val="24"/>
              </w:rPr>
              <w:instrText xml:space="preserve"> FORMTEXT </w:instrText>
            </w:r>
            <w:r w:rsidRPr="00D06F18">
              <w:rPr>
                <w:rFonts w:ascii="Times New Roman" w:hAnsi="Times New Roman" w:cs="Times New Roman"/>
                <w:bCs/>
                <w:sz w:val="24"/>
                <w:szCs w:val="24"/>
              </w:rPr>
            </w:r>
            <w:r w:rsidRPr="00D06F18">
              <w:rPr>
                <w:rFonts w:ascii="Times New Roman" w:hAnsi="Times New Roman" w:cs="Times New Roman"/>
                <w:bCs/>
                <w:sz w:val="24"/>
                <w:szCs w:val="24"/>
              </w:rPr>
              <w:fldChar w:fldCharType="separate"/>
            </w:r>
            <w:r w:rsidRPr="00D06F18">
              <w:rPr>
                <w:rFonts w:ascii="Times New Roman" w:eastAsia="MS Mincho" w:hAnsi="Times New Roman" w:cs="Times New Roman"/>
                <w:bCs/>
                <w:noProof/>
                <w:sz w:val="24"/>
                <w:szCs w:val="24"/>
              </w:rPr>
              <w:t> </w:t>
            </w:r>
            <w:r w:rsidRPr="00D06F18">
              <w:rPr>
                <w:rFonts w:ascii="Times New Roman" w:eastAsia="MS Mincho" w:hAnsi="Times New Roman" w:cs="Times New Roman"/>
                <w:bCs/>
                <w:noProof/>
                <w:sz w:val="24"/>
                <w:szCs w:val="24"/>
              </w:rPr>
              <w:t> </w:t>
            </w:r>
            <w:r w:rsidRPr="00D06F18">
              <w:rPr>
                <w:rFonts w:ascii="Times New Roman" w:eastAsia="MS Mincho" w:hAnsi="Times New Roman" w:cs="Times New Roman"/>
                <w:bCs/>
                <w:noProof/>
                <w:sz w:val="24"/>
                <w:szCs w:val="24"/>
              </w:rPr>
              <w:t> </w:t>
            </w:r>
            <w:r w:rsidRPr="00D06F18">
              <w:rPr>
                <w:rFonts w:ascii="Times New Roman" w:eastAsia="MS Mincho" w:hAnsi="Times New Roman" w:cs="Times New Roman"/>
                <w:bCs/>
                <w:noProof/>
                <w:sz w:val="24"/>
                <w:szCs w:val="24"/>
              </w:rPr>
              <w:t> </w:t>
            </w:r>
            <w:r w:rsidRPr="00D06F18">
              <w:rPr>
                <w:rFonts w:ascii="Times New Roman" w:eastAsia="MS Mincho" w:hAnsi="Times New Roman" w:cs="Times New Roman"/>
                <w:bCs/>
                <w:noProof/>
                <w:sz w:val="24"/>
                <w:szCs w:val="24"/>
              </w:rPr>
              <w:t> </w:t>
            </w:r>
            <w:r w:rsidRPr="00D06F18">
              <w:rPr>
                <w:rFonts w:ascii="Times New Roman" w:hAnsi="Times New Roman" w:cs="Times New Roman"/>
                <w:bCs/>
                <w:sz w:val="24"/>
                <w:szCs w:val="24"/>
              </w:rPr>
              <w:fldChar w:fldCharType="end"/>
            </w:r>
          </w:p>
          <w:p w14:paraId="28D04691" w14:textId="77777777" w:rsidR="00C26758" w:rsidRPr="0019692A" w:rsidRDefault="00050EBA" w:rsidP="00E000BD">
            <w:pPr>
              <w:pStyle w:val="TableText"/>
              <w:spacing w:before="0" w:after="0"/>
              <w:rPr>
                <w:rFonts w:ascii="Times New Roman" w:hAnsi="Times New Roman" w:cs="Times New Roman"/>
                <w:b/>
                <w:sz w:val="24"/>
                <w:szCs w:val="24"/>
              </w:rPr>
            </w:pPr>
            <w:r w:rsidRPr="0019692A">
              <w:rPr>
                <w:rFonts w:ascii="Times New Roman" w:hAnsi="Times New Roman" w:cs="Times New Roman"/>
                <w:sz w:val="24"/>
                <w:szCs w:val="24"/>
              </w:rPr>
              <w:t xml:space="preserve">Email: </w:t>
            </w:r>
            <w:r w:rsidRPr="00D06F18">
              <w:rPr>
                <w:rFonts w:ascii="Times New Roman" w:hAnsi="Times New Roman" w:cs="Times New Roman"/>
                <w:bCs/>
                <w:sz w:val="24"/>
                <w:szCs w:val="24"/>
              </w:rPr>
              <w:fldChar w:fldCharType="begin">
                <w:ffData>
                  <w:name w:val="Text169"/>
                  <w:enabled/>
                  <w:calcOnExit w:val="0"/>
                  <w:textInput/>
                </w:ffData>
              </w:fldChar>
            </w:r>
            <w:r w:rsidRPr="00D06F18">
              <w:rPr>
                <w:rFonts w:ascii="Times New Roman" w:hAnsi="Times New Roman" w:cs="Times New Roman"/>
                <w:bCs/>
                <w:sz w:val="24"/>
                <w:szCs w:val="24"/>
              </w:rPr>
              <w:instrText xml:space="preserve"> FORMTEXT </w:instrText>
            </w:r>
            <w:r w:rsidRPr="00D06F18">
              <w:rPr>
                <w:rFonts w:ascii="Times New Roman" w:hAnsi="Times New Roman" w:cs="Times New Roman"/>
                <w:bCs/>
                <w:sz w:val="24"/>
                <w:szCs w:val="24"/>
              </w:rPr>
            </w:r>
            <w:r w:rsidRPr="00D06F18">
              <w:rPr>
                <w:rFonts w:ascii="Times New Roman" w:hAnsi="Times New Roman" w:cs="Times New Roman"/>
                <w:bCs/>
                <w:sz w:val="24"/>
                <w:szCs w:val="24"/>
              </w:rPr>
              <w:fldChar w:fldCharType="separate"/>
            </w:r>
            <w:r w:rsidRPr="00D06F18">
              <w:rPr>
                <w:rFonts w:ascii="Times New Roman" w:eastAsia="MS Mincho" w:hAnsi="Times New Roman" w:cs="Times New Roman"/>
                <w:bCs/>
                <w:noProof/>
                <w:sz w:val="24"/>
                <w:szCs w:val="24"/>
              </w:rPr>
              <w:t> </w:t>
            </w:r>
            <w:r w:rsidRPr="00D06F18">
              <w:rPr>
                <w:rFonts w:ascii="Times New Roman" w:eastAsia="MS Mincho" w:hAnsi="Times New Roman" w:cs="Times New Roman"/>
                <w:bCs/>
                <w:noProof/>
                <w:sz w:val="24"/>
                <w:szCs w:val="24"/>
              </w:rPr>
              <w:t> </w:t>
            </w:r>
            <w:r w:rsidRPr="00D06F18">
              <w:rPr>
                <w:rFonts w:ascii="Times New Roman" w:eastAsia="MS Mincho" w:hAnsi="Times New Roman" w:cs="Times New Roman"/>
                <w:bCs/>
                <w:noProof/>
                <w:sz w:val="24"/>
                <w:szCs w:val="24"/>
              </w:rPr>
              <w:t> </w:t>
            </w:r>
            <w:r w:rsidRPr="00D06F18">
              <w:rPr>
                <w:rFonts w:ascii="Times New Roman" w:eastAsia="MS Mincho" w:hAnsi="Times New Roman" w:cs="Times New Roman"/>
                <w:bCs/>
                <w:noProof/>
                <w:sz w:val="24"/>
                <w:szCs w:val="24"/>
              </w:rPr>
              <w:t> </w:t>
            </w:r>
            <w:r w:rsidRPr="00D06F18">
              <w:rPr>
                <w:rFonts w:ascii="Times New Roman" w:eastAsia="MS Mincho" w:hAnsi="Times New Roman" w:cs="Times New Roman"/>
                <w:bCs/>
                <w:noProof/>
                <w:sz w:val="24"/>
                <w:szCs w:val="24"/>
              </w:rPr>
              <w:t> </w:t>
            </w:r>
            <w:r w:rsidRPr="00D06F18">
              <w:rPr>
                <w:rFonts w:ascii="Times New Roman" w:hAnsi="Times New Roman" w:cs="Times New Roman"/>
                <w:bCs/>
                <w:sz w:val="24"/>
                <w:szCs w:val="24"/>
              </w:rPr>
              <w:fldChar w:fldCharType="end"/>
            </w:r>
          </w:p>
          <w:p w14:paraId="592FE032" w14:textId="77777777" w:rsidR="00C26758" w:rsidRPr="0019692A" w:rsidRDefault="00C26758" w:rsidP="00E000BD">
            <w:pPr>
              <w:pStyle w:val="TableText"/>
              <w:spacing w:before="0" w:after="0"/>
              <w:rPr>
                <w:rFonts w:ascii="Times New Roman" w:hAnsi="Times New Roman" w:cs="Times New Roman"/>
                <w:sz w:val="24"/>
                <w:szCs w:val="24"/>
              </w:rPr>
            </w:pPr>
          </w:p>
        </w:tc>
      </w:tr>
      <w:tr w:rsidR="004B71C7" w:rsidRPr="0019692A" w14:paraId="3808DB1F" w14:textId="77777777" w:rsidTr="00E000BD">
        <w:tc>
          <w:tcPr>
            <w:tcW w:w="4788" w:type="dxa"/>
          </w:tcPr>
          <w:p w14:paraId="78E48896" w14:textId="77777777" w:rsidR="00C26758" w:rsidRPr="0019692A" w:rsidRDefault="00050EBA" w:rsidP="00E000BD">
            <w:pPr>
              <w:pStyle w:val="CM61"/>
              <w:tabs>
                <w:tab w:val="left" w:pos="5040"/>
              </w:tabs>
              <w:spacing w:after="0"/>
            </w:pPr>
            <w:r w:rsidRPr="0019692A">
              <w:rPr>
                <w:b/>
                <w:bCs/>
              </w:rPr>
              <w:t xml:space="preserve">Invoices: </w:t>
            </w:r>
          </w:p>
          <w:p w14:paraId="7258EB4F" w14:textId="77777777" w:rsidR="00C26758" w:rsidRPr="0019692A" w:rsidRDefault="00050EBA" w:rsidP="00E000BD">
            <w:pPr>
              <w:pStyle w:val="CM50"/>
              <w:tabs>
                <w:tab w:val="left" w:pos="5040"/>
              </w:tabs>
              <w:spacing w:after="0"/>
              <w:rPr>
                <w:b/>
              </w:rPr>
            </w:pPr>
            <w:r w:rsidRPr="0019692A">
              <w:t xml:space="preserve">Attn:  </w:t>
            </w:r>
          </w:p>
          <w:p w14:paraId="5848299D" w14:textId="424E122F" w:rsidR="00C26758" w:rsidRPr="0019692A" w:rsidRDefault="00050EBA" w:rsidP="00E000BD">
            <w:pPr>
              <w:pStyle w:val="CM55"/>
              <w:tabs>
                <w:tab w:val="left" w:pos="5040"/>
              </w:tabs>
              <w:spacing w:after="0"/>
              <w:rPr>
                <w:b/>
              </w:rPr>
            </w:pPr>
            <w:r w:rsidRPr="0019692A">
              <w:t xml:space="preserve">Phone:  </w:t>
            </w:r>
          </w:p>
          <w:p w14:paraId="637145DF" w14:textId="77777777" w:rsidR="00C26758" w:rsidRPr="0019692A" w:rsidRDefault="00050EBA" w:rsidP="00E000BD">
            <w:pPr>
              <w:pStyle w:val="Default"/>
            </w:pPr>
            <w:r w:rsidRPr="0019692A">
              <w:t xml:space="preserve">Email: </w:t>
            </w:r>
          </w:p>
        </w:tc>
        <w:tc>
          <w:tcPr>
            <w:tcW w:w="4788" w:type="dxa"/>
          </w:tcPr>
          <w:p w14:paraId="0B92740D" w14:textId="77777777" w:rsidR="00C26758" w:rsidRPr="0019692A" w:rsidRDefault="00050EBA" w:rsidP="00E000BD">
            <w:pPr>
              <w:pStyle w:val="CM61"/>
              <w:tabs>
                <w:tab w:val="left" w:pos="5040"/>
              </w:tabs>
              <w:spacing w:after="0"/>
            </w:pPr>
            <w:r w:rsidRPr="0019692A">
              <w:rPr>
                <w:b/>
                <w:bCs/>
              </w:rPr>
              <w:t xml:space="preserve">Invoices: </w:t>
            </w:r>
          </w:p>
          <w:p w14:paraId="0C7AC9C1" w14:textId="77777777" w:rsidR="00C26758" w:rsidRPr="0019692A" w:rsidRDefault="00050EBA" w:rsidP="00E000BD">
            <w:pPr>
              <w:pStyle w:val="CM50"/>
              <w:tabs>
                <w:tab w:val="left" w:pos="5040"/>
              </w:tabs>
              <w:spacing w:after="0"/>
              <w:rPr>
                <w:b/>
              </w:rPr>
            </w:pPr>
            <w:r w:rsidRPr="0019692A">
              <w:t xml:space="preserve">Attn:  </w:t>
            </w:r>
            <w:r w:rsidRPr="00D06F18">
              <w:rPr>
                <w:bCs/>
              </w:rPr>
              <w:fldChar w:fldCharType="begin">
                <w:ffData>
                  <w:name w:val="Text169"/>
                  <w:enabled/>
                  <w:calcOnExit w:val="0"/>
                  <w:textInput/>
                </w:ffData>
              </w:fldChar>
            </w:r>
            <w:r w:rsidRPr="00D06F18">
              <w:rPr>
                <w:bCs/>
              </w:rPr>
              <w:instrText xml:space="preserve"> FORMTEXT </w:instrText>
            </w:r>
            <w:r w:rsidRPr="00D06F18">
              <w:rPr>
                <w:bCs/>
              </w:rPr>
            </w:r>
            <w:r w:rsidRPr="00D06F18">
              <w:rPr>
                <w:bCs/>
              </w:rPr>
              <w:fldChar w:fldCharType="separate"/>
            </w:r>
            <w:r w:rsidRPr="00D06F18">
              <w:rPr>
                <w:rFonts w:eastAsia="MS Mincho"/>
                <w:bCs/>
                <w:noProof/>
              </w:rPr>
              <w:t> </w:t>
            </w:r>
            <w:r w:rsidRPr="00D06F18">
              <w:rPr>
                <w:rFonts w:eastAsia="MS Mincho"/>
                <w:bCs/>
                <w:noProof/>
              </w:rPr>
              <w:t> </w:t>
            </w:r>
            <w:r w:rsidRPr="00D06F18">
              <w:rPr>
                <w:rFonts w:eastAsia="MS Mincho"/>
                <w:bCs/>
                <w:noProof/>
              </w:rPr>
              <w:t> </w:t>
            </w:r>
            <w:r w:rsidRPr="00D06F18">
              <w:rPr>
                <w:rFonts w:eastAsia="MS Mincho"/>
                <w:bCs/>
                <w:noProof/>
              </w:rPr>
              <w:t> </w:t>
            </w:r>
            <w:r w:rsidRPr="00D06F18">
              <w:rPr>
                <w:rFonts w:eastAsia="MS Mincho"/>
                <w:bCs/>
                <w:noProof/>
              </w:rPr>
              <w:t> </w:t>
            </w:r>
            <w:r w:rsidRPr="00D06F18">
              <w:rPr>
                <w:bCs/>
              </w:rPr>
              <w:fldChar w:fldCharType="end"/>
            </w:r>
            <w:r w:rsidRPr="0019692A">
              <w:rPr>
                <w:b/>
              </w:rPr>
              <w:t xml:space="preserve"> </w:t>
            </w:r>
          </w:p>
          <w:p w14:paraId="5D9A98F9" w14:textId="4C7A9DD7" w:rsidR="00C26758" w:rsidRPr="0019692A" w:rsidRDefault="00050EBA" w:rsidP="00E000BD">
            <w:pPr>
              <w:pStyle w:val="CM55"/>
              <w:tabs>
                <w:tab w:val="left" w:pos="5040"/>
              </w:tabs>
              <w:spacing w:after="0"/>
              <w:rPr>
                <w:b/>
              </w:rPr>
            </w:pPr>
            <w:r w:rsidRPr="0019692A">
              <w:t xml:space="preserve">Phone:  </w:t>
            </w:r>
            <w:r w:rsidRPr="00D06F18">
              <w:rPr>
                <w:bCs/>
              </w:rPr>
              <w:fldChar w:fldCharType="begin">
                <w:ffData>
                  <w:name w:val="Text169"/>
                  <w:enabled/>
                  <w:calcOnExit w:val="0"/>
                  <w:textInput/>
                </w:ffData>
              </w:fldChar>
            </w:r>
            <w:r w:rsidRPr="00D06F18">
              <w:rPr>
                <w:bCs/>
              </w:rPr>
              <w:instrText xml:space="preserve"> FORMTEXT </w:instrText>
            </w:r>
            <w:r w:rsidRPr="00D06F18">
              <w:rPr>
                <w:bCs/>
              </w:rPr>
            </w:r>
            <w:r w:rsidRPr="00D06F18">
              <w:rPr>
                <w:bCs/>
              </w:rPr>
              <w:fldChar w:fldCharType="separate"/>
            </w:r>
            <w:r w:rsidRPr="00D06F18">
              <w:rPr>
                <w:rFonts w:eastAsia="MS Mincho"/>
                <w:bCs/>
                <w:noProof/>
              </w:rPr>
              <w:t> </w:t>
            </w:r>
            <w:r w:rsidRPr="00D06F18">
              <w:rPr>
                <w:rFonts w:eastAsia="MS Mincho"/>
                <w:bCs/>
                <w:noProof/>
              </w:rPr>
              <w:t> </w:t>
            </w:r>
            <w:r w:rsidRPr="00D06F18">
              <w:rPr>
                <w:rFonts w:eastAsia="MS Mincho"/>
                <w:bCs/>
                <w:noProof/>
              </w:rPr>
              <w:t> </w:t>
            </w:r>
            <w:r w:rsidRPr="00D06F18">
              <w:rPr>
                <w:rFonts w:eastAsia="MS Mincho"/>
                <w:bCs/>
                <w:noProof/>
              </w:rPr>
              <w:t> </w:t>
            </w:r>
            <w:r w:rsidRPr="00D06F18">
              <w:rPr>
                <w:rFonts w:eastAsia="MS Mincho"/>
                <w:bCs/>
                <w:noProof/>
              </w:rPr>
              <w:t> </w:t>
            </w:r>
            <w:r w:rsidRPr="00D06F18">
              <w:rPr>
                <w:bCs/>
              </w:rPr>
              <w:fldChar w:fldCharType="end"/>
            </w:r>
          </w:p>
          <w:p w14:paraId="0EEB7A93" w14:textId="77777777" w:rsidR="00C26758" w:rsidRPr="0019692A" w:rsidRDefault="00050EBA" w:rsidP="00E000BD">
            <w:pPr>
              <w:pStyle w:val="Default"/>
              <w:rPr>
                <w:b/>
              </w:rPr>
            </w:pPr>
            <w:r w:rsidRPr="0019692A">
              <w:t xml:space="preserve">Email: </w:t>
            </w:r>
            <w:r w:rsidRPr="00D06F18">
              <w:rPr>
                <w:bCs/>
              </w:rPr>
              <w:fldChar w:fldCharType="begin">
                <w:ffData>
                  <w:name w:val="Text169"/>
                  <w:enabled/>
                  <w:calcOnExit w:val="0"/>
                  <w:textInput/>
                </w:ffData>
              </w:fldChar>
            </w:r>
            <w:r w:rsidRPr="00D06F18">
              <w:rPr>
                <w:bCs/>
              </w:rPr>
              <w:instrText xml:space="preserve"> FORMTEXT </w:instrText>
            </w:r>
            <w:r w:rsidRPr="00D06F18">
              <w:rPr>
                <w:bCs/>
              </w:rPr>
            </w:r>
            <w:r w:rsidRPr="00D06F18">
              <w:rPr>
                <w:bCs/>
              </w:rPr>
              <w:fldChar w:fldCharType="separate"/>
            </w:r>
            <w:r w:rsidRPr="00D06F18">
              <w:rPr>
                <w:rFonts w:eastAsia="MS Mincho"/>
                <w:bCs/>
                <w:noProof/>
              </w:rPr>
              <w:t> </w:t>
            </w:r>
            <w:r w:rsidRPr="00D06F18">
              <w:rPr>
                <w:rFonts w:eastAsia="MS Mincho"/>
                <w:bCs/>
                <w:noProof/>
              </w:rPr>
              <w:t> </w:t>
            </w:r>
            <w:r w:rsidRPr="00D06F18">
              <w:rPr>
                <w:rFonts w:eastAsia="MS Mincho"/>
                <w:bCs/>
                <w:noProof/>
              </w:rPr>
              <w:t> </w:t>
            </w:r>
            <w:r w:rsidRPr="00D06F18">
              <w:rPr>
                <w:rFonts w:eastAsia="MS Mincho"/>
                <w:bCs/>
                <w:noProof/>
              </w:rPr>
              <w:t> </w:t>
            </w:r>
            <w:r w:rsidRPr="00D06F18">
              <w:rPr>
                <w:rFonts w:eastAsia="MS Mincho"/>
                <w:bCs/>
                <w:noProof/>
              </w:rPr>
              <w:t> </w:t>
            </w:r>
            <w:r w:rsidRPr="00D06F18">
              <w:rPr>
                <w:bCs/>
              </w:rPr>
              <w:fldChar w:fldCharType="end"/>
            </w:r>
          </w:p>
          <w:p w14:paraId="7ACA2560" w14:textId="77777777" w:rsidR="00C26758" w:rsidRPr="0019692A" w:rsidRDefault="00C26758" w:rsidP="00E000BD">
            <w:pPr>
              <w:pStyle w:val="Default"/>
            </w:pPr>
          </w:p>
        </w:tc>
      </w:tr>
      <w:tr w:rsidR="004B71C7" w:rsidRPr="0019692A" w14:paraId="73ADFFE8" w14:textId="77777777" w:rsidTr="00E000BD">
        <w:tc>
          <w:tcPr>
            <w:tcW w:w="4788" w:type="dxa"/>
          </w:tcPr>
          <w:p w14:paraId="46CB08DB" w14:textId="77777777" w:rsidR="00C26758" w:rsidRPr="0019692A" w:rsidRDefault="00050EBA" w:rsidP="00E000BD">
            <w:pPr>
              <w:pStyle w:val="CM56"/>
              <w:tabs>
                <w:tab w:val="left" w:pos="5040"/>
              </w:tabs>
              <w:spacing w:after="0"/>
            </w:pPr>
            <w:r w:rsidRPr="0019692A">
              <w:rPr>
                <w:b/>
                <w:bCs/>
              </w:rPr>
              <w:t xml:space="preserve">Scheduling: </w:t>
            </w:r>
          </w:p>
          <w:p w14:paraId="34D0DCF1" w14:textId="368FEA90" w:rsidR="00C26758" w:rsidRPr="0019692A" w:rsidRDefault="00050EBA" w:rsidP="00E000BD">
            <w:pPr>
              <w:pStyle w:val="CM61"/>
              <w:tabs>
                <w:tab w:val="left" w:pos="5040"/>
              </w:tabs>
              <w:spacing w:after="0"/>
              <w:rPr>
                <w:b/>
              </w:rPr>
            </w:pPr>
            <w:r w:rsidRPr="0019692A">
              <w:t xml:space="preserve">Attn: </w:t>
            </w:r>
            <w:r w:rsidRPr="0019692A">
              <w:br/>
              <w:t xml:space="preserve">Phone: </w:t>
            </w:r>
          </w:p>
          <w:p w14:paraId="4BB8E3FD" w14:textId="77777777" w:rsidR="00C26758" w:rsidRPr="0019692A" w:rsidRDefault="00050EBA" w:rsidP="00E000BD">
            <w:pPr>
              <w:pStyle w:val="Default"/>
            </w:pPr>
            <w:r w:rsidRPr="0019692A">
              <w:t xml:space="preserve">Email: </w:t>
            </w:r>
          </w:p>
        </w:tc>
        <w:tc>
          <w:tcPr>
            <w:tcW w:w="4788" w:type="dxa"/>
          </w:tcPr>
          <w:p w14:paraId="0F0F43F8" w14:textId="77777777" w:rsidR="00C26758" w:rsidRPr="0019692A" w:rsidRDefault="00050EBA" w:rsidP="00E000BD">
            <w:pPr>
              <w:pStyle w:val="CM56"/>
              <w:tabs>
                <w:tab w:val="left" w:pos="5040"/>
              </w:tabs>
              <w:spacing w:after="0"/>
            </w:pPr>
            <w:r w:rsidRPr="0019692A">
              <w:rPr>
                <w:b/>
                <w:bCs/>
              </w:rPr>
              <w:t xml:space="preserve">Scheduling: </w:t>
            </w:r>
          </w:p>
          <w:p w14:paraId="57AF3983" w14:textId="2E732E14" w:rsidR="00C26758" w:rsidRPr="0019692A" w:rsidRDefault="00050EBA" w:rsidP="00E000BD">
            <w:pPr>
              <w:pStyle w:val="CM61"/>
              <w:tabs>
                <w:tab w:val="left" w:pos="5040"/>
              </w:tabs>
              <w:spacing w:after="0"/>
              <w:rPr>
                <w:b/>
              </w:rPr>
            </w:pPr>
            <w:r w:rsidRPr="0019692A">
              <w:t xml:space="preserve">Attn: </w:t>
            </w:r>
            <w:r w:rsidRPr="00D06F18">
              <w:rPr>
                <w:bCs/>
              </w:rPr>
              <w:fldChar w:fldCharType="begin">
                <w:ffData>
                  <w:name w:val="Text169"/>
                  <w:enabled/>
                  <w:calcOnExit w:val="0"/>
                  <w:textInput/>
                </w:ffData>
              </w:fldChar>
            </w:r>
            <w:r w:rsidRPr="00D06F18">
              <w:rPr>
                <w:bCs/>
              </w:rPr>
              <w:instrText xml:space="preserve"> FORMTEXT </w:instrText>
            </w:r>
            <w:r w:rsidRPr="00D06F18">
              <w:rPr>
                <w:bCs/>
              </w:rPr>
            </w:r>
            <w:r w:rsidRPr="00D06F18">
              <w:rPr>
                <w:bCs/>
              </w:rPr>
              <w:fldChar w:fldCharType="separate"/>
            </w:r>
            <w:r w:rsidRPr="00D06F18">
              <w:rPr>
                <w:rFonts w:eastAsia="MS Mincho"/>
                <w:bCs/>
                <w:noProof/>
              </w:rPr>
              <w:t> </w:t>
            </w:r>
            <w:r w:rsidRPr="00D06F18">
              <w:rPr>
                <w:rFonts w:eastAsia="MS Mincho"/>
                <w:bCs/>
                <w:noProof/>
              </w:rPr>
              <w:t> </w:t>
            </w:r>
            <w:r w:rsidRPr="00D06F18">
              <w:rPr>
                <w:rFonts w:eastAsia="MS Mincho"/>
                <w:bCs/>
                <w:noProof/>
              </w:rPr>
              <w:t> </w:t>
            </w:r>
            <w:r w:rsidRPr="00D06F18">
              <w:rPr>
                <w:rFonts w:eastAsia="MS Mincho"/>
                <w:bCs/>
                <w:noProof/>
              </w:rPr>
              <w:t> </w:t>
            </w:r>
            <w:r w:rsidRPr="00D06F18">
              <w:rPr>
                <w:rFonts w:eastAsia="MS Mincho"/>
                <w:bCs/>
                <w:noProof/>
              </w:rPr>
              <w:t> </w:t>
            </w:r>
            <w:r w:rsidRPr="00D06F18">
              <w:rPr>
                <w:bCs/>
              </w:rPr>
              <w:fldChar w:fldCharType="end"/>
            </w:r>
            <w:r w:rsidRPr="0019692A">
              <w:br/>
              <w:t xml:space="preserve">Phone: </w:t>
            </w:r>
            <w:r w:rsidRPr="00D06F18">
              <w:rPr>
                <w:bCs/>
              </w:rPr>
              <w:fldChar w:fldCharType="begin">
                <w:ffData>
                  <w:name w:val="Text169"/>
                  <w:enabled/>
                  <w:calcOnExit w:val="0"/>
                  <w:textInput/>
                </w:ffData>
              </w:fldChar>
            </w:r>
            <w:r w:rsidRPr="00D06F18">
              <w:rPr>
                <w:bCs/>
              </w:rPr>
              <w:instrText xml:space="preserve"> FORMTEXT </w:instrText>
            </w:r>
            <w:r w:rsidRPr="00D06F18">
              <w:rPr>
                <w:bCs/>
              </w:rPr>
            </w:r>
            <w:r w:rsidRPr="00D06F18">
              <w:rPr>
                <w:bCs/>
              </w:rPr>
              <w:fldChar w:fldCharType="separate"/>
            </w:r>
            <w:r w:rsidRPr="00D06F18">
              <w:rPr>
                <w:rFonts w:eastAsia="MS Mincho"/>
                <w:bCs/>
                <w:noProof/>
              </w:rPr>
              <w:t> </w:t>
            </w:r>
            <w:r w:rsidRPr="00D06F18">
              <w:rPr>
                <w:rFonts w:eastAsia="MS Mincho"/>
                <w:bCs/>
                <w:noProof/>
              </w:rPr>
              <w:t> </w:t>
            </w:r>
            <w:r w:rsidRPr="00D06F18">
              <w:rPr>
                <w:rFonts w:eastAsia="MS Mincho"/>
                <w:bCs/>
                <w:noProof/>
              </w:rPr>
              <w:t> </w:t>
            </w:r>
            <w:r w:rsidRPr="00D06F18">
              <w:rPr>
                <w:rFonts w:eastAsia="MS Mincho"/>
                <w:bCs/>
                <w:noProof/>
              </w:rPr>
              <w:t> </w:t>
            </w:r>
            <w:r w:rsidRPr="00D06F18">
              <w:rPr>
                <w:rFonts w:eastAsia="MS Mincho"/>
                <w:bCs/>
                <w:noProof/>
              </w:rPr>
              <w:t> </w:t>
            </w:r>
            <w:r w:rsidRPr="00D06F18">
              <w:rPr>
                <w:bCs/>
              </w:rPr>
              <w:fldChar w:fldCharType="end"/>
            </w:r>
          </w:p>
          <w:p w14:paraId="783E4E2C" w14:textId="77777777" w:rsidR="00C26758" w:rsidRPr="0019692A" w:rsidRDefault="00050EBA" w:rsidP="00E000BD">
            <w:pPr>
              <w:pStyle w:val="Default"/>
              <w:rPr>
                <w:b/>
              </w:rPr>
            </w:pPr>
            <w:r w:rsidRPr="0019692A">
              <w:t xml:space="preserve">Email: </w:t>
            </w:r>
            <w:r w:rsidRPr="00D06F18">
              <w:rPr>
                <w:bCs/>
              </w:rPr>
              <w:fldChar w:fldCharType="begin">
                <w:ffData>
                  <w:name w:val="Text169"/>
                  <w:enabled/>
                  <w:calcOnExit w:val="0"/>
                  <w:textInput/>
                </w:ffData>
              </w:fldChar>
            </w:r>
            <w:r w:rsidRPr="00D06F18">
              <w:rPr>
                <w:bCs/>
              </w:rPr>
              <w:instrText xml:space="preserve"> FORMTEXT </w:instrText>
            </w:r>
            <w:r w:rsidRPr="00D06F18">
              <w:rPr>
                <w:bCs/>
              </w:rPr>
            </w:r>
            <w:r w:rsidRPr="00D06F18">
              <w:rPr>
                <w:bCs/>
              </w:rPr>
              <w:fldChar w:fldCharType="separate"/>
            </w:r>
            <w:r w:rsidRPr="00D06F18">
              <w:rPr>
                <w:rFonts w:eastAsia="MS Mincho"/>
                <w:bCs/>
                <w:noProof/>
              </w:rPr>
              <w:t> </w:t>
            </w:r>
            <w:r w:rsidRPr="00D06F18">
              <w:rPr>
                <w:rFonts w:eastAsia="MS Mincho"/>
                <w:bCs/>
                <w:noProof/>
              </w:rPr>
              <w:t> </w:t>
            </w:r>
            <w:r w:rsidRPr="00D06F18">
              <w:rPr>
                <w:rFonts w:eastAsia="MS Mincho"/>
                <w:bCs/>
                <w:noProof/>
              </w:rPr>
              <w:t> </w:t>
            </w:r>
            <w:r w:rsidRPr="00D06F18">
              <w:rPr>
                <w:rFonts w:eastAsia="MS Mincho"/>
                <w:bCs/>
                <w:noProof/>
              </w:rPr>
              <w:t> </w:t>
            </w:r>
            <w:r w:rsidRPr="00D06F18">
              <w:rPr>
                <w:rFonts w:eastAsia="MS Mincho"/>
                <w:bCs/>
                <w:noProof/>
              </w:rPr>
              <w:t> </w:t>
            </w:r>
            <w:r w:rsidRPr="00D06F18">
              <w:rPr>
                <w:bCs/>
              </w:rPr>
              <w:fldChar w:fldCharType="end"/>
            </w:r>
          </w:p>
          <w:p w14:paraId="0949EA4B" w14:textId="77777777" w:rsidR="00C26758" w:rsidRPr="0019692A" w:rsidRDefault="00C26758" w:rsidP="00E000BD">
            <w:pPr>
              <w:pStyle w:val="Default"/>
            </w:pPr>
          </w:p>
        </w:tc>
      </w:tr>
      <w:tr w:rsidR="004B71C7" w:rsidRPr="0019692A" w14:paraId="4C8F1B6D" w14:textId="77777777" w:rsidTr="00E000BD">
        <w:tc>
          <w:tcPr>
            <w:tcW w:w="4788" w:type="dxa"/>
          </w:tcPr>
          <w:p w14:paraId="753F5E1D" w14:textId="77777777" w:rsidR="00C26758" w:rsidRPr="0019692A" w:rsidRDefault="00050EBA" w:rsidP="00E000BD">
            <w:pPr>
              <w:pStyle w:val="CM56"/>
              <w:tabs>
                <w:tab w:val="left" w:pos="5040"/>
              </w:tabs>
              <w:spacing w:after="0"/>
            </w:pPr>
            <w:r w:rsidRPr="0019692A">
              <w:rPr>
                <w:b/>
                <w:bCs/>
              </w:rPr>
              <w:t xml:space="preserve">Payments:  </w:t>
            </w:r>
          </w:p>
          <w:p w14:paraId="1B0A8209" w14:textId="77777777" w:rsidR="00C26758" w:rsidRPr="0019692A" w:rsidRDefault="00050EBA" w:rsidP="00E000BD">
            <w:pPr>
              <w:pStyle w:val="CM61"/>
              <w:tabs>
                <w:tab w:val="left" w:pos="5040"/>
              </w:tabs>
              <w:spacing w:after="0"/>
            </w:pPr>
            <w:r w:rsidRPr="0019692A">
              <w:t xml:space="preserve">Attn: </w:t>
            </w:r>
          </w:p>
          <w:p w14:paraId="7D2B64B7" w14:textId="77777777" w:rsidR="00C26758" w:rsidRPr="0019692A" w:rsidRDefault="00050EBA" w:rsidP="00E000BD">
            <w:pPr>
              <w:pStyle w:val="CM61"/>
              <w:tabs>
                <w:tab w:val="left" w:pos="5040"/>
              </w:tabs>
              <w:spacing w:after="0"/>
              <w:rPr>
                <w:b/>
              </w:rPr>
            </w:pPr>
            <w:r w:rsidRPr="0019692A">
              <w:t xml:space="preserve">Phone:  </w:t>
            </w:r>
          </w:p>
          <w:p w14:paraId="04C3AB55" w14:textId="77777777" w:rsidR="00C26758" w:rsidRPr="0019692A" w:rsidRDefault="00050EBA" w:rsidP="00E000BD">
            <w:pPr>
              <w:pStyle w:val="Default"/>
            </w:pPr>
            <w:r w:rsidRPr="0019692A">
              <w:t xml:space="preserve">Email: </w:t>
            </w:r>
            <w:r w:rsidRPr="0019692A">
              <w:rPr>
                <w:b/>
              </w:rPr>
              <w:tab/>
            </w:r>
            <w:r w:rsidRPr="0019692A">
              <w:rPr>
                <w:b/>
              </w:rPr>
              <w:tab/>
            </w:r>
          </w:p>
          <w:p w14:paraId="61909041" w14:textId="77777777" w:rsidR="00C26758" w:rsidRPr="0019692A" w:rsidRDefault="00C26758" w:rsidP="00E000BD">
            <w:pPr>
              <w:pStyle w:val="Default"/>
            </w:pPr>
          </w:p>
        </w:tc>
        <w:tc>
          <w:tcPr>
            <w:tcW w:w="4788" w:type="dxa"/>
          </w:tcPr>
          <w:p w14:paraId="01FAE62F" w14:textId="77777777" w:rsidR="00C26758" w:rsidRPr="0019692A" w:rsidRDefault="00050EBA" w:rsidP="00E000BD">
            <w:pPr>
              <w:pStyle w:val="CM56"/>
              <w:tabs>
                <w:tab w:val="left" w:pos="5040"/>
              </w:tabs>
              <w:spacing w:after="0"/>
            </w:pPr>
            <w:r w:rsidRPr="0019692A">
              <w:rPr>
                <w:b/>
                <w:bCs/>
              </w:rPr>
              <w:t xml:space="preserve">Payments:  </w:t>
            </w:r>
          </w:p>
          <w:p w14:paraId="115D4104" w14:textId="77777777" w:rsidR="00C26758" w:rsidRPr="0019692A" w:rsidRDefault="00050EBA" w:rsidP="00E000BD">
            <w:pPr>
              <w:pStyle w:val="CM61"/>
              <w:tabs>
                <w:tab w:val="left" w:pos="5040"/>
              </w:tabs>
              <w:spacing w:after="0"/>
              <w:rPr>
                <w:b/>
              </w:rPr>
            </w:pPr>
            <w:r w:rsidRPr="0019692A">
              <w:t xml:space="preserve">Attn: </w:t>
            </w:r>
            <w:r w:rsidRPr="00D06F18">
              <w:rPr>
                <w:bCs/>
              </w:rPr>
              <w:fldChar w:fldCharType="begin">
                <w:ffData>
                  <w:name w:val="Text169"/>
                  <w:enabled/>
                  <w:calcOnExit w:val="0"/>
                  <w:textInput/>
                </w:ffData>
              </w:fldChar>
            </w:r>
            <w:r w:rsidRPr="00D06F18">
              <w:rPr>
                <w:bCs/>
              </w:rPr>
              <w:instrText xml:space="preserve"> FORMTEXT </w:instrText>
            </w:r>
            <w:r w:rsidRPr="00D06F18">
              <w:rPr>
                <w:bCs/>
              </w:rPr>
            </w:r>
            <w:r w:rsidRPr="00D06F18">
              <w:rPr>
                <w:bCs/>
              </w:rPr>
              <w:fldChar w:fldCharType="separate"/>
            </w:r>
            <w:r w:rsidRPr="00D06F18">
              <w:rPr>
                <w:rFonts w:eastAsia="MS Mincho"/>
                <w:bCs/>
                <w:noProof/>
              </w:rPr>
              <w:t> </w:t>
            </w:r>
            <w:r w:rsidRPr="00D06F18">
              <w:rPr>
                <w:rFonts w:eastAsia="MS Mincho"/>
                <w:bCs/>
                <w:noProof/>
              </w:rPr>
              <w:t> </w:t>
            </w:r>
            <w:r w:rsidRPr="00D06F18">
              <w:rPr>
                <w:rFonts w:eastAsia="MS Mincho"/>
                <w:bCs/>
                <w:noProof/>
              </w:rPr>
              <w:t> </w:t>
            </w:r>
            <w:r w:rsidRPr="00D06F18">
              <w:rPr>
                <w:rFonts w:eastAsia="MS Mincho"/>
                <w:bCs/>
                <w:noProof/>
              </w:rPr>
              <w:t> </w:t>
            </w:r>
            <w:r w:rsidRPr="00D06F18">
              <w:rPr>
                <w:rFonts w:eastAsia="MS Mincho"/>
                <w:bCs/>
                <w:noProof/>
              </w:rPr>
              <w:t> </w:t>
            </w:r>
            <w:r w:rsidRPr="00D06F18">
              <w:rPr>
                <w:bCs/>
              </w:rPr>
              <w:fldChar w:fldCharType="end"/>
            </w:r>
          </w:p>
          <w:p w14:paraId="4193E2D0" w14:textId="77777777" w:rsidR="0077385D" w:rsidRPr="0019692A" w:rsidRDefault="00050EBA" w:rsidP="00E000BD">
            <w:pPr>
              <w:pStyle w:val="CM61"/>
              <w:tabs>
                <w:tab w:val="left" w:pos="5040"/>
              </w:tabs>
              <w:spacing w:after="0"/>
              <w:rPr>
                <w:bCs/>
              </w:rPr>
            </w:pPr>
            <w:r w:rsidRPr="0019692A">
              <w:t xml:space="preserve">Phone:  </w:t>
            </w:r>
            <w:r w:rsidRPr="00D06F18">
              <w:rPr>
                <w:bCs/>
              </w:rPr>
              <w:fldChar w:fldCharType="begin">
                <w:ffData>
                  <w:name w:val="Text169"/>
                  <w:enabled/>
                  <w:calcOnExit w:val="0"/>
                  <w:textInput/>
                </w:ffData>
              </w:fldChar>
            </w:r>
            <w:r w:rsidRPr="00D06F18">
              <w:rPr>
                <w:bCs/>
              </w:rPr>
              <w:instrText xml:space="preserve"> FORMTEXT </w:instrText>
            </w:r>
            <w:r w:rsidRPr="00D06F18">
              <w:rPr>
                <w:bCs/>
              </w:rPr>
            </w:r>
            <w:r w:rsidRPr="00D06F18">
              <w:rPr>
                <w:bCs/>
              </w:rPr>
              <w:fldChar w:fldCharType="separate"/>
            </w:r>
            <w:r w:rsidRPr="00D06F18">
              <w:rPr>
                <w:rFonts w:eastAsia="MS Mincho"/>
                <w:bCs/>
                <w:noProof/>
              </w:rPr>
              <w:t> </w:t>
            </w:r>
            <w:r w:rsidRPr="00D06F18">
              <w:rPr>
                <w:rFonts w:eastAsia="MS Mincho"/>
                <w:bCs/>
                <w:noProof/>
              </w:rPr>
              <w:t> </w:t>
            </w:r>
            <w:r w:rsidRPr="00D06F18">
              <w:rPr>
                <w:rFonts w:eastAsia="MS Mincho"/>
                <w:bCs/>
                <w:noProof/>
              </w:rPr>
              <w:t> </w:t>
            </w:r>
            <w:r w:rsidRPr="00D06F18">
              <w:rPr>
                <w:rFonts w:eastAsia="MS Mincho"/>
                <w:bCs/>
                <w:noProof/>
              </w:rPr>
              <w:t> </w:t>
            </w:r>
            <w:r w:rsidRPr="00D06F18">
              <w:rPr>
                <w:rFonts w:eastAsia="MS Mincho"/>
                <w:bCs/>
                <w:noProof/>
              </w:rPr>
              <w:t> </w:t>
            </w:r>
            <w:r w:rsidRPr="00D06F18">
              <w:rPr>
                <w:bCs/>
              </w:rPr>
              <w:fldChar w:fldCharType="end"/>
            </w:r>
          </w:p>
          <w:p w14:paraId="6171246C" w14:textId="77777777" w:rsidR="00C26758" w:rsidRPr="0019692A" w:rsidRDefault="00050EBA" w:rsidP="00E000BD">
            <w:pPr>
              <w:pStyle w:val="CM61"/>
              <w:tabs>
                <w:tab w:val="left" w:pos="5040"/>
              </w:tabs>
              <w:spacing w:after="0"/>
              <w:rPr>
                <w:bCs/>
              </w:rPr>
            </w:pPr>
            <w:r w:rsidRPr="0019692A">
              <w:rPr>
                <w:bCs/>
              </w:rPr>
              <w:t xml:space="preserve">Email: </w:t>
            </w:r>
            <w:r w:rsidRPr="00D06F18">
              <w:rPr>
                <w:bCs/>
              </w:rPr>
              <w:fldChar w:fldCharType="begin">
                <w:ffData>
                  <w:name w:val="Text169"/>
                  <w:enabled/>
                  <w:calcOnExit w:val="0"/>
                  <w:textInput/>
                </w:ffData>
              </w:fldChar>
            </w:r>
            <w:r w:rsidRPr="00D06F18">
              <w:rPr>
                <w:bCs/>
              </w:rPr>
              <w:instrText xml:space="preserve"> FORMTEXT </w:instrText>
            </w:r>
            <w:r w:rsidRPr="00D06F18">
              <w:rPr>
                <w:bCs/>
              </w:rPr>
            </w:r>
            <w:r w:rsidRPr="00D06F18">
              <w:rPr>
                <w:bCs/>
              </w:rPr>
              <w:fldChar w:fldCharType="separate"/>
            </w:r>
            <w:r w:rsidRPr="00D06F18">
              <w:rPr>
                <w:rFonts w:eastAsia="MS Mincho"/>
                <w:bCs/>
                <w:noProof/>
              </w:rPr>
              <w:t> </w:t>
            </w:r>
            <w:r w:rsidRPr="00D06F18">
              <w:rPr>
                <w:rFonts w:eastAsia="MS Mincho"/>
                <w:bCs/>
                <w:noProof/>
              </w:rPr>
              <w:t> </w:t>
            </w:r>
            <w:r w:rsidRPr="00D06F18">
              <w:rPr>
                <w:rFonts w:eastAsia="MS Mincho"/>
                <w:bCs/>
                <w:noProof/>
              </w:rPr>
              <w:t> </w:t>
            </w:r>
            <w:r w:rsidRPr="00D06F18">
              <w:rPr>
                <w:rFonts w:eastAsia="MS Mincho"/>
                <w:bCs/>
                <w:noProof/>
              </w:rPr>
              <w:t> </w:t>
            </w:r>
            <w:r w:rsidRPr="00D06F18">
              <w:rPr>
                <w:rFonts w:eastAsia="MS Mincho"/>
                <w:bCs/>
                <w:noProof/>
              </w:rPr>
              <w:t> </w:t>
            </w:r>
            <w:r w:rsidRPr="00D06F18">
              <w:rPr>
                <w:bCs/>
              </w:rPr>
              <w:fldChar w:fldCharType="end"/>
            </w:r>
          </w:p>
        </w:tc>
      </w:tr>
    </w:tbl>
    <w:p w14:paraId="291BF66C" w14:textId="77777777" w:rsidR="00C26758" w:rsidRPr="0019692A" w:rsidRDefault="00050EBA" w:rsidP="00E000BD">
      <w:r w:rsidRPr="0019692A">
        <w:br w:type="page"/>
      </w:r>
    </w:p>
    <w:tbl>
      <w:tblPr>
        <w:tblW w:w="9576" w:type="dxa"/>
        <w:tblLayout w:type="fixed"/>
        <w:tblLook w:val="0000" w:firstRow="0" w:lastRow="0" w:firstColumn="0" w:lastColumn="0" w:noHBand="0" w:noVBand="0"/>
      </w:tblPr>
      <w:tblGrid>
        <w:gridCol w:w="4788"/>
        <w:gridCol w:w="4788"/>
      </w:tblGrid>
      <w:tr w:rsidR="004B71C7" w:rsidRPr="0019692A" w14:paraId="01127CCC" w14:textId="77777777" w:rsidTr="00E000BD">
        <w:tc>
          <w:tcPr>
            <w:tcW w:w="4788" w:type="dxa"/>
          </w:tcPr>
          <w:p w14:paraId="30C94E33" w14:textId="77777777" w:rsidR="00C26758" w:rsidRPr="0019692A" w:rsidRDefault="00050EBA" w:rsidP="00E000BD">
            <w:pPr>
              <w:pStyle w:val="CM56"/>
              <w:tabs>
                <w:tab w:val="left" w:pos="5040"/>
              </w:tabs>
              <w:spacing w:after="0"/>
              <w:rPr>
                <w:lang w:val="de-DE"/>
              </w:rPr>
            </w:pPr>
            <w:r w:rsidRPr="0019692A">
              <w:rPr>
                <w:b/>
                <w:bCs/>
                <w:lang w:val="de-DE"/>
              </w:rPr>
              <w:lastRenderedPageBreak/>
              <w:t xml:space="preserve">Wire Transfer  </w:t>
            </w:r>
          </w:p>
          <w:p w14:paraId="35C9C083" w14:textId="13BB7B1A" w:rsidR="00C26758" w:rsidRPr="0019692A" w:rsidRDefault="00050EBA" w:rsidP="00E000BD">
            <w:pPr>
              <w:pStyle w:val="Default"/>
              <w:tabs>
                <w:tab w:val="left" w:pos="5040"/>
              </w:tabs>
              <w:rPr>
                <w:b/>
                <w:color w:val="auto"/>
                <w:lang w:val="de-DE"/>
              </w:rPr>
            </w:pPr>
            <w:r w:rsidRPr="0019692A">
              <w:rPr>
                <w:color w:val="auto"/>
                <w:lang w:val="de-DE"/>
              </w:rPr>
              <w:t xml:space="preserve">BNK: </w:t>
            </w:r>
            <w:r w:rsidR="009F7AAD" w:rsidRPr="0019692A">
              <w:rPr>
                <w:color w:val="auto"/>
              </w:rPr>
              <w:t>_______________</w:t>
            </w:r>
          </w:p>
          <w:p w14:paraId="17EB2E18" w14:textId="77777777" w:rsidR="00C26758" w:rsidRPr="0019692A" w:rsidRDefault="00050EBA" w:rsidP="00E000BD">
            <w:pPr>
              <w:pStyle w:val="Default"/>
              <w:tabs>
                <w:tab w:val="left" w:pos="5040"/>
              </w:tabs>
              <w:rPr>
                <w:color w:val="auto"/>
              </w:rPr>
            </w:pPr>
            <w:r w:rsidRPr="0019692A">
              <w:rPr>
                <w:color w:val="auto"/>
              </w:rPr>
              <w:t>ABA: _______________</w:t>
            </w:r>
          </w:p>
          <w:p w14:paraId="345413A7" w14:textId="77777777" w:rsidR="00C26758" w:rsidRPr="0019692A" w:rsidRDefault="00050EBA" w:rsidP="00E000BD">
            <w:pPr>
              <w:pStyle w:val="Default"/>
              <w:tabs>
                <w:tab w:val="left" w:pos="5040"/>
              </w:tabs>
              <w:rPr>
                <w:color w:val="auto"/>
              </w:rPr>
            </w:pPr>
            <w:r w:rsidRPr="0019692A">
              <w:rPr>
                <w:color w:val="auto"/>
              </w:rPr>
              <w:t>ACCT: _______________</w:t>
            </w:r>
          </w:p>
          <w:p w14:paraId="1882CBB5" w14:textId="77777777" w:rsidR="00C26758" w:rsidRPr="0019692A" w:rsidRDefault="00C26758" w:rsidP="00E000BD">
            <w:pPr>
              <w:pStyle w:val="CM61"/>
              <w:tabs>
                <w:tab w:val="left" w:pos="5040"/>
              </w:tabs>
              <w:spacing w:after="0"/>
              <w:rPr>
                <w:b/>
                <w:bCs/>
              </w:rPr>
            </w:pPr>
          </w:p>
        </w:tc>
        <w:tc>
          <w:tcPr>
            <w:tcW w:w="4788" w:type="dxa"/>
          </w:tcPr>
          <w:p w14:paraId="6CCD90A7" w14:textId="77777777" w:rsidR="00C26758" w:rsidRPr="0019692A" w:rsidRDefault="00050EBA" w:rsidP="00E000BD">
            <w:pPr>
              <w:pStyle w:val="CM56"/>
              <w:tabs>
                <w:tab w:val="left" w:pos="5040"/>
              </w:tabs>
              <w:spacing w:after="0"/>
              <w:rPr>
                <w:lang w:val="de-DE"/>
              </w:rPr>
            </w:pPr>
            <w:r w:rsidRPr="0019692A">
              <w:rPr>
                <w:b/>
                <w:bCs/>
                <w:lang w:val="de-DE"/>
              </w:rPr>
              <w:t xml:space="preserve">Wire Transfer  </w:t>
            </w:r>
          </w:p>
          <w:p w14:paraId="253355D3" w14:textId="77777777" w:rsidR="00C26758" w:rsidRPr="0019692A" w:rsidRDefault="00050EBA" w:rsidP="00E000BD">
            <w:pPr>
              <w:pStyle w:val="Default"/>
              <w:tabs>
                <w:tab w:val="left" w:pos="5040"/>
              </w:tabs>
              <w:rPr>
                <w:b/>
                <w:color w:val="auto"/>
                <w:lang w:val="de-DE"/>
              </w:rPr>
            </w:pPr>
            <w:r w:rsidRPr="0019692A">
              <w:rPr>
                <w:color w:val="auto"/>
                <w:lang w:val="de-DE"/>
              </w:rPr>
              <w:t xml:space="preserve">BNK: </w:t>
            </w:r>
            <w:r w:rsidRPr="00D06F18">
              <w:rPr>
                <w:bCs/>
              </w:rPr>
              <w:fldChar w:fldCharType="begin">
                <w:ffData>
                  <w:name w:val="Text169"/>
                  <w:enabled/>
                  <w:calcOnExit w:val="0"/>
                  <w:textInput/>
                </w:ffData>
              </w:fldChar>
            </w:r>
            <w:r w:rsidRPr="00D06F18">
              <w:rPr>
                <w:bCs/>
                <w:lang w:val="de-DE"/>
              </w:rPr>
              <w:instrText xml:space="preserve"> FORMTEXT </w:instrText>
            </w:r>
            <w:r w:rsidRPr="00D06F18">
              <w:rPr>
                <w:bCs/>
              </w:rPr>
            </w:r>
            <w:r w:rsidRPr="00D06F18">
              <w:rPr>
                <w:bCs/>
              </w:rPr>
              <w:fldChar w:fldCharType="separate"/>
            </w:r>
            <w:r w:rsidRPr="00D06F18">
              <w:rPr>
                <w:rFonts w:eastAsia="MS Mincho"/>
                <w:bCs/>
                <w:noProof/>
              </w:rPr>
              <w:t> </w:t>
            </w:r>
            <w:r w:rsidRPr="00D06F18">
              <w:rPr>
                <w:rFonts w:eastAsia="MS Mincho"/>
                <w:bCs/>
                <w:noProof/>
              </w:rPr>
              <w:t> </w:t>
            </w:r>
            <w:r w:rsidRPr="00D06F18">
              <w:rPr>
                <w:rFonts w:eastAsia="MS Mincho"/>
                <w:bCs/>
                <w:noProof/>
              </w:rPr>
              <w:t> </w:t>
            </w:r>
            <w:r w:rsidRPr="00D06F18">
              <w:rPr>
                <w:rFonts w:eastAsia="MS Mincho"/>
                <w:bCs/>
                <w:noProof/>
              </w:rPr>
              <w:t> </w:t>
            </w:r>
            <w:r w:rsidRPr="00D06F18">
              <w:rPr>
                <w:rFonts w:eastAsia="MS Mincho"/>
                <w:bCs/>
                <w:noProof/>
              </w:rPr>
              <w:t> </w:t>
            </w:r>
            <w:r w:rsidRPr="00D06F18">
              <w:rPr>
                <w:bCs/>
              </w:rPr>
              <w:fldChar w:fldCharType="end"/>
            </w:r>
          </w:p>
          <w:p w14:paraId="3D703C92" w14:textId="77777777" w:rsidR="00C26758" w:rsidRPr="0019692A" w:rsidRDefault="00050EBA" w:rsidP="00E000BD">
            <w:pPr>
              <w:pStyle w:val="Default"/>
              <w:tabs>
                <w:tab w:val="left" w:pos="5040"/>
              </w:tabs>
              <w:rPr>
                <w:color w:val="auto"/>
              </w:rPr>
            </w:pPr>
            <w:r w:rsidRPr="0019692A">
              <w:rPr>
                <w:color w:val="auto"/>
              </w:rPr>
              <w:t xml:space="preserve">ABA: </w:t>
            </w:r>
            <w:r w:rsidRPr="00D06F18">
              <w:rPr>
                <w:bCs/>
              </w:rPr>
              <w:fldChar w:fldCharType="begin">
                <w:ffData>
                  <w:name w:val="Text169"/>
                  <w:enabled/>
                  <w:calcOnExit w:val="0"/>
                  <w:textInput/>
                </w:ffData>
              </w:fldChar>
            </w:r>
            <w:r w:rsidRPr="00D06F18">
              <w:rPr>
                <w:bCs/>
              </w:rPr>
              <w:instrText xml:space="preserve"> FORMTEXT </w:instrText>
            </w:r>
            <w:r w:rsidRPr="00D06F18">
              <w:rPr>
                <w:bCs/>
              </w:rPr>
            </w:r>
            <w:r w:rsidRPr="00D06F18">
              <w:rPr>
                <w:bCs/>
              </w:rPr>
              <w:fldChar w:fldCharType="separate"/>
            </w:r>
            <w:r w:rsidRPr="00D06F18">
              <w:rPr>
                <w:rFonts w:eastAsia="MS Mincho"/>
                <w:bCs/>
                <w:noProof/>
              </w:rPr>
              <w:t> </w:t>
            </w:r>
            <w:r w:rsidRPr="00D06F18">
              <w:rPr>
                <w:rFonts w:eastAsia="MS Mincho"/>
                <w:bCs/>
                <w:noProof/>
              </w:rPr>
              <w:t> </w:t>
            </w:r>
            <w:r w:rsidRPr="00D06F18">
              <w:rPr>
                <w:rFonts w:eastAsia="MS Mincho"/>
                <w:bCs/>
                <w:noProof/>
              </w:rPr>
              <w:t> </w:t>
            </w:r>
            <w:r w:rsidRPr="00D06F18">
              <w:rPr>
                <w:rFonts w:eastAsia="MS Mincho"/>
                <w:bCs/>
                <w:noProof/>
              </w:rPr>
              <w:t> </w:t>
            </w:r>
            <w:r w:rsidRPr="00D06F18">
              <w:rPr>
                <w:rFonts w:eastAsia="MS Mincho"/>
                <w:bCs/>
                <w:noProof/>
              </w:rPr>
              <w:t> </w:t>
            </w:r>
            <w:r w:rsidRPr="00D06F18">
              <w:rPr>
                <w:bCs/>
              </w:rPr>
              <w:fldChar w:fldCharType="end"/>
            </w:r>
          </w:p>
          <w:p w14:paraId="15D07A5E" w14:textId="77777777" w:rsidR="00C26758" w:rsidRPr="0019692A" w:rsidRDefault="00050EBA" w:rsidP="00E000BD">
            <w:pPr>
              <w:pStyle w:val="Default"/>
              <w:tabs>
                <w:tab w:val="left" w:pos="5040"/>
              </w:tabs>
              <w:rPr>
                <w:color w:val="auto"/>
              </w:rPr>
            </w:pPr>
            <w:r w:rsidRPr="0019692A">
              <w:rPr>
                <w:color w:val="auto"/>
              </w:rPr>
              <w:t xml:space="preserve">ACCT: </w:t>
            </w:r>
            <w:r w:rsidRPr="00D06F18">
              <w:rPr>
                <w:bCs/>
              </w:rPr>
              <w:fldChar w:fldCharType="begin">
                <w:ffData>
                  <w:name w:val="Text169"/>
                  <w:enabled/>
                  <w:calcOnExit w:val="0"/>
                  <w:textInput/>
                </w:ffData>
              </w:fldChar>
            </w:r>
            <w:r w:rsidRPr="00D06F18">
              <w:rPr>
                <w:bCs/>
              </w:rPr>
              <w:instrText xml:space="preserve"> FORMTEXT </w:instrText>
            </w:r>
            <w:r w:rsidRPr="00D06F18">
              <w:rPr>
                <w:bCs/>
              </w:rPr>
            </w:r>
            <w:r w:rsidRPr="00D06F18">
              <w:rPr>
                <w:bCs/>
              </w:rPr>
              <w:fldChar w:fldCharType="separate"/>
            </w:r>
            <w:r w:rsidRPr="00D06F18">
              <w:rPr>
                <w:rFonts w:eastAsia="MS Mincho"/>
                <w:bCs/>
                <w:noProof/>
              </w:rPr>
              <w:t> </w:t>
            </w:r>
            <w:r w:rsidRPr="00D06F18">
              <w:rPr>
                <w:rFonts w:eastAsia="MS Mincho"/>
                <w:bCs/>
                <w:noProof/>
              </w:rPr>
              <w:t> </w:t>
            </w:r>
            <w:r w:rsidRPr="00D06F18">
              <w:rPr>
                <w:rFonts w:eastAsia="MS Mincho"/>
                <w:bCs/>
                <w:noProof/>
              </w:rPr>
              <w:t> </w:t>
            </w:r>
            <w:r w:rsidRPr="00D06F18">
              <w:rPr>
                <w:rFonts w:eastAsia="MS Mincho"/>
                <w:bCs/>
                <w:noProof/>
              </w:rPr>
              <w:t> </w:t>
            </w:r>
            <w:r w:rsidRPr="00D06F18">
              <w:rPr>
                <w:rFonts w:eastAsia="MS Mincho"/>
                <w:bCs/>
                <w:noProof/>
              </w:rPr>
              <w:t> </w:t>
            </w:r>
            <w:r w:rsidRPr="00D06F18">
              <w:rPr>
                <w:bCs/>
              </w:rPr>
              <w:fldChar w:fldCharType="end"/>
            </w:r>
            <w:r w:rsidRPr="0019692A">
              <w:rPr>
                <w:color w:val="auto"/>
              </w:rPr>
              <w:t xml:space="preserve"> </w:t>
            </w:r>
          </w:p>
          <w:p w14:paraId="79F32D01" w14:textId="77777777" w:rsidR="00C26758" w:rsidRPr="0019692A" w:rsidRDefault="00C26758" w:rsidP="00E000BD">
            <w:pPr>
              <w:pStyle w:val="CM61"/>
              <w:tabs>
                <w:tab w:val="left" w:pos="5040"/>
              </w:tabs>
              <w:spacing w:after="0"/>
              <w:rPr>
                <w:b/>
                <w:bCs/>
              </w:rPr>
            </w:pPr>
          </w:p>
        </w:tc>
      </w:tr>
      <w:tr w:rsidR="004B71C7" w:rsidRPr="0019692A" w14:paraId="3E5EA58C" w14:textId="77777777" w:rsidTr="00E000BD">
        <w:tc>
          <w:tcPr>
            <w:tcW w:w="4788" w:type="dxa"/>
          </w:tcPr>
          <w:p w14:paraId="3D4A5448" w14:textId="77777777" w:rsidR="00C26758" w:rsidRPr="0019692A" w:rsidRDefault="00050EBA" w:rsidP="00E000BD">
            <w:pPr>
              <w:pStyle w:val="CM56"/>
              <w:tabs>
                <w:tab w:val="left" w:pos="5040"/>
              </w:tabs>
              <w:spacing w:after="0"/>
            </w:pPr>
            <w:r w:rsidRPr="0019692A">
              <w:rPr>
                <w:b/>
                <w:bCs/>
              </w:rPr>
              <w:t xml:space="preserve">Credit and Collections:  </w:t>
            </w:r>
          </w:p>
          <w:p w14:paraId="67903482" w14:textId="77777777" w:rsidR="00C26758" w:rsidRPr="0019692A" w:rsidRDefault="00050EBA" w:rsidP="00E000BD">
            <w:pPr>
              <w:pStyle w:val="CM50"/>
              <w:tabs>
                <w:tab w:val="left" w:pos="5040"/>
              </w:tabs>
              <w:spacing w:after="0"/>
              <w:rPr>
                <w:b/>
              </w:rPr>
            </w:pPr>
            <w:r w:rsidRPr="0019692A">
              <w:t xml:space="preserve">Attn: </w:t>
            </w:r>
            <w:r w:rsidR="002759B0" w:rsidRPr="0019692A">
              <w:rPr>
                <w:b/>
              </w:rPr>
              <w:t>John Early</w:t>
            </w:r>
          </w:p>
          <w:p w14:paraId="223B492D" w14:textId="77777777" w:rsidR="00C26758" w:rsidRPr="0019692A" w:rsidRDefault="00050EBA" w:rsidP="00E000BD">
            <w:pPr>
              <w:pStyle w:val="CM50"/>
              <w:tabs>
                <w:tab w:val="left" w:pos="5040"/>
              </w:tabs>
              <w:spacing w:after="0"/>
              <w:rPr>
                <w:b/>
              </w:rPr>
            </w:pPr>
            <w:r w:rsidRPr="0019692A">
              <w:t xml:space="preserve">Phone: </w:t>
            </w:r>
            <w:r w:rsidR="002759B0" w:rsidRPr="0019692A">
              <w:rPr>
                <w:b/>
              </w:rPr>
              <w:t>502-627-4253</w:t>
            </w:r>
          </w:p>
          <w:p w14:paraId="5773170B" w14:textId="77777777" w:rsidR="00C26758" w:rsidRPr="0019692A" w:rsidRDefault="00050EBA" w:rsidP="00E000BD">
            <w:pPr>
              <w:pStyle w:val="CM61"/>
              <w:tabs>
                <w:tab w:val="left" w:pos="5040"/>
              </w:tabs>
              <w:spacing w:after="0"/>
              <w:rPr>
                <w:b/>
              </w:rPr>
            </w:pPr>
            <w:r w:rsidRPr="0019692A">
              <w:t xml:space="preserve">Email: </w:t>
            </w:r>
            <w:r w:rsidR="002759B0" w:rsidRPr="0019692A">
              <w:rPr>
                <w:b/>
              </w:rPr>
              <w:t xml:space="preserve">pplmargincall2@pplweb.com </w:t>
            </w:r>
          </w:p>
          <w:p w14:paraId="7547D6B6" w14:textId="77777777" w:rsidR="00C26758" w:rsidRPr="0019692A" w:rsidRDefault="00C26758" w:rsidP="00E000BD">
            <w:pPr>
              <w:pStyle w:val="Default"/>
            </w:pPr>
          </w:p>
        </w:tc>
        <w:tc>
          <w:tcPr>
            <w:tcW w:w="4788" w:type="dxa"/>
          </w:tcPr>
          <w:p w14:paraId="6004FC86" w14:textId="77777777" w:rsidR="00C26758" w:rsidRPr="0019692A" w:rsidRDefault="00050EBA" w:rsidP="00E000BD">
            <w:pPr>
              <w:pStyle w:val="CM56"/>
              <w:tabs>
                <w:tab w:val="left" w:pos="5040"/>
              </w:tabs>
              <w:spacing w:after="0"/>
            </w:pPr>
            <w:r w:rsidRPr="0019692A">
              <w:rPr>
                <w:b/>
                <w:bCs/>
              </w:rPr>
              <w:t xml:space="preserve">Credit and Collections:  </w:t>
            </w:r>
          </w:p>
          <w:p w14:paraId="3A589CFD" w14:textId="77777777" w:rsidR="00C26758" w:rsidRPr="0019692A" w:rsidRDefault="00050EBA" w:rsidP="00E000BD">
            <w:pPr>
              <w:pStyle w:val="CM50"/>
              <w:tabs>
                <w:tab w:val="left" w:pos="5040"/>
              </w:tabs>
              <w:spacing w:after="0"/>
              <w:rPr>
                <w:b/>
              </w:rPr>
            </w:pPr>
            <w:r w:rsidRPr="0019692A">
              <w:t xml:space="preserve">Attn: </w:t>
            </w:r>
            <w:r w:rsidRPr="00D06F18">
              <w:rPr>
                <w:bCs/>
              </w:rPr>
              <w:fldChar w:fldCharType="begin">
                <w:ffData>
                  <w:name w:val="Text169"/>
                  <w:enabled/>
                  <w:calcOnExit w:val="0"/>
                  <w:textInput/>
                </w:ffData>
              </w:fldChar>
            </w:r>
            <w:r w:rsidRPr="00D06F18">
              <w:rPr>
                <w:bCs/>
              </w:rPr>
              <w:instrText xml:space="preserve"> FORMTEXT </w:instrText>
            </w:r>
            <w:r w:rsidRPr="00D06F18">
              <w:rPr>
                <w:bCs/>
              </w:rPr>
            </w:r>
            <w:r w:rsidRPr="00D06F18">
              <w:rPr>
                <w:bCs/>
              </w:rPr>
              <w:fldChar w:fldCharType="separate"/>
            </w:r>
            <w:r w:rsidRPr="00D06F18">
              <w:rPr>
                <w:rFonts w:eastAsia="MS Mincho"/>
                <w:bCs/>
                <w:noProof/>
              </w:rPr>
              <w:t> </w:t>
            </w:r>
            <w:r w:rsidRPr="00D06F18">
              <w:rPr>
                <w:rFonts w:eastAsia="MS Mincho"/>
                <w:bCs/>
                <w:noProof/>
              </w:rPr>
              <w:t> </w:t>
            </w:r>
            <w:r w:rsidRPr="00D06F18">
              <w:rPr>
                <w:rFonts w:eastAsia="MS Mincho"/>
                <w:bCs/>
                <w:noProof/>
              </w:rPr>
              <w:t> </w:t>
            </w:r>
            <w:r w:rsidRPr="00D06F18">
              <w:rPr>
                <w:rFonts w:eastAsia="MS Mincho"/>
                <w:bCs/>
                <w:noProof/>
              </w:rPr>
              <w:t> </w:t>
            </w:r>
            <w:r w:rsidRPr="00D06F18">
              <w:rPr>
                <w:rFonts w:eastAsia="MS Mincho"/>
                <w:bCs/>
                <w:noProof/>
              </w:rPr>
              <w:t> </w:t>
            </w:r>
            <w:r w:rsidRPr="00D06F18">
              <w:rPr>
                <w:bCs/>
              </w:rPr>
              <w:fldChar w:fldCharType="end"/>
            </w:r>
          </w:p>
          <w:p w14:paraId="748B567F" w14:textId="77777777" w:rsidR="00C26758" w:rsidRPr="0019692A" w:rsidRDefault="00050EBA" w:rsidP="00E000BD">
            <w:pPr>
              <w:pStyle w:val="CM50"/>
              <w:tabs>
                <w:tab w:val="left" w:pos="5040"/>
              </w:tabs>
              <w:spacing w:after="0"/>
              <w:rPr>
                <w:b/>
              </w:rPr>
            </w:pPr>
            <w:r w:rsidRPr="0019692A">
              <w:t xml:space="preserve">Phone: </w:t>
            </w:r>
            <w:r w:rsidRPr="00D06F18">
              <w:rPr>
                <w:bCs/>
              </w:rPr>
              <w:fldChar w:fldCharType="begin">
                <w:ffData>
                  <w:name w:val="Text169"/>
                  <w:enabled/>
                  <w:calcOnExit w:val="0"/>
                  <w:textInput/>
                </w:ffData>
              </w:fldChar>
            </w:r>
            <w:r w:rsidRPr="00D06F18">
              <w:rPr>
                <w:bCs/>
              </w:rPr>
              <w:instrText xml:space="preserve"> FORMTEXT </w:instrText>
            </w:r>
            <w:r w:rsidRPr="00D06F18">
              <w:rPr>
                <w:bCs/>
              </w:rPr>
            </w:r>
            <w:r w:rsidRPr="00D06F18">
              <w:rPr>
                <w:bCs/>
              </w:rPr>
              <w:fldChar w:fldCharType="separate"/>
            </w:r>
            <w:r w:rsidRPr="00D06F18">
              <w:rPr>
                <w:rFonts w:eastAsia="MS Mincho"/>
                <w:bCs/>
                <w:noProof/>
              </w:rPr>
              <w:t> </w:t>
            </w:r>
            <w:r w:rsidRPr="00D06F18">
              <w:rPr>
                <w:rFonts w:eastAsia="MS Mincho"/>
                <w:bCs/>
                <w:noProof/>
              </w:rPr>
              <w:t> </w:t>
            </w:r>
            <w:r w:rsidRPr="00D06F18">
              <w:rPr>
                <w:rFonts w:eastAsia="MS Mincho"/>
                <w:bCs/>
                <w:noProof/>
              </w:rPr>
              <w:t> </w:t>
            </w:r>
            <w:r w:rsidRPr="00D06F18">
              <w:rPr>
                <w:rFonts w:eastAsia="MS Mincho"/>
                <w:bCs/>
                <w:noProof/>
              </w:rPr>
              <w:t> </w:t>
            </w:r>
            <w:r w:rsidRPr="00D06F18">
              <w:rPr>
                <w:rFonts w:eastAsia="MS Mincho"/>
                <w:bCs/>
                <w:noProof/>
              </w:rPr>
              <w:t> </w:t>
            </w:r>
            <w:r w:rsidRPr="00D06F18">
              <w:rPr>
                <w:bCs/>
              </w:rPr>
              <w:fldChar w:fldCharType="end"/>
            </w:r>
          </w:p>
          <w:p w14:paraId="20823602" w14:textId="77777777" w:rsidR="00C26758" w:rsidRPr="0019692A" w:rsidRDefault="00050EBA" w:rsidP="00E000BD">
            <w:pPr>
              <w:pStyle w:val="Default"/>
            </w:pPr>
            <w:r w:rsidRPr="0019692A">
              <w:t xml:space="preserve">Email: </w:t>
            </w:r>
            <w:r w:rsidRPr="00D06F18">
              <w:rPr>
                <w:bCs/>
              </w:rPr>
              <w:fldChar w:fldCharType="begin">
                <w:ffData>
                  <w:name w:val="Text169"/>
                  <w:enabled/>
                  <w:calcOnExit w:val="0"/>
                  <w:textInput/>
                </w:ffData>
              </w:fldChar>
            </w:r>
            <w:r w:rsidRPr="00D06F18">
              <w:rPr>
                <w:bCs/>
              </w:rPr>
              <w:instrText xml:space="preserve"> FORMTEXT </w:instrText>
            </w:r>
            <w:r w:rsidRPr="00D06F18">
              <w:rPr>
                <w:bCs/>
              </w:rPr>
            </w:r>
            <w:r w:rsidRPr="00D06F18">
              <w:rPr>
                <w:bCs/>
              </w:rPr>
              <w:fldChar w:fldCharType="separate"/>
            </w:r>
            <w:r w:rsidRPr="00D06F18">
              <w:rPr>
                <w:rFonts w:eastAsia="MS Mincho"/>
                <w:bCs/>
                <w:noProof/>
              </w:rPr>
              <w:t> </w:t>
            </w:r>
            <w:r w:rsidRPr="00D06F18">
              <w:rPr>
                <w:rFonts w:eastAsia="MS Mincho"/>
                <w:bCs/>
                <w:noProof/>
              </w:rPr>
              <w:t> </w:t>
            </w:r>
            <w:r w:rsidRPr="00D06F18">
              <w:rPr>
                <w:rFonts w:eastAsia="MS Mincho"/>
                <w:bCs/>
                <w:noProof/>
              </w:rPr>
              <w:t> </w:t>
            </w:r>
            <w:r w:rsidRPr="00D06F18">
              <w:rPr>
                <w:rFonts w:eastAsia="MS Mincho"/>
                <w:bCs/>
                <w:noProof/>
              </w:rPr>
              <w:t> </w:t>
            </w:r>
            <w:r w:rsidRPr="00D06F18">
              <w:rPr>
                <w:rFonts w:eastAsia="MS Mincho"/>
                <w:bCs/>
                <w:noProof/>
              </w:rPr>
              <w:t> </w:t>
            </w:r>
            <w:r w:rsidRPr="00D06F18">
              <w:rPr>
                <w:bCs/>
              </w:rPr>
              <w:fldChar w:fldCharType="end"/>
            </w:r>
          </w:p>
        </w:tc>
      </w:tr>
      <w:tr w:rsidR="004B71C7" w:rsidRPr="0019692A" w14:paraId="226D4079" w14:textId="77777777" w:rsidTr="00E000BD">
        <w:tc>
          <w:tcPr>
            <w:tcW w:w="4788" w:type="dxa"/>
          </w:tcPr>
          <w:p w14:paraId="5001B5E3" w14:textId="77777777" w:rsidR="00C26758" w:rsidRPr="0019692A" w:rsidRDefault="00050EBA" w:rsidP="00E000BD">
            <w:pPr>
              <w:pStyle w:val="CM56"/>
              <w:tabs>
                <w:tab w:val="left" w:pos="5040"/>
              </w:tabs>
              <w:spacing w:after="0"/>
              <w:rPr>
                <w:b/>
                <w:bCs/>
              </w:rPr>
            </w:pPr>
            <w:r w:rsidRPr="0019692A">
              <w:rPr>
                <w:b/>
              </w:rPr>
              <w:t xml:space="preserve">With Additional Notices of an </w:t>
            </w:r>
            <w:r w:rsidRPr="0019692A">
              <w:rPr>
                <w:b/>
              </w:rPr>
              <w:br/>
            </w:r>
            <w:r w:rsidRPr="0019692A">
              <w:rPr>
                <w:b/>
                <w:bCs/>
              </w:rPr>
              <w:t xml:space="preserve">Event of Default to:    </w:t>
            </w:r>
          </w:p>
          <w:p w14:paraId="6CABB0FC" w14:textId="77777777" w:rsidR="00C26758" w:rsidRPr="0019692A" w:rsidRDefault="00050EBA" w:rsidP="00E000BD">
            <w:pPr>
              <w:keepNext/>
              <w:keepLines/>
              <w:tabs>
                <w:tab w:val="left" w:pos="5040"/>
              </w:tabs>
              <w:rPr>
                <w:b/>
              </w:rPr>
            </w:pPr>
            <w:r w:rsidRPr="0019692A">
              <w:t xml:space="preserve">Attn: </w:t>
            </w:r>
          </w:p>
          <w:p w14:paraId="11B1A67D" w14:textId="77777777" w:rsidR="00C26758" w:rsidRPr="0019692A" w:rsidRDefault="00050EBA" w:rsidP="00E000BD">
            <w:pPr>
              <w:keepNext/>
              <w:keepLines/>
              <w:tabs>
                <w:tab w:val="left" w:pos="5040"/>
              </w:tabs>
              <w:rPr>
                <w:b/>
              </w:rPr>
            </w:pPr>
            <w:r w:rsidRPr="0019692A">
              <w:t xml:space="preserve">Phone: </w:t>
            </w:r>
          </w:p>
          <w:p w14:paraId="674CD576" w14:textId="77777777" w:rsidR="00C26758" w:rsidRPr="0019692A" w:rsidRDefault="00050EBA" w:rsidP="00E000BD">
            <w:pPr>
              <w:pStyle w:val="CM61"/>
              <w:tabs>
                <w:tab w:val="left" w:pos="5040"/>
              </w:tabs>
              <w:spacing w:after="0"/>
              <w:rPr>
                <w:b/>
                <w:bCs/>
              </w:rPr>
            </w:pPr>
            <w:r w:rsidRPr="0019692A">
              <w:t xml:space="preserve">Email: </w:t>
            </w:r>
          </w:p>
        </w:tc>
        <w:tc>
          <w:tcPr>
            <w:tcW w:w="4788" w:type="dxa"/>
          </w:tcPr>
          <w:p w14:paraId="09A5F7B9" w14:textId="77777777" w:rsidR="00C26758" w:rsidRPr="0019692A" w:rsidRDefault="00050EBA" w:rsidP="00E000BD">
            <w:pPr>
              <w:pStyle w:val="CM56"/>
              <w:tabs>
                <w:tab w:val="left" w:pos="5040"/>
              </w:tabs>
              <w:spacing w:after="0"/>
              <w:rPr>
                <w:b/>
                <w:bCs/>
              </w:rPr>
            </w:pPr>
            <w:r w:rsidRPr="0019692A">
              <w:rPr>
                <w:b/>
              </w:rPr>
              <w:t xml:space="preserve">With Additional Notices of an </w:t>
            </w:r>
            <w:r w:rsidRPr="0019692A">
              <w:rPr>
                <w:b/>
              </w:rPr>
              <w:br/>
            </w:r>
            <w:r w:rsidRPr="0019692A">
              <w:rPr>
                <w:b/>
                <w:bCs/>
              </w:rPr>
              <w:t>Event of Default to:</w:t>
            </w:r>
          </w:p>
          <w:p w14:paraId="3F1D1E3E" w14:textId="77777777" w:rsidR="00C26758" w:rsidRPr="0019692A" w:rsidRDefault="00050EBA" w:rsidP="00E000BD">
            <w:pPr>
              <w:keepNext/>
              <w:keepLines/>
              <w:tabs>
                <w:tab w:val="left" w:pos="5040"/>
              </w:tabs>
              <w:rPr>
                <w:b/>
              </w:rPr>
            </w:pPr>
            <w:r w:rsidRPr="0019692A">
              <w:t xml:space="preserve">Attn: </w:t>
            </w:r>
            <w:r w:rsidRPr="00D06F18">
              <w:rPr>
                <w:bCs/>
              </w:rPr>
              <w:fldChar w:fldCharType="begin">
                <w:ffData>
                  <w:name w:val="Text169"/>
                  <w:enabled/>
                  <w:calcOnExit w:val="0"/>
                  <w:textInput/>
                </w:ffData>
              </w:fldChar>
            </w:r>
            <w:r w:rsidRPr="00D06F18">
              <w:rPr>
                <w:bCs/>
              </w:rPr>
              <w:instrText xml:space="preserve"> FORMTEXT </w:instrText>
            </w:r>
            <w:r w:rsidRPr="00D06F18">
              <w:rPr>
                <w:bCs/>
              </w:rPr>
            </w:r>
            <w:r w:rsidRPr="00D06F18">
              <w:rPr>
                <w:bCs/>
              </w:rPr>
              <w:fldChar w:fldCharType="separate"/>
            </w:r>
            <w:r w:rsidRPr="00D06F18">
              <w:rPr>
                <w:rFonts w:eastAsia="MS Mincho"/>
                <w:bCs/>
                <w:noProof/>
              </w:rPr>
              <w:t> </w:t>
            </w:r>
            <w:r w:rsidRPr="00D06F18">
              <w:rPr>
                <w:rFonts w:eastAsia="MS Mincho"/>
                <w:bCs/>
                <w:noProof/>
              </w:rPr>
              <w:t> </w:t>
            </w:r>
            <w:r w:rsidRPr="00D06F18">
              <w:rPr>
                <w:rFonts w:eastAsia="MS Mincho"/>
                <w:bCs/>
                <w:noProof/>
              </w:rPr>
              <w:t> </w:t>
            </w:r>
            <w:r w:rsidRPr="00D06F18">
              <w:rPr>
                <w:rFonts w:eastAsia="MS Mincho"/>
                <w:bCs/>
                <w:noProof/>
              </w:rPr>
              <w:t> </w:t>
            </w:r>
            <w:r w:rsidRPr="00D06F18">
              <w:rPr>
                <w:rFonts w:eastAsia="MS Mincho"/>
                <w:bCs/>
                <w:noProof/>
              </w:rPr>
              <w:t> </w:t>
            </w:r>
            <w:r w:rsidRPr="00D06F18">
              <w:rPr>
                <w:bCs/>
              </w:rPr>
              <w:fldChar w:fldCharType="end"/>
            </w:r>
          </w:p>
          <w:p w14:paraId="5B1E068A" w14:textId="77777777" w:rsidR="00C26758" w:rsidRPr="0019692A" w:rsidRDefault="00050EBA" w:rsidP="00E000BD">
            <w:pPr>
              <w:keepNext/>
              <w:keepLines/>
              <w:tabs>
                <w:tab w:val="left" w:pos="5040"/>
              </w:tabs>
              <w:rPr>
                <w:b/>
              </w:rPr>
            </w:pPr>
            <w:r w:rsidRPr="0019692A">
              <w:t xml:space="preserve">Phone: </w:t>
            </w:r>
            <w:r w:rsidRPr="00D06F18">
              <w:rPr>
                <w:bCs/>
              </w:rPr>
              <w:fldChar w:fldCharType="begin">
                <w:ffData>
                  <w:name w:val="Text169"/>
                  <w:enabled/>
                  <w:calcOnExit w:val="0"/>
                  <w:textInput/>
                </w:ffData>
              </w:fldChar>
            </w:r>
            <w:r w:rsidRPr="00D06F18">
              <w:rPr>
                <w:bCs/>
              </w:rPr>
              <w:instrText xml:space="preserve"> FORMTEXT </w:instrText>
            </w:r>
            <w:r w:rsidRPr="00D06F18">
              <w:rPr>
                <w:bCs/>
              </w:rPr>
            </w:r>
            <w:r w:rsidRPr="00D06F18">
              <w:rPr>
                <w:bCs/>
              </w:rPr>
              <w:fldChar w:fldCharType="separate"/>
            </w:r>
            <w:r w:rsidRPr="00D06F18">
              <w:rPr>
                <w:rFonts w:eastAsia="MS Mincho"/>
                <w:bCs/>
                <w:noProof/>
              </w:rPr>
              <w:t> </w:t>
            </w:r>
            <w:r w:rsidRPr="00D06F18">
              <w:rPr>
                <w:rFonts w:eastAsia="MS Mincho"/>
                <w:bCs/>
                <w:noProof/>
              </w:rPr>
              <w:t> </w:t>
            </w:r>
            <w:r w:rsidRPr="00D06F18">
              <w:rPr>
                <w:rFonts w:eastAsia="MS Mincho"/>
                <w:bCs/>
                <w:noProof/>
              </w:rPr>
              <w:t> </w:t>
            </w:r>
            <w:r w:rsidRPr="00D06F18">
              <w:rPr>
                <w:rFonts w:eastAsia="MS Mincho"/>
                <w:bCs/>
                <w:noProof/>
              </w:rPr>
              <w:t> </w:t>
            </w:r>
            <w:r w:rsidRPr="00D06F18">
              <w:rPr>
                <w:rFonts w:eastAsia="MS Mincho"/>
                <w:bCs/>
                <w:noProof/>
              </w:rPr>
              <w:t> </w:t>
            </w:r>
            <w:r w:rsidRPr="00D06F18">
              <w:rPr>
                <w:bCs/>
              </w:rPr>
              <w:fldChar w:fldCharType="end"/>
            </w:r>
          </w:p>
          <w:p w14:paraId="29EDCA0E" w14:textId="77777777" w:rsidR="00C26758" w:rsidRPr="0019692A" w:rsidRDefault="00050EBA" w:rsidP="00E000BD">
            <w:pPr>
              <w:pStyle w:val="CM61"/>
              <w:tabs>
                <w:tab w:val="left" w:pos="5040"/>
              </w:tabs>
              <w:spacing w:after="0"/>
              <w:rPr>
                <w:b/>
                <w:bCs/>
              </w:rPr>
            </w:pPr>
            <w:r w:rsidRPr="0019692A">
              <w:t xml:space="preserve">Email: </w:t>
            </w:r>
            <w:r w:rsidRPr="00D06F18">
              <w:rPr>
                <w:bCs/>
              </w:rPr>
              <w:fldChar w:fldCharType="begin">
                <w:ffData>
                  <w:name w:val="Text169"/>
                  <w:enabled/>
                  <w:calcOnExit w:val="0"/>
                  <w:textInput/>
                </w:ffData>
              </w:fldChar>
            </w:r>
            <w:r w:rsidRPr="00D06F18">
              <w:rPr>
                <w:bCs/>
              </w:rPr>
              <w:instrText xml:space="preserve"> FORMTEXT </w:instrText>
            </w:r>
            <w:r w:rsidRPr="00D06F18">
              <w:rPr>
                <w:bCs/>
              </w:rPr>
            </w:r>
            <w:r w:rsidRPr="00D06F18">
              <w:rPr>
                <w:bCs/>
              </w:rPr>
              <w:fldChar w:fldCharType="separate"/>
            </w:r>
            <w:r w:rsidRPr="00D06F18">
              <w:rPr>
                <w:rFonts w:eastAsia="MS Mincho"/>
                <w:bCs/>
                <w:noProof/>
              </w:rPr>
              <w:t> </w:t>
            </w:r>
            <w:r w:rsidRPr="00D06F18">
              <w:rPr>
                <w:rFonts w:eastAsia="MS Mincho"/>
                <w:bCs/>
                <w:noProof/>
              </w:rPr>
              <w:t> </w:t>
            </w:r>
            <w:r w:rsidRPr="00D06F18">
              <w:rPr>
                <w:rFonts w:eastAsia="MS Mincho"/>
                <w:bCs/>
                <w:noProof/>
              </w:rPr>
              <w:t> </w:t>
            </w:r>
            <w:r w:rsidRPr="00D06F18">
              <w:rPr>
                <w:rFonts w:eastAsia="MS Mincho"/>
                <w:bCs/>
                <w:noProof/>
              </w:rPr>
              <w:t> </w:t>
            </w:r>
            <w:r w:rsidRPr="00D06F18">
              <w:rPr>
                <w:rFonts w:eastAsia="MS Mincho"/>
                <w:bCs/>
                <w:noProof/>
              </w:rPr>
              <w:t> </w:t>
            </w:r>
            <w:r w:rsidRPr="00D06F18">
              <w:rPr>
                <w:bCs/>
              </w:rPr>
              <w:fldChar w:fldCharType="end"/>
            </w:r>
          </w:p>
        </w:tc>
      </w:tr>
    </w:tbl>
    <w:p w14:paraId="544F1D13" w14:textId="77777777" w:rsidR="00C26758" w:rsidRPr="0019692A" w:rsidRDefault="00C26758"/>
    <w:p w14:paraId="2E51AFCF" w14:textId="4D8C4024" w:rsidR="00AE4A85" w:rsidRPr="0019692A" w:rsidRDefault="00AE4A85" w:rsidP="00AE4A85">
      <w:pPr>
        <w:jc w:val="both"/>
      </w:pPr>
      <w:r w:rsidRPr="0019692A">
        <w:t xml:space="preserve">For any notices under Section </w:t>
      </w:r>
      <w:r w:rsidR="001525FA">
        <w:fldChar w:fldCharType="begin"/>
      </w:r>
      <w:r w:rsidR="001525FA">
        <w:instrText xml:space="preserve"> REF _Ref206676875 \r \h </w:instrText>
      </w:r>
      <w:r w:rsidR="001525FA">
        <w:fldChar w:fldCharType="separate"/>
      </w:r>
      <w:r w:rsidR="00082781">
        <w:t>6.6</w:t>
      </w:r>
      <w:r w:rsidR="001525FA">
        <w:fldChar w:fldCharType="end"/>
      </w:r>
      <w:r w:rsidR="001525FA">
        <w:t xml:space="preserve"> </w:t>
      </w:r>
      <w:r w:rsidRPr="0019692A">
        <w:t>shall be made as follows:</w:t>
      </w:r>
    </w:p>
    <w:p w14:paraId="0ED26827" w14:textId="77777777" w:rsidR="00AE4A85" w:rsidRPr="0019692A" w:rsidRDefault="00AE4A85" w:rsidP="00AE4A85">
      <w:pPr>
        <w:jc w:val="both"/>
      </w:pPr>
    </w:p>
    <w:tbl>
      <w:tblPr>
        <w:tblW w:w="9576" w:type="dxa"/>
        <w:tblLayout w:type="fixed"/>
        <w:tblLook w:val="0000" w:firstRow="0" w:lastRow="0" w:firstColumn="0" w:lastColumn="0" w:noHBand="0" w:noVBand="0"/>
      </w:tblPr>
      <w:tblGrid>
        <w:gridCol w:w="4788"/>
        <w:gridCol w:w="4788"/>
      </w:tblGrid>
      <w:tr w:rsidR="00AE4A85" w:rsidRPr="0019692A" w14:paraId="22E713E7" w14:textId="77777777" w:rsidTr="0081517F">
        <w:tc>
          <w:tcPr>
            <w:tcW w:w="4788" w:type="dxa"/>
          </w:tcPr>
          <w:p w14:paraId="38F24C60" w14:textId="77777777" w:rsidR="00AE4A85" w:rsidRPr="0019692A" w:rsidRDefault="00AE4A85" w:rsidP="0081517F">
            <w:pPr>
              <w:pStyle w:val="TableText"/>
              <w:spacing w:before="0" w:after="0"/>
              <w:rPr>
                <w:rFonts w:ascii="Times New Roman" w:hAnsi="Times New Roman" w:cs="Times New Roman"/>
                <w:sz w:val="24"/>
                <w:szCs w:val="24"/>
              </w:rPr>
            </w:pPr>
            <w:r w:rsidRPr="0019692A">
              <w:rPr>
                <w:rFonts w:ascii="Times New Roman" w:hAnsi="Times New Roman" w:cs="Times New Roman"/>
                <w:sz w:val="24"/>
                <w:szCs w:val="24"/>
              </w:rPr>
              <w:t>BUYER: PPL Electric Utilities Corporation</w:t>
            </w:r>
          </w:p>
          <w:p w14:paraId="4268DF28" w14:textId="77777777" w:rsidR="00AE4A85" w:rsidRPr="0019692A" w:rsidRDefault="00AE4A85" w:rsidP="0081517F">
            <w:pPr>
              <w:pStyle w:val="TableText"/>
              <w:spacing w:before="0" w:after="0"/>
              <w:rPr>
                <w:rFonts w:ascii="Times New Roman" w:hAnsi="Times New Roman" w:cs="Times New Roman"/>
                <w:sz w:val="24"/>
                <w:szCs w:val="24"/>
              </w:rPr>
            </w:pPr>
          </w:p>
          <w:p w14:paraId="4C45EB08" w14:textId="77777777" w:rsidR="00AE4A85" w:rsidRPr="0019692A" w:rsidRDefault="00AE4A85" w:rsidP="0081517F">
            <w:pPr>
              <w:pStyle w:val="TableText"/>
              <w:widowControl w:val="0"/>
              <w:autoSpaceDE w:val="0"/>
              <w:autoSpaceDN w:val="0"/>
              <w:adjustRightInd w:val="0"/>
              <w:spacing w:before="0" w:after="0"/>
              <w:rPr>
                <w:rFonts w:ascii="Times New Roman" w:hAnsi="Times New Roman" w:cs="Times New Roman"/>
                <w:sz w:val="24"/>
                <w:szCs w:val="24"/>
              </w:rPr>
            </w:pPr>
            <w:r w:rsidRPr="0019692A">
              <w:rPr>
                <w:rFonts w:ascii="Times New Roman" w:hAnsi="Times New Roman" w:cs="Times New Roman"/>
                <w:sz w:val="24"/>
                <w:szCs w:val="24"/>
              </w:rPr>
              <w:t>Attn</w:t>
            </w:r>
            <w:proofErr w:type="gramStart"/>
            <w:r w:rsidRPr="0019692A">
              <w:rPr>
                <w:rFonts w:ascii="Times New Roman" w:hAnsi="Times New Roman" w:cs="Times New Roman"/>
                <w:sz w:val="24"/>
                <w:szCs w:val="24"/>
              </w:rPr>
              <w:t xml:space="preserve">:  </w:t>
            </w:r>
            <w:r w:rsidRPr="0019692A">
              <w:rPr>
                <w:rFonts w:ascii="Times New Roman" w:hAnsi="Times New Roman" w:cs="Times New Roman"/>
                <w:b/>
                <w:sz w:val="24"/>
                <w:szCs w:val="24"/>
              </w:rPr>
              <w:t>John</w:t>
            </w:r>
            <w:proofErr w:type="gramEnd"/>
            <w:r w:rsidRPr="0019692A">
              <w:rPr>
                <w:rFonts w:ascii="Times New Roman" w:hAnsi="Times New Roman" w:cs="Times New Roman"/>
                <w:b/>
                <w:sz w:val="24"/>
                <w:szCs w:val="24"/>
              </w:rPr>
              <w:t xml:space="preserve"> Early</w:t>
            </w:r>
            <w:r w:rsidRPr="0019692A">
              <w:rPr>
                <w:rFonts w:ascii="Times New Roman" w:hAnsi="Times New Roman" w:cs="Times New Roman"/>
                <w:sz w:val="24"/>
                <w:szCs w:val="24"/>
              </w:rPr>
              <w:tab/>
            </w:r>
            <w:r w:rsidRPr="0019692A">
              <w:rPr>
                <w:rFonts w:ascii="Times New Roman" w:hAnsi="Times New Roman" w:cs="Times New Roman"/>
                <w:sz w:val="24"/>
                <w:szCs w:val="24"/>
              </w:rPr>
              <w:tab/>
            </w:r>
            <w:r w:rsidRPr="0019692A">
              <w:rPr>
                <w:rFonts w:ascii="Times New Roman" w:hAnsi="Times New Roman" w:cs="Times New Roman"/>
                <w:sz w:val="24"/>
                <w:szCs w:val="24"/>
              </w:rPr>
              <w:tab/>
            </w:r>
          </w:p>
          <w:p w14:paraId="31566228" w14:textId="2DDA414A" w:rsidR="00AE4A85" w:rsidRPr="0019692A" w:rsidRDefault="00AE4A85" w:rsidP="0081517F">
            <w:pPr>
              <w:pStyle w:val="TableText"/>
              <w:widowControl w:val="0"/>
              <w:autoSpaceDE w:val="0"/>
              <w:autoSpaceDN w:val="0"/>
              <w:adjustRightInd w:val="0"/>
              <w:spacing w:before="0" w:after="0"/>
              <w:rPr>
                <w:rFonts w:ascii="Times New Roman" w:hAnsi="Times New Roman" w:cs="Times New Roman"/>
                <w:sz w:val="24"/>
                <w:szCs w:val="24"/>
              </w:rPr>
            </w:pPr>
            <w:r w:rsidRPr="0019692A">
              <w:rPr>
                <w:rFonts w:ascii="Times New Roman" w:hAnsi="Times New Roman" w:cs="Times New Roman"/>
                <w:sz w:val="24"/>
                <w:szCs w:val="24"/>
              </w:rPr>
              <w:t>Street:</w:t>
            </w:r>
            <w:r w:rsidRPr="0019692A">
              <w:rPr>
                <w:rFonts w:ascii="Times New Roman" w:hAnsi="Times New Roman" w:cs="Times New Roman"/>
                <w:sz w:val="24"/>
                <w:szCs w:val="24"/>
              </w:rPr>
              <w:tab/>
            </w:r>
            <w:r w:rsidR="00920A1E" w:rsidRPr="00920A1E">
              <w:rPr>
                <w:rFonts w:ascii="Times New Roman" w:hAnsi="Times New Roman" w:cs="Times New Roman"/>
                <w:b/>
                <w:sz w:val="24"/>
                <w:szCs w:val="24"/>
              </w:rPr>
              <w:t>2701 Eastpoint Parkway</w:t>
            </w:r>
            <w:r w:rsidRPr="0019692A">
              <w:rPr>
                <w:rFonts w:ascii="Times New Roman" w:hAnsi="Times New Roman" w:cs="Times New Roman"/>
                <w:sz w:val="24"/>
                <w:szCs w:val="24"/>
              </w:rPr>
              <w:tab/>
            </w:r>
            <w:r w:rsidRPr="0019692A">
              <w:rPr>
                <w:rFonts w:ascii="Times New Roman" w:hAnsi="Times New Roman" w:cs="Times New Roman"/>
                <w:sz w:val="24"/>
                <w:szCs w:val="24"/>
              </w:rPr>
              <w:tab/>
            </w:r>
          </w:p>
          <w:p w14:paraId="5A00609C" w14:textId="05E5D2AD" w:rsidR="00AE4A85" w:rsidRPr="0019692A" w:rsidRDefault="00AE4A85" w:rsidP="0081517F">
            <w:pPr>
              <w:pStyle w:val="TableText"/>
              <w:widowControl w:val="0"/>
              <w:autoSpaceDE w:val="0"/>
              <w:autoSpaceDN w:val="0"/>
              <w:adjustRightInd w:val="0"/>
              <w:spacing w:before="0" w:after="0"/>
              <w:rPr>
                <w:rFonts w:ascii="Times New Roman" w:hAnsi="Times New Roman" w:cs="Times New Roman"/>
                <w:sz w:val="24"/>
                <w:szCs w:val="24"/>
              </w:rPr>
            </w:pPr>
            <w:r w:rsidRPr="0019692A">
              <w:rPr>
                <w:rFonts w:ascii="Times New Roman" w:hAnsi="Times New Roman" w:cs="Times New Roman"/>
                <w:sz w:val="24"/>
                <w:szCs w:val="24"/>
              </w:rPr>
              <w:t xml:space="preserve">City/State/Zip: </w:t>
            </w:r>
            <w:r w:rsidRPr="0019692A">
              <w:rPr>
                <w:rFonts w:ascii="Times New Roman" w:hAnsi="Times New Roman" w:cs="Times New Roman"/>
                <w:b/>
                <w:sz w:val="24"/>
                <w:szCs w:val="24"/>
              </w:rPr>
              <w:t xml:space="preserve">Louisville, KY </w:t>
            </w:r>
            <w:r w:rsidR="00920A1E">
              <w:rPr>
                <w:rFonts w:ascii="Times New Roman" w:hAnsi="Times New Roman" w:cs="Times New Roman"/>
                <w:b/>
                <w:sz w:val="24"/>
                <w:szCs w:val="24"/>
              </w:rPr>
              <w:t>40223</w:t>
            </w:r>
          </w:p>
          <w:p w14:paraId="5B8736D5" w14:textId="77777777" w:rsidR="00AE4A85" w:rsidRPr="0019692A" w:rsidRDefault="00AE4A85" w:rsidP="0081517F">
            <w:pPr>
              <w:pStyle w:val="TableText"/>
              <w:widowControl w:val="0"/>
              <w:autoSpaceDE w:val="0"/>
              <w:autoSpaceDN w:val="0"/>
              <w:adjustRightInd w:val="0"/>
              <w:spacing w:before="0" w:after="0"/>
              <w:rPr>
                <w:rFonts w:ascii="Times New Roman" w:hAnsi="Times New Roman" w:cs="Times New Roman"/>
                <w:sz w:val="24"/>
                <w:szCs w:val="24"/>
              </w:rPr>
            </w:pPr>
          </w:p>
          <w:p w14:paraId="6D4F7460" w14:textId="77777777" w:rsidR="00AE4A85" w:rsidRPr="0019692A" w:rsidRDefault="00AE4A85" w:rsidP="0081517F">
            <w:pPr>
              <w:pStyle w:val="Default"/>
            </w:pPr>
            <w:r w:rsidRPr="0019692A">
              <w:t>Copy to:</w:t>
            </w:r>
          </w:p>
          <w:p w14:paraId="1C306F67" w14:textId="77777777" w:rsidR="00AE4A85" w:rsidRPr="0019692A" w:rsidRDefault="00AE4A85" w:rsidP="0081517F">
            <w:pPr>
              <w:pStyle w:val="CM55"/>
              <w:tabs>
                <w:tab w:val="left" w:pos="5040"/>
              </w:tabs>
              <w:spacing w:after="0"/>
              <w:rPr>
                <w:b/>
                <w:bCs/>
              </w:rPr>
            </w:pPr>
            <w:r w:rsidRPr="0019692A">
              <w:t xml:space="preserve">Street: </w:t>
            </w:r>
            <w:r w:rsidRPr="0019692A">
              <w:rPr>
                <w:b/>
                <w:bCs/>
              </w:rPr>
              <w:t>827 Hausman Rd., 1st Floor</w:t>
            </w:r>
          </w:p>
          <w:p w14:paraId="092E84E2" w14:textId="77777777" w:rsidR="00AE4A85" w:rsidRPr="0019692A" w:rsidRDefault="00AE4A85" w:rsidP="0081517F">
            <w:pPr>
              <w:pStyle w:val="CM55"/>
              <w:tabs>
                <w:tab w:val="left" w:pos="5040"/>
              </w:tabs>
              <w:spacing w:after="0"/>
            </w:pPr>
            <w:r w:rsidRPr="0019692A">
              <w:t xml:space="preserve">City/State/Zip: </w:t>
            </w:r>
            <w:r w:rsidRPr="0019692A">
              <w:rPr>
                <w:b/>
                <w:bCs/>
              </w:rPr>
              <w:t>Allentown, PA 18104</w:t>
            </w:r>
            <w:r w:rsidRPr="0019692A">
              <w:tab/>
            </w:r>
          </w:p>
        </w:tc>
        <w:tc>
          <w:tcPr>
            <w:tcW w:w="4788" w:type="dxa"/>
          </w:tcPr>
          <w:p w14:paraId="58AC89FF" w14:textId="55B98C3F" w:rsidR="00AE4A85" w:rsidRPr="0019692A" w:rsidRDefault="00A850C6" w:rsidP="0081517F">
            <w:pPr>
              <w:pStyle w:val="TableText"/>
              <w:spacing w:before="0" w:after="0"/>
              <w:rPr>
                <w:rFonts w:ascii="Times New Roman" w:hAnsi="Times New Roman" w:cs="Times New Roman"/>
                <w:sz w:val="24"/>
                <w:szCs w:val="24"/>
              </w:rPr>
            </w:pPr>
            <w:r w:rsidRPr="0019692A">
              <w:rPr>
                <w:rFonts w:ascii="Times New Roman" w:hAnsi="Times New Roman" w:cs="Times New Roman"/>
                <w:sz w:val="24"/>
                <w:szCs w:val="24"/>
              </w:rPr>
              <w:t>LTB</w:t>
            </w:r>
            <w:r w:rsidR="00AE4A85" w:rsidRPr="0019692A">
              <w:rPr>
                <w:rFonts w:ascii="Times New Roman" w:hAnsi="Times New Roman" w:cs="Times New Roman"/>
                <w:sz w:val="24"/>
                <w:szCs w:val="24"/>
              </w:rPr>
              <w:t xml:space="preserve"> Supplier: </w:t>
            </w:r>
            <w:r w:rsidR="00AE4A85" w:rsidRPr="0019692A">
              <w:rPr>
                <w:rFonts w:ascii="Times New Roman" w:hAnsi="Times New Roman" w:cs="Times New Roman"/>
                <w:sz w:val="24"/>
                <w:szCs w:val="24"/>
              </w:rPr>
              <w:fldChar w:fldCharType="begin">
                <w:ffData>
                  <w:name w:val=""/>
                  <w:enabled/>
                  <w:calcOnExit w:val="0"/>
                  <w:textInput>
                    <w:default w:val="[ADDRESS]"/>
                  </w:textInput>
                </w:ffData>
              </w:fldChar>
            </w:r>
            <w:r w:rsidR="00AE4A85" w:rsidRPr="0019692A">
              <w:rPr>
                <w:rFonts w:ascii="Times New Roman" w:hAnsi="Times New Roman" w:cs="Times New Roman"/>
                <w:sz w:val="24"/>
                <w:szCs w:val="24"/>
              </w:rPr>
              <w:instrText xml:space="preserve"> FORMTEXT </w:instrText>
            </w:r>
            <w:r w:rsidR="00AE4A85" w:rsidRPr="0019692A">
              <w:rPr>
                <w:rFonts w:ascii="Times New Roman" w:hAnsi="Times New Roman" w:cs="Times New Roman"/>
                <w:sz w:val="24"/>
                <w:szCs w:val="24"/>
              </w:rPr>
            </w:r>
            <w:r w:rsidR="00AE4A85" w:rsidRPr="0019692A">
              <w:rPr>
                <w:rFonts w:ascii="Times New Roman" w:hAnsi="Times New Roman" w:cs="Times New Roman"/>
                <w:sz w:val="24"/>
                <w:szCs w:val="24"/>
              </w:rPr>
              <w:fldChar w:fldCharType="separate"/>
            </w:r>
            <w:r w:rsidR="00AE4A85" w:rsidRPr="0019692A">
              <w:rPr>
                <w:rFonts w:ascii="Times New Roman" w:hAnsi="Times New Roman" w:cs="Times New Roman"/>
                <w:sz w:val="24"/>
                <w:szCs w:val="24"/>
              </w:rPr>
              <w:t>[INSERT]</w:t>
            </w:r>
            <w:r w:rsidR="00AE4A85" w:rsidRPr="0019692A">
              <w:rPr>
                <w:rFonts w:ascii="Times New Roman" w:hAnsi="Times New Roman" w:cs="Times New Roman"/>
                <w:sz w:val="24"/>
                <w:szCs w:val="24"/>
              </w:rPr>
              <w:fldChar w:fldCharType="end"/>
            </w:r>
          </w:p>
          <w:p w14:paraId="6E36E8CE" w14:textId="77777777" w:rsidR="00AE4A85" w:rsidRPr="0019692A" w:rsidRDefault="00AE4A85" w:rsidP="0081517F">
            <w:pPr>
              <w:pStyle w:val="TableText"/>
              <w:spacing w:before="0" w:after="0"/>
              <w:rPr>
                <w:rFonts w:ascii="Times New Roman" w:hAnsi="Times New Roman" w:cs="Times New Roman"/>
                <w:sz w:val="24"/>
                <w:szCs w:val="24"/>
              </w:rPr>
            </w:pPr>
          </w:p>
          <w:p w14:paraId="4B8E19A0" w14:textId="77777777" w:rsidR="00AE4A85" w:rsidRPr="0019692A" w:rsidRDefault="00AE4A85" w:rsidP="0081517F">
            <w:pPr>
              <w:pStyle w:val="TableText"/>
              <w:spacing w:before="0" w:after="0"/>
              <w:rPr>
                <w:rFonts w:ascii="Times New Roman" w:hAnsi="Times New Roman" w:cs="Times New Roman"/>
                <w:b/>
                <w:sz w:val="24"/>
                <w:szCs w:val="24"/>
              </w:rPr>
            </w:pPr>
            <w:r w:rsidRPr="0019692A">
              <w:rPr>
                <w:rFonts w:ascii="Times New Roman" w:hAnsi="Times New Roman" w:cs="Times New Roman"/>
                <w:sz w:val="24"/>
                <w:szCs w:val="24"/>
              </w:rPr>
              <w:t xml:space="preserve">Attn: </w:t>
            </w:r>
            <w:r w:rsidRPr="00D06F18">
              <w:rPr>
                <w:rFonts w:ascii="Times New Roman" w:hAnsi="Times New Roman" w:cs="Times New Roman"/>
                <w:bCs/>
                <w:sz w:val="24"/>
                <w:szCs w:val="24"/>
              </w:rPr>
              <w:fldChar w:fldCharType="begin">
                <w:ffData>
                  <w:name w:val="Text169"/>
                  <w:enabled/>
                  <w:calcOnExit w:val="0"/>
                  <w:textInput/>
                </w:ffData>
              </w:fldChar>
            </w:r>
            <w:r w:rsidRPr="00D06F18">
              <w:rPr>
                <w:rFonts w:ascii="Times New Roman" w:hAnsi="Times New Roman" w:cs="Times New Roman"/>
                <w:bCs/>
                <w:sz w:val="24"/>
                <w:szCs w:val="24"/>
              </w:rPr>
              <w:instrText xml:space="preserve"> FORMTEXT </w:instrText>
            </w:r>
            <w:r w:rsidRPr="00D06F18">
              <w:rPr>
                <w:rFonts w:ascii="Times New Roman" w:hAnsi="Times New Roman" w:cs="Times New Roman"/>
                <w:bCs/>
                <w:sz w:val="24"/>
                <w:szCs w:val="24"/>
              </w:rPr>
            </w:r>
            <w:r w:rsidRPr="00D06F18">
              <w:rPr>
                <w:rFonts w:ascii="Times New Roman" w:hAnsi="Times New Roman" w:cs="Times New Roman"/>
                <w:bCs/>
                <w:sz w:val="24"/>
                <w:szCs w:val="24"/>
              </w:rPr>
              <w:fldChar w:fldCharType="separate"/>
            </w:r>
            <w:r w:rsidRPr="00D06F18">
              <w:rPr>
                <w:rFonts w:ascii="Times New Roman" w:eastAsia="MS Mincho" w:hAnsi="Times New Roman" w:cs="Times New Roman"/>
                <w:bCs/>
                <w:noProof/>
                <w:sz w:val="24"/>
                <w:szCs w:val="24"/>
              </w:rPr>
              <w:t> </w:t>
            </w:r>
            <w:r w:rsidRPr="00D06F18">
              <w:rPr>
                <w:rFonts w:ascii="Times New Roman" w:eastAsia="MS Mincho" w:hAnsi="Times New Roman" w:cs="Times New Roman"/>
                <w:bCs/>
                <w:noProof/>
                <w:sz w:val="24"/>
                <w:szCs w:val="24"/>
              </w:rPr>
              <w:t> </w:t>
            </w:r>
            <w:r w:rsidRPr="00D06F18">
              <w:rPr>
                <w:rFonts w:ascii="Times New Roman" w:eastAsia="MS Mincho" w:hAnsi="Times New Roman" w:cs="Times New Roman"/>
                <w:bCs/>
                <w:noProof/>
                <w:sz w:val="24"/>
                <w:szCs w:val="24"/>
              </w:rPr>
              <w:t> </w:t>
            </w:r>
            <w:r w:rsidRPr="00D06F18">
              <w:rPr>
                <w:rFonts w:ascii="Times New Roman" w:eastAsia="MS Mincho" w:hAnsi="Times New Roman" w:cs="Times New Roman"/>
                <w:bCs/>
                <w:noProof/>
                <w:sz w:val="24"/>
                <w:szCs w:val="24"/>
              </w:rPr>
              <w:t> </w:t>
            </w:r>
            <w:r w:rsidRPr="00D06F18">
              <w:rPr>
                <w:rFonts w:ascii="Times New Roman" w:eastAsia="MS Mincho" w:hAnsi="Times New Roman" w:cs="Times New Roman"/>
                <w:bCs/>
                <w:noProof/>
                <w:sz w:val="24"/>
                <w:szCs w:val="24"/>
              </w:rPr>
              <w:t> </w:t>
            </w:r>
            <w:r w:rsidRPr="00D06F18">
              <w:rPr>
                <w:rFonts w:ascii="Times New Roman" w:hAnsi="Times New Roman" w:cs="Times New Roman"/>
                <w:bCs/>
                <w:sz w:val="24"/>
                <w:szCs w:val="24"/>
              </w:rPr>
              <w:fldChar w:fldCharType="end"/>
            </w:r>
          </w:p>
          <w:p w14:paraId="2579F375" w14:textId="77777777" w:rsidR="00AE4A85" w:rsidRPr="0019692A" w:rsidRDefault="00AE4A85" w:rsidP="0081517F">
            <w:pPr>
              <w:pStyle w:val="TableText"/>
              <w:spacing w:before="0" w:after="0"/>
              <w:rPr>
                <w:rFonts w:ascii="Times New Roman" w:hAnsi="Times New Roman" w:cs="Times New Roman"/>
                <w:sz w:val="24"/>
                <w:szCs w:val="24"/>
              </w:rPr>
            </w:pPr>
            <w:r w:rsidRPr="0019692A">
              <w:rPr>
                <w:rFonts w:ascii="Times New Roman" w:hAnsi="Times New Roman" w:cs="Times New Roman"/>
                <w:sz w:val="24"/>
                <w:szCs w:val="24"/>
              </w:rPr>
              <w:t xml:space="preserve">Street: </w:t>
            </w:r>
            <w:r w:rsidRPr="00D06F18">
              <w:rPr>
                <w:rFonts w:ascii="Times New Roman" w:hAnsi="Times New Roman" w:cs="Times New Roman"/>
                <w:bCs/>
                <w:sz w:val="24"/>
                <w:szCs w:val="24"/>
              </w:rPr>
              <w:fldChar w:fldCharType="begin">
                <w:ffData>
                  <w:name w:val="Text169"/>
                  <w:enabled/>
                  <w:calcOnExit w:val="0"/>
                  <w:textInput/>
                </w:ffData>
              </w:fldChar>
            </w:r>
            <w:r w:rsidRPr="00D06F18">
              <w:rPr>
                <w:rFonts w:ascii="Times New Roman" w:hAnsi="Times New Roman" w:cs="Times New Roman"/>
                <w:bCs/>
                <w:sz w:val="24"/>
                <w:szCs w:val="24"/>
              </w:rPr>
              <w:instrText xml:space="preserve"> FORMTEXT </w:instrText>
            </w:r>
            <w:r w:rsidRPr="00D06F18">
              <w:rPr>
                <w:rFonts w:ascii="Times New Roman" w:hAnsi="Times New Roman" w:cs="Times New Roman"/>
                <w:bCs/>
                <w:sz w:val="24"/>
                <w:szCs w:val="24"/>
              </w:rPr>
            </w:r>
            <w:r w:rsidRPr="00D06F18">
              <w:rPr>
                <w:rFonts w:ascii="Times New Roman" w:hAnsi="Times New Roman" w:cs="Times New Roman"/>
                <w:bCs/>
                <w:sz w:val="24"/>
                <w:szCs w:val="24"/>
              </w:rPr>
              <w:fldChar w:fldCharType="separate"/>
            </w:r>
            <w:r w:rsidRPr="00D06F18">
              <w:rPr>
                <w:rFonts w:ascii="Times New Roman" w:eastAsia="MS Mincho" w:hAnsi="Times New Roman" w:cs="Times New Roman"/>
                <w:bCs/>
                <w:noProof/>
                <w:sz w:val="24"/>
                <w:szCs w:val="24"/>
              </w:rPr>
              <w:t> </w:t>
            </w:r>
            <w:r w:rsidRPr="00D06F18">
              <w:rPr>
                <w:rFonts w:ascii="Times New Roman" w:eastAsia="MS Mincho" w:hAnsi="Times New Roman" w:cs="Times New Roman"/>
                <w:bCs/>
                <w:noProof/>
                <w:sz w:val="24"/>
                <w:szCs w:val="24"/>
              </w:rPr>
              <w:t> </w:t>
            </w:r>
            <w:r w:rsidRPr="00D06F18">
              <w:rPr>
                <w:rFonts w:ascii="Times New Roman" w:eastAsia="MS Mincho" w:hAnsi="Times New Roman" w:cs="Times New Roman"/>
                <w:bCs/>
                <w:noProof/>
                <w:sz w:val="24"/>
                <w:szCs w:val="24"/>
              </w:rPr>
              <w:t> </w:t>
            </w:r>
            <w:r w:rsidRPr="00D06F18">
              <w:rPr>
                <w:rFonts w:ascii="Times New Roman" w:eastAsia="MS Mincho" w:hAnsi="Times New Roman" w:cs="Times New Roman"/>
                <w:bCs/>
                <w:noProof/>
                <w:sz w:val="24"/>
                <w:szCs w:val="24"/>
              </w:rPr>
              <w:t> </w:t>
            </w:r>
            <w:r w:rsidRPr="00D06F18">
              <w:rPr>
                <w:rFonts w:ascii="Times New Roman" w:eastAsia="MS Mincho" w:hAnsi="Times New Roman" w:cs="Times New Roman"/>
                <w:bCs/>
                <w:noProof/>
                <w:sz w:val="24"/>
                <w:szCs w:val="24"/>
              </w:rPr>
              <w:t> </w:t>
            </w:r>
            <w:r w:rsidRPr="00D06F18">
              <w:rPr>
                <w:rFonts w:ascii="Times New Roman" w:hAnsi="Times New Roman" w:cs="Times New Roman"/>
                <w:bCs/>
                <w:sz w:val="24"/>
                <w:szCs w:val="24"/>
              </w:rPr>
              <w:fldChar w:fldCharType="end"/>
            </w:r>
          </w:p>
          <w:p w14:paraId="527D8B4C" w14:textId="77777777" w:rsidR="00AE4A85" w:rsidRPr="0019692A" w:rsidRDefault="00AE4A85" w:rsidP="0081517F">
            <w:pPr>
              <w:pStyle w:val="TableText"/>
              <w:spacing w:before="0" w:after="0"/>
              <w:rPr>
                <w:rFonts w:ascii="Times New Roman" w:hAnsi="Times New Roman" w:cs="Times New Roman"/>
                <w:b/>
                <w:sz w:val="24"/>
                <w:szCs w:val="24"/>
              </w:rPr>
            </w:pPr>
            <w:r w:rsidRPr="0019692A">
              <w:rPr>
                <w:rFonts w:ascii="Times New Roman" w:hAnsi="Times New Roman" w:cs="Times New Roman"/>
                <w:sz w:val="24"/>
                <w:szCs w:val="24"/>
              </w:rPr>
              <w:t xml:space="preserve">City/State/Zip:  </w:t>
            </w:r>
            <w:r w:rsidRPr="00D06F18">
              <w:rPr>
                <w:rFonts w:ascii="Times New Roman" w:hAnsi="Times New Roman" w:cs="Times New Roman"/>
                <w:bCs/>
                <w:sz w:val="24"/>
                <w:szCs w:val="24"/>
              </w:rPr>
              <w:fldChar w:fldCharType="begin">
                <w:ffData>
                  <w:name w:val="Text169"/>
                  <w:enabled/>
                  <w:calcOnExit w:val="0"/>
                  <w:textInput/>
                </w:ffData>
              </w:fldChar>
            </w:r>
            <w:r w:rsidRPr="00D06F18">
              <w:rPr>
                <w:rFonts w:ascii="Times New Roman" w:hAnsi="Times New Roman" w:cs="Times New Roman"/>
                <w:bCs/>
                <w:sz w:val="24"/>
                <w:szCs w:val="24"/>
              </w:rPr>
              <w:instrText xml:space="preserve"> FORMTEXT </w:instrText>
            </w:r>
            <w:r w:rsidRPr="00D06F18">
              <w:rPr>
                <w:rFonts w:ascii="Times New Roman" w:hAnsi="Times New Roman" w:cs="Times New Roman"/>
                <w:bCs/>
                <w:sz w:val="24"/>
                <w:szCs w:val="24"/>
              </w:rPr>
            </w:r>
            <w:r w:rsidRPr="00D06F18">
              <w:rPr>
                <w:rFonts w:ascii="Times New Roman" w:hAnsi="Times New Roman" w:cs="Times New Roman"/>
                <w:bCs/>
                <w:sz w:val="24"/>
                <w:szCs w:val="24"/>
              </w:rPr>
              <w:fldChar w:fldCharType="separate"/>
            </w:r>
            <w:r w:rsidRPr="00D06F18">
              <w:rPr>
                <w:rFonts w:ascii="Times New Roman" w:eastAsia="MS Mincho" w:hAnsi="Times New Roman" w:cs="Times New Roman"/>
                <w:bCs/>
                <w:noProof/>
                <w:sz w:val="24"/>
                <w:szCs w:val="24"/>
              </w:rPr>
              <w:t> </w:t>
            </w:r>
            <w:r w:rsidRPr="00D06F18">
              <w:rPr>
                <w:rFonts w:ascii="Times New Roman" w:eastAsia="MS Mincho" w:hAnsi="Times New Roman" w:cs="Times New Roman"/>
                <w:bCs/>
                <w:noProof/>
                <w:sz w:val="24"/>
                <w:szCs w:val="24"/>
              </w:rPr>
              <w:t> </w:t>
            </w:r>
            <w:r w:rsidRPr="00D06F18">
              <w:rPr>
                <w:rFonts w:ascii="Times New Roman" w:eastAsia="MS Mincho" w:hAnsi="Times New Roman" w:cs="Times New Roman"/>
                <w:bCs/>
                <w:noProof/>
                <w:sz w:val="24"/>
                <w:szCs w:val="24"/>
              </w:rPr>
              <w:t> </w:t>
            </w:r>
            <w:r w:rsidRPr="00D06F18">
              <w:rPr>
                <w:rFonts w:ascii="Times New Roman" w:eastAsia="MS Mincho" w:hAnsi="Times New Roman" w:cs="Times New Roman"/>
                <w:bCs/>
                <w:noProof/>
                <w:sz w:val="24"/>
                <w:szCs w:val="24"/>
              </w:rPr>
              <w:t> </w:t>
            </w:r>
            <w:r w:rsidRPr="00D06F18">
              <w:rPr>
                <w:rFonts w:ascii="Times New Roman" w:eastAsia="MS Mincho" w:hAnsi="Times New Roman" w:cs="Times New Roman"/>
                <w:bCs/>
                <w:noProof/>
                <w:sz w:val="24"/>
                <w:szCs w:val="24"/>
              </w:rPr>
              <w:t> </w:t>
            </w:r>
            <w:r w:rsidRPr="00D06F18">
              <w:rPr>
                <w:rFonts w:ascii="Times New Roman" w:hAnsi="Times New Roman" w:cs="Times New Roman"/>
                <w:bCs/>
                <w:sz w:val="24"/>
                <w:szCs w:val="24"/>
              </w:rPr>
              <w:fldChar w:fldCharType="end"/>
            </w:r>
          </w:p>
          <w:p w14:paraId="3555BA80" w14:textId="77777777" w:rsidR="00AE4A85" w:rsidRPr="0019692A" w:rsidRDefault="00AE4A85" w:rsidP="0081517F">
            <w:pPr>
              <w:pStyle w:val="TableText"/>
              <w:spacing w:before="0" w:after="0"/>
              <w:rPr>
                <w:rFonts w:ascii="Times New Roman" w:hAnsi="Times New Roman" w:cs="Times New Roman"/>
                <w:sz w:val="24"/>
                <w:szCs w:val="24"/>
              </w:rPr>
            </w:pPr>
          </w:p>
          <w:p w14:paraId="34E09CD0" w14:textId="77777777" w:rsidR="00AE4A85" w:rsidRPr="0019692A" w:rsidRDefault="00AE4A85" w:rsidP="0081517F">
            <w:pPr>
              <w:pStyle w:val="Default"/>
            </w:pPr>
            <w:r w:rsidRPr="0019692A">
              <w:t xml:space="preserve">Copy to: </w:t>
            </w:r>
            <w:r w:rsidRPr="00D06F18">
              <w:rPr>
                <w:bCs/>
              </w:rPr>
              <w:fldChar w:fldCharType="begin">
                <w:ffData>
                  <w:name w:val="Text169"/>
                  <w:enabled/>
                  <w:calcOnExit w:val="0"/>
                  <w:textInput/>
                </w:ffData>
              </w:fldChar>
            </w:r>
            <w:r w:rsidRPr="00D06F18">
              <w:rPr>
                <w:bCs/>
              </w:rPr>
              <w:instrText xml:space="preserve"> FORMTEXT </w:instrText>
            </w:r>
            <w:r w:rsidRPr="00D06F18">
              <w:rPr>
                <w:bCs/>
              </w:rPr>
            </w:r>
            <w:r w:rsidRPr="00D06F18">
              <w:rPr>
                <w:bCs/>
              </w:rPr>
              <w:fldChar w:fldCharType="separate"/>
            </w:r>
            <w:r w:rsidRPr="00D06F18">
              <w:rPr>
                <w:rFonts w:eastAsia="MS Mincho"/>
                <w:bCs/>
                <w:noProof/>
              </w:rPr>
              <w:t> </w:t>
            </w:r>
            <w:r w:rsidRPr="00D06F18">
              <w:rPr>
                <w:rFonts w:eastAsia="MS Mincho"/>
                <w:bCs/>
                <w:noProof/>
              </w:rPr>
              <w:t> </w:t>
            </w:r>
            <w:r w:rsidRPr="00D06F18">
              <w:rPr>
                <w:rFonts w:eastAsia="MS Mincho"/>
                <w:bCs/>
                <w:noProof/>
              </w:rPr>
              <w:t> </w:t>
            </w:r>
            <w:r w:rsidRPr="00D06F18">
              <w:rPr>
                <w:rFonts w:eastAsia="MS Mincho"/>
                <w:bCs/>
                <w:noProof/>
              </w:rPr>
              <w:t> </w:t>
            </w:r>
            <w:r w:rsidRPr="00D06F18">
              <w:rPr>
                <w:rFonts w:eastAsia="MS Mincho"/>
                <w:bCs/>
                <w:noProof/>
              </w:rPr>
              <w:t> </w:t>
            </w:r>
            <w:r w:rsidRPr="00D06F18">
              <w:rPr>
                <w:bCs/>
              </w:rPr>
              <w:fldChar w:fldCharType="end"/>
            </w:r>
          </w:p>
          <w:p w14:paraId="27ECA903" w14:textId="77777777" w:rsidR="00AE4A85" w:rsidRPr="0019692A" w:rsidRDefault="00AE4A85" w:rsidP="0081517F">
            <w:pPr>
              <w:pStyle w:val="TableText"/>
              <w:spacing w:before="0" w:after="0"/>
              <w:rPr>
                <w:rFonts w:ascii="Times New Roman" w:hAnsi="Times New Roman" w:cs="Times New Roman"/>
                <w:sz w:val="24"/>
                <w:szCs w:val="24"/>
              </w:rPr>
            </w:pPr>
            <w:r w:rsidRPr="0019692A">
              <w:rPr>
                <w:rFonts w:ascii="Times New Roman" w:hAnsi="Times New Roman" w:cs="Times New Roman"/>
                <w:sz w:val="24"/>
                <w:szCs w:val="24"/>
              </w:rPr>
              <w:t xml:space="preserve">Street: </w:t>
            </w:r>
            <w:r w:rsidRPr="00D06F18">
              <w:rPr>
                <w:rFonts w:ascii="Times New Roman" w:hAnsi="Times New Roman" w:cs="Times New Roman"/>
                <w:bCs/>
                <w:sz w:val="24"/>
                <w:szCs w:val="24"/>
              </w:rPr>
              <w:fldChar w:fldCharType="begin">
                <w:ffData>
                  <w:name w:val="Text169"/>
                  <w:enabled/>
                  <w:calcOnExit w:val="0"/>
                  <w:textInput/>
                </w:ffData>
              </w:fldChar>
            </w:r>
            <w:r w:rsidRPr="00D06F18">
              <w:rPr>
                <w:rFonts w:ascii="Times New Roman" w:hAnsi="Times New Roman" w:cs="Times New Roman"/>
                <w:bCs/>
                <w:sz w:val="24"/>
                <w:szCs w:val="24"/>
              </w:rPr>
              <w:instrText xml:space="preserve"> FORMTEXT </w:instrText>
            </w:r>
            <w:r w:rsidRPr="00D06F18">
              <w:rPr>
                <w:rFonts w:ascii="Times New Roman" w:hAnsi="Times New Roman" w:cs="Times New Roman"/>
                <w:bCs/>
                <w:sz w:val="24"/>
                <w:szCs w:val="24"/>
              </w:rPr>
            </w:r>
            <w:r w:rsidRPr="00D06F18">
              <w:rPr>
                <w:rFonts w:ascii="Times New Roman" w:hAnsi="Times New Roman" w:cs="Times New Roman"/>
                <w:bCs/>
                <w:sz w:val="24"/>
                <w:szCs w:val="24"/>
              </w:rPr>
              <w:fldChar w:fldCharType="separate"/>
            </w:r>
            <w:r w:rsidRPr="00D06F18">
              <w:rPr>
                <w:rFonts w:ascii="Times New Roman" w:eastAsia="MS Mincho" w:hAnsi="Times New Roman" w:cs="Times New Roman"/>
                <w:bCs/>
                <w:noProof/>
                <w:sz w:val="24"/>
                <w:szCs w:val="24"/>
              </w:rPr>
              <w:t> </w:t>
            </w:r>
            <w:r w:rsidRPr="00D06F18">
              <w:rPr>
                <w:rFonts w:ascii="Times New Roman" w:eastAsia="MS Mincho" w:hAnsi="Times New Roman" w:cs="Times New Roman"/>
                <w:bCs/>
                <w:noProof/>
                <w:sz w:val="24"/>
                <w:szCs w:val="24"/>
              </w:rPr>
              <w:t> </w:t>
            </w:r>
            <w:r w:rsidRPr="00D06F18">
              <w:rPr>
                <w:rFonts w:ascii="Times New Roman" w:eastAsia="MS Mincho" w:hAnsi="Times New Roman" w:cs="Times New Roman"/>
                <w:bCs/>
                <w:noProof/>
                <w:sz w:val="24"/>
                <w:szCs w:val="24"/>
              </w:rPr>
              <w:t> </w:t>
            </w:r>
            <w:r w:rsidRPr="00D06F18">
              <w:rPr>
                <w:rFonts w:ascii="Times New Roman" w:eastAsia="MS Mincho" w:hAnsi="Times New Roman" w:cs="Times New Roman"/>
                <w:bCs/>
                <w:noProof/>
                <w:sz w:val="24"/>
                <w:szCs w:val="24"/>
              </w:rPr>
              <w:t> </w:t>
            </w:r>
            <w:r w:rsidRPr="00D06F18">
              <w:rPr>
                <w:rFonts w:ascii="Times New Roman" w:eastAsia="MS Mincho" w:hAnsi="Times New Roman" w:cs="Times New Roman"/>
                <w:bCs/>
                <w:noProof/>
                <w:sz w:val="24"/>
                <w:szCs w:val="24"/>
              </w:rPr>
              <w:t> </w:t>
            </w:r>
            <w:r w:rsidRPr="00D06F18">
              <w:rPr>
                <w:rFonts w:ascii="Times New Roman" w:hAnsi="Times New Roman" w:cs="Times New Roman"/>
                <w:bCs/>
                <w:sz w:val="24"/>
                <w:szCs w:val="24"/>
              </w:rPr>
              <w:fldChar w:fldCharType="end"/>
            </w:r>
          </w:p>
          <w:p w14:paraId="3D1C9C93" w14:textId="77777777" w:rsidR="00AE4A85" w:rsidRPr="0019692A" w:rsidRDefault="00AE4A85" w:rsidP="0081517F">
            <w:pPr>
              <w:pStyle w:val="TableText"/>
              <w:spacing w:before="0" w:after="0"/>
              <w:rPr>
                <w:rFonts w:ascii="Times New Roman" w:hAnsi="Times New Roman" w:cs="Times New Roman"/>
                <w:b/>
                <w:sz w:val="24"/>
                <w:szCs w:val="24"/>
              </w:rPr>
            </w:pPr>
            <w:r w:rsidRPr="0019692A">
              <w:rPr>
                <w:rFonts w:ascii="Times New Roman" w:hAnsi="Times New Roman" w:cs="Times New Roman"/>
                <w:sz w:val="24"/>
                <w:szCs w:val="24"/>
              </w:rPr>
              <w:t xml:space="preserve">City/State/Zip:  </w:t>
            </w:r>
            <w:r w:rsidRPr="00D06F18">
              <w:rPr>
                <w:rFonts w:ascii="Times New Roman" w:hAnsi="Times New Roman" w:cs="Times New Roman"/>
                <w:bCs/>
                <w:sz w:val="24"/>
                <w:szCs w:val="24"/>
              </w:rPr>
              <w:fldChar w:fldCharType="begin">
                <w:ffData>
                  <w:name w:val="Text169"/>
                  <w:enabled/>
                  <w:calcOnExit w:val="0"/>
                  <w:textInput/>
                </w:ffData>
              </w:fldChar>
            </w:r>
            <w:r w:rsidRPr="00D06F18">
              <w:rPr>
                <w:rFonts w:ascii="Times New Roman" w:hAnsi="Times New Roman" w:cs="Times New Roman"/>
                <w:bCs/>
                <w:sz w:val="24"/>
                <w:szCs w:val="24"/>
              </w:rPr>
              <w:instrText xml:space="preserve"> FORMTEXT </w:instrText>
            </w:r>
            <w:r w:rsidRPr="00D06F18">
              <w:rPr>
                <w:rFonts w:ascii="Times New Roman" w:hAnsi="Times New Roman" w:cs="Times New Roman"/>
                <w:bCs/>
                <w:sz w:val="24"/>
                <w:szCs w:val="24"/>
              </w:rPr>
            </w:r>
            <w:r w:rsidRPr="00D06F18">
              <w:rPr>
                <w:rFonts w:ascii="Times New Roman" w:hAnsi="Times New Roman" w:cs="Times New Roman"/>
                <w:bCs/>
                <w:sz w:val="24"/>
                <w:szCs w:val="24"/>
              </w:rPr>
              <w:fldChar w:fldCharType="separate"/>
            </w:r>
            <w:r w:rsidRPr="00D06F18">
              <w:rPr>
                <w:rFonts w:ascii="Times New Roman" w:eastAsia="MS Mincho" w:hAnsi="Times New Roman" w:cs="Times New Roman"/>
                <w:bCs/>
                <w:noProof/>
                <w:sz w:val="24"/>
                <w:szCs w:val="24"/>
              </w:rPr>
              <w:t> </w:t>
            </w:r>
            <w:r w:rsidRPr="00D06F18">
              <w:rPr>
                <w:rFonts w:ascii="Times New Roman" w:eastAsia="MS Mincho" w:hAnsi="Times New Roman" w:cs="Times New Roman"/>
                <w:bCs/>
                <w:noProof/>
                <w:sz w:val="24"/>
                <w:szCs w:val="24"/>
              </w:rPr>
              <w:t> </w:t>
            </w:r>
            <w:r w:rsidRPr="00D06F18">
              <w:rPr>
                <w:rFonts w:ascii="Times New Roman" w:eastAsia="MS Mincho" w:hAnsi="Times New Roman" w:cs="Times New Roman"/>
                <w:bCs/>
                <w:noProof/>
                <w:sz w:val="24"/>
                <w:szCs w:val="24"/>
              </w:rPr>
              <w:t> </w:t>
            </w:r>
            <w:r w:rsidRPr="00D06F18">
              <w:rPr>
                <w:rFonts w:ascii="Times New Roman" w:eastAsia="MS Mincho" w:hAnsi="Times New Roman" w:cs="Times New Roman"/>
                <w:bCs/>
                <w:noProof/>
                <w:sz w:val="24"/>
                <w:szCs w:val="24"/>
              </w:rPr>
              <w:t> </w:t>
            </w:r>
            <w:r w:rsidRPr="00D06F18">
              <w:rPr>
                <w:rFonts w:ascii="Times New Roman" w:eastAsia="MS Mincho" w:hAnsi="Times New Roman" w:cs="Times New Roman"/>
                <w:bCs/>
                <w:noProof/>
                <w:sz w:val="24"/>
                <w:szCs w:val="24"/>
              </w:rPr>
              <w:t> </w:t>
            </w:r>
            <w:r w:rsidRPr="00D06F18">
              <w:rPr>
                <w:rFonts w:ascii="Times New Roman" w:hAnsi="Times New Roman" w:cs="Times New Roman"/>
                <w:bCs/>
                <w:sz w:val="24"/>
                <w:szCs w:val="24"/>
              </w:rPr>
              <w:fldChar w:fldCharType="end"/>
            </w:r>
          </w:p>
          <w:p w14:paraId="0DAF8DFE" w14:textId="77777777" w:rsidR="00AE4A85" w:rsidRPr="0019692A" w:rsidRDefault="00AE4A85" w:rsidP="0081517F">
            <w:pPr>
              <w:pStyle w:val="TableText"/>
              <w:spacing w:before="0" w:after="0"/>
              <w:rPr>
                <w:rFonts w:ascii="Times New Roman" w:hAnsi="Times New Roman" w:cs="Times New Roman"/>
                <w:sz w:val="24"/>
                <w:szCs w:val="24"/>
              </w:rPr>
            </w:pPr>
          </w:p>
        </w:tc>
      </w:tr>
    </w:tbl>
    <w:p w14:paraId="039E84E1" w14:textId="77777777" w:rsidR="00AC7177" w:rsidRPr="0019692A" w:rsidRDefault="00AC7177" w:rsidP="004179D9">
      <w:pPr>
        <w:jc w:val="both"/>
      </w:pPr>
    </w:p>
    <w:p w14:paraId="735C5386" w14:textId="77777777" w:rsidR="00C26758" w:rsidRPr="0019692A" w:rsidRDefault="00050EBA" w:rsidP="005E08E1">
      <w:pPr>
        <w:autoSpaceDE w:val="0"/>
        <w:autoSpaceDN w:val="0"/>
        <w:adjustRightInd w:val="0"/>
        <w:rPr>
          <w:caps/>
          <w:snapToGrid w:val="0"/>
        </w:rPr>
        <w:sectPr w:rsidR="00C26758" w:rsidRPr="0019692A" w:rsidSect="005822B5">
          <w:footnotePr>
            <w:numRestart w:val="eachSect"/>
          </w:footnotePr>
          <w:type w:val="continuous"/>
          <w:pgSz w:w="12240" w:h="15840" w:code="1"/>
          <w:pgMar w:top="1440" w:right="1800" w:bottom="1440" w:left="1800" w:header="720" w:footer="720" w:gutter="0"/>
          <w:cols w:space="720"/>
          <w:docGrid w:linePitch="360"/>
        </w:sectPr>
      </w:pPr>
      <w:r w:rsidRPr="0019692A">
        <w:rPr>
          <w:caps/>
          <w:snapToGrid w:val="0"/>
        </w:rPr>
        <w:br w:type="page"/>
      </w:r>
      <w:bookmarkEnd w:id="773"/>
      <w:bookmarkEnd w:id="774"/>
    </w:p>
    <w:p w14:paraId="37FD26D4" w14:textId="4AD71D3A" w:rsidR="00F21765" w:rsidRPr="00D362DF" w:rsidRDefault="006F4B46" w:rsidP="00D362DF">
      <w:pPr>
        <w:pStyle w:val="Heading1"/>
        <w:numPr>
          <w:ilvl w:val="0"/>
          <w:numId w:val="54"/>
        </w:numPr>
        <w:ind w:left="0" w:firstLine="0"/>
        <w:jc w:val="center"/>
      </w:pPr>
      <w:bookmarkStart w:id="775" w:name="_Toc35393296"/>
      <w:bookmarkStart w:id="776" w:name="_Toc160022384"/>
      <w:bookmarkStart w:id="777" w:name="_Toc206582668"/>
      <w:bookmarkStart w:id="778" w:name="_Toc207784314"/>
      <w:r w:rsidRPr="001E26ED">
        <w:rPr>
          <w:rFonts w:ascii="Times New Roman" w:hAnsi="Times New Roman"/>
        </w:rPr>
        <w:lastRenderedPageBreak/>
        <w:t xml:space="preserve">Performance Assurance Evergreen Letter </w:t>
      </w:r>
      <w:r w:rsidR="001E26ED">
        <w:rPr>
          <w:rFonts w:ascii="Times New Roman" w:hAnsi="Times New Roman"/>
        </w:rPr>
        <w:t>O</w:t>
      </w:r>
      <w:bookmarkEnd w:id="775"/>
      <w:bookmarkEnd w:id="776"/>
      <w:r w:rsidR="001E26ED" w:rsidRPr="001E26ED">
        <w:rPr>
          <w:rFonts w:ascii="Times New Roman" w:hAnsi="Times New Roman"/>
        </w:rPr>
        <w:t>f Credit</w:t>
      </w:r>
      <w:bookmarkEnd w:id="777"/>
      <w:bookmarkEnd w:id="778"/>
    </w:p>
    <w:p w14:paraId="05C76345" w14:textId="77777777" w:rsidR="00F21765" w:rsidRPr="0019692A" w:rsidRDefault="00050EBA" w:rsidP="00803A97">
      <w:pPr>
        <w:widowControl w:val="0"/>
        <w:autoSpaceDE w:val="0"/>
        <w:autoSpaceDN w:val="0"/>
        <w:adjustRightInd w:val="0"/>
        <w:spacing w:after="265"/>
        <w:jc w:val="center"/>
        <w:rPr>
          <w:b/>
          <w:sz w:val="28"/>
        </w:rPr>
      </w:pPr>
      <w:r w:rsidRPr="0019692A">
        <w:rPr>
          <w:b/>
          <w:sz w:val="28"/>
        </w:rPr>
        <w:t>(ELECTRONIC “</w:t>
      </w:r>
      <w:proofErr w:type="spellStart"/>
      <w:r w:rsidRPr="0019692A">
        <w:rPr>
          <w:b/>
          <w:sz w:val="28"/>
        </w:rPr>
        <w:t>eUCP</w:t>
      </w:r>
      <w:proofErr w:type="spellEnd"/>
      <w:r w:rsidRPr="0019692A">
        <w:rPr>
          <w:b/>
          <w:sz w:val="28"/>
        </w:rPr>
        <w:t xml:space="preserve"> CREDIT”)</w:t>
      </w:r>
    </w:p>
    <w:p w14:paraId="4D37EFC9" w14:textId="77777777" w:rsidR="00F21765" w:rsidRPr="0019692A" w:rsidRDefault="00050EBA" w:rsidP="00F21765">
      <w:pPr>
        <w:widowControl w:val="0"/>
        <w:autoSpaceDE w:val="0"/>
        <w:autoSpaceDN w:val="0"/>
        <w:adjustRightInd w:val="0"/>
        <w:spacing w:after="265"/>
        <w:jc w:val="center"/>
      </w:pPr>
      <w:r w:rsidRPr="0019692A">
        <w:rPr>
          <w:b/>
          <w:bCs/>
        </w:rPr>
        <w:t xml:space="preserve">{TO BE ISSUED ON THE LETTERHEAD OF THE ISSUING BANK} </w:t>
      </w:r>
    </w:p>
    <w:p w14:paraId="75F6C1D1" w14:textId="77777777" w:rsidR="00F21765" w:rsidRPr="0019692A" w:rsidRDefault="00050EBA" w:rsidP="00F21765">
      <w:pPr>
        <w:widowControl w:val="0"/>
        <w:autoSpaceDE w:val="0"/>
        <w:autoSpaceDN w:val="0"/>
        <w:adjustRightInd w:val="0"/>
        <w:spacing w:after="265"/>
      </w:pPr>
      <w:r w:rsidRPr="0019692A">
        <w:t>IRREVOCABLE STANDBY LETTER OF CREDIT NO. _________</w:t>
      </w:r>
    </w:p>
    <w:p w14:paraId="167659ED" w14:textId="77777777" w:rsidR="00F21765" w:rsidRPr="0019692A" w:rsidRDefault="00050EBA" w:rsidP="00F21765">
      <w:pPr>
        <w:widowControl w:val="0"/>
        <w:tabs>
          <w:tab w:val="left" w:pos="4320"/>
          <w:tab w:val="left" w:pos="4680"/>
        </w:tabs>
        <w:autoSpaceDE w:val="0"/>
        <w:autoSpaceDN w:val="0"/>
        <w:adjustRightInd w:val="0"/>
        <w:spacing w:after="265"/>
      </w:pPr>
      <w:r w:rsidRPr="0019692A">
        <w:rPr>
          <w:b/>
        </w:rPr>
        <w:t>ISSUE DATE</w:t>
      </w:r>
      <w:r w:rsidRPr="0019692A">
        <w:t xml:space="preserve"> _________ </w:t>
      </w:r>
      <w:r w:rsidRPr="0019692A">
        <w:tab/>
      </w:r>
      <w:r w:rsidRPr="0019692A">
        <w:tab/>
      </w:r>
      <w:r w:rsidRPr="0019692A">
        <w:rPr>
          <w:b/>
        </w:rPr>
        <w:t>EXPIRY DATE</w:t>
      </w:r>
      <w:r w:rsidRPr="0019692A">
        <w:t>: _________</w:t>
      </w:r>
    </w:p>
    <w:p w14:paraId="55649B42" w14:textId="77777777" w:rsidR="00F21765" w:rsidRPr="0019692A" w:rsidRDefault="00050EBA" w:rsidP="00F21765">
      <w:pPr>
        <w:widowControl w:val="0"/>
        <w:autoSpaceDE w:val="0"/>
        <w:autoSpaceDN w:val="0"/>
        <w:adjustRightInd w:val="0"/>
        <w:spacing w:after="265" w:line="278" w:lineRule="atLeast"/>
        <w:ind w:right="6750"/>
        <w:rPr>
          <w:b/>
        </w:rPr>
      </w:pPr>
      <w:r w:rsidRPr="0019692A">
        <w:rPr>
          <w:b/>
        </w:rPr>
        <w:t>APPLICANT</w:t>
      </w:r>
    </w:p>
    <w:p w14:paraId="0FA51BBB" w14:textId="77777777" w:rsidR="00F21765" w:rsidRPr="0019692A" w:rsidRDefault="00050EBA" w:rsidP="00F21765">
      <w:pPr>
        <w:widowControl w:val="0"/>
        <w:autoSpaceDE w:val="0"/>
        <w:autoSpaceDN w:val="0"/>
        <w:adjustRightInd w:val="0"/>
        <w:spacing w:after="265" w:line="278" w:lineRule="atLeast"/>
      </w:pPr>
      <w:r w:rsidRPr="0019692A">
        <w:t xml:space="preserve">[NAME] </w:t>
      </w:r>
    </w:p>
    <w:p w14:paraId="4C2585DD" w14:textId="77777777" w:rsidR="00F21765" w:rsidRPr="0019692A" w:rsidRDefault="00050EBA" w:rsidP="00F21765">
      <w:pPr>
        <w:widowControl w:val="0"/>
        <w:autoSpaceDE w:val="0"/>
        <w:autoSpaceDN w:val="0"/>
        <w:adjustRightInd w:val="0"/>
        <w:spacing w:after="265" w:line="278" w:lineRule="atLeast"/>
      </w:pPr>
      <w:r w:rsidRPr="0019692A">
        <w:t xml:space="preserve">[ADDRESS] </w:t>
      </w:r>
    </w:p>
    <w:p w14:paraId="568D3A36" w14:textId="4210B2DD" w:rsidR="00F21765" w:rsidRPr="0019692A" w:rsidRDefault="00050EBA" w:rsidP="00803A97">
      <w:pPr>
        <w:widowControl w:val="0"/>
        <w:spacing w:after="265"/>
        <w:ind w:right="90"/>
      </w:pPr>
      <w:r w:rsidRPr="0019692A">
        <w:rPr>
          <w:b/>
          <w:bCs/>
        </w:rPr>
        <w:t>BENEFICIARY</w:t>
      </w:r>
      <w:r w:rsidRPr="0019692A">
        <w:br/>
        <w:t>PPL ELECTRIC UTILITIES CORPORATION</w:t>
      </w:r>
      <w:r w:rsidRPr="0019692A">
        <w:br/>
      </w:r>
      <w:r w:rsidR="00920A1E" w:rsidRPr="00920A1E">
        <w:t>2701 EASTPOINT PARKWAY</w:t>
      </w:r>
      <w:r w:rsidRPr="0019692A">
        <w:br/>
        <w:t xml:space="preserve">LOUISVILLE, KY </w:t>
      </w:r>
      <w:r w:rsidR="00920A1E">
        <w:t>40223</w:t>
      </w:r>
      <w:r w:rsidRPr="0019692A">
        <w:br/>
        <w:t>ATTN: MANAGER, CREDIT AND CONTRACT ADMINISTRATION</w:t>
      </w:r>
    </w:p>
    <w:p w14:paraId="02FF1C09" w14:textId="77777777" w:rsidR="00F21765" w:rsidRPr="0019692A" w:rsidRDefault="00050EBA" w:rsidP="00F21765">
      <w:pPr>
        <w:widowControl w:val="0"/>
        <w:autoSpaceDE w:val="0"/>
        <w:autoSpaceDN w:val="0"/>
        <w:adjustRightInd w:val="0"/>
        <w:spacing w:after="265" w:line="278" w:lineRule="atLeast"/>
        <w:ind w:right="90"/>
        <w:rPr>
          <w:b/>
          <w:bCs/>
        </w:rPr>
      </w:pPr>
      <w:r w:rsidRPr="0019692A">
        <w:t xml:space="preserve">ELECTRONIC ISSUE ADDRESS: </w:t>
      </w:r>
      <w:bookmarkStart w:id="779" w:name="_Hlk64464632"/>
      <w:r w:rsidRPr="0019692A">
        <w:t>PPLMARGINCALL2@PPLWEB.COM</w:t>
      </w:r>
    </w:p>
    <w:bookmarkEnd w:id="779"/>
    <w:p w14:paraId="0FE346C3" w14:textId="77777777" w:rsidR="00F21765" w:rsidRPr="0019692A" w:rsidRDefault="00050EBA" w:rsidP="00F21765">
      <w:pPr>
        <w:widowControl w:val="0"/>
        <w:autoSpaceDE w:val="0"/>
        <w:autoSpaceDN w:val="0"/>
        <w:adjustRightInd w:val="0"/>
        <w:spacing w:after="265" w:line="271" w:lineRule="atLeast"/>
        <w:ind w:right="5968"/>
      </w:pPr>
      <w:r w:rsidRPr="0019692A">
        <w:t xml:space="preserve">CURRENCY AMOUNT </w:t>
      </w:r>
      <w:r w:rsidRPr="0019692A">
        <w:br/>
        <w:t>USD *********</w:t>
      </w:r>
      <w:r w:rsidRPr="0019692A">
        <w:rPr>
          <w:b/>
          <w:bCs/>
        </w:rPr>
        <w:t xml:space="preserve">$ </w:t>
      </w:r>
      <w:bookmarkStart w:id="780" w:name="Text41"/>
      <w:r w:rsidRPr="0019692A">
        <w:t>_______</w:t>
      </w:r>
      <w:bookmarkEnd w:id="780"/>
    </w:p>
    <w:p w14:paraId="1D1E50E1" w14:textId="77777777" w:rsidR="00F21765" w:rsidRPr="0019692A" w:rsidRDefault="00050EBA" w:rsidP="00F21765">
      <w:pPr>
        <w:widowControl w:val="0"/>
        <w:autoSpaceDE w:val="0"/>
        <w:autoSpaceDN w:val="0"/>
        <w:adjustRightInd w:val="0"/>
        <w:spacing w:after="265" w:line="278" w:lineRule="atLeast"/>
      </w:pPr>
      <w:r w:rsidRPr="0019692A">
        <w:t>WE (THE “ISSUER”) HEREBY ISSUE IN YOUR FAVOR OUR IRREVOCABLE STANDBY LETTER OF CREDIT NO: _________ (THE “LETTER OF CREDIT,” WHICH SHALL BE AN “</w:t>
      </w:r>
      <w:proofErr w:type="spellStart"/>
      <w:r w:rsidRPr="0019692A">
        <w:t>eUCP</w:t>
      </w:r>
      <w:proofErr w:type="spellEnd"/>
      <w:r w:rsidRPr="0019692A">
        <w:t xml:space="preserve"> CREDIT”) FOR THE ACCOUNT OF APPLICANT FOR AN AMOUNT OR AMOUNTS NOT TO EXCEED IN THE AGGREGATE US DOLLARS</w:t>
      </w:r>
      <w:bookmarkStart w:id="781" w:name="Text44"/>
      <w:r w:rsidRPr="0019692A">
        <w:t xml:space="preserve"> </w:t>
      </w:r>
      <w:bookmarkEnd w:id="781"/>
      <w:r w:rsidRPr="0019692A">
        <w:t xml:space="preserve">_________ AVAILABLE BY YOUR DRAFT(S) AT SIGHT AT OUR COUNTERS LOCATED AT________________ </w:t>
      </w:r>
      <w:bookmarkStart w:id="782" w:name="Text46"/>
      <w:r w:rsidRPr="0019692A">
        <w:t>[INSERT ISSUER’S PLACE FOR PRESENTATION]</w:t>
      </w:r>
      <w:bookmarkEnd w:id="782"/>
      <w:r w:rsidRPr="0019692A">
        <w:t xml:space="preserve">, EFFECTIVE _________ AND EXPIRING ON _________ AT 5:00 PM NEW YORK, NEW YORK TIME OR ANY AUTOMATICALLY EXTENDED EXPIRY DATE, AS PROVIDED HEREIN.  THIS LETTER OF CREDIT IS AVAILABLE IN ONE OR MORE DRAFTS UP TO THE AGGREGATE AMOUNT SET FORTH HEREIN. </w:t>
      </w:r>
    </w:p>
    <w:p w14:paraId="2F118E66" w14:textId="77777777" w:rsidR="00F21765" w:rsidRPr="0019692A" w:rsidRDefault="00050EBA" w:rsidP="00F21765">
      <w:pPr>
        <w:widowControl w:val="0"/>
        <w:autoSpaceDE w:val="0"/>
        <w:autoSpaceDN w:val="0"/>
        <w:adjustRightInd w:val="0"/>
        <w:spacing w:after="265" w:line="278" w:lineRule="atLeast"/>
        <w:ind w:right="80"/>
      </w:pPr>
      <w:r w:rsidRPr="0019692A">
        <w:t xml:space="preserve">THIS LETTER OF CREDIT IS PRESENTABLE AND PAYABLE AT OUR COUNTERS AS AN </w:t>
      </w:r>
      <w:proofErr w:type="spellStart"/>
      <w:r w:rsidRPr="0019692A">
        <w:t>eUCP</w:t>
      </w:r>
      <w:proofErr w:type="spellEnd"/>
      <w:r w:rsidRPr="0019692A">
        <w:t xml:space="preserve"> CREDIT, AND WE HEREBY ENGAGE WITH YOU THAT DRAFTS DRAWN UNDER AND IN COMPLIANCE WITH THE TERMS OF THIS LETTER OF CREDIT WILL BE HONORED ON PRESENTATION, IF </w:t>
      </w:r>
      <w:r w:rsidRPr="0019692A">
        <w:lastRenderedPageBreak/>
        <w:t xml:space="preserve">ACCOMPANIED BY THE REQUIRED DOCUMENTS PURSUANT TO THE TERMS OF THIS LETTER OF CREDIT. </w:t>
      </w:r>
    </w:p>
    <w:p w14:paraId="4F909D8B" w14:textId="77777777" w:rsidR="00F21765" w:rsidRPr="0019692A" w:rsidRDefault="00050EBA" w:rsidP="00F21765">
      <w:pPr>
        <w:widowControl w:val="0"/>
        <w:autoSpaceDE w:val="0"/>
        <w:autoSpaceDN w:val="0"/>
        <w:adjustRightInd w:val="0"/>
        <w:spacing w:after="265" w:line="278" w:lineRule="atLeast"/>
        <w:ind w:right="80"/>
      </w:pPr>
      <w:bookmarkStart w:id="783" w:name="_Hlk160635097"/>
      <w:r w:rsidRPr="0019692A">
        <w:t xml:space="preserve">THIS ORIGINAL LETTER OF CREDIT HAS BEEN ISSUED VIA ELECTRONIC MEANS ONLY </w:t>
      </w:r>
      <w:proofErr w:type="gramStart"/>
      <w:r w:rsidRPr="0019692A">
        <w:t xml:space="preserve">TO </w:t>
      </w:r>
      <w:r w:rsidRPr="0019692A">
        <w:rPr>
          <w:color w:val="881798"/>
        </w:rPr>
        <w:t xml:space="preserve"> </w:t>
      </w:r>
      <w:r w:rsidRPr="0019692A">
        <w:t>PPLMARGINCALL2@PPLWEB.COM</w:t>
      </w:r>
      <w:proofErr w:type="gramEnd"/>
      <w:r w:rsidRPr="0019692A">
        <w:t xml:space="preserve">.  WE CONFIRM THAT THE ELECTRONIC PDF FILE OF THIS LETTER OF CREDIT (TOGETHER WITH ELECTRONIC PDF FILES OF SUBSEQUENT AMENDMENTS, IF ANY) SERVES AS THE OPERATIVE INSTRUMENT, AND THAT THE BENEFICIARY MAY USE THE ELECTRONIC PDF FILE OF THE LETTER OF CREDIT (TOGETHER WITH ELECTRONIC PDF FILES OF SUBSEQUENT AMENDMENTS, IF ANY) AS IT WOULD A HARD COPY ORIGINAL.  </w:t>
      </w:r>
    </w:p>
    <w:bookmarkEnd w:id="783"/>
    <w:p w14:paraId="79F8CA10" w14:textId="77777777" w:rsidR="00F21765" w:rsidRPr="0019692A" w:rsidRDefault="00050EBA" w:rsidP="00F21765">
      <w:pPr>
        <w:widowControl w:val="0"/>
        <w:autoSpaceDE w:val="0"/>
        <w:autoSpaceDN w:val="0"/>
        <w:adjustRightInd w:val="0"/>
        <w:spacing w:after="265" w:line="278" w:lineRule="atLeast"/>
        <w:ind w:right="80"/>
      </w:pPr>
      <w:r w:rsidRPr="0019692A">
        <w:t xml:space="preserve">DRAFTS, DOCUMENTS AND OTHER COMMUNICATIONS HEREUNDER MAY BE PRESENTED OR DELIVERED TO US BY EMAIL OR BY ANY OTHER ELECTRONIC MEANS.  PRESENTATION OR DELIVERY BY EMAIL MUST BE MADE FROM YOUR EMAIL ADDRESS:  PPLMARGINCALL2@PPLWEB.COM TO THE FOLLOWING ISSUER EMAIL ADDRESS: </w:t>
      </w:r>
      <w:bookmarkStart w:id="784" w:name="_Hlk61370382"/>
      <w:r w:rsidRPr="0019692A">
        <w:t>__________________________</w:t>
      </w:r>
      <w:proofErr w:type="gramStart"/>
      <w:r w:rsidRPr="0019692A">
        <w:t>_[</w:t>
      </w:r>
      <w:proofErr w:type="gramEnd"/>
      <w:r w:rsidRPr="0019692A">
        <w:t>INSERT ISSUER EMAIL ADDRESS</w:t>
      </w:r>
      <w:proofErr w:type="gramStart"/>
      <w:r w:rsidRPr="0019692A">
        <w:t>]</w:t>
      </w:r>
      <w:bookmarkEnd w:id="784"/>
      <w:r w:rsidRPr="0019692A">
        <w:t>, AND</w:t>
      </w:r>
      <w:proofErr w:type="gramEnd"/>
      <w:r w:rsidRPr="0019692A">
        <w:t xml:space="preserve"> CONFIRMED BY TELEPHONE TO US AT ONE OF THE FOLLOWING NUMBER(S): _______________________ OR ___________________________________________</w:t>
      </w:r>
      <w:proofErr w:type="gramStart"/>
      <w:r w:rsidRPr="0019692A">
        <w:t>_[</w:t>
      </w:r>
      <w:proofErr w:type="gramEnd"/>
      <w:r w:rsidRPr="0019692A">
        <w:t>INSERT TELEPHONE NUMBERS FOR CONFIRMATION]. IN THE EVENT OF A PRESENTATION BY EMAIL OR BY OTHER ELECTRONIC MEANS, NO REGULAR MAIL PRESENTATION OR DELIVERY IS NECESSARY, AND THE TRANSMISSION BY EMAIL OR BY OTHER ELECTRONIC MEANS WILL CONSTITUTE CONFORMING PRESENTATION OR DELIVERY.</w:t>
      </w:r>
    </w:p>
    <w:p w14:paraId="586CCF95" w14:textId="77777777" w:rsidR="00F21765" w:rsidRPr="0019692A" w:rsidRDefault="00050EBA" w:rsidP="00F21765">
      <w:pPr>
        <w:widowControl w:val="0"/>
        <w:autoSpaceDE w:val="0"/>
        <w:autoSpaceDN w:val="0"/>
        <w:adjustRightInd w:val="0"/>
        <w:spacing w:after="265" w:line="278" w:lineRule="atLeast"/>
      </w:pPr>
      <w:r w:rsidRPr="0019692A">
        <w:t xml:space="preserve">THE BELOW MENTIONED DOCUMENT(S) MUST BE PRESENTED ON OR BEFORE THE EXPIRY DATE OR ANY AUTOMATICALLY EXTENDED EXPIRY DATE, AS PROVIDED HEREIN, OF THIS INSTRUMENT IN ACCORDANCE WITH THE TERMS AND CONDITIONS OF THIS LETTER OF CREDIT. </w:t>
      </w:r>
    </w:p>
    <w:p w14:paraId="61646610" w14:textId="77777777" w:rsidR="00F21765" w:rsidRPr="0019692A" w:rsidRDefault="00050EBA" w:rsidP="00F21765">
      <w:pPr>
        <w:widowControl w:val="0"/>
        <w:autoSpaceDE w:val="0"/>
        <w:autoSpaceDN w:val="0"/>
        <w:adjustRightInd w:val="0"/>
        <w:spacing w:after="265" w:line="276" w:lineRule="atLeast"/>
        <w:ind w:left="360"/>
      </w:pPr>
      <w:r w:rsidRPr="0019692A">
        <w:t xml:space="preserve">1. YOUR SIGNED STATEMENT, READING AS FOLLOWS (WITH BLANKS APPROPRIATELY COMPLETED AND BRACKETED INSTRUCTIONS DELETED): </w:t>
      </w:r>
    </w:p>
    <w:p w14:paraId="63AC52F8" w14:textId="16EDCE87" w:rsidR="00F21765" w:rsidRPr="0019692A" w:rsidRDefault="00050EBA" w:rsidP="00F21765">
      <w:pPr>
        <w:widowControl w:val="0"/>
        <w:autoSpaceDE w:val="0"/>
        <w:autoSpaceDN w:val="0"/>
        <w:adjustRightInd w:val="0"/>
        <w:spacing w:after="265" w:line="276" w:lineRule="atLeast"/>
        <w:ind w:left="1440" w:right="223"/>
      </w:pPr>
      <w:r w:rsidRPr="0019692A">
        <w:t xml:space="preserve">“THE AMOUNT FOR THIS DRAWING, USD [INSERT AMOUNT], BEING MADE UNDER THE [INSERT NAME OF BANK] IRREVOCABLE STANDBY LETTER OF CREDIT NO. [INSERT LETTER OF CREDIT REFERENCE NUMBER], REPRESENTS AN AMOUNT DUE AND PAYABLE TO BENEFICIARY FROM APPLICANT OR AN AFFILIATE OF APPLICANT UNDER THE PPL ELECTRIC UTILITIES CORPORATION </w:t>
      </w:r>
      <w:r w:rsidR="0087749D" w:rsidRPr="0019692A">
        <w:t xml:space="preserve">DEFAULT SERVICE </w:t>
      </w:r>
      <w:r w:rsidRPr="0019692A">
        <w:t>LONG</w:t>
      </w:r>
      <w:r w:rsidR="00964159">
        <w:t>-</w:t>
      </w:r>
      <w:r w:rsidRPr="0019692A">
        <w:t xml:space="preserve">TERM </w:t>
      </w:r>
      <w:r w:rsidR="00535C0F" w:rsidRPr="0019692A">
        <w:t xml:space="preserve">BLOCK </w:t>
      </w:r>
      <w:r w:rsidRPr="0019692A">
        <w:t xml:space="preserve">SUPPLIER MASTER AGREEMENT DATED [INSERT DATE OF SUCH AGREEMENT]  BETWEEN APPLICANT </w:t>
      </w:r>
      <w:r w:rsidRPr="0019692A">
        <w:lastRenderedPageBreak/>
        <w:t>OR AN AFFILIATE OF APPLICANT AND BENEFICIARY, AND THIS STATEMENT SHALL BE THE NOTICE OF COMPLETENESS FOR THIS PRESENTATION UNDER THE ABOVE-REFERENCED LETTER OF CREDIT.”;  OR</w:t>
      </w:r>
    </w:p>
    <w:p w14:paraId="64F7E828" w14:textId="64FC77BC" w:rsidR="00F21765" w:rsidRPr="0019692A" w:rsidRDefault="00050EBA" w:rsidP="00F21765">
      <w:pPr>
        <w:widowControl w:val="0"/>
        <w:autoSpaceDE w:val="0"/>
        <w:autoSpaceDN w:val="0"/>
        <w:adjustRightInd w:val="0"/>
        <w:ind w:left="1440"/>
        <w:rPr>
          <w:color w:val="000000"/>
        </w:rPr>
      </w:pPr>
      <w:r w:rsidRPr="0019692A">
        <w:rPr>
          <w:color w:val="000000"/>
        </w:rPr>
        <w:t xml:space="preserve">“AN EVENT OF DEFAULT UNDER THE PPL ELECTRIC UTILITIES CORPORATION </w:t>
      </w:r>
      <w:r w:rsidR="0087749D" w:rsidRPr="0019692A">
        <w:rPr>
          <w:color w:val="000000"/>
        </w:rPr>
        <w:t xml:space="preserve">DEFAULT SERVICE </w:t>
      </w:r>
      <w:r w:rsidRPr="0019692A">
        <w:rPr>
          <w:color w:val="000000"/>
        </w:rPr>
        <w:t>LONG</w:t>
      </w:r>
      <w:r w:rsidR="00964159">
        <w:rPr>
          <w:color w:val="000000"/>
        </w:rPr>
        <w:t>-</w:t>
      </w:r>
      <w:r w:rsidRPr="0019692A">
        <w:rPr>
          <w:color w:val="000000"/>
        </w:rPr>
        <w:t xml:space="preserve">TERM </w:t>
      </w:r>
      <w:r w:rsidR="00535C0F" w:rsidRPr="0019692A">
        <w:rPr>
          <w:color w:val="000000"/>
        </w:rPr>
        <w:t xml:space="preserve">BLOCK </w:t>
      </w:r>
      <w:r w:rsidRPr="0019692A">
        <w:rPr>
          <w:color w:val="000000"/>
        </w:rPr>
        <w:t>SUPPLIER MASTER AGREEMENT DATED [INSERT DATE OF SUCH AGREEMENT] BETWEEN APPLICANT OR AN AFFILIATE OF APPLICANT AND BENEFICIARY HAS OCCURRED AND THAT BENEFICIARY DEMANDS PAYMENT IN THE AMOUNT OF [INSERT AMOUNT UP TO ENTIRE REMAINING UNDRAWN AMOUNT] PURSUANT TO SUCH AGREEMENT, AND THIS STATEMENT SHALL BE THE NOTICE OF COMPLETENESS FOR THIS PRESENTATION UNDER THE ABOVE-REFERENCED LETTER OF CREDIT.”; OR</w:t>
      </w:r>
    </w:p>
    <w:p w14:paraId="15922E3C" w14:textId="77777777" w:rsidR="00F21765" w:rsidRPr="0019692A" w:rsidRDefault="00F21765" w:rsidP="00F21765">
      <w:pPr>
        <w:widowControl w:val="0"/>
        <w:autoSpaceDE w:val="0"/>
        <w:autoSpaceDN w:val="0"/>
        <w:adjustRightInd w:val="0"/>
        <w:ind w:left="1440"/>
        <w:rPr>
          <w:color w:val="000000"/>
        </w:rPr>
      </w:pPr>
    </w:p>
    <w:p w14:paraId="24047643" w14:textId="250F6299" w:rsidR="00F21765" w:rsidRPr="0019692A" w:rsidRDefault="00050EBA" w:rsidP="00F21765">
      <w:pPr>
        <w:widowControl w:val="0"/>
        <w:autoSpaceDE w:val="0"/>
        <w:autoSpaceDN w:val="0"/>
        <w:adjustRightInd w:val="0"/>
        <w:ind w:left="1440"/>
        <w:rPr>
          <w:color w:val="000000"/>
        </w:rPr>
      </w:pPr>
      <w:r w:rsidRPr="0019692A">
        <w:rPr>
          <w:color w:val="000000"/>
        </w:rPr>
        <w:t xml:space="preserve">“THE EXPIRY DATE OF IRREVOCABLE STANDBY LETTER OF CREDIT NO. [INSERT LETTER OF CREDIT REFERENCE NUMBER] IS LESS THAN THIRTY (30) DAYS FROM THE DATE OF THIS STATEMENT AND THAT THE APPLICANT UNDER SUCH LETTER OF CREDIT HAS FAILED TO PROVIDE A REPLACEMENT LETTER OF CREDIT THAT SATISFIES THE REQUIREMENTS UNDER THE PPL ELECTRIC UTILITIES CORPORATION </w:t>
      </w:r>
      <w:r w:rsidR="0087749D" w:rsidRPr="0019692A">
        <w:rPr>
          <w:color w:val="000000"/>
        </w:rPr>
        <w:t xml:space="preserve">DEFAULT SERVICE </w:t>
      </w:r>
      <w:r w:rsidRPr="0019692A">
        <w:rPr>
          <w:color w:val="000000"/>
        </w:rPr>
        <w:t>LONG</w:t>
      </w:r>
      <w:r w:rsidR="00964159">
        <w:rPr>
          <w:color w:val="000000"/>
        </w:rPr>
        <w:t>-</w:t>
      </w:r>
      <w:r w:rsidRPr="0019692A">
        <w:rPr>
          <w:color w:val="000000"/>
        </w:rPr>
        <w:t xml:space="preserve">TERM </w:t>
      </w:r>
      <w:r w:rsidR="00535C0F" w:rsidRPr="0019692A">
        <w:rPr>
          <w:color w:val="000000"/>
        </w:rPr>
        <w:t xml:space="preserve">BLOCK </w:t>
      </w:r>
      <w:r w:rsidRPr="0019692A">
        <w:rPr>
          <w:color w:val="000000"/>
        </w:rPr>
        <w:t>SUPPLIER MASTER AGREEMENT DATED _____  BETWEEN APPLICANT OR AN AFFILIATE OF APPLICANT AND BENEFICIARY.  WE THEREFORE DEMAND PAYMENT IN THE AMOUNT OF [INSERT AMOUNT UP TO ENTIRE REMAINING UNDRAWN AMOUNT] PURSUANT TO SUCH AGREEMENT, AND THIS STATEMENT SHALL BE THE NOTICE OF COMPLETENESS FOR THIS PRESENTATION UNDER THE ABOVE-REFERENCED LETTER OF CREDIT.”</w:t>
      </w:r>
    </w:p>
    <w:p w14:paraId="5A39A03C" w14:textId="77777777" w:rsidR="00F21765" w:rsidRPr="0019692A" w:rsidRDefault="00F21765" w:rsidP="00F21765">
      <w:pPr>
        <w:widowControl w:val="0"/>
        <w:autoSpaceDE w:val="0"/>
        <w:autoSpaceDN w:val="0"/>
        <w:adjustRightInd w:val="0"/>
        <w:ind w:left="1440"/>
        <w:rPr>
          <w:color w:val="000000"/>
        </w:rPr>
      </w:pPr>
    </w:p>
    <w:p w14:paraId="6FC50AF7" w14:textId="77777777" w:rsidR="00F21765" w:rsidRPr="0019692A" w:rsidRDefault="00050EBA" w:rsidP="00F21765">
      <w:pPr>
        <w:widowControl w:val="0"/>
        <w:autoSpaceDE w:val="0"/>
        <w:autoSpaceDN w:val="0"/>
        <w:adjustRightInd w:val="0"/>
        <w:spacing w:after="265" w:line="276" w:lineRule="atLeast"/>
        <w:ind w:left="360"/>
      </w:pPr>
      <w:r w:rsidRPr="0019692A">
        <w:t xml:space="preserve">2. THIS ORIGINAL LETTER OF CREDIT AND ANY AMENDMENT(S). </w:t>
      </w:r>
    </w:p>
    <w:p w14:paraId="75429885" w14:textId="77777777" w:rsidR="00F21765" w:rsidRPr="0019692A" w:rsidRDefault="00050EBA" w:rsidP="00F21765">
      <w:pPr>
        <w:widowControl w:val="0"/>
        <w:autoSpaceDE w:val="0"/>
        <w:autoSpaceDN w:val="0"/>
        <w:adjustRightInd w:val="0"/>
        <w:spacing w:after="265" w:line="278" w:lineRule="atLeast"/>
      </w:pPr>
      <w:r w:rsidRPr="0019692A">
        <w:t>AT THE BENEFICIARY’S REQUEST PRIOR TO THE EXPIRY DATE, THE ISSUER WILL ISSUE TO THE BENEFICIARY A REPLACEMENT LETTER OF CREDIT (HAVING THE SAME TERMS AND CONDITIONS AS THIS LETTER OF CREDIT AND ANY AMENDMENTS HERETO) IF THE BENEFICIARY CERTIFIES TO THE ISSUER THAT THE ORIGINAL LETTER OF CREDIT HAS BEEN LOST, STOLEN, DESTROYED OR MUTILATED AND PROVIDES THE ISSUER WITH A REASONABLY ACCEPTABLE INDEMNITY.</w:t>
      </w:r>
    </w:p>
    <w:p w14:paraId="16E20AA6" w14:textId="77777777" w:rsidR="00F21765" w:rsidRPr="0019692A" w:rsidRDefault="00050EBA" w:rsidP="00F21765">
      <w:pPr>
        <w:widowControl w:val="0"/>
        <w:autoSpaceDE w:val="0"/>
        <w:autoSpaceDN w:val="0"/>
        <w:adjustRightInd w:val="0"/>
        <w:spacing w:after="265" w:line="278" w:lineRule="atLeast"/>
      </w:pPr>
      <w:r w:rsidRPr="0019692A">
        <w:t xml:space="preserve">PARTIAL AND MULTIPLE DRAWINGS ARE PERMITTED.  IN THE EVENT OF ANY PARTIAL </w:t>
      </w:r>
      <w:proofErr w:type="gramStart"/>
      <w:r w:rsidRPr="0019692A">
        <w:t>DRAWING</w:t>
      </w:r>
      <w:proofErr w:type="gramEnd"/>
      <w:r w:rsidRPr="0019692A">
        <w:t xml:space="preserve"> WE WILL, PROMPTLY FOLLOWING PRESENTATION </w:t>
      </w:r>
      <w:r w:rsidRPr="0019692A">
        <w:lastRenderedPageBreak/>
        <w:t>THEREOF, RETURN THE ORIGINAL LETTER OF CREDIT AND ALL AMENDMENTS TO YOU.  ALL AMOUNTS PAID BY US TO BENEFICIARY IN COMPLIANCE WITH THIS LETTER OF CREDIT SHALL CONSTITUTE A PRO TANTO REDUCTION IN THE STATED AMOUNT OF THIS LETTER OF CREDIT.</w:t>
      </w:r>
    </w:p>
    <w:p w14:paraId="78BF3E2B" w14:textId="77777777" w:rsidR="00F21765" w:rsidRPr="0019692A" w:rsidRDefault="00050EBA" w:rsidP="00F21765">
      <w:pPr>
        <w:widowControl w:val="0"/>
        <w:autoSpaceDE w:val="0"/>
        <w:autoSpaceDN w:val="0"/>
        <w:adjustRightInd w:val="0"/>
        <w:spacing w:after="265" w:line="278" w:lineRule="atLeast"/>
      </w:pPr>
      <w:r w:rsidRPr="0019692A">
        <w:t xml:space="preserve">IF </w:t>
      </w:r>
      <w:proofErr w:type="gramStart"/>
      <w:r w:rsidRPr="0019692A">
        <w:t>PRESENTATION</w:t>
      </w:r>
      <w:proofErr w:type="gramEnd"/>
      <w:r w:rsidRPr="0019692A">
        <w:t xml:space="preserve"> OF ANY DRAWING IS MADE ON A BUSINESS DAY (AS HEREIN DEFINED) AND SUCH PRESENTATION IS MADE ON OR BEFORE 11:00 A.M. NEW YORK TIME, </w:t>
      </w:r>
      <w:proofErr w:type="gramStart"/>
      <w:r w:rsidRPr="0019692A">
        <w:t>ISSUER SHALL</w:t>
      </w:r>
      <w:proofErr w:type="gramEnd"/>
      <w:r w:rsidRPr="0019692A">
        <w:t xml:space="preserve"> SATISFY SUCH DRAWING REQUEST ON THE NEXT BUSINESS DAY. IF THE DRAWING IS RECEIVED AFTER 11:00 A.M. NEW YORK TIME, ISSUER WILL SATISFY SUCH DRAWING REQUEST ON THE SECOND FOLLOWING BUSINESS DAY. ALL PAYMENTS MADE UNDER THIS LETTER OF CREDIT SHALL BE MADE BY MEANS OF WIRE TRANSFER IN IMMEDIATELY AVAILABLE UNITED STATES DOLLARS TO YOUR BANK ACCOUNT INDICATED BY BENEFICIARY.</w:t>
      </w:r>
    </w:p>
    <w:p w14:paraId="5BC0FCD8" w14:textId="77777777" w:rsidR="00F21765" w:rsidRPr="0019692A" w:rsidRDefault="00050EBA" w:rsidP="00F21765">
      <w:pPr>
        <w:widowControl w:val="0"/>
        <w:autoSpaceDE w:val="0"/>
        <w:autoSpaceDN w:val="0"/>
        <w:adjustRightInd w:val="0"/>
        <w:rPr>
          <w:color w:val="000000"/>
        </w:rPr>
      </w:pPr>
      <w:r w:rsidRPr="0019692A">
        <w:rPr>
          <w:color w:val="000000"/>
        </w:rPr>
        <w:t>WE HEREBY ENGAGE WITH YOU THAT ALL DOCUMENTS PRESENTED IN COMPLIANCE WITH THE TERMS OF THIS LETTER OF CREDIT WILL BE DULY HONORED IF PRESENTED FOR PAYMENT ON OR BEFORE THE EXPIRY DATE, AS EXTENDED FROM TIME TO TIME IN ACCORDANCE WITH THE TERMS OF THIS LETTER OF CREDIT.</w:t>
      </w:r>
    </w:p>
    <w:p w14:paraId="15B0C2D0" w14:textId="77777777" w:rsidR="00F21765" w:rsidRPr="0019692A" w:rsidRDefault="00F21765" w:rsidP="00F21765">
      <w:pPr>
        <w:widowControl w:val="0"/>
        <w:autoSpaceDE w:val="0"/>
        <w:autoSpaceDN w:val="0"/>
        <w:adjustRightInd w:val="0"/>
        <w:rPr>
          <w:color w:val="000000"/>
        </w:rPr>
      </w:pPr>
    </w:p>
    <w:p w14:paraId="392E5EF5" w14:textId="77777777" w:rsidR="00F21765" w:rsidRPr="0019692A" w:rsidRDefault="00050EBA" w:rsidP="00803A97">
      <w:pPr>
        <w:widowControl w:val="0"/>
        <w:autoSpaceDE w:val="0"/>
        <w:autoSpaceDN w:val="0"/>
        <w:adjustRightInd w:val="0"/>
        <w:rPr>
          <w:color w:val="000000"/>
        </w:rPr>
      </w:pPr>
      <w:r w:rsidRPr="0019692A">
        <w:rPr>
          <w:color w:val="000000" w:themeColor="text1"/>
        </w:rPr>
        <w:t xml:space="preserve">IN THE EVENT OF ANY NON-CONFORMING PRESENTATION, WE SHALL IMMEDIATELY NOTIFY BENEFICIARY </w:t>
      </w:r>
      <w:bookmarkStart w:id="785" w:name="_Hlk61365824"/>
      <w:r w:rsidRPr="0019692A">
        <w:rPr>
          <w:color w:val="000000" w:themeColor="text1"/>
        </w:rPr>
        <w:t xml:space="preserve">BY </w:t>
      </w:r>
      <w:r w:rsidRPr="0019692A">
        <w:t xml:space="preserve">EMAIL </w:t>
      </w:r>
      <w:proofErr w:type="gramStart"/>
      <w:r w:rsidRPr="0019692A">
        <w:t>TO  PPLMARGINCALL2@PPLWEB.COM</w:t>
      </w:r>
      <w:proofErr w:type="gramEnd"/>
      <w:r w:rsidRPr="0019692A">
        <w:rPr>
          <w:color w:val="000000" w:themeColor="text1"/>
        </w:rPr>
        <w:t xml:space="preserve"> </w:t>
      </w:r>
      <w:bookmarkEnd w:id="785"/>
      <w:r w:rsidRPr="0019692A">
        <w:rPr>
          <w:color w:val="000000" w:themeColor="text1"/>
        </w:rPr>
        <w:t>THAT THE PRESENTATION HAS BEEN REJECTED, WHICH NOTICE SHALL INDICATE THE REASONS FOR DISHONORING SUCH PRESENTATION AND SHALL PLACE AT THE DISPOSAL OF BENEFICIARY THE DOCUMENTS PRESENTED BY BENEFICIARY IN SUPPORT OF ITS DEMAND FOR PAYMENT.  BENEFICIARY MAY THEREAFTER PRESENT DOCUMENTS AND RECEIVE PAYMENT HEREUNDER IN THE EVENT A CONFORMING PRESENTATION IS MADE IN ACCORDANCE WITH THE TERMS OF THIS LETTER OF CREDIT.</w:t>
      </w:r>
    </w:p>
    <w:p w14:paraId="42FDBC17" w14:textId="77777777" w:rsidR="00F21765" w:rsidRPr="0019692A" w:rsidRDefault="00F21765" w:rsidP="00803A97">
      <w:pPr>
        <w:widowControl w:val="0"/>
        <w:autoSpaceDE w:val="0"/>
        <w:autoSpaceDN w:val="0"/>
        <w:adjustRightInd w:val="0"/>
        <w:rPr>
          <w:color w:val="000000"/>
        </w:rPr>
      </w:pPr>
    </w:p>
    <w:p w14:paraId="1B258517" w14:textId="77777777" w:rsidR="00F21765" w:rsidRPr="0019692A" w:rsidRDefault="00050EBA" w:rsidP="00F21765">
      <w:pPr>
        <w:widowControl w:val="0"/>
        <w:autoSpaceDE w:val="0"/>
        <w:autoSpaceDN w:val="0"/>
        <w:adjustRightInd w:val="0"/>
        <w:spacing w:after="265" w:line="276" w:lineRule="atLeast"/>
        <w:ind w:right="155"/>
      </w:pPr>
      <w:r w:rsidRPr="0019692A">
        <w:t xml:space="preserve">IT IS A CONDITION OF THIS LETTER OF CREDIT THAT IT WILL BE AUTOMATICALLY EXTENDED WITHOUT AMENDMENT FOR ONE YEAR FROM THE EXPIRY DATE HEREOF, OR ANY FUTURE EXPIRY DATE, UNLESS AT LEAST 90 DAYS PRIOR TO ANY EXPIRY DATE WE NOTIFY YOU </w:t>
      </w:r>
      <w:r w:rsidRPr="0019692A">
        <w:rPr>
          <w:color w:val="000000" w:themeColor="text1"/>
        </w:rPr>
        <w:t xml:space="preserve">BY EMAIL TO </w:t>
      </w:r>
      <w:r w:rsidRPr="0019692A">
        <w:t>PPLMARGINCALL2@PPLWEB.COM</w:t>
      </w:r>
      <w:r w:rsidRPr="0019692A">
        <w:rPr>
          <w:color w:val="000000" w:themeColor="text1"/>
        </w:rPr>
        <w:t xml:space="preserve"> </w:t>
      </w:r>
      <w:r w:rsidRPr="0019692A">
        <w:t xml:space="preserve">THAT WE ELECT NOT TO CONSIDER THIS LETTER OF CREDIT RENEWED FOR ANY SUCH PERIOD. </w:t>
      </w:r>
    </w:p>
    <w:p w14:paraId="096F88D1" w14:textId="77777777" w:rsidR="00F21765" w:rsidRPr="0019692A" w:rsidRDefault="00050EBA" w:rsidP="00803A97">
      <w:pPr>
        <w:widowControl w:val="0"/>
        <w:autoSpaceDE w:val="0"/>
        <w:autoSpaceDN w:val="0"/>
        <w:adjustRightInd w:val="0"/>
        <w:spacing w:after="240" w:line="278" w:lineRule="atLeast"/>
      </w:pPr>
      <w:r w:rsidRPr="0019692A">
        <w:t xml:space="preserve">THE TERM “BUSINESS DAY” AS USED HEREIN MEANS ANY DAY OTHER THAN (I) A SATURDAY, (II) A SUNDAY, OR (III) A DAY ON WHICH BANKING INSTITUTIONS LOCATED IN THE CITY OF NEW YORK, NEW YORK ARE REQUIRED OR AUTHORIZED BY LAW TO BE CLOSED. </w:t>
      </w:r>
    </w:p>
    <w:p w14:paraId="445B3939" w14:textId="77777777" w:rsidR="009E1F01" w:rsidRDefault="009E1F01" w:rsidP="00803A97">
      <w:pPr>
        <w:widowControl w:val="0"/>
        <w:autoSpaceDE w:val="0"/>
        <w:autoSpaceDN w:val="0"/>
        <w:adjustRightInd w:val="0"/>
        <w:spacing w:after="240" w:line="278" w:lineRule="atLeast"/>
      </w:pPr>
    </w:p>
    <w:p w14:paraId="16E07C04" w14:textId="72E488A6" w:rsidR="00F21765" w:rsidRPr="0019692A" w:rsidRDefault="00050EBA" w:rsidP="00803A97">
      <w:pPr>
        <w:widowControl w:val="0"/>
        <w:autoSpaceDE w:val="0"/>
        <w:autoSpaceDN w:val="0"/>
        <w:adjustRightInd w:val="0"/>
        <w:spacing w:after="240" w:line="278" w:lineRule="atLeast"/>
      </w:pPr>
      <w:r w:rsidRPr="0019692A">
        <w:lastRenderedPageBreak/>
        <w:t xml:space="preserve">ADDITIONAL TERMS AND CONDITIONS: </w:t>
      </w:r>
    </w:p>
    <w:p w14:paraId="3D0260DF" w14:textId="77777777" w:rsidR="00F21765" w:rsidRPr="0019692A" w:rsidRDefault="00050EBA" w:rsidP="00803A97">
      <w:pPr>
        <w:widowControl w:val="0"/>
        <w:numPr>
          <w:ilvl w:val="0"/>
          <w:numId w:val="36"/>
        </w:numPr>
        <w:tabs>
          <w:tab w:val="left" w:pos="360"/>
        </w:tabs>
        <w:autoSpaceDE w:val="0"/>
        <w:autoSpaceDN w:val="0"/>
        <w:adjustRightInd w:val="0"/>
        <w:spacing w:after="160" w:line="259" w:lineRule="auto"/>
      </w:pPr>
      <w:r w:rsidRPr="0019692A">
        <w:t xml:space="preserve">ALL COMMISSIONS, FEES, COSTS, AND OTHER BANKING CHARGES WILL BE BORNE BY THE APPLICANT. </w:t>
      </w:r>
    </w:p>
    <w:p w14:paraId="1F4B266D" w14:textId="77777777" w:rsidR="00F21765" w:rsidRPr="0019692A" w:rsidRDefault="00050EBA" w:rsidP="00803A97">
      <w:pPr>
        <w:widowControl w:val="0"/>
        <w:numPr>
          <w:ilvl w:val="0"/>
          <w:numId w:val="36"/>
        </w:numPr>
        <w:tabs>
          <w:tab w:val="left" w:pos="360"/>
        </w:tabs>
        <w:autoSpaceDE w:val="0"/>
        <w:autoSpaceDN w:val="0"/>
        <w:adjustRightInd w:val="0"/>
        <w:spacing w:after="160" w:line="259" w:lineRule="auto"/>
      </w:pPr>
      <w:r w:rsidRPr="0019692A">
        <w:t xml:space="preserve">THIS LETTER OF CREDIT IS SUBJECT TO THE UNIFORM CUSTOMS AND PRACTICE FOR DOCUMENTARY CREDITS, 2007 REVISION - ICC PUBLICATION NO. 600, </w:t>
      </w:r>
      <w:bookmarkStart w:id="786" w:name="_Hlk67921364"/>
      <w:r w:rsidRPr="0019692A">
        <w:t xml:space="preserve">AS SUPPLEMENTED BY THE </w:t>
      </w:r>
      <w:proofErr w:type="spellStart"/>
      <w:r w:rsidRPr="0019692A">
        <w:t>eUCP</w:t>
      </w:r>
      <w:proofErr w:type="spellEnd"/>
      <w:r w:rsidRPr="0019692A">
        <w:t xml:space="preserve"> VERSION 2.0, </w:t>
      </w:r>
      <w:bookmarkEnd w:id="786"/>
      <w:r w:rsidRPr="0019692A">
        <w:t xml:space="preserve">OR ANY SUCCESSOR PUBLICATION THERETO (THE “UCP”).  AS TO MATTERS NOT GOVERNED BY THE UCP, THIS LETTER OF CREDIT SHALL BE GOVERNED BY AND CONSTRUED IN ACCORDANCE WITH THE LAWS OF THE [COMMONWEALTH OF PENNSYLVANIA; STATE OF NEW YORK], INCLUDING, TO THE EXTENT NOT INCONSISTENT WITH THE UCP, THE UNIFORM COMMERCIAL CODE AS IN EFFECT IN THE [COMMONWEALTH OF PENNSYLVANIA; STATE OF NEW YORK]. </w:t>
      </w:r>
    </w:p>
    <w:p w14:paraId="210DEE27" w14:textId="77777777" w:rsidR="00F21765" w:rsidRPr="0019692A" w:rsidRDefault="00050EBA" w:rsidP="00803A97">
      <w:pPr>
        <w:widowControl w:val="0"/>
        <w:numPr>
          <w:ilvl w:val="0"/>
          <w:numId w:val="36"/>
        </w:numPr>
        <w:tabs>
          <w:tab w:val="left" w:pos="360"/>
        </w:tabs>
        <w:autoSpaceDE w:val="0"/>
        <w:autoSpaceDN w:val="0"/>
        <w:adjustRightInd w:val="0"/>
        <w:spacing w:after="160" w:line="259" w:lineRule="auto"/>
      </w:pPr>
      <w:r w:rsidRPr="0019692A">
        <w:t>ARTICLE 36 OF THE UCP AS IT APPLIES TO THIS LETTER OF CREDIT IS MODIFIED AS FOLLOWS:  IF, ON THE LAST BUSINESS DAY FOR PRESENTATION THE PLACE FOR PRESENTATION STATED IN THIS LETTER OF CREDIT IS CLOSED FOR ANY REASON, THEN THE LAST DAY FOR PRESENTATION IS AUTOMATICALLY EXTENDED TO THE DAY THAT IS TEN (10) CALENDAR DAYS AFTER THE PLACE FOR PRESENTATION RE-OPENS OR THE ISSUER NOTIFIES THE BENEFICIARY OF AN ALTERNATIVE PLACE FOR PRESENTATION, WHICH ALTERNATIVE MUST BE IN THE UNITED STATES.</w:t>
      </w:r>
    </w:p>
    <w:p w14:paraId="2E761DBE" w14:textId="77777777" w:rsidR="00F21765" w:rsidRPr="0019692A" w:rsidRDefault="00050EBA" w:rsidP="00803A97">
      <w:pPr>
        <w:widowControl w:val="0"/>
        <w:numPr>
          <w:ilvl w:val="0"/>
          <w:numId w:val="36"/>
        </w:numPr>
        <w:tabs>
          <w:tab w:val="left" w:pos="360"/>
        </w:tabs>
        <w:autoSpaceDE w:val="0"/>
        <w:autoSpaceDN w:val="0"/>
        <w:adjustRightInd w:val="0"/>
        <w:spacing w:after="160" w:line="259" w:lineRule="auto"/>
      </w:pPr>
      <w:r w:rsidRPr="0019692A">
        <w:t xml:space="preserve">THIS LETTER OF CREDIT MAY NOT BE AMENDED, CHANGED OR MODIFIED WITHOUT THE EXPRESS WRITTEN CONSENT OF THE BENEFICIARY AND THE ISSUER. </w:t>
      </w:r>
    </w:p>
    <w:p w14:paraId="045FD81F" w14:textId="77777777" w:rsidR="00F21765" w:rsidRPr="0019692A" w:rsidRDefault="00050EBA" w:rsidP="00803A97">
      <w:pPr>
        <w:widowControl w:val="0"/>
        <w:numPr>
          <w:ilvl w:val="0"/>
          <w:numId w:val="36"/>
        </w:numPr>
        <w:tabs>
          <w:tab w:val="left" w:pos="360"/>
        </w:tabs>
        <w:autoSpaceDE w:val="0"/>
        <w:autoSpaceDN w:val="0"/>
        <w:adjustRightInd w:val="0"/>
        <w:spacing w:after="160" w:line="259" w:lineRule="auto"/>
      </w:pPr>
      <w:r w:rsidRPr="0019692A">
        <w:t xml:space="preserve">THE BENEFICIARY SHALL NOT BE DEEMED TO HAVE WAIVED ANY RIGHTS UNDER THIS LETTER OF CREDIT, UNLESS, AND THEN ONLY TO THE EXTENT THAT, THE BENEFICIARY OR AN AUTHORIZED AGENT OF THE BENEFICIARY SHALL HAVE SIGNED A DATED WRITTEN WAIVER EXPRESSLY WAIVING SUCH RIGHT OR RIGHTS.  NO SUCH WAIVER, UNLESS EXPRESSLY SO STATED THEREIN, SHALL BE EFFECTIVE AS TO ANY TRANSACTION THAT OCCURS SUBSEQUENT TO THE DATE OF THE WAIVER, NOR AS TO ANY CONTINUANCE OF ANY BREACH OR NON-COMPLIANCE AFTER THE WAIVER. </w:t>
      </w:r>
    </w:p>
    <w:p w14:paraId="6BF2C56C" w14:textId="77777777" w:rsidR="00F21765" w:rsidRPr="0019692A" w:rsidRDefault="00050EBA" w:rsidP="00F21765">
      <w:pPr>
        <w:widowControl w:val="0"/>
        <w:numPr>
          <w:ilvl w:val="0"/>
          <w:numId w:val="36"/>
        </w:numPr>
        <w:tabs>
          <w:tab w:val="left" w:pos="360"/>
        </w:tabs>
        <w:autoSpaceDE w:val="0"/>
        <w:autoSpaceDN w:val="0"/>
        <w:adjustRightInd w:val="0"/>
        <w:spacing w:after="160" w:line="259" w:lineRule="auto"/>
      </w:pPr>
      <w:r w:rsidRPr="0019692A">
        <w:t xml:space="preserve">A FAILURE TO MAKE ANY DRAWINGS AT ANY TIME SHALL NOT IMPAIR OR REDUCE THE AVAILABILITY OF THIS LETTER OF CREDIT IN ANY SUBSEQUENT PERIOD OR OUR OBLIGATION TO HONOR ANY </w:t>
      </w:r>
      <w:r w:rsidRPr="0019692A">
        <w:lastRenderedPageBreak/>
        <w:t xml:space="preserve">SUBSEQUENT DEMAND OR </w:t>
      </w:r>
      <w:proofErr w:type="gramStart"/>
      <w:r w:rsidRPr="0019692A">
        <w:t>DEMANDS FOR PAYMENT</w:t>
      </w:r>
      <w:proofErr w:type="gramEnd"/>
      <w:r w:rsidRPr="0019692A">
        <w:t xml:space="preserve"> MADE IN ACCORDANCE WITH THE TERMS OF THIS LETTER OF CREDIT. </w:t>
      </w:r>
    </w:p>
    <w:p w14:paraId="5B8CA7DC" w14:textId="77777777" w:rsidR="00F21765" w:rsidRPr="0019692A" w:rsidRDefault="00F21765" w:rsidP="00803A97">
      <w:pPr>
        <w:widowControl w:val="0"/>
        <w:autoSpaceDE w:val="0"/>
        <w:autoSpaceDN w:val="0"/>
        <w:adjustRightInd w:val="0"/>
      </w:pPr>
    </w:p>
    <w:p w14:paraId="3E1084DB" w14:textId="77777777" w:rsidR="00F21765" w:rsidRPr="0019692A" w:rsidRDefault="00F21765" w:rsidP="00F21765">
      <w:pPr>
        <w:widowControl w:val="0"/>
        <w:autoSpaceDE w:val="0"/>
        <w:autoSpaceDN w:val="0"/>
        <w:adjustRightInd w:val="0"/>
      </w:pPr>
    </w:p>
    <w:p w14:paraId="1AC5888C" w14:textId="77777777" w:rsidR="00F21765" w:rsidRPr="0019692A" w:rsidRDefault="00F21765" w:rsidP="00F21765">
      <w:pPr>
        <w:widowControl w:val="0"/>
        <w:autoSpaceDE w:val="0"/>
        <w:autoSpaceDN w:val="0"/>
        <w:adjustRightInd w:val="0"/>
      </w:pPr>
    </w:p>
    <w:p w14:paraId="2714252C" w14:textId="77777777" w:rsidR="00F21765" w:rsidRPr="0019692A" w:rsidRDefault="00050EBA" w:rsidP="00F21765">
      <w:pPr>
        <w:widowControl w:val="0"/>
        <w:autoSpaceDE w:val="0"/>
        <w:autoSpaceDN w:val="0"/>
        <w:adjustRightInd w:val="0"/>
        <w:spacing w:after="265" w:line="271" w:lineRule="atLeast"/>
        <w:ind w:right="2520"/>
      </w:pPr>
      <w:r w:rsidRPr="0019692A">
        <w:t xml:space="preserve">AUTHORIZED </w:t>
      </w:r>
      <w:r w:rsidR="005A4654" w:rsidRPr="0019692A">
        <w:t>SIGNATURE: _</w:t>
      </w:r>
      <w:r w:rsidRPr="0019692A">
        <w:t>________________________</w:t>
      </w:r>
      <w:r w:rsidRPr="0019692A">
        <w:br/>
      </w:r>
      <w:r w:rsidRPr="0019692A">
        <w:br/>
        <w:t>TITLE: _________</w:t>
      </w:r>
      <w:r w:rsidRPr="0019692A">
        <w:br/>
      </w:r>
    </w:p>
    <w:p w14:paraId="4AE2D94F" w14:textId="77777777" w:rsidR="00F21765" w:rsidRPr="0019692A" w:rsidRDefault="00F21765" w:rsidP="00F21765">
      <w:pPr>
        <w:widowControl w:val="0"/>
        <w:autoSpaceDE w:val="0"/>
        <w:autoSpaceDN w:val="0"/>
        <w:adjustRightInd w:val="0"/>
        <w:spacing w:line="278" w:lineRule="atLeast"/>
      </w:pPr>
    </w:p>
    <w:p w14:paraId="7BB77ABF" w14:textId="77777777" w:rsidR="00F21765" w:rsidRPr="0019692A" w:rsidRDefault="00F21765" w:rsidP="00F21765">
      <w:pPr>
        <w:widowControl w:val="0"/>
        <w:autoSpaceDE w:val="0"/>
        <w:autoSpaceDN w:val="0"/>
        <w:adjustRightInd w:val="0"/>
        <w:spacing w:line="278" w:lineRule="atLeast"/>
      </w:pPr>
    </w:p>
    <w:p w14:paraId="48ECE36D" w14:textId="77777777" w:rsidR="00F21765" w:rsidRPr="0019692A" w:rsidRDefault="00050EBA" w:rsidP="00F21765">
      <w:pPr>
        <w:widowControl w:val="0"/>
        <w:autoSpaceDE w:val="0"/>
        <w:autoSpaceDN w:val="0"/>
        <w:adjustRightInd w:val="0"/>
        <w:spacing w:line="278" w:lineRule="atLeast"/>
      </w:pPr>
      <w:r w:rsidRPr="0019692A">
        <w:t>PLEASE DIRECT ANY CORRESPONDENCE (OTHER THAN DRAFTS, DOCUMENTS OR OTHER COMMUNICATIONS REGARDING PRESENTMENT OR NOTICES REGARDING REJECTION OR NON-RENEWAL) TO:</w:t>
      </w:r>
      <w:r w:rsidRPr="0019692A">
        <w:br/>
      </w:r>
    </w:p>
    <w:p w14:paraId="42DDB81F" w14:textId="77777777" w:rsidR="00F21765" w:rsidRPr="0019692A" w:rsidRDefault="00050EBA" w:rsidP="00F21765">
      <w:pPr>
        <w:widowControl w:val="0"/>
        <w:autoSpaceDE w:val="0"/>
        <w:autoSpaceDN w:val="0"/>
        <w:adjustRightInd w:val="0"/>
        <w:spacing w:line="278" w:lineRule="atLeast"/>
      </w:pPr>
      <w:r w:rsidRPr="0019692A">
        <w:t xml:space="preserve">[BANK NAME, EMAIL ADDRESS AND PHONE NUMBER] </w:t>
      </w:r>
    </w:p>
    <w:p w14:paraId="4EED49D6" w14:textId="77777777" w:rsidR="00F21765" w:rsidRPr="0019692A" w:rsidRDefault="00F21765" w:rsidP="00F21765">
      <w:pPr>
        <w:pStyle w:val="BodyText"/>
      </w:pPr>
    </w:p>
    <w:p w14:paraId="00368903" w14:textId="77777777" w:rsidR="00F21765" w:rsidRPr="0019692A" w:rsidRDefault="00050EBA">
      <w:pPr>
        <w:rPr>
          <w:b/>
          <w:bCs/>
          <w:snapToGrid w:val="0"/>
          <w:kern w:val="32"/>
          <w:sz w:val="32"/>
          <w:szCs w:val="32"/>
        </w:rPr>
      </w:pPr>
      <w:r w:rsidRPr="0019692A">
        <w:rPr>
          <w:b/>
          <w:bCs/>
          <w:snapToGrid w:val="0"/>
          <w:kern w:val="32"/>
          <w:sz w:val="32"/>
          <w:szCs w:val="32"/>
        </w:rPr>
        <w:br w:type="page"/>
      </w:r>
    </w:p>
    <w:p w14:paraId="4732EBA4" w14:textId="34843101" w:rsidR="003A1F55" w:rsidRPr="00D362DF" w:rsidRDefault="005E326E" w:rsidP="00D362DF">
      <w:pPr>
        <w:pStyle w:val="Heading1"/>
        <w:numPr>
          <w:ilvl w:val="0"/>
          <w:numId w:val="54"/>
        </w:numPr>
        <w:ind w:left="0" w:firstLine="0"/>
        <w:jc w:val="center"/>
        <w:rPr>
          <w:rFonts w:ascii="Times New Roman" w:hAnsi="Times New Roman"/>
          <w:snapToGrid w:val="0"/>
        </w:rPr>
      </w:pPr>
      <w:bookmarkStart w:id="787" w:name="_Toc35392930"/>
      <w:bookmarkStart w:id="788" w:name="_Toc206582669"/>
      <w:bookmarkStart w:id="789" w:name="_Toc207784315"/>
      <w:bookmarkStart w:id="790" w:name="_Hlk207786973"/>
      <w:r w:rsidRPr="0019692A">
        <w:rPr>
          <w:rFonts w:ascii="Times New Roman" w:hAnsi="Times New Roman"/>
          <w:snapToGrid w:val="0"/>
        </w:rPr>
        <w:lastRenderedPageBreak/>
        <w:t>Unconditional Guaranty</w:t>
      </w:r>
      <w:bookmarkEnd w:id="787"/>
      <w:bookmarkEnd w:id="788"/>
      <w:bookmarkEnd w:id="789"/>
    </w:p>
    <w:p w14:paraId="0786CB39" w14:textId="6AECD5EF" w:rsidR="00542964" w:rsidRPr="0019692A" w:rsidRDefault="00050EBA" w:rsidP="00542964">
      <w:pPr>
        <w:pStyle w:val="CM50"/>
        <w:spacing w:line="276" w:lineRule="atLeast"/>
        <w:ind w:firstLine="720"/>
      </w:pPr>
      <w:r w:rsidRPr="0019692A">
        <w:t xml:space="preserve">THIS GUARANTY AGREEMENT (this “Guaranty”) is made and entered into as of this </w:t>
      </w:r>
      <w:r w:rsidR="007F66A4" w:rsidRPr="0019692A">
        <w:t xml:space="preserve">________ </w:t>
      </w:r>
      <w:r w:rsidRPr="0019692A">
        <w:t xml:space="preserve">day of </w:t>
      </w:r>
      <w:r w:rsidR="007F66A4" w:rsidRPr="0019692A">
        <w:t>________</w:t>
      </w:r>
      <w:r w:rsidRPr="0019692A">
        <w:t xml:space="preserve">, by </w:t>
      </w:r>
      <w:r w:rsidR="007F66A4" w:rsidRPr="0019692A">
        <w:t>________</w:t>
      </w:r>
      <w:r w:rsidRPr="0019692A">
        <w:t xml:space="preserve"> (the “Guarantor”), with an address at </w:t>
      </w:r>
      <w:r w:rsidR="007F66A4" w:rsidRPr="0019692A">
        <w:t>________</w:t>
      </w:r>
      <w:r w:rsidRPr="0019692A">
        <w:t xml:space="preserve">, in favor of PPL Electric Utilities Corporation (the “Buyer”), with an address at </w:t>
      </w:r>
      <w:r w:rsidR="00B73F63" w:rsidRPr="0019692A">
        <w:t>827 Hausman Rd., 1st</w:t>
      </w:r>
      <w:r w:rsidR="00B41175" w:rsidRPr="0019692A">
        <w:t xml:space="preserve"> Floor</w:t>
      </w:r>
      <w:r w:rsidRPr="0019692A">
        <w:t xml:space="preserve">, Allentown, PA </w:t>
      </w:r>
      <w:r w:rsidR="00B41175" w:rsidRPr="0019692A">
        <w:t>18104</w:t>
      </w:r>
      <w:r w:rsidRPr="0019692A">
        <w:t xml:space="preserve">, in consideration of all Transactions for </w:t>
      </w:r>
      <w:r w:rsidR="00CF15B2" w:rsidRPr="0019692A">
        <w:t>Default Service, Alternative Energy Credit</w:t>
      </w:r>
      <w:r w:rsidR="006B27B8" w:rsidRPr="0019692A">
        <w:t>s</w:t>
      </w:r>
      <w:r w:rsidR="00CF15B2" w:rsidRPr="0019692A">
        <w:t xml:space="preserve">, </w:t>
      </w:r>
      <w:r w:rsidR="00423FF9" w:rsidRPr="0019692A">
        <w:t>Long</w:t>
      </w:r>
      <w:r w:rsidR="00964159">
        <w:t>-</w:t>
      </w:r>
      <w:r w:rsidR="00423FF9" w:rsidRPr="0019692A">
        <w:t xml:space="preserve">Term </w:t>
      </w:r>
      <w:r w:rsidR="00535C0F" w:rsidRPr="0019692A">
        <w:t xml:space="preserve">Block </w:t>
      </w:r>
      <w:r w:rsidR="006B27B8" w:rsidRPr="0019692A">
        <w:t xml:space="preserve">Supply </w:t>
      </w:r>
      <w:r w:rsidR="00D97D71" w:rsidRPr="0019692A">
        <w:t>and</w:t>
      </w:r>
      <w:r w:rsidR="00D20A24" w:rsidRPr="0019692A">
        <w:t xml:space="preserve"> Block Service</w:t>
      </w:r>
      <w:r w:rsidRPr="0019692A">
        <w:t xml:space="preserve"> under Suppl</w:t>
      </w:r>
      <w:r w:rsidR="008F0A59" w:rsidRPr="0019692A">
        <w:t>ier</w:t>
      </w:r>
      <w:r w:rsidRPr="0019692A">
        <w:t xml:space="preserve"> Master Agreement(s) (“SMA(s)”) between PPL Electric Utilities Corporation and </w:t>
      </w:r>
      <w:r w:rsidR="007F66A4" w:rsidRPr="0019692A">
        <w:t>________</w:t>
      </w:r>
      <w:r w:rsidRPr="0019692A">
        <w:t xml:space="preserve"> (the “Seller”), including but not limited to all </w:t>
      </w:r>
      <w:r w:rsidR="001E5294" w:rsidRPr="0019692A">
        <w:t>transactions under other agreements providing for default service</w:t>
      </w:r>
      <w:r w:rsidR="00AB5C9F" w:rsidRPr="0019692A">
        <w:t xml:space="preserve"> or similar service</w:t>
      </w:r>
      <w:r w:rsidRPr="0019692A">
        <w:t>, and other good and valuable consideration, the receipt and sufficiency of which are hereby acknowledged. Unless otherwise defined herein, all capitalized terms used herein shall have the respective meanings assigned thereto in the applicable SMA(s).</w:t>
      </w:r>
    </w:p>
    <w:p w14:paraId="592F06FF" w14:textId="77777777" w:rsidR="00542964" w:rsidRPr="0019692A" w:rsidRDefault="00050EBA" w:rsidP="00542964">
      <w:pPr>
        <w:pStyle w:val="CM50"/>
        <w:spacing w:line="276" w:lineRule="atLeast"/>
        <w:ind w:right="408" w:firstLine="720"/>
      </w:pPr>
      <w:proofErr w:type="gramStart"/>
      <w:r w:rsidRPr="0019692A">
        <w:t>Whereas,</w:t>
      </w:r>
      <w:proofErr w:type="gramEnd"/>
      <w:r w:rsidRPr="0019692A">
        <w:t xml:space="preserve"> Seller is an affiliate of Guarantor, and Guarantor desires Buyer to </w:t>
      </w:r>
      <w:proofErr w:type="gramStart"/>
      <w:r w:rsidRPr="0019692A">
        <w:t>enter into</w:t>
      </w:r>
      <w:proofErr w:type="gramEnd"/>
      <w:r w:rsidRPr="0019692A">
        <w:t xml:space="preserve"> SMA(s) with Seller and Guarantor’s provision of this Guaranty is an inducement for Buyer to be willing to </w:t>
      </w:r>
      <w:proofErr w:type="gramStart"/>
      <w:r w:rsidRPr="0019692A">
        <w:t>enter into</w:t>
      </w:r>
      <w:proofErr w:type="gramEnd"/>
      <w:r w:rsidRPr="0019692A">
        <w:t xml:space="preserve"> SMA(s) with Seller.</w:t>
      </w:r>
    </w:p>
    <w:p w14:paraId="7C2C54CD" w14:textId="77777777" w:rsidR="00542964" w:rsidRPr="0019692A" w:rsidRDefault="00050EBA" w:rsidP="00542964">
      <w:pPr>
        <w:pStyle w:val="CM50"/>
        <w:spacing w:line="276" w:lineRule="atLeast"/>
        <w:ind w:right="408" w:firstLine="720"/>
      </w:pPr>
      <w:r w:rsidRPr="0019692A">
        <w:t xml:space="preserve">Now, therefore, intending to be legally bound hereby, Guarantor covenants and agrees as follows: </w:t>
      </w:r>
    </w:p>
    <w:p w14:paraId="4BBE3974" w14:textId="77777777" w:rsidR="00542964" w:rsidRPr="0019692A" w:rsidRDefault="00050EBA" w:rsidP="00542964">
      <w:pPr>
        <w:pStyle w:val="CM9"/>
      </w:pPr>
      <w:r w:rsidRPr="0019692A">
        <w:t>1.</w:t>
      </w:r>
      <w:r w:rsidRPr="0019692A">
        <w:tab/>
        <w:t xml:space="preserve">Guaranty of Obligations. </w:t>
      </w:r>
    </w:p>
    <w:p w14:paraId="5BAEF014" w14:textId="77777777" w:rsidR="00542964" w:rsidRPr="0019692A" w:rsidRDefault="00542964" w:rsidP="00542964">
      <w:pPr>
        <w:pStyle w:val="Default"/>
      </w:pPr>
    </w:p>
    <w:p w14:paraId="613D2068" w14:textId="77777777" w:rsidR="00542964" w:rsidRPr="0019692A" w:rsidRDefault="00050EBA" w:rsidP="00542964">
      <w:pPr>
        <w:pStyle w:val="Default"/>
        <w:tabs>
          <w:tab w:val="left" w:pos="720"/>
        </w:tabs>
        <w:ind w:left="1440" w:hanging="1440"/>
        <w:rPr>
          <w:color w:val="auto"/>
        </w:rPr>
      </w:pPr>
      <w:r w:rsidRPr="0019692A">
        <w:rPr>
          <w:color w:val="auto"/>
        </w:rPr>
        <w:tab/>
        <w:t>(a)</w:t>
      </w:r>
      <w:r w:rsidRPr="0019692A">
        <w:rPr>
          <w:color w:val="auto"/>
        </w:rPr>
        <w:tab/>
        <w:t>The Guarantor hereby irrevocably and unconditionally guarantees as primary obligor and not as a surety, with effect from date hereof, the prompt and complete payment in immediately available funds in the United States when due of all of Seller’s obligations (present or future, direct or indirect, secured or unsecured, fixed or contingent and whenever due, whether on scheduled payment dates, upon demand, on a Termination Payment Date or otherwise) under the SMA(s), as well as, all reasonable out-of-pocket costs and expenses incurred by Buyer in the enforcement of the Guarantor’s obligations or collection under this Guaranty, including reasonable attorney’s fees and expenses (collectively, the “Obligations”) provided only that the Buyer is the prevailing party in any judicial suit, action or proceeding arising out of, resulting from, or in any way relating to this Guaranty, or if by mutual agreement by Guarantor and Buyer. [Optional provision: Notwithstanding anything to the contrary herein, the liability of the Guarantor under this Guaranty and Buyer’s right of recovery hereunder for all Obligations is limited to a total aggregate amount of $</w:t>
      </w:r>
      <w:r w:rsidR="007F66A4" w:rsidRPr="0019692A">
        <w:t>________</w:t>
      </w:r>
      <w:r w:rsidRPr="0019692A">
        <w:rPr>
          <w:color w:val="auto"/>
        </w:rPr>
        <w:t xml:space="preserve"> (“Guaranty Amount”), where Guaranty Amount shall be no less than Five Hundred Thousand US Dollars ($500,000).]</w:t>
      </w:r>
      <w:r w:rsidRPr="0019692A">
        <w:rPr>
          <w:color w:val="auto"/>
        </w:rPr>
        <w:br/>
      </w:r>
    </w:p>
    <w:p w14:paraId="01111A44" w14:textId="77777777" w:rsidR="00542964" w:rsidRPr="0019692A" w:rsidRDefault="00050EBA" w:rsidP="00542964">
      <w:pPr>
        <w:pStyle w:val="Default"/>
        <w:tabs>
          <w:tab w:val="left" w:pos="720"/>
        </w:tabs>
        <w:ind w:left="1440" w:hanging="1440"/>
        <w:rPr>
          <w:color w:val="auto"/>
        </w:rPr>
      </w:pPr>
      <w:r w:rsidRPr="0019692A">
        <w:rPr>
          <w:color w:val="auto"/>
        </w:rPr>
        <w:tab/>
        <w:t>(b)</w:t>
      </w:r>
      <w:r w:rsidRPr="0019692A">
        <w:rPr>
          <w:color w:val="auto"/>
        </w:rPr>
        <w:tab/>
        <w:t xml:space="preserve">The Guarantor shall not be required to pay any consequential, incidental, punitive, exemplary or indirect damages, lost profits or other business </w:t>
      </w:r>
      <w:r w:rsidRPr="0019692A">
        <w:rPr>
          <w:color w:val="auto"/>
        </w:rPr>
        <w:lastRenderedPageBreak/>
        <w:t xml:space="preserve">interruption damages except in each case to the extent that they constitute Obligations that are required to be paid under the applicable SMA(s). </w:t>
      </w:r>
    </w:p>
    <w:p w14:paraId="08294613" w14:textId="77777777" w:rsidR="00542964" w:rsidRPr="0019692A" w:rsidRDefault="00542964" w:rsidP="00542964">
      <w:pPr>
        <w:pStyle w:val="CM9"/>
      </w:pPr>
    </w:p>
    <w:p w14:paraId="3271F031" w14:textId="77777777" w:rsidR="00542964" w:rsidRPr="0019692A" w:rsidRDefault="00050EBA" w:rsidP="00542964">
      <w:pPr>
        <w:pStyle w:val="CM9"/>
      </w:pPr>
      <w:r w:rsidRPr="0019692A">
        <w:t>2.</w:t>
      </w:r>
      <w:r w:rsidRPr="0019692A">
        <w:tab/>
        <w:t xml:space="preserve">Nature of Guaranty; Waivers </w:t>
      </w:r>
      <w:r w:rsidRPr="0019692A">
        <w:br/>
      </w:r>
    </w:p>
    <w:p w14:paraId="58184A00" w14:textId="77777777" w:rsidR="00542964" w:rsidRPr="0019692A" w:rsidRDefault="00050EBA" w:rsidP="00542964">
      <w:pPr>
        <w:pStyle w:val="Default"/>
        <w:tabs>
          <w:tab w:val="left" w:pos="720"/>
        </w:tabs>
        <w:ind w:left="1440" w:hanging="1440"/>
        <w:rPr>
          <w:color w:val="auto"/>
        </w:rPr>
      </w:pPr>
      <w:r w:rsidRPr="0019692A">
        <w:rPr>
          <w:color w:val="auto"/>
        </w:rPr>
        <w:tab/>
        <w:t>(a)</w:t>
      </w:r>
      <w:r w:rsidRPr="0019692A">
        <w:rPr>
          <w:color w:val="auto"/>
        </w:rPr>
        <w:tab/>
        <w:t xml:space="preserve">This is a guaranty of payment and not of collection and the Buyer shall not be required, as a condition of the Guarantor’s liability, to proceed first against Seller or any </w:t>
      </w:r>
      <w:r w:rsidR="00AB5C9F" w:rsidRPr="0019692A">
        <w:rPr>
          <w:color w:val="auto"/>
        </w:rPr>
        <w:t>p</w:t>
      </w:r>
      <w:r w:rsidRPr="0019692A">
        <w:rPr>
          <w:color w:val="auto"/>
        </w:rPr>
        <w:t xml:space="preserve">erformance </w:t>
      </w:r>
      <w:r w:rsidR="00AB5C9F" w:rsidRPr="0019692A">
        <w:rPr>
          <w:color w:val="auto"/>
        </w:rPr>
        <w:t>a</w:t>
      </w:r>
      <w:r w:rsidRPr="0019692A">
        <w:rPr>
          <w:color w:val="auto"/>
        </w:rPr>
        <w:t xml:space="preserve">ssurance or any collateral that Guarantor may hold, or to pursue any rights which may be available to it with respect to any other person or entity who may be liable for the payment of the Obligations. This is not a guaranty of performance (other </w:t>
      </w:r>
      <w:proofErr w:type="gramStart"/>
      <w:r w:rsidRPr="0019692A">
        <w:rPr>
          <w:color w:val="auto"/>
        </w:rPr>
        <w:t>than of</w:t>
      </w:r>
      <w:proofErr w:type="gramEnd"/>
      <w:r w:rsidRPr="0019692A">
        <w:rPr>
          <w:color w:val="auto"/>
        </w:rPr>
        <w:t xml:space="preserve"> performance of payment obligations) and the Guarantor is not obligated to provide power under the SMA(s) or this Guaranty. </w:t>
      </w:r>
      <w:r w:rsidRPr="0019692A">
        <w:rPr>
          <w:color w:val="auto"/>
        </w:rPr>
        <w:br/>
      </w:r>
    </w:p>
    <w:p w14:paraId="36DBBB0E" w14:textId="77777777" w:rsidR="00542964" w:rsidRPr="0019692A" w:rsidRDefault="00050EBA" w:rsidP="00542964">
      <w:pPr>
        <w:pStyle w:val="Default"/>
        <w:tabs>
          <w:tab w:val="left" w:pos="720"/>
        </w:tabs>
        <w:ind w:left="1440" w:hanging="1440"/>
        <w:rPr>
          <w:color w:val="auto"/>
        </w:rPr>
      </w:pPr>
      <w:r w:rsidRPr="0019692A">
        <w:rPr>
          <w:color w:val="auto"/>
        </w:rPr>
        <w:tab/>
        <w:t>(b)</w:t>
      </w:r>
      <w:r w:rsidRPr="0019692A">
        <w:rPr>
          <w:color w:val="auto"/>
        </w:rPr>
        <w:tab/>
        <w:t xml:space="preserve">This Guaranty is an absolute, unconditional, irrevocable (subject to the provisions of Section 12 of this Guaranty) and continuing guaranty and will remain in full force and effect until </w:t>
      </w:r>
      <w:proofErr w:type="gramStart"/>
      <w:r w:rsidRPr="0019692A">
        <w:rPr>
          <w:color w:val="auto"/>
        </w:rPr>
        <w:t>all of</w:t>
      </w:r>
      <w:proofErr w:type="gramEnd"/>
      <w:r w:rsidRPr="0019692A">
        <w:rPr>
          <w:color w:val="auto"/>
        </w:rPr>
        <w:t xml:space="preserve"> the Obligations have been indefeasibly paid in full, or until the SMA(s) have been terminated, whichever comes later. This Guaranty will not be affected by any surrender, exchange, acceptance, compromise or release by the Buyer or any other party, or any other guaranty, </w:t>
      </w:r>
      <w:r w:rsidR="00AB5C9F" w:rsidRPr="0019692A">
        <w:rPr>
          <w:color w:val="auto"/>
        </w:rPr>
        <w:t>p</w:t>
      </w:r>
      <w:r w:rsidRPr="0019692A">
        <w:rPr>
          <w:color w:val="auto"/>
        </w:rPr>
        <w:t xml:space="preserve">erformance </w:t>
      </w:r>
      <w:r w:rsidR="00AB5C9F" w:rsidRPr="0019692A">
        <w:rPr>
          <w:color w:val="auto"/>
        </w:rPr>
        <w:t>a</w:t>
      </w:r>
      <w:r w:rsidRPr="0019692A">
        <w:rPr>
          <w:color w:val="auto"/>
        </w:rPr>
        <w:t xml:space="preserve">ssurance or other security held by it for any of the Obligations, by any failure of the Buyer to take any steps to perfect or maintain its lien or security interest in or to preserve its rights to any security, </w:t>
      </w:r>
      <w:r w:rsidR="00AB5C9F" w:rsidRPr="0019692A">
        <w:rPr>
          <w:color w:val="auto"/>
        </w:rPr>
        <w:t>p</w:t>
      </w:r>
      <w:r w:rsidRPr="0019692A">
        <w:rPr>
          <w:color w:val="auto"/>
        </w:rPr>
        <w:t xml:space="preserve">erformance </w:t>
      </w:r>
      <w:r w:rsidR="00AB5C9F" w:rsidRPr="0019692A">
        <w:rPr>
          <w:color w:val="auto"/>
        </w:rPr>
        <w:t>a</w:t>
      </w:r>
      <w:r w:rsidRPr="0019692A">
        <w:rPr>
          <w:color w:val="auto"/>
        </w:rPr>
        <w:t xml:space="preserve">ssurance, or other collateral for any of the Obligations or any guaranty, or by any irregularity, unenforceability or invalidity of any of the Obligations or any part thereof. </w:t>
      </w:r>
      <w:r w:rsidRPr="0019692A">
        <w:rPr>
          <w:color w:val="auto"/>
        </w:rPr>
        <w:br/>
      </w:r>
    </w:p>
    <w:p w14:paraId="26A3CA2D" w14:textId="77777777" w:rsidR="00542964" w:rsidRPr="0019692A" w:rsidRDefault="00050EBA" w:rsidP="00542964">
      <w:pPr>
        <w:pStyle w:val="Default"/>
        <w:tabs>
          <w:tab w:val="left" w:pos="720"/>
        </w:tabs>
        <w:ind w:left="1440" w:hanging="1440"/>
        <w:rPr>
          <w:color w:val="auto"/>
        </w:rPr>
      </w:pPr>
      <w:r w:rsidRPr="0019692A">
        <w:rPr>
          <w:color w:val="auto"/>
        </w:rPr>
        <w:tab/>
        <w:t>(c)</w:t>
      </w:r>
      <w:r w:rsidRPr="0019692A">
        <w:rPr>
          <w:color w:val="auto"/>
        </w:rPr>
        <w:tab/>
        <w:t>Except as to any claims, defenses, or rights of set-off to which Seller is entitled under the SMA(s), exclusive of any claims, defenses, and rights of set-off that are based upon the insolvency, bankruptcy or reorganization of Seller, the power or authority to enter into and perform under the SMA(s) or the Transactions, all of which are expressly reserved under this Guaranty, the Guarantor’s obligations hereunder shall not be affected, modified or impaired by any counterclaim, set-off, deduction or defense based upon any claim the Guarantor may have against Seller or the Buyer, including: (</w:t>
      </w:r>
      <w:proofErr w:type="spellStart"/>
      <w:r w:rsidRPr="0019692A">
        <w:rPr>
          <w:color w:val="auto"/>
        </w:rPr>
        <w:t>i</w:t>
      </w:r>
      <w:proofErr w:type="spellEnd"/>
      <w:r w:rsidRPr="0019692A">
        <w:rPr>
          <w:color w:val="auto"/>
        </w:rPr>
        <w:t xml:space="preserve">) any change in the corporate existence (including its charter or other governing agreement, laws, rules, regulations or powers), structure or ownership of Seller or the Guarantor; or (ii) any insolvency, bankruptcy, reorganization or other similar proceeding affecting Seller or its assets; or (iii) the invalidity or unenforceability in whole or in part of the SMA(s); or (iv) any provision of applicable law or regulations purporting to prohibit payment by Seller of amounts to be paid by it under the SMA(s) (other than any law or regulation that eliminates or nullifies the obligations under the SMA(s)). </w:t>
      </w:r>
      <w:r w:rsidRPr="0019692A">
        <w:rPr>
          <w:color w:val="auto"/>
        </w:rPr>
        <w:br/>
      </w:r>
    </w:p>
    <w:p w14:paraId="748FDBC3" w14:textId="77777777" w:rsidR="00542964" w:rsidRPr="0019692A" w:rsidRDefault="00050EBA" w:rsidP="00542964">
      <w:pPr>
        <w:pStyle w:val="Default"/>
        <w:tabs>
          <w:tab w:val="left" w:pos="720"/>
        </w:tabs>
        <w:ind w:left="1440" w:hanging="1440"/>
        <w:rPr>
          <w:color w:val="auto"/>
        </w:rPr>
      </w:pPr>
      <w:r w:rsidRPr="0019692A">
        <w:rPr>
          <w:color w:val="auto"/>
        </w:rPr>
        <w:tab/>
        <w:t>(d)</w:t>
      </w:r>
      <w:r w:rsidRPr="0019692A">
        <w:rPr>
          <w:color w:val="auto"/>
        </w:rPr>
        <w:tab/>
        <w:t xml:space="preserve">Guarantor waives notice of acceptance of this Guaranty, diligence, presentment, notice of dishonor and protest and any requirement that at any time Buyer or any other person or entity exhaust any right to take any action against Seller or Seller’s assets or any other guarantor, person or entity, and Buyer shall not be bound or obligated to exhaust its recourse against Seller or any other person or entity or against any </w:t>
      </w:r>
      <w:r w:rsidR="00AB5C9F" w:rsidRPr="0019692A">
        <w:rPr>
          <w:color w:val="auto"/>
        </w:rPr>
        <w:t>p</w:t>
      </w:r>
      <w:r w:rsidRPr="0019692A">
        <w:rPr>
          <w:color w:val="auto"/>
        </w:rPr>
        <w:t xml:space="preserve">erformance </w:t>
      </w:r>
      <w:r w:rsidR="00AB5C9F" w:rsidRPr="0019692A">
        <w:rPr>
          <w:color w:val="auto"/>
        </w:rPr>
        <w:t>a</w:t>
      </w:r>
      <w:r w:rsidRPr="0019692A">
        <w:rPr>
          <w:color w:val="auto"/>
        </w:rPr>
        <w:t xml:space="preserve">ssurance or other collateral it may hold or take any other action before being entitled to receive payment from Guarantor.  Any failure of Buyer to give notice shall not discharge, alter or diminish in any way Guarantor’s obligations under this Guaranty.  The Guarantor waives all claims, defenses, and rights of set-off based on suretyship or impairment of collateral or any other defenses that would constitute a legal or equitable discharge of Guarantor’s obligations, except any claims, defenses, or rights of set-off of Seller in respect of its obligations under the SMA(s) that are expressly reserved under Section 2(c) above. </w:t>
      </w:r>
      <w:r w:rsidRPr="0019692A">
        <w:rPr>
          <w:color w:val="auto"/>
        </w:rPr>
        <w:br/>
      </w:r>
    </w:p>
    <w:p w14:paraId="4DEEC99D" w14:textId="77777777" w:rsidR="00542964" w:rsidRPr="0019692A" w:rsidRDefault="00050EBA" w:rsidP="00542964">
      <w:pPr>
        <w:pStyle w:val="Default"/>
        <w:tabs>
          <w:tab w:val="left" w:pos="720"/>
        </w:tabs>
        <w:ind w:left="1440" w:hanging="1440"/>
        <w:rPr>
          <w:color w:val="auto"/>
        </w:rPr>
      </w:pPr>
      <w:r w:rsidRPr="0019692A">
        <w:tab/>
        <w:t>(e)</w:t>
      </w:r>
      <w:r w:rsidRPr="0019692A">
        <w:tab/>
        <w:t>The Buyer at any time and from time to time, without notice to or the consent of the Guarantor, and without impairing or releasing, discharging or modifying the Guarantor’s liabilities hereunder, may (</w:t>
      </w:r>
      <w:proofErr w:type="spellStart"/>
      <w:r w:rsidRPr="0019692A">
        <w:t>i</w:t>
      </w:r>
      <w:proofErr w:type="spellEnd"/>
      <w:r w:rsidRPr="0019692A">
        <w:t xml:space="preserve">) to the extent permitted by the SMA(s), change the manner, place, time or terms of payment or performance of, or other terms relating to, any of the Obligations; (ii) to the extent permitted by the SMA(s), renew, substitute, modify, amend or alter, or grant consents or waivers relating to any of the Obligations, or any other guaranties for any Obligations; (iii) settle, compromise or deal with any other person, including Seller, with respect to any Obligations in such manner as the Buyer deems appropriate at its </w:t>
      </w:r>
      <w:r w:rsidR="008519CB" w:rsidRPr="0019692A">
        <w:t>reasonable discretion</w:t>
      </w:r>
      <w:r w:rsidRPr="0019692A">
        <w:t xml:space="preserve">; (iv) substitute, exchange or release any </w:t>
      </w:r>
      <w:r w:rsidR="00AB5C9F" w:rsidRPr="0019692A">
        <w:t>p</w:t>
      </w:r>
      <w:r w:rsidRPr="0019692A">
        <w:t xml:space="preserve">erformance </w:t>
      </w:r>
      <w:r w:rsidR="00AB5C9F" w:rsidRPr="0019692A">
        <w:t>a</w:t>
      </w:r>
      <w:r w:rsidRPr="0019692A">
        <w:t xml:space="preserve">ssurance or any guaranty; or (v) take such actions and exercise such remedies hereunder or under the SMA(s) as Buyer deems appropriate in its </w:t>
      </w:r>
      <w:r w:rsidR="008519CB" w:rsidRPr="0019692A">
        <w:t>reasonable discretion</w:t>
      </w:r>
      <w:r w:rsidRPr="0019692A">
        <w:t xml:space="preserve">. </w:t>
      </w:r>
      <w:r w:rsidRPr="0019692A">
        <w:br/>
      </w:r>
    </w:p>
    <w:p w14:paraId="5CB97CF3" w14:textId="77777777" w:rsidR="00542964" w:rsidRPr="0019692A" w:rsidRDefault="00050EBA" w:rsidP="00542964">
      <w:pPr>
        <w:pStyle w:val="CM33"/>
        <w:tabs>
          <w:tab w:val="left" w:pos="720"/>
        </w:tabs>
        <w:ind w:left="1440" w:hanging="1440"/>
      </w:pPr>
      <w:r w:rsidRPr="0019692A">
        <w:t>3.</w:t>
      </w:r>
      <w:r w:rsidRPr="0019692A">
        <w:tab/>
        <w:t xml:space="preserve">Representations and Warranties. The Guarantor hereby represents and warrants that: </w:t>
      </w:r>
      <w:r w:rsidRPr="0019692A">
        <w:br/>
      </w:r>
    </w:p>
    <w:p w14:paraId="52FB6C37" w14:textId="77777777" w:rsidR="00542964" w:rsidRPr="0019692A" w:rsidRDefault="00050EBA" w:rsidP="00542964">
      <w:pPr>
        <w:pStyle w:val="Default"/>
        <w:ind w:left="1440" w:hanging="720"/>
        <w:rPr>
          <w:color w:val="auto"/>
        </w:rPr>
      </w:pPr>
      <w:r w:rsidRPr="0019692A">
        <w:rPr>
          <w:color w:val="auto"/>
        </w:rPr>
        <w:t>(a)</w:t>
      </w:r>
      <w:r w:rsidRPr="0019692A">
        <w:rPr>
          <w:color w:val="auto"/>
        </w:rPr>
        <w:tab/>
        <w:t xml:space="preserve">it is a </w:t>
      </w:r>
      <w:r w:rsidR="007F66A4" w:rsidRPr="0019692A">
        <w:rPr>
          <w:color w:val="auto"/>
        </w:rPr>
        <w:t>[limited liability company, corporation, limited partnership, general partnership]</w:t>
      </w:r>
      <w:r w:rsidRPr="0019692A">
        <w:rPr>
          <w:color w:val="auto"/>
        </w:rPr>
        <w:t xml:space="preserve"> duly organized, validly existing and in good standing under the laws of the jurisdiction of its </w:t>
      </w:r>
      <w:r w:rsidR="007F66A4" w:rsidRPr="0019692A">
        <w:rPr>
          <w:color w:val="auto"/>
        </w:rPr>
        <w:t>[formation, organization, incorporation]</w:t>
      </w:r>
      <w:r w:rsidRPr="0019692A">
        <w:rPr>
          <w:color w:val="auto"/>
        </w:rPr>
        <w:t xml:space="preserve"> and has the </w:t>
      </w:r>
      <w:r w:rsidR="007F66A4" w:rsidRPr="0019692A">
        <w:rPr>
          <w:color w:val="auto"/>
        </w:rPr>
        <w:t>[corporate power] [power]</w:t>
      </w:r>
      <w:r w:rsidRPr="0019692A">
        <w:rPr>
          <w:color w:val="auto"/>
        </w:rPr>
        <w:t xml:space="preserve"> and authority to conduct the business in which it is currently engaged and enter into and perform its obligations under this Guaranty; </w:t>
      </w:r>
      <w:r w:rsidRPr="0019692A">
        <w:rPr>
          <w:color w:val="auto"/>
        </w:rPr>
        <w:br/>
      </w:r>
    </w:p>
    <w:p w14:paraId="12735014" w14:textId="77777777" w:rsidR="00542964" w:rsidRPr="0019692A" w:rsidRDefault="00050EBA" w:rsidP="00542964">
      <w:pPr>
        <w:pStyle w:val="Default"/>
        <w:ind w:left="1440" w:hanging="720"/>
        <w:rPr>
          <w:color w:val="auto"/>
        </w:rPr>
      </w:pPr>
      <w:r w:rsidRPr="0019692A">
        <w:rPr>
          <w:color w:val="auto"/>
        </w:rPr>
        <w:t>(b)</w:t>
      </w:r>
      <w:r w:rsidRPr="0019692A">
        <w:rPr>
          <w:color w:val="auto"/>
        </w:rPr>
        <w:tab/>
        <w:t xml:space="preserve">it has the </w:t>
      </w:r>
      <w:r w:rsidR="007F66A4" w:rsidRPr="0019692A">
        <w:rPr>
          <w:color w:val="auto"/>
        </w:rPr>
        <w:t>[corporate power] [power]</w:t>
      </w:r>
      <w:r w:rsidRPr="0019692A">
        <w:rPr>
          <w:color w:val="auto"/>
        </w:rPr>
        <w:t xml:space="preserve"> and authority and the legal right to execute and deliver, and to perform its obligations under, this Guaranty, and has taken all necessary </w:t>
      </w:r>
      <w:r w:rsidR="007F66A4" w:rsidRPr="0019692A">
        <w:rPr>
          <w:color w:val="auto"/>
        </w:rPr>
        <w:t>[corporate action] [action]</w:t>
      </w:r>
      <w:r w:rsidRPr="0019692A">
        <w:rPr>
          <w:color w:val="auto"/>
        </w:rPr>
        <w:t xml:space="preserve"> to authorize its </w:t>
      </w:r>
      <w:r w:rsidRPr="0019692A">
        <w:rPr>
          <w:color w:val="auto"/>
        </w:rPr>
        <w:lastRenderedPageBreak/>
        <w:t xml:space="preserve">execution, delivery and performance of this Guaranty; </w:t>
      </w:r>
      <w:r w:rsidRPr="0019692A">
        <w:rPr>
          <w:color w:val="auto"/>
        </w:rPr>
        <w:br/>
      </w:r>
    </w:p>
    <w:p w14:paraId="6CD3B76D" w14:textId="77777777" w:rsidR="00542964" w:rsidRPr="0019692A" w:rsidRDefault="00050EBA" w:rsidP="00542964">
      <w:pPr>
        <w:pStyle w:val="Default"/>
        <w:ind w:left="1440" w:hanging="720"/>
        <w:rPr>
          <w:color w:val="auto"/>
        </w:rPr>
      </w:pPr>
      <w:r w:rsidRPr="0019692A">
        <w:rPr>
          <w:color w:val="auto"/>
        </w:rPr>
        <w:t>(c)</w:t>
      </w:r>
      <w:r w:rsidRPr="0019692A">
        <w:rPr>
          <w:color w:val="auto"/>
        </w:rPr>
        <w:tab/>
        <w:t xml:space="preserve">this Guaranty constitutes a legal, valid and binding obligation of the Guarantor enforceable in accordance with its terms, subject to applicable bankruptcy, reorganization, insolvency, moratorium or similar laws affecting creditors’ rights generally and subject, as to enforceability, to equitable principles of general application (regardless of whether enforcement is sought in a proceeding in equity or at law); </w:t>
      </w:r>
      <w:r w:rsidRPr="0019692A">
        <w:rPr>
          <w:color w:val="auto"/>
        </w:rPr>
        <w:br/>
      </w:r>
    </w:p>
    <w:p w14:paraId="1130B83A" w14:textId="77777777" w:rsidR="00542964" w:rsidRPr="0019692A" w:rsidRDefault="00050EBA" w:rsidP="00542964">
      <w:pPr>
        <w:pStyle w:val="Default"/>
        <w:ind w:left="1440" w:hanging="720"/>
        <w:rPr>
          <w:color w:val="auto"/>
        </w:rPr>
      </w:pPr>
      <w:r w:rsidRPr="0019692A">
        <w:rPr>
          <w:color w:val="auto"/>
        </w:rPr>
        <w:t>(d)</w:t>
      </w:r>
      <w:r w:rsidRPr="0019692A">
        <w:rPr>
          <w:color w:val="auto"/>
        </w:rPr>
        <w:tab/>
        <w:t xml:space="preserve">the execution, delivery and performance of this Guaranty will not violate any provision of any requirement of law or contractual obligation of the Guarantor; </w:t>
      </w:r>
      <w:r w:rsidRPr="0019692A">
        <w:rPr>
          <w:color w:val="auto"/>
        </w:rPr>
        <w:br/>
      </w:r>
    </w:p>
    <w:p w14:paraId="151844A4" w14:textId="77777777" w:rsidR="00542964" w:rsidRPr="0019692A" w:rsidRDefault="00050EBA" w:rsidP="00542964">
      <w:pPr>
        <w:pStyle w:val="Default"/>
        <w:ind w:left="1440" w:hanging="720"/>
        <w:rPr>
          <w:color w:val="auto"/>
        </w:rPr>
      </w:pPr>
      <w:r w:rsidRPr="0019692A">
        <w:rPr>
          <w:color w:val="auto"/>
        </w:rPr>
        <w:t>(e)</w:t>
      </w:r>
      <w:r w:rsidRPr="0019692A">
        <w:rPr>
          <w:color w:val="auto"/>
        </w:rPr>
        <w:tab/>
        <w:t xml:space="preserve">no consent or authorization of, filing with, or other act by or in respect of, any arbitrator or governmental authority and no consent of any other person (including, without limitation, any stockholder or creditor of the Guarantor) is required in connection with the execution, delivery, performance, validity or enforceability of this Guaranty, other than any which have been obtained or made prior to the date hereof and remain in full force and effect; and </w:t>
      </w:r>
      <w:r w:rsidRPr="0019692A">
        <w:rPr>
          <w:color w:val="auto"/>
        </w:rPr>
        <w:br/>
      </w:r>
    </w:p>
    <w:p w14:paraId="5F0E0A90" w14:textId="77777777" w:rsidR="00542964" w:rsidRPr="0019692A" w:rsidRDefault="00050EBA" w:rsidP="00542964">
      <w:pPr>
        <w:pStyle w:val="Default"/>
        <w:ind w:left="1440" w:hanging="720"/>
        <w:rPr>
          <w:color w:val="auto"/>
        </w:rPr>
      </w:pPr>
      <w:r w:rsidRPr="0019692A">
        <w:rPr>
          <w:color w:val="auto"/>
        </w:rPr>
        <w:t>(f)</w:t>
      </w:r>
      <w:r w:rsidRPr="0019692A">
        <w:rPr>
          <w:color w:val="auto"/>
        </w:rPr>
        <w:tab/>
        <w:t xml:space="preserve">no litigation, investigation or proceeding of or before any arbitrator or governmental authority is pending or, to the knowledge of the Guarantor, threatened by or against the Guarantor that could reasonably be expected to have a material adverse effect on this Guaranty or Guarantor’s ability to perform </w:t>
      </w:r>
      <w:proofErr w:type="gramStart"/>
      <w:r w:rsidRPr="0019692A">
        <w:rPr>
          <w:color w:val="auto"/>
        </w:rPr>
        <w:t>all of</w:t>
      </w:r>
      <w:proofErr w:type="gramEnd"/>
      <w:r w:rsidRPr="0019692A">
        <w:rPr>
          <w:color w:val="auto"/>
        </w:rPr>
        <w:t xml:space="preserve"> its obligations hereunder. </w:t>
      </w:r>
    </w:p>
    <w:p w14:paraId="38B81EFD" w14:textId="77777777" w:rsidR="00542964" w:rsidRPr="0019692A" w:rsidRDefault="00542964" w:rsidP="00542964">
      <w:pPr>
        <w:pStyle w:val="Default"/>
        <w:rPr>
          <w:color w:val="auto"/>
        </w:rPr>
      </w:pPr>
    </w:p>
    <w:p w14:paraId="0A89A03D" w14:textId="77777777" w:rsidR="00542964" w:rsidRPr="0019692A" w:rsidRDefault="00050EBA" w:rsidP="00542964">
      <w:pPr>
        <w:pStyle w:val="Default"/>
        <w:ind w:left="720" w:hanging="720"/>
        <w:rPr>
          <w:color w:val="auto"/>
        </w:rPr>
      </w:pPr>
      <w:r w:rsidRPr="0019692A">
        <w:rPr>
          <w:color w:val="auto"/>
        </w:rPr>
        <w:t>4.</w:t>
      </w:r>
      <w:r w:rsidRPr="0019692A">
        <w:rPr>
          <w:color w:val="auto"/>
        </w:rPr>
        <w:tab/>
        <w:t xml:space="preserve">Repayments or Recovery from the Buyer. If any demand is made at any time upon the Buyer for the repayment or recovery of any amount received by it in payment or on account of any of the Obligations, including but not limited to upon the bankruptcy, insolvency, dissolution or reorganization of the Seller and if the Buyer repays all or any part of such amount by reason of any judgment, decree or order of any court or administrative body or by reason of any settlement or compromise of any such demand, the Guarantor shall be and remain liable hereunder for the amount so repaid or recovered to the same extent as if such amount had never been received originally by the Buyer. The provisions of this section will be and remain effective notwithstanding any contrary action which may have been taken by the Guarantor in reliance upon such payment, and any such contrary </w:t>
      </w:r>
      <w:proofErr w:type="gramStart"/>
      <w:r w:rsidRPr="0019692A">
        <w:rPr>
          <w:color w:val="auto"/>
        </w:rPr>
        <w:t>action so</w:t>
      </w:r>
      <w:proofErr w:type="gramEnd"/>
      <w:r w:rsidRPr="0019692A">
        <w:rPr>
          <w:color w:val="auto"/>
        </w:rPr>
        <w:t xml:space="preserve"> taken will be without prejudice to the Buyer’s rights hereunder and will be deemed to have been conditioned upon such payment having become final and irrevocable. Furthermore, this Guaranty shall continue to be effective or be reinstated, as the case may be, without any release or discharge of any obligations if at any time any payment of any of the Obligations is rescinded, avoided, recovered or must otherwise be returned by Buyer upon the insolvency, bankruptcy, or reorganization of Seller, Guarantor or any other </w:t>
      </w:r>
      <w:r w:rsidRPr="0019692A">
        <w:rPr>
          <w:color w:val="auto"/>
        </w:rPr>
        <w:lastRenderedPageBreak/>
        <w:t>guarantor or any other person or entity or otherwise, all as though such payment had not been made.</w:t>
      </w:r>
      <w:r w:rsidRPr="0019692A">
        <w:rPr>
          <w:color w:val="auto"/>
        </w:rPr>
        <w:br/>
      </w:r>
    </w:p>
    <w:p w14:paraId="5CD4ECD8" w14:textId="77777777" w:rsidR="00542964" w:rsidRPr="0019692A" w:rsidRDefault="00050EBA" w:rsidP="00542964">
      <w:pPr>
        <w:pStyle w:val="Default"/>
        <w:ind w:left="720" w:hanging="720"/>
        <w:rPr>
          <w:color w:val="auto"/>
        </w:rPr>
      </w:pPr>
      <w:r w:rsidRPr="0019692A">
        <w:rPr>
          <w:color w:val="auto"/>
        </w:rPr>
        <w:t>5.</w:t>
      </w:r>
      <w:r w:rsidRPr="0019692A">
        <w:rPr>
          <w:color w:val="auto"/>
        </w:rPr>
        <w:tab/>
        <w:t xml:space="preserve">Enforceability of Obligations. No modification, limitation or discharge of the </w:t>
      </w:r>
      <w:r w:rsidR="0007738F" w:rsidRPr="0019692A">
        <w:rPr>
          <w:color w:val="auto"/>
        </w:rPr>
        <w:t xml:space="preserve">obligations </w:t>
      </w:r>
      <w:r w:rsidRPr="0019692A">
        <w:rPr>
          <w:color w:val="auto"/>
        </w:rPr>
        <w:t xml:space="preserve">of Seller arising out of or by virtue of any bankruptcy, reorganization or similar proceeding for relief of debtors under federal or state law will affect, modify, limit or discharge the Guarantor’s liability in any manner whatsoever and this Guaranty will remain and continue in full force and effect and will be enforceable against the Guarantor to the same extent and with the same force and effect as if any such proceeding had not been instituted. The Guarantor waives all rights and benefits which might accrue to it by reason of any such proceeding and will be liable to the full extent hereunder, irrespective of any modification, limitation or discharge of the liability of Seller that may result from any such proceeding. </w:t>
      </w:r>
    </w:p>
    <w:p w14:paraId="6F8F0C82" w14:textId="77777777" w:rsidR="00542964" w:rsidRPr="0019692A" w:rsidRDefault="00542964" w:rsidP="00542964">
      <w:pPr>
        <w:pStyle w:val="Default"/>
        <w:ind w:left="720" w:hanging="720"/>
        <w:rPr>
          <w:color w:val="auto"/>
        </w:rPr>
      </w:pPr>
    </w:p>
    <w:p w14:paraId="5DDFC299" w14:textId="77777777" w:rsidR="00542964" w:rsidRPr="0019692A" w:rsidRDefault="00050EBA" w:rsidP="00542964">
      <w:pPr>
        <w:pStyle w:val="Default"/>
        <w:ind w:left="720" w:hanging="720"/>
        <w:rPr>
          <w:color w:val="auto"/>
        </w:rPr>
      </w:pPr>
      <w:r w:rsidRPr="0019692A">
        <w:rPr>
          <w:color w:val="auto"/>
        </w:rPr>
        <w:t>6.</w:t>
      </w:r>
      <w:r w:rsidRPr="0019692A">
        <w:rPr>
          <w:color w:val="auto"/>
        </w:rPr>
        <w:tab/>
        <w:t xml:space="preserve">Postponement of Subrogation. Guarantor shall not be subrogated to any of the rights (or if subrogated by operation of law, such Guarantor hereby waives such rights to the extent permitted by applicable law) of Buyer as the result of any payment or enforcement of any of the Obligations until all of the SMA(s) have terminated and all Obligations (other than contingent indemnities not then due) have been paid in full (such date, the “Obligations Full Payment Date”).  If any amount shall be paid to Guarantor on account of subrogation at any time prior to the Obligations Full Payment Date, such amount shall be held by Guarantor in trust for Buyer, segregated from other funds of Guarantor, and shall, forthwith upon receipt by Guarantor, be turned over to Buyer in the exact form received by Guarantor (duly endorsed by Guarantor to Buyer, if required) to be applied against the Obligations, whether due or to become due, in such order as Buyer may determine.  On the Obligations Full Payment Date, Buyer agrees that Guarantor shall be subrogated to the rights of Buyer against Seller to the extent of Guarantor’s payments to Buyer hereunder that have not been rescinded, avoided or otherwise required to be returned. </w:t>
      </w:r>
    </w:p>
    <w:p w14:paraId="6C394CA8" w14:textId="77777777" w:rsidR="00542964" w:rsidRPr="0019692A" w:rsidRDefault="00542964" w:rsidP="00542964">
      <w:pPr>
        <w:pStyle w:val="Default"/>
        <w:ind w:left="720" w:hanging="720"/>
        <w:rPr>
          <w:color w:val="auto"/>
        </w:rPr>
      </w:pPr>
    </w:p>
    <w:p w14:paraId="6D3ECA81" w14:textId="77777777" w:rsidR="00542964" w:rsidRPr="0019692A" w:rsidRDefault="00050EBA" w:rsidP="00542964">
      <w:pPr>
        <w:pStyle w:val="Default"/>
        <w:ind w:left="720" w:hanging="720"/>
        <w:rPr>
          <w:color w:val="auto"/>
        </w:rPr>
      </w:pPr>
      <w:r w:rsidRPr="0019692A">
        <w:rPr>
          <w:color w:val="auto"/>
        </w:rPr>
        <w:t>7.</w:t>
      </w:r>
      <w:r w:rsidRPr="0019692A">
        <w:rPr>
          <w:color w:val="auto"/>
        </w:rPr>
        <w:tab/>
        <w:t xml:space="preserve">Notices. All notices, demands, requests, consents, approvals and other communications required or permitted hereunder must be in writing and will be effective upon receipt. Such notices and other communications may be hand-delivered, </w:t>
      </w:r>
      <w:r w:rsidR="00327D18" w:rsidRPr="0019692A">
        <w:rPr>
          <w:color w:val="auto"/>
        </w:rPr>
        <w:t xml:space="preserve">sent by email to the address set forth below and confirmed by telephone to the number set forth below, </w:t>
      </w:r>
      <w:r w:rsidRPr="0019692A">
        <w:rPr>
          <w:color w:val="auto"/>
        </w:rPr>
        <w:t xml:space="preserve">sent by facsimile transmission with confirmation of delivery and a copy sent by first-class mail, or sent by nationally recognized overnight courier service, to the addresses for the Buyer and the Guarantor set forth below or to such other address as one may give to the other in writing for such purpose: </w:t>
      </w:r>
    </w:p>
    <w:p w14:paraId="1CEBB246" w14:textId="77777777" w:rsidR="00542964" w:rsidRPr="0019692A" w:rsidRDefault="00542964" w:rsidP="00542964">
      <w:pPr>
        <w:pStyle w:val="Default"/>
        <w:rPr>
          <w:color w:val="auto"/>
        </w:rPr>
      </w:pPr>
    </w:p>
    <w:p w14:paraId="1922E134" w14:textId="77777777" w:rsidR="00542964" w:rsidRPr="0019692A" w:rsidRDefault="00050EBA" w:rsidP="00542964">
      <w:pPr>
        <w:pStyle w:val="CM58"/>
        <w:keepNext/>
        <w:keepLines/>
        <w:widowControl/>
        <w:spacing w:after="0"/>
        <w:ind w:left="720"/>
      </w:pPr>
      <w:r w:rsidRPr="0019692A">
        <w:lastRenderedPageBreak/>
        <w:t xml:space="preserve">All communications to Buyer shall be directed to: </w:t>
      </w:r>
      <w:r w:rsidRPr="0019692A">
        <w:br/>
      </w:r>
    </w:p>
    <w:p w14:paraId="6A263D16" w14:textId="77777777" w:rsidR="00310FEC" w:rsidRPr="0019692A" w:rsidRDefault="00050EBA" w:rsidP="00310FEC">
      <w:pPr>
        <w:pStyle w:val="CM50"/>
        <w:keepNext/>
        <w:keepLines/>
        <w:spacing w:after="0" w:line="276" w:lineRule="atLeast"/>
        <w:ind w:left="2160"/>
      </w:pPr>
      <w:r w:rsidRPr="0019692A">
        <w:t xml:space="preserve">Attn: Manager, Credit and Contract Administration </w:t>
      </w:r>
    </w:p>
    <w:p w14:paraId="580273D8" w14:textId="77777777" w:rsidR="00310FEC" w:rsidRPr="0019692A" w:rsidRDefault="00050EBA" w:rsidP="00B805AB">
      <w:pPr>
        <w:pStyle w:val="CM50"/>
        <w:keepNext/>
        <w:keepLines/>
        <w:spacing w:after="0" w:line="276" w:lineRule="atLeast"/>
        <w:ind w:left="2160"/>
      </w:pPr>
      <w:r w:rsidRPr="0019692A">
        <w:t>Phone: 502-627-4253</w:t>
      </w:r>
    </w:p>
    <w:p w14:paraId="71231329" w14:textId="77777777" w:rsidR="00310FEC" w:rsidRPr="0019692A" w:rsidRDefault="00050EBA" w:rsidP="00B805AB">
      <w:pPr>
        <w:pStyle w:val="CM50"/>
        <w:keepNext/>
        <w:keepLines/>
        <w:spacing w:after="0" w:line="276" w:lineRule="atLeast"/>
        <w:ind w:left="2160"/>
      </w:pPr>
      <w:r w:rsidRPr="0019692A">
        <w:t>Fax: 502-627-3950</w:t>
      </w:r>
    </w:p>
    <w:p w14:paraId="4ED51833" w14:textId="4EE4A8D9" w:rsidR="00BC1A6E" w:rsidRDefault="00050EBA" w:rsidP="00D362DF">
      <w:pPr>
        <w:pStyle w:val="CM50"/>
        <w:keepNext/>
        <w:keepLines/>
        <w:spacing w:after="0" w:line="276" w:lineRule="atLeast"/>
        <w:ind w:left="2160"/>
      </w:pPr>
      <w:r w:rsidRPr="0019692A">
        <w:t xml:space="preserve">Email: </w:t>
      </w:r>
      <w:hyperlink r:id="rId16" w:history="1">
        <w:r w:rsidR="00BC1A6E" w:rsidRPr="001273D5">
          <w:rPr>
            <w:rStyle w:val="Hyperlink"/>
          </w:rPr>
          <w:t>jhearly@pplweb.com</w:t>
        </w:r>
      </w:hyperlink>
    </w:p>
    <w:p w14:paraId="3B247A62" w14:textId="22EA4FBA" w:rsidR="00BC1A6E" w:rsidRDefault="00050EBA" w:rsidP="00D362DF">
      <w:pPr>
        <w:pStyle w:val="CM50"/>
        <w:keepNext/>
        <w:keepLines/>
        <w:spacing w:line="276" w:lineRule="atLeast"/>
        <w:ind w:left="2160"/>
      </w:pPr>
      <w:r w:rsidRPr="0019692A">
        <w:t xml:space="preserve">Address: </w:t>
      </w:r>
      <w:r w:rsidR="00920A1E" w:rsidRPr="00920A1E">
        <w:t>2701 Eastpoint Parkway</w:t>
      </w:r>
      <w:r w:rsidRPr="0019692A">
        <w:t xml:space="preserve">, Louisville, KY </w:t>
      </w:r>
      <w:r w:rsidR="00920A1E">
        <w:t>40223</w:t>
      </w:r>
      <w:r w:rsidR="00920A1E" w:rsidRPr="0019692A">
        <w:t xml:space="preserve"> </w:t>
      </w:r>
    </w:p>
    <w:p w14:paraId="2EA0F201" w14:textId="324FD17D" w:rsidR="00542964" w:rsidRPr="0019692A" w:rsidRDefault="00590F9C" w:rsidP="00542964">
      <w:pPr>
        <w:pStyle w:val="CM9"/>
      </w:pPr>
      <w:r w:rsidRPr="0019692A">
        <w:t xml:space="preserve">or such other address as the Buyer shall from time to time specify to Guarantor by notice given in accordance with this Section 7. </w:t>
      </w:r>
    </w:p>
    <w:p w14:paraId="6F70D5BF" w14:textId="77777777" w:rsidR="00542964" w:rsidRPr="0019692A" w:rsidRDefault="00050EBA" w:rsidP="00542964">
      <w:pPr>
        <w:pStyle w:val="Default"/>
        <w:ind w:left="720"/>
      </w:pPr>
      <w:r w:rsidRPr="0019692A">
        <w:br/>
        <w:t xml:space="preserve">All communications to Guarantor shall be directed to: </w:t>
      </w:r>
      <w:r w:rsidRPr="0019692A">
        <w:br/>
      </w:r>
    </w:p>
    <w:p w14:paraId="56C4E1DE" w14:textId="77777777" w:rsidR="00327D18" w:rsidRPr="0019692A" w:rsidRDefault="00050EBA" w:rsidP="00542964">
      <w:pPr>
        <w:pStyle w:val="CM58"/>
        <w:keepNext/>
        <w:keepLines/>
        <w:widowControl/>
        <w:spacing w:after="0"/>
        <w:ind w:left="2160"/>
      </w:pPr>
      <w:r w:rsidRPr="0019692A">
        <w:t>Attn</w:t>
      </w:r>
      <w:proofErr w:type="gramStart"/>
      <w:r w:rsidRPr="0019692A">
        <w:t xml:space="preserve">:  </w:t>
      </w:r>
      <w:r w:rsidR="007F66A4" w:rsidRPr="0019692A">
        <w:t>_</w:t>
      </w:r>
      <w:proofErr w:type="gramEnd"/>
      <w:r w:rsidR="007F66A4" w:rsidRPr="0019692A">
        <w:t>______</w:t>
      </w:r>
      <w:r w:rsidRPr="0019692A">
        <w:br/>
        <w:t>Phone</w:t>
      </w:r>
      <w:proofErr w:type="gramStart"/>
      <w:r w:rsidRPr="0019692A">
        <w:t xml:space="preserve">:  </w:t>
      </w:r>
      <w:r w:rsidR="007F66A4" w:rsidRPr="0019692A">
        <w:t>_</w:t>
      </w:r>
      <w:proofErr w:type="gramEnd"/>
      <w:r w:rsidR="007F66A4" w:rsidRPr="0019692A">
        <w:t>______</w:t>
      </w:r>
      <w:r w:rsidRPr="0019692A">
        <w:br/>
        <w:t xml:space="preserve">Fax:  </w:t>
      </w:r>
      <w:r w:rsidR="007F66A4" w:rsidRPr="0019692A">
        <w:t>_______</w:t>
      </w:r>
    </w:p>
    <w:p w14:paraId="5A19E7A0" w14:textId="77777777" w:rsidR="00327D18" w:rsidRPr="0019692A" w:rsidRDefault="00050EBA" w:rsidP="00542964">
      <w:pPr>
        <w:pStyle w:val="CM58"/>
        <w:keepNext/>
        <w:keepLines/>
        <w:widowControl/>
        <w:spacing w:after="0"/>
        <w:ind w:left="2160"/>
      </w:pPr>
      <w:r w:rsidRPr="0019692A">
        <w:t xml:space="preserve">Email: </w:t>
      </w:r>
      <w:r w:rsidRPr="0019692A">
        <w:tab/>
      </w:r>
      <w:r w:rsidRPr="0019692A">
        <w:tab/>
      </w:r>
    </w:p>
    <w:p w14:paraId="2ED7C722" w14:textId="77777777" w:rsidR="00542964" w:rsidRPr="0019692A" w:rsidRDefault="00050EBA" w:rsidP="00542964">
      <w:pPr>
        <w:pStyle w:val="CM58"/>
        <w:keepNext/>
        <w:keepLines/>
        <w:widowControl/>
        <w:spacing w:after="0"/>
        <w:ind w:left="2160"/>
      </w:pPr>
      <w:r w:rsidRPr="0019692A">
        <w:t xml:space="preserve">Address: </w:t>
      </w:r>
      <w:r w:rsidRPr="0019692A">
        <w:tab/>
      </w:r>
      <w:r w:rsidR="00D50124" w:rsidRPr="0019692A">
        <w:tab/>
      </w:r>
      <w:r w:rsidRPr="0019692A">
        <w:br/>
      </w:r>
    </w:p>
    <w:p w14:paraId="26FF2D4F" w14:textId="77777777" w:rsidR="00542964" w:rsidRPr="0019692A" w:rsidRDefault="00050EBA" w:rsidP="00542964">
      <w:pPr>
        <w:pStyle w:val="CM58"/>
        <w:keepNext/>
        <w:keepLines/>
        <w:widowControl/>
        <w:spacing w:after="0"/>
      </w:pPr>
      <w:r w:rsidRPr="0019692A">
        <w:t xml:space="preserve">or such other </w:t>
      </w:r>
      <w:proofErr w:type="gramStart"/>
      <w:r w:rsidRPr="0019692A">
        <w:t>address</w:t>
      </w:r>
      <w:proofErr w:type="gramEnd"/>
      <w:r w:rsidRPr="0019692A">
        <w:t xml:space="preserve"> as the Guarantor shall from time to time specify to Buyer by notice given in accordance with this Section 7. </w:t>
      </w:r>
      <w:r w:rsidRPr="0019692A">
        <w:br/>
      </w:r>
    </w:p>
    <w:p w14:paraId="2679EDE4" w14:textId="77777777" w:rsidR="00542964" w:rsidRPr="0019692A" w:rsidRDefault="00050EBA" w:rsidP="00191DC7">
      <w:pPr>
        <w:pStyle w:val="Default"/>
        <w:numPr>
          <w:ilvl w:val="0"/>
          <w:numId w:val="29"/>
        </w:numPr>
        <w:ind w:hanging="720"/>
        <w:rPr>
          <w:color w:val="auto"/>
        </w:rPr>
      </w:pPr>
      <w:r w:rsidRPr="0019692A">
        <w:rPr>
          <w:color w:val="auto"/>
        </w:rPr>
        <w:t xml:space="preserve">Preservation of Rights. No delay or omission on the Buyer’s part to exercise any right or power arising hereunder will impair any such right or power or be considered a waiver of any such right or power, nor will the Buyer’s action or inaction impair any such right or power. The Buyer’s rights and remedies hereunder are cumulative and not exclusive of any other rights or remedies which the Buyer may have under other agreements with the Guarantor or in respect of any </w:t>
      </w:r>
      <w:r w:rsidR="00AB5C9F" w:rsidRPr="0019692A">
        <w:rPr>
          <w:color w:val="auto"/>
        </w:rPr>
        <w:t>p</w:t>
      </w:r>
      <w:r w:rsidRPr="0019692A">
        <w:rPr>
          <w:color w:val="auto"/>
        </w:rPr>
        <w:t xml:space="preserve">erformance </w:t>
      </w:r>
      <w:r w:rsidR="00AB5C9F" w:rsidRPr="0019692A">
        <w:rPr>
          <w:color w:val="auto"/>
        </w:rPr>
        <w:t>a</w:t>
      </w:r>
      <w:r w:rsidRPr="0019692A">
        <w:rPr>
          <w:color w:val="auto"/>
        </w:rPr>
        <w:t xml:space="preserve">ssurance or at law or in equity. </w:t>
      </w:r>
      <w:r w:rsidRPr="0019692A">
        <w:rPr>
          <w:color w:val="auto"/>
        </w:rPr>
        <w:br/>
      </w:r>
    </w:p>
    <w:p w14:paraId="2EA81487" w14:textId="77777777" w:rsidR="00542964" w:rsidRPr="0019692A" w:rsidRDefault="00050EBA" w:rsidP="00191DC7">
      <w:pPr>
        <w:pStyle w:val="Default"/>
        <w:numPr>
          <w:ilvl w:val="0"/>
          <w:numId w:val="29"/>
        </w:numPr>
        <w:ind w:hanging="720"/>
        <w:rPr>
          <w:color w:val="auto"/>
        </w:rPr>
      </w:pPr>
      <w:r w:rsidRPr="0019692A">
        <w:rPr>
          <w:color w:val="auto"/>
        </w:rPr>
        <w:t xml:space="preserve">Illegality. In case any one or more of the provisions contained in this Guaranty should be invalid, illegal or unenforceable in any respect, the validity, legality and enforceability of the remaining provisions contained herein shall not in any way be affected or impaired thereby. </w:t>
      </w:r>
      <w:r w:rsidRPr="0019692A">
        <w:rPr>
          <w:color w:val="auto"/>
        </w:rPr>
        <w:br/>
      </w:r>
    </w:p>
    <w:p w14:paraId="01284A93" w14:textId="77777777" w:rsidR="00542964" w:rsidRPr="0019692A" w:rsidRDefault="00050EBA" w:rsidP="00191DC7">
      <w:pPr>
        <w:pStyle w:val="Default"/>
        <w:numPr>
          <w:ilvl w:val="0"/>
          <w:numId w:val="29"/>
        </w:numPr>
        <w:ind w:hanging="720"/>
        <w:rPr>
          <w:color w:val="auto"/>
        </w:rPr>
      </w:pPr>
      <w:r w:rsidRPr="0019692A">
        <w:rPr>
          <w:color w:val="auto"/>
        </w:rPr>
        <w:t xml:space="preserve">Amendments. No modification, amendment or waiver of any provision of this Guaranty nor consent to any departure by the Guarantor therefrom, will be effective unless made in a writing signed by the Buyer, and then such waiver or consent shall be effective only in the specific instance and for the purpose for which given. No notice to or demand on the Guarantor in any case will entitle the Guarantor to any other or further notice or demand in the same, similar or other circumstance. </w:t>
      </w:r>
      <w:r w:rsidRPr="0019692A">
        <w:rPr>
          <w:color w:val="auto"/>
        </w:rPr>
        <w:br/>
      </w:r>
    </w:p>
    <w:p w14:paraId="01C1A07B" w14:textId="77777777" w:rsidR="00542964" w:rsidRPr="0019692A" w:rsidRDefault="00050EBA" w:rsidP="00191DC7">
      <w:pPr>
        <w:pStyle w:val="Default"/>
        <w:numPr>
          <w:ilvl w:val="0"/>
          <w:numId w:val="29"/>
        </w:numPr>
        <w:ind w:hanging="720"/>
        <w:rPr>
          <w:color w:val="auto"/>
        </w:rPr>
      </w:pPr>
      <w:r w:rsidRPr="0019692A">
        <w:rPr>
          <w:color w:val="auto"/>
        </w:rPr>
        <w:t xml:space="preserve">Entire Agreement. This Guaranty (including the documents and instruments referred to herein) constitutes the entire statement of the terms of this Guaranty </w:t>
      </w:r>
      <w:r w:rsidRPr="0019692A">
        <w:rPr>
          <w:color w:val="auto"/>
        </w:rPr>
        <w:lastRenderedPageBreak/>
        <w:t xml:space="preserve">and supersedes all other prior agreements and understandings, both written and oral, between the Guarantor and the Buyer with respect to the subject matter hereof. </w:t>
      </w:r>
      <w:r w:rsidRPr="0019692A">
        <w:rPr>
          <w:color w:val="auto"/>
        </w:rPr>
        <w:br/>
      </w:r>
    </w:p>
    <w:p w14:paraId="7C362F33" w14:textId="77777777" w:rsidR="00542964" w:rsidRPr="0019692A" w:rsidRDefault="00050EBA" w:rsidP="00191DC7">
      <w:pPr>
        <w:pStyle w:val="Default"/>
        <w:numPr>
          <w:ilvl w:val="0"/>
          <w:numId w:val="29"/>
        </w:numPr>
        <w:ind w:hanging="720"/>
        <w:rPr>
          <w:color w:val="auto"/>
        </w:rPr>
      </w:pPr>
      <w:r w:rsidRPr="0019692A">
        <w:rPr>
          <w:color w:val="auto"/>
        </w:rPr>
        <w:t xml:space="preserve">Successors and Assigns. This Guaranty will be binding upon the successors and permitted assigns of Guarantor and inure to the benefit of the Buyer and its successors and assigns. Any </w:t>
      </w:r>
      <w:proofErr w:type="gramStart"/>
      <w:r w:rsidRPr="0019692A">
        <w:rPr>
          <w:color w:val="auto"/>
        </w:rPr>
        <w:t>assign</w:t>
      </w:r>
      <w:proofErr w:type="gramEnd"/>
      <w:r w:rsidRPr="0019692A">
        <w:rPr>
          <w:color w:val="auto"/>
        </w:rPr>
        <w:t xml:space="preserve"> must meet the requirements of a Guarantor under the SMA.  Guarantor shall not assign this Guaranty in whole or in part without Buyer’s prior written consent, which consent shall not be unreasonably withheld or delayed, except that this Section 12 shall not limit the Guarantor’s right to assign this Guaranty, along with substantially all of the Guarantor’s assets and business to a successor entity or Affiliate that concurrently assumes in a writing provided to the Buyer all of Guarantor’s obligations hereunder and (</w:t>
      </w:r>
      <w:proofErr w:type="spellStart"/>
      <w:r w:rsidRPr="0019692A">
        <w:rPr>
          <w:color w:val="auto"/>
        </w:rPr>
        <w:t>i</w:t>
      </w:r>
      <w:proofErr w:type="spellEnd"/>
      <w:r w:rsidRPr="0019692A">
        <w:rPr>
          <w:color w:val="auto"/>
        </w:rPr>
        <w:t xml:space="preserve">) where the successor Guarantor’s Lowest Credit Rating is equal to or greater than the Guarantor’s Lowest Credit Rating or where the successor Guarantor’s Lowest Credit Rating is equal to or greater than BB-, as rated by </w:t>
      </w:r>
      <w:r w:rsidR="00C23F9B" w:rsidRPr="0019692A">
        <w:rPr>
          <w:color w:val="auto"/>
        </w:rPr>
        <w:t>Standard &amp; Poor’s Financial Services LLC, a part of McGraw-Hill Financial (or its successor) (“</w:t>
      </w:r>
      <w:r w:rsidRPr="0019692A">
        <w:rPr>
          <w:color w:val="auto"/>
        </w:rPr>
        <w:t>S&amp;P</w:t>
      </w:r>
      <w:r w:rsidR="00C23F9B" w:rsidRPr="0019692A">
        <w:rPr>
          <w:color w:val="auto"/>
        </w:rPr>
        <w:t>”)</w:t>
      </w:r>
      <w:r w:rsidRPr="0019692A">
        <w:rPr>
          <w:color w:val="auto"/>
        </w:rPr>
        <w:t xml:space="preserve"> or </w:t>
      </w:r>
      <w:r w:rsidR="00C23F9B" w:rsidRPr="0019692A">
        <w:rPr>
          <w:color w:val="auto"/>
        </w:rPr>
        <w:t>Fitch Ratings, Inc. (or its successor) (“</w:t>
      </w:r>
      <w:r w:rsidRPr="0019692A">
        <w:rPr>
          <w:color w:val="auto"/>
        </w:rPr>
        <w:t>Fitch</w:t>
      </w:r>
      <w:r w:rsidR="00C23F9B" w:rsidRPr="0019692A">
        <w:rPr>
          <w:color w:val="auto"/>
        </w:rPr>
        <w:t>”)</w:t>
      </w:r>
      <w:r w:rsidRPr="0019692A">
        <w:rPr>
          <w:color w:val="auto"/>
        </w:rPr>
        <w:t xml:space="preserve">, or Ba3, as rated by </w:t>
      </w:r>
      <w:r w:rsidR="00C23F9B" w:rsidRPr="0019692A">
        <w:rPr>
          <w:color w:val="auto"/>
        </w:rPr>
        <w:t>Moody’s Investors Service, Inc. (or its successor) (“</w:t>
      </w:r>
      <w:r w:rsidRPr="0019692A">
        <w:rPr>
          <w:color w:val="auto"/>
        </w:rPr>
        <w:t>Moody’s</w:t>
      </w:r>
      <w:r w:rsidR="00C23F9B" w:rsidRPr="0019692A">
        <w:rPr>
          <w:color w:val="auto"/>
        </w:rPr>
        <w:t>”)</w:t>
      </w:r>
      <w:r w:rsidRPr="0019692A">
        <w:rPr>
          <w:color w:val="auto"/>
        </w:rPr>
        <w:t>, and (ii) the Seller is in compliance with all of its obligations under the SMA(s) before and immediately after giving effect to such assignment and assumption. The “Lowest Credit Rating” shall mean the lowest of the senior unsecured long-term debt ratings</w:t>
      </w:r>
      <w:r w:rsidR="005A650B" w:rsidRPr="0019692A">
        <w:rPr>
          <w:color w:val="auto"/>
        </w:rPr>
        <w:t xml:space="preserve"> </w:t>
      </w:r>
      <w:r w:rsidR="005A650B" w:rsidRPr="0019692A">
        <w:t>(</w:t>
      </w:r>
      <w:r w:rsidR="00310FEC" w:rsidRPr="0019692A">
        <w:t xml:space="preserve">not supported by third-party credit enhancements, </w:t>
      </w:r>
      <w:r w:rsidR="005A650B" w:rsidRPr="0019692A">
        <w:t>or, if unavailable, the most current corporate issuer rating)</w:t>
      </w:r>
      <w:r w:rsidRPr="0019692A">
        <w:rPr>
          <w:color w:val="auto"/>
        </w:rPr>
        <w:t xml:space="preserve"> determined by</w:t>
      </w:r>
      <w:r w:rsidR="00C23F9B" w:rsidRPr="0019692A">
        <w:rPr>
          <w:color w:val="auto"/>
        </w:rPr>
        <w:t xml:space="preserve"> S&amp;P, Moody’s or Fitch</w:t>
      </w:r>
      <w:r w:rsidRPr="0019692A">
        <w:rPr>
          <w:color w:val="auto"/>
        </w:rPr>
        <w:t xml:space="preserve"> immediately before such transfer and assumption. Upon any such delegation and assumption of obligations by a successor Guarantor, the Guarantor shall be relieved of and fully discharged from </w:t>
      </w:r>
      <w:proofErr w:type="gramStart"/>
      <w:r w:rsidRPr="0019692A">
        <w:rPr>
          <w:color w:val="auto"/>
        </w:rPr>
        <w:t>all of</w:t>
      </w:r>
      <w:proofErr w:type="gramEnd"/>
      <w:r w:rsidRPr="0019692A">
        <w:rPr>
          <w:color w:val="auto"/>
        </w:rPr>
        <w:t xml:space="preserve"> its obligations hereunder, whether such obligations arose before or after the date of such delegation and assumption. </w:t>
      </w:r>
      <w:r w:rsidRPr="0019692A">
        <w:rPr>
          <w:color w:val="auto"/>
        </w:rPr>
        <w:br/>
      </w:r>
    </w:p>
    <w:p w14:paraId="45BDBCC9" w14:textId="77777777" w:rsidR="00542964" w:rsidRPr="0019692A" w:rsidRDefault="00050EBA" w:rsidP="00191DC7">
      <w:pPr>
        <w:pStyle w:val="Default"/>
        <w:numPr>
          <w:ilvl w:val="0"/>
          <w:numId w:val="29"/>
        </w:numPr>
        <w:ind w:hanging="720"/>
        <w:rPr>
          <w:color w:val="auto"/>
        </w:rPr>
      </w:pPr>
      <w:r w:rsidRPr="0019692A">
        <w:rPr>
          <w:color w:val="auto"/>
        </w:rPr>
        <w:t xml:space="preserve">Interpretation. In this Guaranty, unless the Buyer and the Guarantor otherwise agree in writing, the singular includes the plural and the plural the singular; references to statutes are to be construed as including all statutory provisions consolidating, amending or replacing the statute referred to; the word “or” shall be deemed to include “and/or”, the words “including”, “includes” and “include” shall be deemed to be followed by the words “without limitation”; and references to sections or exhibits are to those of this Guaranty unless otherwise indicated. Section headings in this Guaranty are included for convenience of reference only and shall not constitute a part of this Guaranty for any other purpose. </w:t>
      </w:r>
      <w:r w:rsidRPr="0019692A">
        <w:rPr>
          <w:color w:val="auto"/>
        </w:rPr>
        <w:br/>
      </w:r>
    </w:p>
    <w:p w14:paraId="1B0042EA" w14:textId="77777777" w:rsidR="00542964" w:rsidRPr="0019692A" w:rsidRDefault="00050EBA" w:rsidP="00191DC7">
      <w:pPr>
        <w:pStyle w:val="Default"/>
        <w:numPr>
          <w:ilvl w:val="0"/>
          <w:numId w:val="29"/>
        </w:numPr>
        <w:ind w:hanging="720"/>
        <w:rPr>
          <w:color w:val="auto"/>
        </w:rPr>
      </w:pPr>
      <w:r w:rsidRPr="0019692A">
        <w:rPr>
          <w:color w:val="auto"/>
        </w:rPr>
        <w:t xml:space="preserve">Governing Law. </w:t>
      </w:r>
      <w:r w:rsidRPr="0019692A">
        <w:rPr>
          <w:color w:val="auto"/>
        </w:rPr>
        <w:br/>
      </w:r>
    </w:p>
    <w:p w14:paraId="7413C0F4" w14:textId="77777777" w:rsidR="00542964" w:rsidRPr="0019692A" w:rsidRDefault="00050EBA" w:rsidP="00191DC7">
      <w:pPr>
        <w:pStyle w:val="Default"/>
        <w:numPr>
          <w:ilvl w:val="1"/>
          <w:numId w:val="30"/>
        </w:numPr>
        <w:tabs>
          <w:tab w:val="left" w:pos="720"/>
        </w:tabs>
        <w:ind w:left="1440" w:hanging="1440"/>
        <w:rPr>
          <w:color w:val="auto"/>
        </w:rPr>
      </w:pPr>
      <w:r w:rsidRPr="0019692A">
        <w:rPr>
          <w:color w:val="auto"/>
        </w:rPr>
        <w:t>(a)</w:t>
      </w:r>
      <w:r w:rsidRPr="0019692A">
        <w:rPr>
          <w:color w:val="auto"/>
        </w:rPr>
        <w:tab/>
        <w:t xml:space="preserve">This Guaranty has been delivered to and accepted by the Buyer.  THIS GUARANTY SHALL BE GOVERNED BY AND CONSTRUED IN ACCORDANCE WITH THE LAWS OF THE COMMONWEALTH OF PENNSYLVANIA, EXCLUDING ITS CONFLICT OF LAWS RULES </w:t>
      </w:r>
      <w:r w:rsidRPr="0019692A">
        <w:rPr>
          <w:color w:val="auto"/>
        </w:rPr>
        <w:lastRenderedPageBreak/>
        <w:t xml:space="preserve">THAT WOULD APPLY THE LAWS OF ANY OTHER JURISDICTION. </w:t>
      </w:r>
      <w:r w:rsidRPr="0019692A">
        <w:rPr>
          <w:color w:val="auto"/>
        </w:rPr>
        <w:br/>
      </w:r>
    </w:p>
    <w:p w14:paraId="34DE4874" w14:textId="77777777" w:rsidR="00542964" w:rsidRPr="0019692A" w:rsidRDefault="00050EBA" w:rsidP="00191DC7">
      <w:pPr>
        <w:pStyle w:val="Default"/>
        <w:numPr>
          <w:ilvl w:val="1"/>
          <w:numId w:val="30"/>
        </w:numPr>
        <w:tabs>
          <w:tab w:val="left" w:pos="720"/>
        </w:tabs>
        <w:ind w:left="1440" w:hanging="1440"/>
        <w:rPr>
          <w:color w:val="auto"/>
        </w:rPr>
      </w:pPr>
      <w:r w:rsidRPr="0019692A">
        <w:rPr>
          <w:color w:val="auto"/>
        </w:rPr>
        <w:t>(b)</w:t>
      </w:r>
      <w:r w:rsidRPr="0019692A">
        <w:rPr>
          <w:color w:val="auto"/>
        </w:rPr>
        <w:tab/>
        <w:t xml:space="preserve">The Guarantor hereby irrevocably consents to the non-exclusive jurisdiction of any federal court in the Commonwealth of Pennsylvania, but in the event that the Guarantor and the Buyer jointly determine in good faith that jurisdiction does not lay with such court or that such court refuses to exercise jurisdiction or venue over the Guarantor and the Buyer or any claims made pursuant to this Guaranty, then the Guarantor agrees to submit to the non-exclusive jurisdiction of the Pennsylvania </w:t>
      </w:r>
      <w:r w:rsidR="001709E3" w:rsidRPr="0019692A">
        <w:rPr>
          <w:color w:val="auto"/>
        </w:rPr>
        <w:t xml:space="preserve">State </w:t>
      </w:r>
      <w:r w:rsidRPr="0019692A">
        <w:rPr>
          <w:color w:val="auto"/>
        </w:rPr>
        <w:t xml:space="preserve">courts; provided that nothing contained in this Guaranty will prevent the Buyer from bringing any action, enforcing any award or judgment or exercising any rights against the Guarantor individually, against any security or against any property of the Guarantor within any other county, state or other foreign or domestic jurisdiction. The Guarantor acknowledges and agrees that the venue provided above is the most convenient forum for both the Buyer and the Guarantor. The Guarantor waives any objection to </w:t>
      </w:r>
      <w:proofErr w:type="gramStart"/>
      <w:r w:rsidRPr="0019692A">
        <w:rPr>
          <w:color w:val="auto"/>
        </w:rPr>
        <w:t>venue</w:t>
      </w:r>
      <w:proofErr w:type="gramEnd"/>
      <w:r w:rsidRPr="0019692A">
        <w:rPr>
          <w:color w:val="auto"/>
        </w:rPr>
        <w:t xml:space="preserve"> and any objection based on a more convenient forum in any action instituted under this Guaranty. </w:t>
      </w:r>
      <w:r w:rsidR="00D50124" w:rsidRPr="0019692A">
        <w:t>The Guarantor agrees that a PDF copy of this Guaranty transmitted to Buyer by electronic means, and maintained by Buyer in electronic form, shall constitute the original Guaranty and be admissible under the rules of evidence in any regulatory proceeding, or in court or other dispute resolution forum.</w:t>
      </w:r>
    </w:p>
    <w:p w14:paraId="4E8E4EB3" w14:textId="77777777" w:rsidR="00542964" w:rsidRPr="0019692A" w:rsidRDefault="00542964" w:rsidP="00542964">
      <w:pPr>
        <w:pStyle w:val="Default"/>
        <w:rPr>
          <w:color w:val="auto"/>
        </w:rPr>
      </w:pPr>
    </w:p>
    <w:p w14:paraId="446E0A96" w14:textId="77777777" w:rsidR="00542964" w:rsidRPr="0019692A" w:rsidRDefault="00050EBA" w:rsidP="00191DC7">
      <w:pPr>
        <w:pStyle w:val="Default"/>
        <w:keepNext/>
        <w:keepLines/>
        <w:widowControl/>
        <w:numPr>
          <w:ilvl w:val="0"/>
          <w:numId w:val="31"/>
        </w:numPr>
        <w:tabs>
          <w:tab w:val="clear" w:pos="360"/>
          <w:tab w:val="num" w:pos="720"/>
        </w:tabs>
        <w:ind w:left="720" w:hanging="720"/>
        <w:rPr>
          <w:color w:val="auto"/>
        </w:rPr>
      </w:pPr>
      <w:r w:rsidRPr="0019692A">
        <w:rPr>
          <w:color w:val="auto"/>
        </w:rPr>
        <w:t xml:space="preserve">WAIVER OF JURY TRIAL. THE GUARANTOR AND BUYER IRREVOCABLY WAIVE ANY AND ALL RIGHT TO A TRIAL BY JURY IN ANY ACTION, PROCEEDING OR CLAIM OF ANY NATURE RELATING TO THIS GUARANTY, ANY DOCUMENTS EXECUTED IN CONNECTION WITH THIS GUARANTY OR ANY TRANSACTION CONTEMPLATED IN ANY OF SUCH DOCUMENTS. THE GUARANTOR AND BUYER ACKNOWLEDGE THAT THE FOREGOING WAIVER IS KNOWING AND VOLUNTARY. </w:t>
      </w:r>
      <w:r w:rsidRPr="0019692A">
        <w:rPr>
          <w:color w:val="auto"/>
        </w:rPr>
        <w:br/>
      </w:r>
    </w:p>
    <w:p w14:paraId="4C98E300" w14:textId="77777777" w:rsidR="00542964" w:rsidRPr="0019692A" w:rsidRDefault="00050EBA" w:rsidP="00191DC7">
      <w:pPr>
        <w:pStyle w:val="Default"/>
        <w:numPr>
          <w:ilvl w:val="0"/>
          <w:numId w:val="31"/>
        </w:numPr>
        <w:tabs>
          <w:tab w:val="clear" w:pos="360"/>
          <w:tab w:val="num" w:pos="720"/>
        </w:tabs>
        <w:ind w:left="720" w:hanging="720"/>
        <w:rPr>
          <w:color w:val="auto"/>
        </w:rPr>
      </w:pPr>
      <w:r w:rsidRPr="0019692A">
        <w:rPr>
          <w:color w:val="auto"/>
        </w:rPr>
        <w:t xml:space="preserve">Term. This Guaranty shall survive termination of the SMA(s) and remain in full force and effect until all amounts due hereunder, including </w:t>
      </w:r>
      <w:proofErr w:type="gramStart"/>
      <w:r w:rsidRPr="0019692A">
        <w:rPr>
          <w:color w:val="auto"/>
        </w:rPr>
        <w:t>all of</w:t>
      </w:r>
      <w:proofErr w:type="gramEnd"/>
      <w:r w:rsidRPr="0019692A">
        <w:rPr>
          <w:color w:val="auto"/>
        </w:rPr>
        <w:t xml:space="preserve"> the Obligations, have been paid in full. </w:t>
      </w:r>
      <w:r w:rsidRPr="0019692A">
        <w:rPr>
          <w:color w:val="auto"/>
        </w:rPr>
        <w:br/>
      </w:r>
    </w:p>
    <w:p w14:paraId="20494DEB" w14:textId="77777777" w:rsidR="00542964" w:rsidRPr="0019692A" w:rsidRDefault="00050EBA" w:rsidP="00191DC7">
      <w:pPr>
        <w:pStyle w:val="Default"/>
        <w:numPr>
          <w:ilvl w:val="0"/>
          <w:numId w:val="31"/>
        </w:numPr>
        <w:tabs>
          <w:tab w:val="clear" w:pos="360"/>
          <w:tab w:val="num" w:pos="720"/>
        </w:tabs>
        <w:ind w:left="720" w:hanging="720"/>
        <w:rPr>
          <w:color w:val="auto"/>
        </w:rPr>
      </w:pPr>
      <w:r w:rsidRPr="0019692A">
        <w:rPr>
          <w:color w:val="auto"/>
        </w:rPr>
        <w:t xml:space="preserve">Stay of Acceleration Ineffective with Respect to Guarantor. If acceleration of the time for payment of any amount payable by Seller under the SMA(s) is stayed upon the insolvency, bankruptcy or reorganization of Seller, all such amounts otherwise subject to acceleration or required to be paid upon an early termination pursuant to the terms of the SMA(s) shall nonetheless be payable by the Guarantor hereunder on written demand by Buyer. </w:t>
      </w:r>
    </w:p>
    <w:p w14:paraId="373EFED2" w14:textId="77777777" w:rsidR="00542964" w:rsidRPr="0019692A" w:rsidRDefault="00542964" w:rsidP="00542964">
      <w:pPr>
        <w:pStyle w:val="Default"/>
        <w:rPr>
          <w:color w:val="auto"/>
        </w:rPr>
      </w:pPr>
    </w:p>
    <w:p w14:paraId="06C29EF3" w14:textId="77777777" w:rsidR="00542964" w:rsidRPr="0019692A" w:rsidRDefault="00050EBA" w:rsidP="00191DC7">
      <w:pPr>
        <w:pStyle w:val="Default"/>
        <w:numPr>
          <w:ilvl w:val="0"/>
          <w:numId w:val="31"/>
        </w:numPr>
        <w:tabs>
          <w:tab w:val="clear" w:pos="360"/>
          <w:tab w:val="num" w:pos="720"/>
        </w:tabs>
        <w:ind w:left="720" w:hanging="720"/>
        <w:rPr>
          <w:color w:val="auto"/>
        </w:rPr>
      </w:pPr>
      <w:r w:rsidRPr="0019692A">
        <w:rPr>
          <w:color w:val="auto"/>
        </w:rPr>
        <w:lastRenderedPageBreak/>
        <w:t xml:space="preserve">Severability.  Any provision contained in this </w:t>
      </w:r>
      <w:proofErr w:type="gramStart"/>
      <w:r w:rsidRPr="0019692A">
        <w:rPr>
          <w:color w:val="auto"/>
        </w:rPr>
        <w:t>Guaranty</w:t>
      </w:r>
      <w:proofErr w:type="gramEnd"/>
      <w:r w:rsidRPr="0019692A">
        <w:rPr>
          <w:color w:val="auto"/>
        </w:rPr>
        <w:t xml:space="preserve"> which is prohibited or severability in any jurisdiction shall, as to such jurisdiction, be ineffective to the extent of such prohibition or unenforceability without invalidating the remaining provisions hereof, and any such prohibition or unenforceability in any jurisdiction shall not invalidate or render unenforceable such provision in any other jurisdiction.</w:t>
      </w:r>
    </w:p>
    <w:p w14:paraId="73588FE3" w14:textId="77777777" w:rsidR="00BF1255" w:rsidRPr="0019692A" w:rsidRDefault="00BF1255" w:rsidP="001768B6">
      <w:pPr>
        <w:pStyle w:val="Default"/>
        <w:ind w:left="720"/>
        <w:rPr>
          <w:color w:val="auto"/>
        </w:rPr>
      </w:pPr>
    </w:p>
    <w:p w14:paraId="2794FFD6" w14:textId="77777777" w:rsidR="00542964" w:rsidRPr="0019692A" w:rsidRDefault="00050EBA" w:rsidP="00223BBD">
      <w:pPr>
        <w:pStyle w:val="Default"/>
        <w:numPr>
          <w:ilvl w:val="0"/>
          <w:numId w:val="31"/>
        </w:numPr>
        <w:tabs>
          <w:tab w:val="clear" w:pos="360"/>
          <w:tab w:val="num" w:pos="720"/>
        </w:tabs>
        <w:ind w:left="720" w:right="317" w:hanging="720"/>
      </w:pPr>
      <w:r w:rsidRPr="0019692A">
        <w:rPr>
          <w:color w:val="auto"/>
        </w:rPr>
        <w:t xml:space="preserve">Electronic Signatures.  The electronic signature of </w:t>
      </w:r>
      <w:proofErr w:type="gramStart"/>
      <w:r w:rsidRPr="0019692A">
        <w:rPr>
          <w:color w:val="auto"/>
        </w:rPr>
        <w:t>Guarantor</w:t>
      </w:r>
      <w:proofErr w:type="gramEnd"/>
      <w:r w:rsidRPr="0019692A">
        <w:rPr>
          <w:color w:val="auto"/>
        </w:rPr>
        <w:t xml:space="preserve"> shall be valid as </w:t>
      </w:r>
      <w:proofErr w:type="gramStart"/>
      <w:r w:rsidRPr="0019692A">
        <w:rPr>
          <w:color w:val="auto"/>
        </w:rPr>
        <w:t>an</w:t>
      </w:r>
      <w:proofErr w:type="gramEnd"/>
      <w:r w:rsidRPr="0019692A">
        <w:rPr>
          <w:color w:val="auto"/>
        </w:rPr>
        <w:t xml:space="preserve"> original signature of </w:t>
      </w:r>
      <w:proofErr w:type="gramStart"/>
      <w:r w:rsidRPr="0019692A">
        <w:rPr>
          <w:color w:val="auto"/>
        </w:rPr>
        <w:t>Guarantor</w:t>
      </w:r>
      <w:proofErr w:type="gramEnd"/>
      <w:r w:rsidRPr="0019692A">
        <w:rPr>
          <w:color w:val="auto"/>
        </w:rPr>
        <w:t xml:space="preserve"> and shall be effective to bind </w:t>
      </w:r>
      <w:proofErr w:type="gramStart"/>
      <w:r w:rsidRPr="0019692A">
        <w:rPr>
          <w:color w:val="auto"/>
        </w:rPr>
        <w:t>Guarantor</w:t>
      </w:r>
      <w:proofErr w:type="gramEnd"/>
      <w:r w:rsidRPr="0019692A">
        <w:rPr>
          <w:color w:val="auto"/>
        </w:rPr>
        <w:t>.</w:t>
      </w:r>
      <w:r w:rsidR="00D50124" w:rsidRPr="0019692A">
        <w:rPr>
          <w:color w:val="auto"/>
        </w:rPr>
        <w:t xml:space="preserve"> </w:t>
      </w:r>
    </w:p>
    <w:p w14:paraId="1A277EB3" w14:textId="77777777" w:rsidR="00405FBF" w:rsidRPr="0019692A" w:rsidRDefault="00405FBF" w:rsidP="00542964">
      <w:pPr>
        <w:pStyle w:val="CM59"/>
        <w:spacing w:after="0"/>
        <w:ind w:right="317"/>
      </w:pPr>
    </w:p>
    <w:p w14:paraId="78345737" w14:textId="77777777" w:rsidR="00542964" w:rsidRPr="0019692A" w:rsidRDefault="00050EBA" w:rsidP="00542964">
      <w:pPr>
        <w:pStyle w:val="CM59"/>
        <w:spacing w:after="0"/>
        <w:ind w:right="317"/>
      </w:pPr>
      <w:r w:rsidRPr="0019692A">
        <w:t xml:space="preserve">The Guarantor acknowledges that it has read and understood all the provisions of this </w:t>
      </w:r>
      <w:proofErr w:type="gramStart"/>
      <w:r w:rsidRPr="0019692A">
        <w:t>Guaranty, and</w:t>
      </w:r>
      <w:proofErr w:type="gramEnd"/>
      <w:r w:rsidRPr="0019692A">
        <w:t xml:space="preserve"> has been advised by counsel as necessary or appropriate. </w:t>
      </w:r>
      <w:r w:rsidRPr="0019692A">
        <w:br/>
      </w:r>
    </w:p>
    <w:p w14:paraId="0B02D00C" w14:textId="7B4DCAA4" w:rsidR="00C27CAB" w:rsidRPr="0019692A" w:rsidRDefault="00050EBA" w:rsidP="001768B6">
      <w:pPr>
        <w:pStyle w:val="CM50"/>
        <w:spacing w:line="283" w:lineRule="atLeast"/>
      </w:pPr>
      <w:r w:rsidRPr="0019692A">
        <w:t xml:space="preserve">[Guarantor] </w:t>
      </w:r>
      <w:r w:rsidR="001768B6" w:rsidRPr="0019692A">
        <w:br/>
      </w:r>
      <w:proofErr w:type="gramStart"/>
      <w:r w:rsidR="00B54F0B">
        <w:t>Signature</w:t>
      </w:r>
      <w:r w:rsidR="00542964" w:rsidRPr="0019692A">
        <w:t>:_</w:t>
      </w:r>
      <w:proofErr w:type="gramEnd"/>
      <w:r w:rsidR="00542964" w:rsidRPr="0019692A">
        <w:t>____________________________</w:t>
      </w:r>
      <w:r w:rsidR="00542964" w:rsidRPr="0019692A">
        <w:br/>
        <w:t xml:space="preserve">Name: </w:t>
      </w:r>
      <w:r w:rsidRPr="0019692A">
        <w:t>__</w:t>
      </w:r>
      <w:r w:rsidR="00B54F0B" w:rsidRPr="0019692A">
        <w:t>______________________________</w:t>
      </w:r>
      <w:r w:rsidR="00542964" w:rsidRPr="0019692A">
        <w:br/>
        <w:t xml:space="preserve">Title: </w:t>
      </w:r>
      <w:r w:rsidRPr="0019692A">
        <w:t>__</w:t>
      </w:r>
      <w:r w:rsidR="00B54F0B" w:rsidRPr="0019692A">
        <w:t>______________________________</w:t>
      </w:r>
      <w:r w:rsidRPr="0019692A">
        <w:t>_</w:t>
      </w:r>
      <w:bookmarkEnd w:id="790"/>
    </w:p>
    <w:sectPr w:rsidR="00C27CAB" w:rsidRPr="0019692A" w:rsidSect="00223BBD">
      <w:pgSz w:w="12240" w:h="15840" w:code="1"/>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966DE" w14:textId="77777777" w:rsidR="00050EBA" w:rsidRDefault="00050EBA">
      <w:r>
        <w:separator/>
      </w:r>
    </w:p>
  </w:endnote>
  <w:endnote w:type="continuationSeparator" w:id="0">
    <w:p w14:paraId="61E29679" w14:textId="77777777" w:rsidR="00050EBA" w:rsidRDefault="00050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altName w:val="Times New Roman"/>
    <w:charset w:val="00"/>
    <w:family w:val="roman"/>
    <w:pitch w:val="variable"/>
    <w:sig w:usb0="00000007" w:usb1="00000000" w:usb2="00000000" w:usb3="00000000" w:csb0="00000013" w:csb1="00000000"/>
  </w:font>
  <w:font w:name="CG Omega">
    <w:altName w:val="Candara"/>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0CADF" w14:textId="77777777" w:rsidR="00751A8E" w:rsidRDefault="00050EB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14:paraId="5683A13B" w14:textId="77777777" w:rsidR="00751A8E" w:rsidRDefault="00751A8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67A3C" w14:textId="77777777" w:rsidR="00751A8E" w:rsidRDefault="00050EBA" w:rsidP="009E463F">
    <w:pPr>
      <w:pStyle w:val="Footer"/>
      <w:spacing w:line="200" w:lineRule="exact"/>
    </w:pPr>
    <w:r>
      <w:rPr>
        <w:noProof/>
        <w:sz w:val="16"/>
        <w:szCs w:val="16"/>
      </w:rPr>
      <mc:AlternateContent>
        <mc:Choice Requires="wps">
          <w:drawing>
            <wp:anchor distT="0" distB="0" distL="114300" distR="114300" simplePos="0" relativeHeight="251658240" behindDoc="0" locked="0" layoutInCell="0" allowOverlap="1" wp14:anchorId="0514EF6D" wp14:editId="0F31EE49">
              <wp:simplePos x="0" y="0"/>
              <wp:positionH relativeFrom="page">
                <wp:posOffset>0</wp:posOffset>
              </wp:positionH>
              <wp:positionV relativeFrom="page">
                <wp:posOffset>9594850</wp:posOffset>
              </wp:positionV>
              <wp:extent cx="7772400" cy="273050"/>
              <wp:effectExtent l="0" t="0" r="0" b="12700"/>
              <wp:wrapNone/>
              <wp:docPr id="1" name="MSIPCM3d1847a780a5bfa7d20124b3" descr="{&quot;HashCode&quot;:-640991911,&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94612D5" w14:textId="77777777" w:rsidR="00751A8E" w:rsidRPr="00D50124" w:rsidRDefault="00751A8E" w:rsidP="00D50124">
                          <w:pPr>
                            <w:rPr>
                              <w:rFonts w:ascii="Calibri" w:hAnsi="Calibri" w:cs="Calibri"/>
                              <w:color w:val="000000"/>
                              <w:sz w:val="28"/>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wps:bodyPr>
                  </wps:wsp>
                </a:graphicData>
              </a:graphic>
            </wp:anchor>
          </w:drawing>
        </mc:Choice>
        <mc:Fallback>
          <w:pict>
            <v:shapetype w14:anchorId="0514EF6D" id="_x0000_t202" coordsize="21600,21600" o:spt="202" path="m,l,21600r21600,l21600,xe">
              <v:stroke joinstyle="miter"/>
              <v:path gradientshapeok="t" o:connecttype="rect"/>
            </v:shapetype>
            <v:shape id="MSIPCM3d1847a780a5bfa7d20124b3" o:spid="_x0000_s1028" type="#_x0000_t202" alt="{&quot;HashCode&quot;:-640991911,&quot;Height&quot;:792.0,&quot;Width&quot;:612.0,&quot;Placement&quot;:&quot;Footer&quot;,&quot;Index&quot;:&quot;Primary&quot;,&quot;Section&quot;:1,&quot;Top&quot;:0.0,&quot;Left&quot;:0.0}" style="position:absolute;margin-left:0;margin-top:755.5pt;width:612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" o:allowincell="f" filled="f" stroked="f" strokeweight=".5pt">
              <v:textbox inset="20pt,0,,0">
                <w:txbxContent>
                  <w:p w14:paraId="194612D5" w14:textId="77777777" w:rsidR="00751A8E" w:rsidRPr="00D50124" w:rsidRDefault="00751A8E" w:rsidP="00D50124">
                    <w:pPr>
                      <w:rPr>
                        <w:rFonts w:ascii="Calibri" w:hAnsi="Calibri" w:cs="Calibri"/>
                        <w:color w:val="000000"/>
                        <w:sz w:val="28"/>
                      </w:rPr>
                    </w:pPr>
                  </w:p>
                </w:txbxContent>
              </v:textbox>
              <w10:wrap anchorx="page" anchory="page"/>
            </v:shape>
          </w:pict>
        </mc:Fallback>
      </mc:AlternateContent>
    </w:r>
    <w:r>
      <w:rPr>
        <w:rStyle w:val="zzmpTrailerItem"/>
        <w:szCs w:val="16"/>
      </w:rPr>
      <w:tab/>
    </w:r>
    <w:r>
      <w:rPr>
        <w:rStyle w:val="zzmpTrailerItem"/>
        <w:szCs w:val="16"/>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110</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D27F3" w14:textId="77777777" w:rsidR="00751A8E" w:rsidRPr="009E463F" w:rsidRDefault="00050EBA" w:rsidP="009E463F">
    <w:pPr>
      <w:pStyle w:val="Footer"/>
      <w:spacing w:line="200" w:lineRule="exact"/>
    </w:pPr>
    <w:r>
      <w:rPr>
        <w:noProof/>
      </w:rPr>
      <mc:AlternateContent>
        <mc:Choice Requires="wps">
          <w:drawing>
            <wp:anchor distT="0" distB="0" distL="114300" distR="114300" simplePos="0" relativeHeight="251662336" behindDoc="0" locked="0" layoutInCell="0" allowOverlap="1" wp14:anchorId="098F1727" wp14:editId="5177E239">
              <wp:simplePos x="0" y="0"/>
              <wp:positionH relativeFrom="page">
                <wp:posOffset>0</wp:posOffset>
              </wp:positionH>
              <wp:positionV relativeFrom="page">
                <wp:posOffset>9594850</wp:posOffset>
              </wp:positionV>
              <wp:extent cx="7772400" cy="273050"/>
              <wp:effectExtent l="0" t="0" r="0" b="12700"/>
              <wp:wrapNone/>
              <wp:docPr id="2" name="MSIPCMb1084bd1a1071a07cea888de" descr="{&quot;HashCode&quot;:-640991911,&quot;Height&quot;:792.0,&quot;Width&quot;:612.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C028146" w14:textId="77777777" w:rsidR="00751A8E" w:rsidRPr="00D50124" w:rsidRDefault="00751A8E" w:rsidP="00D50124">
                          <w:pPr>
                            <w:rPr>
                              <w:rFonts w:ascii="Calibri" w:hAnsi="Calibri" w:cs="Calibri"/>
                              <w:color w:val="000000"/>
                              <w:sz w:val="28"/>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wps:bodyPr>
                  </wps:wsp>
                </a:graphicData>
              </a:graphic>
            </wp:anchor>
          </w:drawing>
        </mc:Choice>
        <mc:Fallback>
          <w:pict>
            <v:shapetype w14:anchorId="098F1727" id="_x0000_t202" coordsize="21600,21600" o:spt="202" path="m,l,21600r21600,l21600,xe">
              <v:stroke joinstyle="miter"/>
              <v:path gradientshapeok="t" o:connecttype="rect"/>
            </v:shapetype>
            <v:shape id="MSIPCMb1084bd1a1071a07cea888de" o:spid="_x0000_s1029" type="#_x0000_t202" alt="{&quot;HashCode&quot;:-640991911,&quot;Height&quot;:792.0,&quot;Width&quot;:612.0,&quot;Placement&quot;:&quot;Footer&quot;,&quot;Index&quot;:&quot;FirstPage&quot;,&quot;Section&quot;:1,&quot;Top&quot;:0.0,&quot;Left&quot;:0.0}" style="position:absolute;margin-left:0;margin-top:755.5pt;width:612pt;height:21.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" o:allowincell="f" filled="f" stroked="f" strokeweight=".5pt">
              <v:textbox inset="20pt,0,,0">
                <w:txbxContent>
                  <w:p w14:paraId="1C028146" w14:textId="77777777" w:rsidR="00751A8E" w:rsidRPr="00D50124" w:rsidRDefault="00751A8E" w:rsidP="00D50124">
                    <w:pPr>
                      <w:rPr>
                        <w:rFonts w:ascii="Calibri" w:hAnsi="Calibri" w:cs="Calibri"/>
                        <w:color w:val="000000"/>
                        <w:sz w:val="28"/>
                      </w:rPr>
                    </w:pP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A8CF3" w14:textId="5E6208C0" w:rsidR="00751A8E" w:rsidRDefault="00751A8E" w:rsidP="005E08E1">
    <w:pPr>
      <w:pStyle w:val="Footer"/>
      <w:tabs>
        <w:tab w:val="decimal" w:pos="4500"/>
        <w:tab w:val="right" w:pos="9270"/>
      </w:tabs>
      <w:spacing w:before="120"/>
    </w:pPr>
  </w:p>
  <w:sdt>
    <w:sdtPr>
      <w:id w:val="-442458138"/>
      <w:docPartObj>
        <w:docPartGallery w:val="Page Numbers (Bottom of Page)"/>
        <w:docPartUnique/>
      </w:docPartObj>
    </w:sdtPr>
    <w:sdtEndPr>
      <w:rPr>
        <w:noProof/>
      </w:rPr>
    </w:sdtEndPr>
    <w:sdtContent>
      <w:p w14:paraId="0E2E2391" w14:textId="77777777" w:rsidR="00751A8E" w:rsidRPr="00AC1424" w:rsidRDefault="00050EBA" w:rsidP="005E08E1">
        <w:pPr>
          <w:pStyle w:val="Footer"/>
          <w:tabs>
            <w:tab w:val="decimal" w:pos="4500"/>
            <w:tab w:val="right" w:pos="9270"/>
          </w:tabs>
          <w:spacing w:before="120"/>
          <w:rPr>
            <w:rStyle w:val="PageNumber"/>
            <w:rFonts w:ascii="Times" w:hAnsi="Times"/>
            <w:sz w:val="20"/>
            <w:szCs w:val="20"/>
          </w:rPr>
        </w:pPr>
        <w:r w:rsidRPr="00AC1424">
          <w:rPr>
            <w:rFonts w:ascii="Times" w:hAnsi="Times"/>
            <w:sz w:val="20"/>
            <w:szCs w:val="20"/>
          </w:rPr>
          <w:t>PPL Electric Utilities Corporation</w:t>
        </w:r>
        <w:r w:rsidRPr="00AC1424">
          <w:rPr>
            <w:rFonts w:ascii="Times" w:hAnsi="Times"/>
            <w:sz w:val="20"/>
            <w:szCs w:val="20"/>
          </w:rPr>
          <w:tab/>
        </w:r>
        <w:r w:rsidRPr="00AC1424">
          <w:rPr>
            <w:rStyle w:val="PageNumber"/>
            <w:rFonts w:ascii="Times" w:hAnsi="Times"/>
            <w:sz w:val="20"/>
            <w:szCs w:val="20"/>
          </w:rPr>
          <w:tab/>
        </w:r>
      </w:p>
      <w:p w14:paraId="1B172AA0" w14:textId="0C188A42" w:rsidR="00751A8E" w:rsidRPr="00AC1424" w:rsidRDefault="00A042AE" w:rsidP="005E08E1">
        <w:pPr>
          <w:pStyle w:val="Footer"/>
          <w:tabs>
            <w:tab w:val="decimal" w:pos="4500"/>
            <w:tab w:val="right" w:pos="9270"/>
          </w:tabs>
          <w:rPr>
            <w:rStyle w:val="PageNumber"/>
            <w:rFonts w:ascii="Times" w:hAnsi="Times"/>
            <w:sz w:val="20"/>
            <w:szCs w:val="20"/>
          </w:rPr>
        </w:pPr>
        <w:r>
          <w:rPr>
            <w:rStyle w:val="PageNumber"/>
            <w:rFonts w:ascii="Times" w:hAnsi="Times"/>
            <w:sz w:val="20"/>
            <w:szCs w:val="20"/>
          </w:rPr>
          <w:t xml:space="preserve">Default Service </w:t>
        </w:r>
        <w:bookmarkStart w:id="755" w:name="_Hlk207197047"/>
        <w:r w:rsidR="00050EBA">
          <w:rPr>
            <w:rStyle w:val="PageNumber"/>
            <w:rFonts w:ascii="Times" w:hAnsi="Times"/>
            <w:sz w:val="20"/>
            <w:szCs w:val="20"/>
          </w:rPr>
          <w:t>Long</w:t>
        </w:r>
        <w:r w:rsidR="00964159">
          <w:rPr>
            <w:rStyle w:val="PageNumber"/>
            <w:rFonts w:ascii="Times" w:hAnsi="Times"/>
            <w:sz w:val="20"/>
            <w:szCs w:val="20"/>
          </w:rPr>
          <w:t>-</w:t>
        </w:r>
        <w:r w:rsidR="00050EBA">
          <w:rPr>
            <w:rStyle w:val="PageNumber"/>
            <w:rFonts w:ascii="Times" w:hAnsi="Times"/>
            <w:sz w:val="20"/>
            <w:szCs w:val="20"/>
          </w:rPr>
          <w:t xml:space="preserve">Term </w:t>
        </w:r>
        <w:r w:rsidR="00F332CF">
          <w:rPr>
            <w:rStyle w:val="PageNumber"/>
            <w:rFonts w:ascii="Times" w:hAnsi="Times"/>
            <w:sz w:val="20"/>
            <w:szCs w:val="20"/>
          </w:rPr>
          <w:t xml:space="preserve">Block </w:t>
        </w:r>
        <w:bookmarkEnd w:id="755"/>
        <w:r w:rsidR="00050EBA">
          <w:rPr>
            <w:rStyle w:val="PageNumber"/>
            <w:rFonts w:ascii="Times" w:hAnsi="Times"/>
            <w:sz w:val="20"/>
            <w:szCs w:val="20"/>
          </w:rPr>
          <w:t>Supplier</w:t>
        </w:r>
        <w:r w:rsidR="00050EBA" w:rsidRPr="00AC1424">
          <w:rPr>
            <w:rStyle w:val="PageNumber"/>
            <w:rFonts w:ascii="Times" w:hAnsi="Times"/>
            <w:sz w:val="20"/>
            <w:szCs w:val="20"/>
          </w:rPr>
          <w:t xml:space="preserve"> Master Agreement </w:t>
        </w:r>
      </w:p>
      <w:p w14:paraId="62CAF166" w14:textId="54E4D1E5" w:rsidR="00751A8E" w:rsidRDefault="00F332CF" w:rsidP="005E08E1">
        <w:pPr>
          <w:pStyle w:val="Footer"/>
          <w:tabs>
            <w:tab w:val="clear" w:pos="4320"/>
          </w:tabs>
        </w:pPr>
        <w:r>
          <w:rPr>
            <w:rStyle w:val="PageNumber"/>
            <w:sz w:val="20"/>
            <w:szCs w:val="20"/>
          </w:rPr>
          <w:t>September</w:t>
        </w:r>
        <w:r w:rsidR="007760EB">
          <w:rPr>
            <w:rStyle w:val="PageNumber"/>
            <w:sz w:val="20"/>
            <w:szCs w:val="20"/>
          </w:rPr>
          <w:t xml:space="preserve"> </w:t>
        </w:r>
        <w:r>
          <w:rPr>
            <w:rStyle w:val="PageNumber"/>
            <w:sz w:val="20"/>
            <w:szCs w:val="20"/>
          </w:rPr>
          <w:t>8</w:t>
        </w:r>
        <w:r w:rsidR="007760EB">
          <w:rPr>
            <w:rStyle w:val="PageNumber"/>
            <w:sz w:val="20"/>
            <w:szCs w:val="20"/>
          </w:rPr>
          <w:t xml:space="preserve">, </w:t>
        </w:r>
        <w:proofErr w:type="gramStart"/>
        <w:r>
          <w:rPr>
            <w:rStyle w:val="PageNumber"/>
            <w:sz w:val="20"/>
            <w:szCs w:val="20"/>
          </w:rPr>
          <w:t>2025</w:t>
        </w:r>
        <w:proofErr w:type="gramEnd"/>
        <w:r w:rsidR="00050EBA">
          <w:tab/>
        </w:r>
        <w:r w:rsidR="00050EBA">
          <w:fldChar w:fldCharType="begin"/>
        </w:r>
        <w:r w:rsidR="00050EBA">
          <w:instrText xml:space="preserve"> PAGE   \* MERGEFORMAT </w:instrText>
        </w:r>
        <w:r w:rsidR="00050EBA">
          <w:fldChar w:fldCharType="separate"/>
        </w:r>
        <w:r w:rsidR="00050EBA">
          <w:rPr>
            <w:noProof/>
          </w:rPr>
          <w:t>109</w:t>
        </w:r>
        <w:r w:rsidR="00050EBA">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6FDEE" w14:textId="77777777" w:rsidR="00223BBD" w:rsidRDefault="00050EBA">
      <w:r>
        <w:separator/>
      </w:r>
    </w:p>
  </w:footnote>
  <w:footnote w:type="continuationSeparator" w:id="0">
    <w:p w14:paraId="74A236F8" w14:textId="77777777" w:rsidR="00223BBD" w:rsidRDefault="00050EBA">
      <w:r>
        <w:continuationSeparator/>
      </w:r>
    </w:p>
  </w:footnote>
  <w:footnote w:type="continuationNotice" w:id="1">
    <w:p w14:paraId="0D54E288" w14:textId="77777777" w:rsidR="00223BBD" w:rsidRDefault="00223BBD"/>
  </w:footnote>
  <w:footnote w:id="2">
    <w:p w14:paraId="2CDF1010" w14:textId="7B3CF525" w:rsidR="00751A8E" w:rsidRDefault="00050EBA" w:rsidP="004C01DA">
      <w:pPr>
        <w:suppressAutoHyphens/>
        <w:jc w:val="both"/>
        <w:rPr>
          <w:i/>
        </w:rPr>
      </w:pPr>
      <w:r>
        <w:rPr>
          <w:rStyle w:val="FootnoteReference"/>
        </w:rPr>
        <w:footnoteRef/>
      </w:r>
      <w:r>
        <w:t xml:space="preserve"> </w:t>
      </w:r>
      <w:r w:rsidRPr="00745CC6">
        <w:rPr>
          <w:b/>
          <w:i/>
        </w:rPr>
        <w:t xml:space="preserve">Minimum Rating – </w:t>
      </w:r>
      <w:r w:rsidRPr="00745CC6">
        <w:rPr>
          <w:i/>
        </w:rPr>
        <w:t>The lowest credit rating, as set forth in this Appendix A</w:t>
      </w:r>
      <w:r>
        <w:rPr>
          <w:i/>
        </w:rPr>
        <w:t>,</w:t>
      </w:r>
      <w:r w:rsidRPr="00745CC6">
        <w:rPr>
          <w:i/>
        </w:rPr>
        <w:t xml:space="preserve"> that </w:t>
      </w:r>
      <w:r>
        <w:rPr>
          <w:i/>
        </w:rPr>
        <w:t xml:space="preserve">a </w:t>
      </w:r>
      <w:r w:rsidR="00A850C6">
        <w:rPr>
          <w:i/>
        </w:rPr>
        <w:t>LTB</w:t>
      </w:r>
      <w:r>
        <w:rPr>
          <w:i/>
        </w:rPr>
        <w:t xml:space="preserve"> Supplier or Guarantor must have to</w:t>
      </w:r>
      <w:r w:rsidRPr="00745CC6">
        <w:rPr>
          <w:i/>
        </w:rPr>
        <w:t xml:space="preserve"> obtain unsecured credit. </w:t>
      </w:r>
    </w:p>
    <w:p w14:paraId="0477F5BB" w14:textId="77777777" w:rsidR="00751A8E" w:rsidRDefault="00751A8E">
      <w:pPr>
        <w:pStyle w:val="FootnoteText"/>
      </w:pPr>
    </w:p>
  </w:footnote>
  <w:footnote w:id="3">
    <w:p w14:paraId="091AB817" w14:textId="618921DB" w:rsidR="002F3779" w:rsidRDefault="005822B5" w:rsidP="008D5641">
      <w:pPr>
        <w:pStyle w:val="FootnoteText"/>
        <w:jc w:val="both"/>
      </w:pPr>
      <w:r>
        <w:rPr>
          <w:rStyle w:val="FootnoteReference"/>
        </w:rPr>
        <w:t>1</w:t>
      </w:r>
      <w:r>
        <w:t xml:space="preserve"> </w:t>
      </w:r>
      <w:r w:rsidR="002F3779" w:rsidRPr="00846BA5">
        <w:t>On-Peak Energy Forward Price</w:t>
      </w:r>
      <w:r w:rsidR="000C1360">
        <w:t xml:space="preserve"> (initial mark)</w:t>
      </w:r>
      <w:r w:rsidR="002F3779">
        <w:t xml:space="preserve"> </w:t>
      </w:r>
      <w:r w:rsidR="002F3779">
        <w:rPr>
          <w:rFonts w:cs="Arial"/>
        </w:rPr>
        <w:t xml:space="preserve">set at day </w:t>
      </w:r>
      <w:r w:rsidR="00A850C6">
        <w:rPr>
          <w:rFonts w:cs="Arial"/>
        </w:rPr>
        <w:t>LTB</w:t>
      </w:r>
      <w:r w:rsidR="002F3779">
        <w:rPr>
          <w:rFonts w:cs="Arial"/>
        </w:rPr>
        <w:t xml:space="preserve"> Solicitation closes.  Remains constant through term of applicable Transaction.</w:t>
      </w:r>
    </w:p>
  </w:footnote>
  <w:footnote w:id="4">
    <w:p w14:paraId="611503D3" w14:textId="68F43943" w:rsidR="002F3779" w:rsidRDefault="005822B5" w:rsidP="008D5641">
      <w:pPr>
        <w:pStyle w:val="FootnoteText"/>
        <w:jc w:val="both"/>
      </w:pPr>
      <w:r>
        <w:rPr>
          <w:rStyle w:val="FootnoteReference"/>
        </w:rPr>
        <w:t>2</w:t>
      </w:r>
      <w:r>
        <w:t xml:space="preserve"> </w:t>
      </w:r>
      <w:r w:rsidR="002F3779" w:rsidRPr="00846BA5">
        <w:t>O</w:t>
      </w:r>
      <w:r w:rsidR="002F3779">
        <w:t>ff</w:t>
      </w:r>
      <w:r w:rsidR="002F3779" w:rsidRPr="00846BA5">
        <w:t>-Peak Energy Forward Price</w:t>
      </w:r>
      <w:r w:rsidR="002F3779">
        <w:rPr>
          <w:rFonts w:cs="Arial"/>
        </w:rPr>
        <w:t xml:space="preserve"> </w:t>
      </w:r>
      <w:r w:rsidR="000C1360">
        <w:rPr>
          <w:rFonts w:cs="Arial"/>
        </w:rPr>
        <w:t xml:space="preserve">(initial mark) </w:t>
      </w:r>
      <w:r w:rsidR="002F3779">
        <w:rPr>
          <w:rFonts w:cs="Arial"/>
        </w:rPr>
        <w:t xml:space="preserve">set at day </w:t>
      </w:r>
      <w:r w:rsidR="00A850C6">
        <w:rPr>
          <w:rFonts w:cs="Arial"/>
        </w:rPr>
        <w:t>LTB</w:t>
      </w:r>
      <w:r w:rsidR="002F3779">
        <w:rPr>
          <w:rFonts w:cs="Arial"/>
        </w:rPr>
        <w:t xml:space="preserve"> Solicitation closes.  Remains constant through term of applicable Transaction.  </w:t>
      </w:r>
    </w:p>
  </w:footnote>
  <w:footnote w:id="5">
    <w:p w14:paraId="0FA2315E" w14:textId="41A7EED8" w:rsidR="002F3779" w:rsidRPr="00441936" w:rsidRDefault="002F3779" w:rsidP="00235337">
      <w:pPr>
        <w:pStyle w:val="FootnoteText"/>
        <w:jc w:val="both"/>
      </w:pPr>
      <w:r w:rsidRPr="00441936">
        <w:rPr>
          <w:rStyle w:val="FootnoteReference"/>
        </w:rPr>
        <w:footnoteRef/>
      </w:r>
      <w:r w:rsidRPr="00441936">
        <w:t xml:space="preserve"> On-Peak Energy Forward Price</w:t>
      </w:r>
      <w:r w:rsidR="008B6A19" w:rsidRPr="00441936">
        <w:t xml:space="preserve"> (initial mark)</w:t>
      </w:r>
      <w:r w:rsidRPr="00441936">
        <w:rPr>
          <w:rFonts w:cs="Arial"/>
        </w:rPr>
        <w:t xml:space="preserve"> set at day </w:t>
      </w:r>
      <w:r w:rsidR="00A850C6" w:rsidRPr="00441936">
        <w:rPr>
          <w:rFonts w:cs="Arial"/>
        </w:rPr>
        <w:t>LTB</w:t>
      </w:r>
      <w:r w:rsidRPr="00441936">
        <w:rPr>
          <w:rFonts w:cs="Arial"/>
        </w:rPr>
        <w:t xml:space="preserve"> Solicitation closes.  Remains constant through term of applicable Transaction.</w:t>
      </w:r>
    </w:p>
  </w:footnote>
  <w:footnote w:id="6">
    <w:p w14:paraId="5C4CA90E" w14:textId="62829C66" w:rsidR="002F3779" w:rsidRDefault="002F3779">
      <w:pPr>
        <w:pStyle w:val="FootnoteText"/>
      </w:pPr>
      <w:r w:rsidRPr="00441936">
        <w:rPr>
          <w:rStyle w:val="FootnoteReference"/>
        </w:rPr>
        <w:footnoteRef/>
      </w:r>
      <w:r w:rsidR="008B6A19" w:rsidRPr="00441936">
        <w:t xml:space="preserve"> Of</w:t>
      </w:r>
      <w:r w:rsidRPr="00441936">
        <w:t>f-Peak Energy Forward Price</w:t>
      </w:r>
      <w:r w:rsidRPr="00441936">
        <w:rPr>
          <w:rFonts w:cs="Arial"/>
        </w:rPr>
        <w:t xml:space="preserve"> </w:t>
      </w:r>
      <w:r w:rsidR="008B6A19" w:rsidRPr="00441936">
        <w:t xml:space="preserve">(initial mark) </w:t>
      </w:r>
      <w:r w:rsidRPr="00441936">
        <w:rPr>
          <w:rFonts w:cs="Arial"/>
        </w:rPr>
        <w:t xml:space="preserve">set at day </w:t>
      </w:r>
      <w:r w:rsidR="00A850C6" w:rsidRPr="00441936">
        <w:rPr>
          <w:rFonts w:cs="Arial"/>
        </w:rPr>
        <w:t>LTB</w:t>
      </w:r>
      <w:r w:rsidRPr="00441936">
        <w:rPr>
          <w:rFonts w:cs="Arial"/>
        </w:rPr>
        <w:t xml:space="preserve"> Solicitation closes.  Remains constant through term of applicable Transaction.</w:t>
      </w:r>
    </w:p>
  </w:footnote>
  <w:footnote w:id="7">
    <w:p w14:paraId="21E5321E" w14:textId="71DF0AEB" w:rsidR="002F3779" w:rsidRDefault="00441936" w:rsidP="002F006E">
      <w:pPr>
        <w:pStyle w:val="FootnoteText"/>
        <w:jc w:val="both"/>
      </w:pPr>
      <w:r>
        <w:rPr>
          <w:rStyle w:val="FootnoteReference"/>
        </w:rPr>
        <w:t>5</w:t>
      </w:r>
      <w:r>
        <w:t xml:space="preserve"> </w:t>
      </w:r>
      <w:r w:rsidR="002F3779">
        <w:rPr>
          <w:rFonts w:cs="Arial"/>
        </w:rPr>
        <w:t xml:space="preserve">On-Peak Energy Forward Price as commercially available. </w:t>
      </w:r>
    </w:p>
  </w:footnote>
  <w:footnote w:id="8">
    <w:p w14:paraId="70C063DD" w14:textId="2BD8F395" w:rsidR="002F3779" w:rsidRDefault="00441936" w:rsidP="008D5641">
      <w:pPr>
        <w:pStyle w:val="FootnoteText"/>
        <w:jc w:val="both"/>
      </w:pPr>
      <w:r>
        <w:rPr>
          <w:rStyle w:val="FootnoteReference"/>
        </w:rPr>
        <w:t>6</w:t>
      </w:r>
      <w:r>
        <w:t xml:space="preserve"> </w:t>
      </w:r>
      <w:r w:rsidR="002F3779">
        <w:rPr>
          <w:rFonts w:cs="Arial"/>
        </w:rPr>
        <w:t xml:space="preserve">Off-Peak Energy Forward </w:t>
      </w:r>
      <w:r w:rsidR="000C1360">
        <w:rPr>
          <w:rFonts w:cs="Arial"/>
        </w:rPr>
        <w:t xml:space="preserve">Price </w:t>
      </w:r>
      <w:r w:rsidR="002F3779">
        <w:rPr>
          <w:rFonts w:cs="Arial"/>
        </w:rPr>
        <w:t xml:space="preserve">as commercially available. </w:t>
      </w:r>
    </w:p>
  </w:footnote>
  <w:footnote w:id="9">
    <w:p w14:paraId="40315177" w14:textId="66A50EB0" w:rsidR="002F3779" w:rsidRDefault="00441936" w:rsidP="008D5641">
      <w:pPr>
        <w:pStyle w:val="FootnoteText"/>
        <w:jc w:val="both"/>
      </w:pPr>
      <w:r>
        <w:rPr>
          <w:rStyle w:val="FootnoteReference"/>
        </w:rPr>
        <w:t>7</w:t>
      </w:r>
      <w:r>
        <w:t xml:space="preserve"> </w:t>
      </w:r>
      <w:r w:rsidR="002F3779">
        <w:t>MTM = (</w:t>
      </w:r>
      <w:r w:rsidR="002F3779" w:rsidRPr="004D1385">
        <w:t>On-Peak Energy Quantity</w:t>
      </w:r>
      <w:r w:rsidR="00C42218">
        <w:rPr>
          <w:rFonts w:hint="eastAsia"/>
          <w:lang w:eastAsia="ko-KR"/>
        </w:rPr>
        <w:t xml:space="preserve"> </w:t>
      </w:r>
      <w:r w:rsidR="002F3779">
        <w:t>* (On-Peak Energy Forward Price -</w:t>
      </w:r>
      <w:r w:rsidR="002F3779" w:rsidRPr="00AD023F">
        <w:t xml:space="preserve"> </w:t>
      </w:r>
      <w:r w:rsidR="002F3779" w:rsidRPr="00A30235">
        <w:t>On-Peak Energy Forward Price</w:t>
      </w:r>
      <w:r w:rsidR="008B6A19">
        <w:t xml:space="preserve"> (initial mark)</w:t>
      </w:r>
      <w:r w:rsidR="002F3779">
        <w:t>)) + (</w:t>
      </w:r>
      <w:r w:rsidR="002F3779" w:rsidRPr="00A30235">
        <w:t>Off-Peak Energy Quantity</w:t>
      </w:r>
      <w:r w:rsidR="002F3779">
        <w:t xml:space="preserve"> *</w:t>
      </w:r>
      <w:r w:rsidR="00C42218">
        <w:rPr>
          <w:rFonts w:hint="eastAsia"/>
          <w:lang w:eastAsia="ko-KR"/>
        </w:rPr>
        <w:t xml:space="preserve"> </w:t>
      </w:r>
      <w:r w:rsidR="002F3779">
        <w:t>(Off-Peak Energy Forward Price -</w:t>
      </w:r>
      <w:r w:rsidR="002F3779" w:rsidRPr="00AD023F">
        <w:t xml:space="preserve"> </w:t>
      </w:r>
      <w:r w:rsidR="002F3779" w:rsidRPr="00A30235">
        <w:t>Off-Peak Energy Forward Price</w:t>
      </w:r>
      <w:r w:rsidR="008B6A19">
        <w:t xml:space="preserve"> (initial mark)</w:t>
      </w:r>
      <w:r w:rsidR="002F3779">
        <w:t>))</w:t>
      </w:r>
      <w:r w:rsidR="00981595">
        <w:t>.</w:t>
      </w:r>
      <w:r w:rsidR="002F3779">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22401" w14:textId="77777777" w:rsidR="00751A8E" w:rsidRPr="00872D95" w:rsidRDefault="00751A8E" w:rsidP="00872D95">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C8FEAD9"/>
    <w:multiLevelType w:val="hybridMultilevel"/>
    <w:tmpl w:val="BBD8F0CE"/>
    <w:lvl w:ilvl="0" w:tplc="0D1EAB3C">
      <w:start w:val="1"/>
      <w:numFmt w:val="decimal"/>
      <w:lvlText w:val="%1."/>
      <w:lvlJc w:val="left"/>
      <w:pPr>
        <w:tabs>
          <w:tab w:val="num" w:pos="720"/>
        </w:tabs>
        <w:ind w:left="720" w:hanging="360"/>
      </w:pPr>
      <w:rPr>
        <w:rFonts w:cs="Times New Roman"/>
      </w:rPr>
    </w:lvl>
    <w:lvl w:ilvl="1" w:tplc="9BF21ECE">
      <w:numFmt w:val="decimal"/>
      <w:lvlText w:val=""/>
      <w:lvlJc w:val="left"/>
      <w:rPr>
        <w:rFonts w:cs="Times New Roman"/>
      </w:rPr>
    </w:lvl>
    <w:lvl w:ilvl="2" w:tplc="349C9A4A">
      <w:numFmt w:val="decimal"/>
      <w:lvlText w:val=""/>
      <w:lvlJc w:val="left"/>
      <w:rPr>
        <w:rFonts w:cs="Times New Roman"/>
      </w:rPr>
    </w:lvl>
    <w:lvl w:ilvl="3" w:tplc="B0A08AF4">
      <w:numFmt w:val="decimal"/>
      <w:lvlText w:val=""/>
      <w:lvlJc w:val="left"/>
      <w:rPr>
        <w:rFonts w:cs="Times New Roman"/>
      </w:rPr>
    </w:lvl>
    <w:lvl w:ilvl="4" w:tplc="5C82652E">
      <w:numFmt w:val="decimal"/>
      <w:lvlText w:val=""/>
      <w:lvlJc w:val="left"/>
      <w:rPr>
        <w:rFonts w:cs="Times New Roman"/>
      </w:rPr>
    </w:lvl>
    <w:lvl w:ilvl="5" w:tplc="F7C25B70">
      <w:numFmt w:val="decimal"/>
      <w:lvlText w:val=""/>
      <w:lvlJc w:val="left"/>
      <w:rPr>
        <w:rFonts w:cs="Times New Roman"/>
      </w:rPr>
    </w:lvl>
    <w:lvl w:ilvl="6" w:tplc="5D6670BC">
      <w:numFmt w:val="decimal"/>
      <w:lvlText w:val=""/>
      <w:lvlJc w:val="left"/>
      <w:rPr>
        <w:rFonts w:cs="Times New Roman"/>
      </w:rPr>
    </w:lvl>
    <w:lvl w:ilvl="7" w:tplc="3D2EA04E">
      <w:numFmt w:val="decimal"/>
      <w:lvlText w:val=""/>
      <w:lvlJc w:val="left"/>
      <w:rPr>
        <w:rFonts w:cs="Times New Roman"/>
      </w:rPr>
    </w:lvl>
    <w:lvl w:ilvl="8" w:tplc="781C565C">
      <w:numFmt w:val="decimal"/>
      <w:lvlText w:val=""/>
      <w:lvlJc w:val="left"/>
      <w:rPr>
        <w:rFonts w:cs="Times New Roman"/>
      </w:rPr>
    </w:lvl>
  </w:abstractNum>
  <w:abstractNum w:abstractNumId="1" w15:restartNumberingAfterBreak="0">
    <w:nsid w:val="03B737DF"/>
    <w:multiLevelType w:val="hybridMultilevel"/>
    <w:tmpl w:val="E13C5D5A"/>
    <w:lvl w:ilvl="0" w:tplc="3C32A448">
      <w:start w:val="1"/>
      <w:numFmt w:val="lowerLetter"/>
      <w:lvlText w:val="(%1)"/>
      <w:lvlJc w:val="left"/>
      <w:pPr>
        <w:ind w:left="1440" w:hanging="720"/>
      </w:pPr>
      <w:rPr>
        <w:rFonts w:hint="default"/>
        <w:b w:val="0"/>
      </w:rPr>
    </w:lvl>
    <w:lvl w:ilvl="1" w:tplc="E3E2E036" w:tentative="1">
      <w:start w:val="1"/>
      <w:numFmt w:val="lowerLetter"/>
      <w:lvlText w:val="%2."/>
      <w:lvlJc w:val="left"/>
      <w:pPr>
        <w:ind w:left="1800" w:hanging="360"/>
      </w:pPr>
    </w:lvl>
    <w:lvl w:ilvl="2" w:tplc="28F20E5A" w:tentative="1">
      <w:start w:val="1"/>
      <w:numFmt w:val="lowerRoman"/>
      <w:lvlText w:val="%3."/>
      <w:lvlJc w:val="right"/>
      <w:pPr>
        <w:ind w:left="2520" w:hanging="180"/>
      </w:pPr>
    </w:lvl>
    <w:lvl w:ilvl="3" w:tplc="D9041010" w:tentative="1">
      <w:start w:val="1"/>
      <w:numFmt w:val="decimal"/>
      <w:lvlText w:val="%4."/>
      <w:lvlJc w:val="left"/>
      <w:pPr>
        <w:ind w:left="3240" w:hanging="360"/>
      </w:pPr>
    </w:lvl>
    <w:lvl w:ilvl="4" w:tplc="77A8F874" w:tentative="1">
      <w:start w:val="1"/>
      <w:numFmt w:val="lowerLetter"/>
      <w:lvlText w:val="%5."/>
      <w:lvlJc w:val="left"/>
      <w:pPr>
        <w:ind w:left="3960" w:hanging="360"/>
      </w:pPr>
    </w:lvl>
    <w:lvl w:ilvl="5" w:tplc="093CB2BE" w:tentative="1">
      <w:start w:val="1"/>
      <w:numFmt w:val="lowerRoman"/>
      <w:lvlText w:val="%6."/>
      <w:lvlJc w:val="right"/>
      <w:pPr>
        <w:ind w:left="4680" w:hanging="180"/>
      </w:pPr>
    </w:lvl>
    <w:lvl w:ilvl="6" w:tplc="A5C64F40" w:tentative="1">
      <w:start w:val="1"/>
      <w:numFmt w:val="decimal"/>
      <w:lvlText w:val="%7."/>
      <w:lvlJc w:val="left"/>
      <w:pPr>
        <w:ind w:left="5400" w:hanging="360"/>
      </w:pPr>
    </w:lvl>
    <w:lvl w:ilvl="7" w:tplc="B6509054" w:tentative="1">
      <w:start w:val="1"/>
      <w:numFmt w:val="lowerLetter"/>
      <w:lvlText w:val="%8."/>
      <w:lvlJc w:val="left"/>
      <w:pPr>
        <w:ind w:left="6120" w:hanging="360"/>
      </w:pPr>
    </w:lvl>
    <w:lvl w:ilvl="8" w:tplc="72545DF0" w:tentative="1">
      <w:start w:val="1"/>
      <w:numFmt w:val="lowerRoman"/>
      <w:lvlText w:val="%9."/>
      <w:lvlJc w:val="right"/>
      <w:pPr>
        <w:ind w:left="6840" w:hanging="180"/>
      </w:pPr>
    </w:lvl>
  </w:abstractNum>
  <w:abstractNum w:abstractNumId="2" w15:restartNumberingAfterBreak="0">
    <w:nsid w:val="082F14FF"/>
    <w:multiLevelType w:val="hybridMultilevel"/>
    <w:tmpl w:val="D15C477E"/>
    <w:lvl w:ilvl="0" w:tplc="05B44A82">
      <w:start w:val="1"/>
      <w:numFmt w:val="decimal"/>
      <w:lvlText w:val="6.%1"/>
      <w:lvlJc w:val="left"/>
      <w:pPr>
        <w:ind w:left="1440" w:hanging="360"/>
      </w:pPr>
      <w:rPr>
        <w:rFonts w:hint="default"/>
        <w:b/>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D3E2669"/>
    <w:multiLevelType w:val="hybridMultilevel"/>
    <w:tmpl w:val="ABC4F3A4"/>
    <w:lvl w:ilvl="0" w:tplc="0BBA5438">
      <w:start w:val="1"/>
      <w:numFmt w:val="decimal"/>
      <w:lvlText w:val="7.%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F654BF5"/>
    <w:multiLevelType w:val="hybridMultilevel"/>
    <w:tmpl w:val="A62EB126"/>
    <w:lvl w:ilvl="0" w:tplc="0DFCC336">
      <w:start w:val="1"/>
      <w:numFmt w:val="decimal"/>
      <w:lvlText w:val="%1."/>
      <w:lvlJc w:val="left"/>
      <w:pPr>
        <w:tabs>
          <w:tab w:val="num" w:pos="720"/>
        </w:tabs>
        <w:ind w:left="720" w:hanging="360"/>
      </w:pPr>
      <w:rPr>
        <w:rFonts w:cs="Times New Roman"/>
      </w:rPr>
    </w:lvl>
    <w:lvl w:ilvl="1" w:tplc="61EE4D92">
      <w:numFmt w:val="decimal"/>
      <w:lvlText w:val=""/>
      <w:lvlJc w:val="left"/>
      <w:rPr>
        <w:rFonts w:cs="Times New Roman"/>
      </w:rPr>
    </w:lvl>
    <w:lvl w:ilvl="2" w:tplc="3550B06A">
      <w:numFmt w:val="decimal"/>
      <w:lvlText w:val=""/>
      <w:lvlJc w:val="left"/>
      <w:rPr>
        <w:rFonts w:cs="Times New Roman"/>
      </w:rPr>
    </w:lvl>
    <w:lvl w:ilvl="3" w:tplc="4990B148">
      <w:numFmt w:val="decimal"/>
      <w:lvlText w:val=""/>
      <w:lvlJc w:val="left"/>
      <w:rPr>
        <w:rFonts w:cs="Times New Roman"/>
      </w:rPr>
    </w:lvl>
    <w:lvl w:ilvl="4" w:tplc="A28083CA">
      <w:numFmt w:val="decimal"/>
      <w:lvlText w:val=""/>
      <w:lvlJc w:val="left"/>
      <w:rPr>
        <w:rFonts w:cs="Times New Roman"/>
      </w:rPr>
    </w:lvl>
    <w:lvl w:ilvl="5" w:tplc="669A95E0">
      <w:numFmt w:val="decimal"/>
      <w:lvlText w:val=""/>
      <w:lvlJc w:val="left"/>
      <w:rPr>
        <w:rFonts w:cs="Times New Roman"/>
      </w:rPr>
    </w:lvl>
    <w:lvl w:ilvl="6" w:tplc="5FCC7D34">
      <w:numFmt w:val="decimal"/>
      <w:lvlText w:val=""/>
      <w:lvlJc w:val="left"/>
      <w:rPr>
        <w:rFonts w:cs="Times New Roman"/>
      </w:rPr>
    </w:lvl>
    <w:lvl w:ilvl="7" w:tplc="C8DE62C4">
      <w:numFmt w:val="decimal"/>
      <w:lvlText w:val=""/>
      <w:lvlJc w:val="left"/>
      <w:rPr>
        <w:rFonts w:cs="Times New Roman"/>
      </w:rPr>
    </w:lvl>
    <w:lvl w:ilvl="8" w:tplc="93D85EF4">
      <w:numFmt w:val="decimal"/>
      <w:lvlText w:val=""/>
      <w:lvlJc w:val="left"/>
      <w:rPr>
        <w:rFonts w:cs="Times New Roman"/>
      </w:rPr>
    </w:lvl>
  </w:abstractNum>
  <w:abstractNum w:abstractNumId="5" w15:restartNumberingAfterBreak="0">
    <w:nsid w:val="0FFE3789"/>
    <w:multiLevelType w:val="hybridMultilevel"/>
    <w:tmpl w:val="5F06FEA4"/>
    <w:lvl w:ilvl="0" w:tplc="B5306AE6">
      <w:start w:val="1"/>
      <w:numFmt w:val="lowerLetter"/>
      <w:lvlText w:val="(%1)"/>
      <w:lvlJc w:val="left"/>
      <w:pPr>
        <w:tabs>
          <w:tab w:val="num" w:pos="720"/>
        </w:tabs>
        <w:ind w:left="720" w:hanging="360"/>
      </w:pPr>
      <w:rPr>
        <w:rFonts w:cs="Times New Roman" w:hint="default"/>
      </w:rPr>
    </w:lvl>
    <w:lvl w:ilvl="1" w:tplc="8F9E0486" w:tentative="1">
      <w:start w:val="1"/>
      <w:numFmt w:val="lowerLetter"/>
      <w:lvlText w:val="%2."/>
      <w:lvlJc w:val="left"/>
      <w:pPr>
        <w:ind w:left="1440" w:hanging="360"/>
      </w:pPr>
    </w:lvl>
    <w:lvl w:ilvl="2" w:tplc="E9200C22" w:tentative="1">
      <w:start w:val="1"/>
      <w:numFmt w:val="lowerRoman"/>
      <w:lvlText w:val="%3."/>
      <w:lvlJc w:val="right"/>
      <w:pPr>
        <w:ind w:left="2160" w:hanging="180"/>
      </w:pPr>
    </w:lvl>
    <w:lvl w:ilvl="3" w:tplc="D590A35E" w:tentative="1">
      <w:start w:val="1"/>
      <w:numFmt w:val="decimal"/>
      <w:lvlText w:val="%4."/>
      <w:lvlJc w:val="left"/>
      <w:pPr>
        <w:ind w:left="2880" w:hanging="360"/>
      </w:pPr>
    </w:lvl>
    <w:lvl w:ilvl="4" w:tplc="EC842864" w:tentative="1">
      <w:start w:val="1"/>
      <w:numFmt w:val="lowerLetter"/>
      <w:lvlText w:val="%5."/>
      <w:lvlJc w:val="left"/>
      <w:pPr>
        <w:ind w:left="3600" w:hanging="360"/>
      </w:pPr>
    </w:lvl>
    <w:lvl w:ilvl="5" w:tplc="0C82199E" w:tentative="1">
      <w:start w:val="1"/>
      <w:numFmt w:val="lowerRoman"/>
      <w:lvlText w:val="%6."/>
      <w:lvlJc w:val="right"/>
      <w:pPr>
        <w:ind w:left="4320" w:hanging="180"/>
      </w:pPr>
    </w:lvl>
    <w:lvl w:ilvl="6" w:tplc="21203EA8" w:tentative="1">
      <w:start w:val="1"/>
      <w:numFmt w:val="decimal"/>
      <w:lvlText w:val="%7."/>
      <w:lvlJc w:val="left"/>
      <w:pPr>
        <w:ind w:left="5040" w:hanging="360"/>
      </w:pPr>
    </w:lvl>
    <w:lvl w:ilvl="7" w:tplc="FC3C1EE8" w:tentative="1">
      <w:start w:val="1"/>
      <w:numFmt w:val="lowerLetter"/>
      <w:lvlText w:val="%8."/>
      <w:lvlJc w:val="left"/>
      <w:pPr>
        <w:ind w:left="5760" w:hanging="360"/>
      </w:pPr>
    </w:lvl>
    <w:lvl w:ilvl="8" w:tplc="0060CDE2" w:tentative="1">
      <w:start w:val="1"/>
      <w:numFmt w:val="lowerRoman"/>
      <w:lvlText w:val="%9."/>
      <w:lvlJc w:val="right"/>
      <w:pPr>
        <w:ind w:left="6480" w:hanging="180"/>
      </w:pPr>
    </w:lvl>
  </w:abstractNum>
  <w:abstractNum w:abstractNumId="6" w15:restartNumberingAfterBreak="0">
    <w:nsid w:val="12D7D334"/>
    <w:multiLevelType w:val="hybridMultilevel"/>
    <w:tmpl w:val="A62EB126"/>
    <w:lvl w:ilvl="0" w:tplc="C64E386C">
      <w:start w:val="1"/>
      <w:numFmt w:val="decimal"/>
      <w:lvlText w:val="%1."/>
      <w:lvlJc w:val="left"/>
      <w:pPr>
        <w:tabs>
          <w:tab w:val="num" w:pos="720"/>
        </w:tabs>
        <w:ind w:left="720" w:hanging="360"/>
      </w:pPr>
      <w:rPr>
        <w:rFonts w:cs="Times New Roman"/>
      </w:rPr>
    </w:lvl>
    <w:lvl w:ilvl="1" w:tplc="00725A1A">
      <w:numFmt w:val="decimal"/>
      <w:lvlText w:val=""/>
      <w:lvlJc w:val="left"/>
      <w:rPr>
        <w:rFonts w:cs="Times New Roman"/>
      </w:rPr>
    </w:lvl>
    <w:lvl w:ilvl="2" w:tplc="F2BE09BA">
      <w:numFmt w:val="decimal"/>
      <w:lvlText w:val=""/>
      <w:lvlJc w:val="left"/>
      <w:rPr>
        <w:rFonts w:cs="Times New Roman"/>
      </w:rPr>
    </w:lvl>
    <w:lvl w:ilvl="3" w:tplc="A16C38B2">
      <w:numFmt w:val="decimal"/>
      <w:lvlText w:val=""/>
      <w:lvlJc w:val="left"/>
      <w:rPr>
        <w:rFonts w:cs="Times New Roman"/>
      </w:rPr>
    </w:lvl>
    <w:lvl w:ilvl="4" w:tplc="8BD04182">
      <w:numFmt w:val="decimal"/>
      <w:lvlText w:val=""/>
      <w:lvlJc w:val="left"/>
      <w:rPr>
        <w:rFonts w:cs="Times New Roman"/>
      </w:rPr>
    </w:lvl>
    <w:lvl w:ilvl="5" w:tplc="84B48944">
      <w:numFmt w:val="decimal"/>
      <w:lvlText w:val=""/>
      <w:lvlJc w:val="left"/>
      <w:rPr>
        <w:rFonts w:cs="Times New Roman"/>
      </w:rPr>
    </w:lvl>
    <w:lvl w:ilvl="6" w:tplc="708AC624">
      <w:numFmt w:val="decimal"/>
      <w:lvlText w:val=""/>
      <w:lvlJc w:val="left"/>
      <w:rPr>
        <w:rFonts w:cs="Times New Roman"/>
      </w:rPr>
    </w:lvl>
    <w:lvl w:ilvl="7" w:tplc="F7227180">
      <w:numFmt w:val="decimal"/>
      <w:lvlText w:val=""/>
      <w:lvlJc w:val="left"/>
      <w:rPr>
        <w:rFonts w:cs="Times New Roman"/>
      </w:rPr>
    </w:lvl>
    <w:lvl w:ilvl="8" w:tplc="A0B6058C">
      <w:numFmt w:val="decimal"/>
      <w:lvlText w:val=""/>
      <w:lvlJc w:val="left"/>
      <w:rPr>
        <w:rFonts w:cs="Times New Roman"/>
      </w:rPr>
    </w:lvl>
  </w:abstractNum>
  <w:abstractNum w:abstractNumId="7" w15:restartNumberingAfterBreak="0">
    <w:nsid w:val="157E33B0"/>
    <w:multiLevelType w:val="hybridMultilevel"/>
    <w:tmpl w:val="6D4EC076"/>
    <w:lvl w:ilvl="0" w:tplc="E594FCA6">
      <w:start w:val="1"/>
      <w:numFmt w:val="lowerLetter"/>
      <w:lvlText w:val="(%1)"/>
      <w:lvlJc w:val="left"/>
      <w:pPr>
        <w:tabs>
          <w:tab w:val="num" w:pos="1440"/>
        </w:tabs>
        <w:ind w:left="1440" w:hanging="360"/>
      </w:pPr>
      <w:rPr>
        <w:rFonts w:ascii="Times New Roman" w:eastAsia="SimSun" w:hAnsi="Times New Roman" w:cs="Times New Roman"/>
      </w:rPr>
    </w:lvl>
    <w:lvl w:ilvl="1" w:tplc="19DEA712">
      <w:start w:val="1"/>
      <w:numFmt w:val="lowerLetter"/>
      <w:lvlText w:val="%2."/>
      <w:lvlJc w:val="left"/>
      <w:pPr>
        <w:ind w:left="1440" w:hanging="360"/>
      </w:pPr>
    </w:lvl>
    <w:lvl w:ilvl="2" w:tplc="D83AD03C">
      <w:start w:val="1"/>
      <w:numFmt w:val="lowerRoman"/>
      <w:lvlText w:val="%3."/>
      <w:lvlJc w:val="right"/>
      <w:pPr>
        <w:ind w:left="2160" w:hanging="180"/>
      </w:pPr>
    </w:lvl>
    <w:lvl w:ilvl="3" w:tplc="44E67D0A">
      <w:start w:val="1"/>
      <w:numFmt w:val="decimal"/>
      <w:lvlText w:val="%4."/>
      <w:lvlJc w:val="left"/>
      <w:pPr>
        <w:ind w:left="2880" w:hanging="360"/>
      </w:pPr>
    </w:lvl>
    <w:lvl w:ilvl="4" w:tplc="740E9616" w:tentative="1">
      <w:start w:val="1"/>
      <w:numFmt w:val="lowerLetter"/>
      <w:lvlText w:val="%5."/>
      <w:lvlJc w:val="left"/>
      <w:pPr>
        <w:ind w:left="3600" w:hanging="360"/>
      </w:pPr>
    </w:lvl>
    <w:lvl w:ilvl="5" w:tplc="3852FA8E" w:tentative="1">
      <w:start w:val="1"/>
      <w:numFmt w:val="lowerRoman"/>
      <w:lvlText w:val="%6."/>
      <w:lvlJc w:val="right"/>
      <w:pPr>
        <w:ind w:left="4320" w:hanging="180"/>
      </w:pPr>
    </w:lvl>
    <w:lvl w:ilvl="6" w:tplc="A3AA4F00" w:tentative="1">
      <w:start w:val="1"/>
      <w:numFmt w:val="decimal"/>
      <w:lvlText w:val="%7."/>
      <w:lvlJc w:val="left"/>
      <w:pPr>
        <w:ind w:left="5040" w:hanging="360"/>
      </w:pPr>
    </w:lvl>
    <w:lvl w:ilvl="7" w:tplc="130C1B74" w:tentative="1">
      <w:start w:val="1"/>
      <w:numFmt w:val="lowerLetter"/>
      <w:lvlText w:val="%8."/>
      <w:lvlJc w:val="left"/>
      <w:pPr>
        <w:ind w:left="5760" w:hanging="360"/>
      </w:pPr>
    </w:lvl>
    <w:lvl w:ilvl="8" w:tplc="A058CDBC" w:tentative="1">
      <w:start w:val="1"/>
      <w:numFmt w:val="lowerRoman"/>
      <w:lvlText w:val="%9."/>
      <w:lvlJc w:val="right"/>
      <w:pPr>
        <w:ind w:left="6480" w:hanging="180"/>
      </w:pPr>
    </w:lvl>
  </w:abstractNum>
  <w:abstractNum w:abstractNumId="8" w15:restartNumberingAfterBreak="0">
    <w:nsid w:val="1ADE6CEB"/>
    <w:multiLevelType w:val="hybridMultilevel"/>
    <w:tmpl w:val="710695C4"/>
    <w:lvl w:ilvl="0" w:tplc="EC08AAA4">
      <w:start w:val="1"/>
      <w:numFmt w:val="lowerRoman"/>
      <w:lvlText w:val="(%1)"/>
      <w:lvlJc w:val="left"/>
      <w:pPr>
        <w:tabs>
          <w:tab w:val="num" w:pos="3780"/>
        </w:tabs>
        <w:ind w:left="3780" w:hanging="720"/>
      </w:pPr>
      <w:rPr>
        <w:rFonts w:cs="Times New Roman" w:hint="default"/>
        <w:b w:val="0"/>
      </w:rPr>
    </w:lvl>
    <w:lvl w:ilvl="1" w:tplc="C624F46E">
      <w:start w:val="7"/>
      <w:numFmt w:val="lowerRoman"/>
      <w:lvlText w:val="(%2)"/>
      <w:lvlJc w:val="left"/>
      <w:pPr>
        <w:tabs>
          <w:tab w:val="num" w:pos="3240"/>
        </w:tabs>
        <w:ind w:left="3240" w:hanging="2160"/>
      </w:pPr>
      <w:rPr>
        <w:rFonts w:cs="Times New Roman" w:hint="default"/>
      </w:rPr>
    </w:lvl>
    <w:lvl w:ilvl="2" w:tplc="BBE01520" w:tentative="1">
      <w:start w:val="1"/>
      <w:numFmt w:val="lowerRoman"/>
      <w:lvlText w:val="%3."/>
      <w:lvlJc w:val="right"/>
      <w:pPr>
        <w:tabs>
          <w:tab w:val="num" w:pos="2160"/>
        </w:tabs>
        <w:ind w:left="2160" w:hanging="180"/>
      </w:pPr>
      <w:rPr>
        <w:rFonts w:cs="Times New Roman"/>
      </w:rPr>
    </w:lvl>
    <w:lvl w:ilvl="3" w:tplc="E116C764" w:tentative="1">
      <w:start w:val="1"/>
      <w:numFmt w:val="decimal"/>
      <w:lvlText w:val="%4."/>
      <w:lvlJc w:val="left"/>
      <w:pPr>
        <w:tabs>
          <w:tab w:val="num" w:pos="2880"/>
        </w:tabs>
        <w:ind w:left="2880" w:hanging="360"/>
      </w:pPr>
      <w:rPr>
        <w:rFonts w:cs="Times New Roman"/>
      </w:rPr>
    </w:lvl>
    <w:lvl w:ilvl="4" w:tplc="DF66F100" w:tentative="1">
      <w:start w:val="1"/>
      <w:numFmt w:val="lowerLetter"/>
      <w:lvlText w:val="%5."/>
      <w:lvlJc w:val="left"/>
      <w:pPr>
        <w:tabs>
          <w:tab w:val="num" w:pos="3600"/>
        </w:tabs>
        <w:ind w:left="3600" w:hanging="360"/>
      </w:pPr>
      <w:rPr>
        <w:rFonts w:cs="Times New Roman"/>
      </w:rPr>
    </w:lvl>
    <w:lvl w:ilvl="5" w:tplc="2D963D0E" w:tentative="1">
      <w:start w:val="1"/>
      <w:numFmt w:val="lowerRoman"/>
      <w:lvlText w:val="%6."/>
      <w:lvlJc w:val="right"/>
      <w:pPr>
        <w:tabs>
          <w:tab w:val="num" w:pos="4320"/>
        </w:tabs>
        <w:ind w:left="4320" w:hanging="180"/>
      </w:pPr>
      <w:rPr>
        <w:rFonts w:cs="Times New Roman"/>
      </w:rPr>
    </w:lvl>
    <w:lvl w:ilvl="6" w:tplc="CF963182" w:tentative="1">
      <w:start w:val="1"/>
      <w:numFmt w:val="decimal"/>
      <w:lvlText w:val="%7."/>
      <w:lvlJc w:val="left"/>
      <w:pPr>
        <w:tabs>
          <w:tab w:val="num" w:pos="5040"/>
        </w:tabs>
        <w:ind w:left="5040" w:hanging="360"/>
      </w:pPr>
      <w:rPr>
        <w:rFonts w:cs="Times New Roman"/>
      </w:rPr>
    </w:lvl>
    <w:lvl w:ilvl="7" w:tplc="93769B74" w:tentative="1">
      <w:start w:val="1"/>
      <w:numFmt w:val="lowerLetter"/>
      <w:lvlText w:val="%8."/>
      <w:lvlJc w:val="left"/>
      <w:pPr>
        <w:tabs>
          <w:tab w:val="num" w:pos="5760"/>
        </w:tabs>
        <w:ind w:left="5760" w:hanging="360"/>
      </w:pPr>
      <w:rPr>
        <w:rFonts w:cs="Times New Roman"/>
      </w:rPr>
    </w:lvl>
    <w:lvl w:ilvl="8" w:tplc="2AF0ADB4" w:tentative="1">
      <w:start w:val="1"/>
      <w:numFmt w:val="lowerRoman"/>
      <w:lvlText w:val="%9."/>
      <w:lvlJc w:val="right"/>
      <w:pPr>
        <w:tabs>
          <w:tab w:val="num" w:pos="6480"/>
        </w:tabs>
        <w:ind w:left="6480" w:hanging="180"/>
      </w:pPr>
      <w:rPr>
        <w:rFonts w:cs="Times New Roman"/>
      </w:rPr>
    </w:lvl>
  </w:abstractNum>
  <w:abstractNum w:abstractNumId="9" w15:restartNumberingAfterBreak="0">
    <w:nsid w:val="1B856F25"/>
    <w:multiLevelType w:val="hybridMultilevel"/>
    <w:tmpl w:val="6074D7DE"/>
    <w:lvl w:ilvl="0" w:tplc="A57AA734">
      <w:start w:val="1"/>
      <w:numFmt w:val="decimal"/>
      <w:lvlText w:val="9.%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C226F1F"/>
    <w:multiLevelType w:val="hybridMultilevel"/>
    <w:tmpl w:val="93E2B7F0"/>
    <w:lvl w:ilvl="0" w:tplc="093C8C18">
      <w:start w:val="1"/>
      <w:numFmt w:val="lowerLetter"/>
      <w:lvlText w:val="(%1)"/>
      <w:lvlJc w:val="left"/>
      <w:pPr>
        <w:ind w:left="1440" w:hanging="720"/>
      </w:pPr>
      <w:rPr>
        <w:rFonts w:hint="default"/>
      </w:rPr>
    </w:lvl>
    <w:lvl w:ilvl="1" w:tplc="D534A62E" w:tentative="1">
      <w:start w:val="1"/>
      <w:numFmt w:val="lowerLetter"/>
      <w:lvlText w:val="%2."/>
      <w:lvlJc w:val="left"/>
      <w:pPr>
        <w:ind w:left="1800" w:hanging="360"/>
      </w:pPr>
    </w:lvl>
    <w:lvl w:ilvl="2" w:tplc="C34817BE" w:tentative="1">
      <w:start w:val="1"/>
      <w:numFmt w:val="lowerRoman"/>
      <w:lvlText w:val="%3."/>
      <w:lvlJc w:val="right"/>
      <w:pPr>
        <w:ind w:left="2520" w:hanging="180"/>
      </w:pPr>
    </w:lvl>
    <w:lvl w:ilvl="3" w:tplc="315C0EE0" w:tentative="1">
      <w:start w:val="1"/>
      <w:numFmt w:val="decimal"/>
      <w:lvlText w:val="%4."/>
      <w:lvlJc w:val="left"/>
      <w:pPr>
        <w:ind w:left="3240" w:hanging="360"/>
      </w:pPr>
    </w:lvl>
    <w:lvl w:ilvl="4" w:tplc="F43C48DE" w:tentative="1">
      <w:start w:val="1"/>
      <w:numFmt w:val="lowerLetter"/>
      <w:lvlText w:val="%5."/>
      <w:lvlJc w:val="left"/>
      <w:pPr>
        <w:ind w:left="3960" w:hanging="360"/>
      </w:pPr>
    </w:lvl>
    <w:lvl w:ilvl="5" w:tplc="F8D49C02" w:tentative="1">
      <w:start w:val="1"/>
      <w:numFmt w:val="lowerRoman"/>
      <w:lvlText w:val="%6."/>
      <w:lvlJc w:val="right"/>
      <w:pPr>
        <w:ind w:left="4680" w:hanging="180"/>
      </w:pPr>
    </w:lvl>
    <w:lvl w:ilvl="6" w:tplc="7CD8F472" w:tentative="1">
      <w:start w:val="1"/>
      <w:numFmt w:val="decimal"/>
      <w:lvlText w:val="%7."/>
      <w:lvlJc w:val="left"/>
      <w:pPr>
        <w:ind w:left="5400" w:hanging="360"/>
      </w:pPr>
    </w:lvl>
    <w:lvl w:ilvl="7" w:tplc="8418F198" w:tentative="1">
      <w:start w:val="1"/>
      <w:numFmt w:val="lowerLetter"/>
      <w:lvlText w:val="%8."/>
      <w:lvlJc w:val="left"/>
      <w:pPr>
        <w:ind w:left="6120" w:hanging="360"/>
      </w:pPr>
    </w:lvl>
    <w:lvl w:ilvl="8" w:tplc="F080E3A2" w:tentative="1">
      <w:start w:val="1"/>
      <w:numFmt w:val="lowerRoman"/>
      <w:lvlText w:val="%9."/>
      <w:lvlJc w:val="right"/>
      <w:pPr>
        <w:ind w:left="6840" w:hanging="180"/>
      </w:pPr>
    </w:lvl>
  </w:abstractNum>
  <w:abstractNum w:abstractNumId="11" w15:restartNumberingAfterBreak="0">
    <w:nsid w:val="1C63269C"/>
    <w:multiLevelType w:val="hybridMultilevel"/>
    <w:tmpl w:val="4CC24080"/>
    <w:lvl w:ilvl="0" w:tplc="4C26A008">
      <w:start w:val="8"/>
      <w:numFmt w:val="decimal"/>
      <w:lvlText w:val="%1."/>
      <w:lvlJc w:val="left"/>
      <w:pPr>
        <w:tabs>
          <w:tab w:val="num" w:pos="720"/>
        </w:tabs>
        <w:ind w:left="720" w:hanging="360"/>
      </w:pPr>
      <w:rPr>
        <w:rFonts w:cs="Times New Roman"/>
      </w:rPr>
    </w:lvl>
    <w:lvl w:ilvl="1" w:tplc="F740D8E0">
      <w:start w:val="1"/>
      <w:numFmt w:val="decimal"/>
      <w:lvlText w:val="%2."/>
      <w:lvlJc w:val="left"/>
      <w:pPr>
        <w:tabs>
          <w:tab w:val="num" w:pos="1440"/>
        </w:tabs>
        <w:ind w:left="1440" w:hanging="360"/>
      </w:pPr>
      <w:rPr>
        <w:rFonts w:cs="Times New Roman"/>
      </w:rPr>
    </w:lvl>
    <w:lvl w:ilvl="2" w:tplc="AB5EE62A">
      <w:start w:val="1"/>
      <w:numFmt w:val="decimal"/>
      <w:lvlText w:val="%3."/>
      <w:lvlJc w:val="left"/>
      <w:pPr>
        <w:tabs>
          <w:tab w:val="num" w:pos="2160"/>
        </w:tabs>
        <w:ind w:left="2160" w:hanging="360"/>
      </w:pPr>
      <w:rPr>
        <w:rFonts w:cs="Times New Roman"/>
      </w:rPr>
    </w:lvl>
    <w:lvl w:ilvl="3" w:tplc="8A50A2D8">
      <w:start w:val="1"/>
      <w:numFmt w:val="decimal"/>
      <w:lvlText w:val="%4."/>
      <w:lvlJc w:val="left"/>
      <w:pPr>
        <w:tabs>
          <w:tab w:val="num" w:pos="2880"/>
        </w:tabs>
        <w:ind w:left="2880" w:hanging="360"/>
      </w:pPr>
      <w:rPr>
        <w:rFonts w:cs="Times New Roman"/>
      </w:rPr>
    </w:lvl>
    <w:lvl w:ilvl="4" w:tplc="BD480ABE">
      <w:start w:val="1"/>
      <w:numFmt w:val="decimal"/>
      <w:lvlText w:val="%5."/>
      <w:lvlJc w:val="left"/>
      <w:pPr>
        <w:tabs>
          <w:tab w:val="num" w:pos="3600"/>
        </w:tabs>
        <w:ind w:left="3600" w:hanging="360"/>
      </w:pPr>
      <w:rPr>
        <w:rFonts w:cs="Times New Roman"/>
      </w:rPr>
    </w:lvl>
    <w:lvl w:ilvl="5" w:tplc="82603594">
      <w:start w:val="1"/>
      <w:numFmt w:val="decimal"/>
      <w:lvlText w:val="%6."/>
      <w:lvlJc w:val="left"/>
      <w:pPr>
        <w:tabs>
          <w:tab w:val="num" w:pos="4320"/>
        </w:tabs>
        <w:ind w:left="4320" w:hanging="360"/>
      </w:pPr>
      <w:rPr>
        <w:rFonts w:cs="Times New Roman"/>
      </w:rPr>
    </w:lvl>
    <w:lvl w:ilvl="6" w:tplc="F8E29A5C">
      <w:start w:val="1"/>
      <w:numFmt w:val="decimal"/>
      <w:lvlText w:val="%7."/>
      <w:lvlJc w:val="left"/>
      <w:pPr>
        <w:tabs>
          <w:tab w:val="num" w:pos="5040"/>
        </w:tabs>
        <w:ind w:left="5040" w:hanging="360"/>
      </w:pPr>
      <w:rPr>
        <w:rFonts w:cs="Times New Roman"/>
      </w:rPr>
    </w:lvl>
    <w:lvl w:ilvl="7" w:tplc="370AEB72">
      <w:start w:val="1"/>
      <w:numFmt w:val="decimal"/>
      <w:lvlText w:val="%8."/>
      <w:lvlJc w:val="left"/>
      <w:pPr>
        <w:tabs>
          <w:tab w:val="num" w:pos="5760"/>
        </w:tabs>
        <w:ind w:left="5760" w:hanging="360"/>
      </w:pPr>
      <w:rPr>
        <w:rFonts w:cs="Times New Roman"/>
      </w:rPr>
    </w:lvl>
    <w:lvl w:ilvl="8" w:tplc="01A680AC">
      <w:start w:val="1"/>
      <w:numFmt w:val="decimal"/>
      <w:lvlText w:val="%9."/>
      <w:lvlJc w:val="left"/>
      <w:pPr>
        <w:tabs>
          <w:tab w:val="num" w:pos="6480"/>
        </w:tabs>
        <w:ind w:left="6480" w:hanging="360"/>
      </w:pPr>
      <w:rPr>
        <w:rFonts w:cs="Times New Roman"/>
      </w:rPr>
    </w:lvl>
  </w:abstractNum>
  <w:abstractNum w:abstractNumId="12" w15:restartNumberingAfterBreak="0">
    <w:nsid w:val="1D824CB1"/>
    <w:multiLevelType w:val="hybridMultilevel"/>
    <w:tmpl w:val="ED0C67B8"/>
    <w:lvl w:ilvl="0" w:tplc="C358BA8E">
      <w:start w:val="1"/>
      <w:numFmt w:val="lowerLetter"/>
      <w:lvlText w:val="(%1)"/>
      <w:lvlJc w:val="left"/>
      <w:pPr>
        <w:tabs>
          <w:tab w:val="num" w:pos="720"/>
        </w:tabs>
        <w:ind w:firstLine="576"/>
      </w:pPr>
      <w:rPr>
        <w:rFonts w:cs="Times New Roman" w:hint="default"/>
      </w:rPr>
    </w:lvl>
    <w:lvl w:ilvl="1" w:tplc="54A4AD90" w:tentative="1">
      <w:start w:val="1"/>
      <w:numFmt w:val="lowerLetter"/>
      <w:lvlText w:val="%2."/>
      <w:lvlJc w:val="left"/>
      <w:pPr>
        <w:tabs>
          <w:tab w:val="num" w:pos="1440"/>
        </w:tabs>
        <w:ind w:left="1440" w:hanging="360"/>
      </w:pPr>
      <w:rPr>
        <w:rFonts w:cs="Times New Roman"/>
      </w:rPr>
    </w:lvl>
    <w:lvl w:ilvl="2" w:tplc="F5962492" w:tentative="1">
      <w:start w:val="1"/>
      <w:numFmt w:val="lowerRoman"/>
      <w:lvlText w:val="%3."/>
      <w:lvlJc w:val="right"/>
      <w:pPr>
        <w:tabs>
          <w:tab w:val="num" w:pos="2160"/>
        </w:tabs>
        <w:ind w:left="2160" w:hanging="180"/>
      </w:pPr>
      <w:rPr>
        <w:rFonts w:cs="Times New Roman"/>
      </w:rPr>
    </w:lvl>
    <w:lvl w:ilvl="3" w:tplc="7870E588" w:tentative="1">
      <w:start w:val="1"/>
      <w:numFmt w:val="decimal"/>
      <w:lvlText w:val="%4."/>
      <w:lvlJc w:val="left"/>
      <w:pPr>
        <w:tabs>
          <w:tab w:val="num" w:pos="2880"/>
        </w:tabs>
        <w:ind w:left="2880" w:hanging="360"/>
      </w:pPr>
      <w:rPr>
        <w:rFonts w:cs="Times New Roman"/>
      </w:rPr>
    </w:lvl>
    <w:lvl w:ilvl="4" w:tplc="2F9865A2" w:tentative="1">
      <w:start w:val="1"/>
      <w:numFmt w:val="lowerLetter"/>
      <w:lvlText w:val="%5."/>
      <w:lvlJc w:val="left"/>
      <w:pPr>
        <w:tabs>
          <w:tab w:val="num" w:pos="3600"/>
        </w:tabs>
        <w:ind w:left="3600" w:hanging="360"/>
      </w:pPr>
      <w:rPr>
        <w:rFonts w:cs="Times New Roman"/>
      </w:rPr>
    </w:lvl>
    <w:lvl w:ilvl="5" w:tplc="4F62D19E" w:tentative="1">
      <w:start w:val="1"/>
      <w:numFmt w:val="lowerRoman"/>
      <w:lvlText w:val="%6."/>
      <w:lvlJc w:val="right"/>
      <w:pPr>
        <w:tabs>
          <w:tab w:val="num" w:pos="4320"/>
        </w:tabs>
        <w:ind w:left="4320" w:hanging="180"/>
      </w:pPr>
      <w:rPr>
        <w:rFonts w:cs="Times New Roman"/>
      </w:rPr>
    </w:lvl>
    <w:lvl w:ilvl="6" w:tplc="2A88E9BE" w:tentative="1">
      <w:start w:val="1"/>
      <w:numFmt w:val="decimal"/>
      <w:lvlText w:val="%7."/>
      <w:lvlJc w:val="left"/>
      <w:pPr>
        <w:tabs>
          <w:tab w:val="num" w:pos="5040"/>
        </w:tabs>
        <w:ind w:left="5040" w:hanging="360"/>
      </w:pPr>
      <w:rPr>
        <w:rFonts w:cs="Times New Roman"/>
      </w:rPr>
    </w:lvl>
    <w:lvl w:ilvl="7" w:tplc="A1085A30" w:tentative="1">
      <w:start w:val="1"/>
      <w:numFmt w:val="lowerLetter"/>
      <w:lvlText w:val="%8."/>
      <w:lvlJc w:val="left"/>
      <w:pPr>
        <w:tabs>
          <w:tab w:val="num" w:pos="5760"/>
        </w:tabs>
        <w:ind w:left="5760" w:hanging="360"/>
      </w:pPr>
      <w:rPr>
        <w:rFonts w:cs="Times New Roman"/>
      </w:rPr>
    </w:lvl>
    <w:lvl w:ilvl="8" w:tplc="73C859FA" w:tentative="1">
      <w:start w:val="1"/>
      <w:numFmt w:val="lowerRoman"/>
      <w:lvlText w:val="%9."/>
      <w:lvlJc w:val="right"/>
      <w:pPr>
        <w:tabs>
          <w:tab w:val="num" w:pos="6480"/>
        </w:tabs>
        <w:ind w:left="6480" w:hanging="180"/>
      </w:pPr>
      <w:rPr>
        <w:rFonts w:cs="Times New Roman"/>
      </w:rPr>
    </w:lvl>
  </w:abstractNum>
  <w:abstractNum w:abstractNumId="13" w15:restartNumberingAfterBreak="0">
    <w:nsid w:val="1F5246E7"/>
    <w:multiLevelType w:val="hybridMultilevel"/>
    <w:tmpl w:val="FA82150E"/>
    <w:lvl w:ilvl="0" w:tplc="0409000F">
      <w:start w:val="1"/>
      <w:numFmt w:val="decimal"/>
      <w:lvlText w:val="%1."/>
      <w:lvlJc w:val="left"/>
      <w:pPr>
        <w:ind w:left="1440" w:hanging="360"/>
      </w:pPr>
    </w:lvl>
    <w:lvl w:ilvl="1" w:tplc="422032B4">
      <w:start w:val="1"/>
      <w:numFmt w:val="decimal"/>
      <w:lvlText w:val="16.%2"/>
      <w:lvlJc w:val="left"/>
      <w:pPr>
        <w:ind w:left="2160" w:hanging="360"/>
      </w:pPr>
      <w:rPr>
        <w:rFonts w:ascii="Times New Roman" w:hAnsi="Times New Roman" w:cs="Times New Roman" w:hint="default"/>
        <w:b/>
        <w:bCs w:val="0"/>
        <w:i w:val="0"/>
        <w:iCs w:val="0"/>
        <w:sz w:val="24"/>
        <w:szCs w:val="24"/>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00D3BF1"/>
    <w:multiLevelType w:val="hybridMultilevel"/>
    <w:tmpl w:val="A4F02AB6"/>
    <w:lvl w:ilvl="0" w:tplc="80DC0C36">
      <w:start w:val="1"/>
      <w:numFmt w:val="decimal"/>
      <w:lvlText w:val="8.%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55A212E"/>
    <w:multiLevelType w:val="hybridMultilevel"/>
    <w:tmpl w:val="58180AB0"/>
    <w:lvl w:ilvl="0" w:tplc="D9484976">
      <w:start w:val="1"/>
      <w:numFmt w:val="decimal"/>
      <w:lvlText w:val="13.%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70EC159"/>
    <w:multiLevelType w:val="hybridMultilevel"/>
    <w:tmpl w:val="92AAEA0E"/>
    <w:lvl w:ilvl="0" w:tplc="D28A8B42">
      <w:numFmt w:val="none"/>
      <w:lvlText w:val=""/>
      <w:lvlJc w:val="left"/>
      <w:pPr>
        <w:tabs>
          <w:tab w:val="num" w:pos="360"/>
        </w:tabs>
      </w:pPr>
    </w:lvl>
    <w:lvl w:ilvl="1" w:tplc="FFD66780">
      <w:start w:val="1"/>
      <w:numFmt w:val="lowerLetter"/>
      <w:lvlText w:val="%2."/>
      <w:lvlJc w:val="left"/>
      <w:pPr>
        <w:ind w:left="1440" w:hanging="360"/>
      </w:pPr>
    </w:lvl>
    <w:lvl w:ilvl="2" w:tplc="2924D5EA">
      <w:start w:val="1"/>
      <w:numFmt w:val="lowerRoman"/>
      <w:lvlText w:val="%3."/>
      <w:lvlJc w:val="right"/>
      <w:pPr>
        <w:ind w:left="2160" w:hanging="180"/>
      </w:pPr>
    </w:lvl>
    <w:lvl w:ilvl="3" w:tplc="F8CC47C8">
      <w:start w:val="1"/>
      <w:numFmt w:val="decimal"/>
      <w:lvlText w:val="%4."/>
      <w:lvlJc w:val="left"/>
      <w:pPr>
        <w:ind w:left="2880" w:hanging="360"/>
      </w:pPr>
    </w:lvl>
    <w:lvl w:ilvl="4" w:tplc="42EA769E">
      <w:start w:val="1"/>
      <w:numFmt w:val="lowerLetter"/>
      <w:lvlText w:val="%5."/>
      <w:lvlJc w:val="left"/>
      <w:pPr>
        <w:ind w:left="3600" w:hanging="360"/>
      </w:pPr>
    </w:lvl>
    <w:lvl w:ilvl="5" w:tplc="09882B2E">
      <w:start w:val="1"/>
      <w:numFmt w:val="lowerRoman"/>
      <w:lvlText w:val="%6."/>
      <w:lvlJc w:val="right"/>
      <w:pPr>
        <w:ind w:left="4320" w:hanging="180"/>
      </w:pPr>
    </w:lvl>
    <w:lvl w:ilvl="6" w:tplc="ECEA8E60">
      <w:start w:val="1"/>
      <w:numFmt w:val="decimal"/>
      <w:lvlText w:val="%7."/>
      <w:lvlJc w:val="left"/>
      <w:pPr>
        <w:ind w:left="5040" w:hanging="360"/>
      </w:pPr>
    </w:lvl>
    <w:lvl w:ilvl="7" w:tplc="7B46BCF8">
      <w:start w:val="1"/>
      <w:numFmt w:val="lowerLetter"/>
      <w:lvlText w:val="%8."/>
      <w:lvlJc w:val="left"/>
      <w:pPr>
        <w:ind w:left="5760" w:hanging="360"/>
      </w:pPr>
    </w:lvl>
    <w:lvl w:ilvl="8" w:tplc="1FE4CB50">
      <w:start w:val="1"/>
      <w:numFmt w:val="lowerRoman"/>
      <w:lvlText w:val="%9."/>
      <w:lvlJc w:val="right"/>
      <w:pPr>
        <w:ind w:left="6480" w:hanging="180"/>
      </w:pPr>
    </w:lvl>
  </w:abstractNum>
  <w:abstractNum w:abstractNumId="17" w15:restartNumberingAfterBreak="0">
    <w:nsid w:val="2A6340DB"/>
    <w:multiLevelType w:val="hybridMultilevel"/>
    <w:tmpl w:val="C4B4B94A"/>
    <w:lvl w:ilvl="0" w:tplc="B8F03DF2">
      <w:start w:val="1"/>
      <w:numFmt w:val="decimal"/>
      <w:lvlText w:val="10.%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0380A94"/>
    <w:multiLevelType w:val="multilevel"/>
    <w:tmpl w:val="FB66379C"/>
    <w:lvl w:ilvl="0">
      <w:start w:val="15"/>
      <w:numFmt w:val="decimal"/>
      <w:lvlText w:val="%1"/>
      <w:lvlJc w:val="left"/>
      <w:pPr>
        <w:tabs>
          <w:tab w:val="num" w:pos="720"/>
        </w:tabs>
        <w:ind w:left="720" w:hanging="720"/>
      </w:pPr>
      <w:rPr>
        <w:rFonts w:cs="Times New Roman" w:hint="default"/>
      </w:rPr>
    </w:lvl>
    <w:lvl w:ilvl="1">
      <w:start w:val="1"/>
      <w:numFmt w:val="decimal"/>
      <w:lvlText w:val="15.%2"/>
      <w:lvlJc w:val="left"/>
      <w:pPr>
        <w:ind w:left="1440" w:hanging="360"/>
      </w:pPr>
      <w:rPr>
        <w:rFonts w:hint="default"/>
        <w:b/>
        <w:bCs w:val="0"/>
        <w:i w:val="0"/>
        <w:iCs w:val="0"/>
        <w:sz w:val="24"/>
        <w:szCs w:val="24"/>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9" w15:restartNumberingAfterBreak="0">
    <w:nsid w:val="311C55A7"/>
    <w:multiLevelType w:val="hybridMultilevel"/>
    <w:tmpl w:val="5282BCCC"/>
    <w:lvl w:ilvl="0" w:tplc="9F2A958E">
      <w:numFmt w:val="none"/>
      <w:lvlText w:val=""/>
      <w:lvlJc w:val="left"/>
      <w:pPr>
        <w:tabs>
          <w:tab w:val="num" w:pos="360"/>
        </w:tabs>
      </w:pPr>
    </w:lvl>
    <w:lvl w:ilvl="1" w:tplc="D508166A">
      <w:start w:val="1"/>
      <w:numFmt w:val="lowerLetter"/>
      <w:lvlText w:val="%2."/>
      <w:lvlJc w:val="left"/>
      <w:pPr>
        <w:ind w:left="1440" w:hanging="360"/>
      </w:pPr>
    </w:lvl>
    <w:lvl w:ilvl="2" w:tplc="5966FA98">
      <w:start w:val="1"/>
      <w:numFmt w:val="lowerRoman"/>
      <w:lvlText w:val="%3."/>
      <w:lvlJc w:val="right"/>
      <w:pPr>
        <w:ind w:left="2160" w:hanging="180"/>
      </w:pPr>
    </w:lvl>
    <w:lvl w:ilvl="3" w:tplc="660079E6">
      <w:start w:val="1"/>
      <w:numFmt w:val="decimal"/>
      <w:lvlText w:val="%4."/>
      <w:lvlJc w:val="left"/>
      <w:pPr>
        <w:ind w:left="2880" w:hanging="360"/>
      </w:pPr>
    </w:lvl>
    <w:lvl w:ilvl="4" w:tplc="D314419C">
      <w:start w:val="1"/>
      <w:numFmt w:val="lowerLetter"/>
      <w:lvlText w:val="%5."/>
      <w:lvlJc w:val="left"/>
      <w:pPr>
        <w:ind w:left="3600" w:hanging="360"/>
      </w:pPr>
    </w:lvl>
    <w:lvl w:ilvl="5" w:tplc="9300ED72">
      <w:start w:val="1"/>
      <w:numFmt w:val="lowerRoman"/>
      <w:lvlText w:val="%6."/>
      <w:lvlJc w:val="right"/>
      <w:pPr>
        <w:ind w:left="4320" w:hanging="180"/>
      </w:pPr>
    </w:lvl>
    <w:lvl w:ilvl="6" w:tplc="B308CCE2">
      <w:start w:val="1"/>
      <w:numFmt w:val="decimal"/>
      <w:lvlText w:val="%7."/>
      <w:lvlJc w:val="left"/>
      <w:pPr>
        <w:ind w:left="5040" w:hanging="360"/>
      </w:pPr>
    </w:lvl>
    <w:lvl w:ilvl="7" w:tplc="9B4EADF8">
      <w:start w:val="1"/>
      <w:numFmt w:val="lowerLetter"/>
      <w:lvlText w:val="%8."/>
      <w:lvlJc w:val="left"/>
      <w:pPr>
        <w:ind w:left="5760" w:hanging="360"/>
      </w:pPr>
    </w:lvl>
    <w:lvl w:ilvl="8" w:tplc="7AE8AAA6">
      <w:start w:val="1"/>
      <w:numFmt w:val="lowerRoman"/>
      <w:lvlText w:val="%9."/>
      <w:lvlJc w:val="right"/>
      <w:pPr>
        <w:ind w:left="6480" w:hanging="180"/>
      </w:pPr>
    </w:lvl>
  </w:abstractNum>
  <w:abstractNum w:abstractNumId="20" w15:restartNumberingAfterBreak="0">
    <w:nsid w:val="346C3F00"/>
    <w:multiLevelType w:val="hybridMultilevel"/>
    <w:tmpl w:val="4B8A8656"/>
    <w:lvl w:ilvl="0" w:tplc="2E9C7000">
      <w:start w:val="1"/>
      <w:numFmt w:val="decimal"/>
      <w:lvlText w:val="4.%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6161E88"/>
    <w:multiLevelType w:val="multilevel"/>
    <w:tmpl w:val="C11CDD00"/>
    <w:lvl w:ilvl="0">
      <w:start w:val="1"/>
      <w:numFmt w:val="upperRoman"/>
      <w:pStyle w:val="ListOutline"/>
      <w:lvlText w:val="%1. "/>
      <w:lvlJc w:val="left"/>
      <w:pPr>
        <w:tabs>
          <w:tab w:val="num" w:pos="720"/>
        </w:tabs>
        <w:ind w:left="360" w:hanging="360"/>
      </w:pPr>
      <w:rPr>
        <w:rFonts w:cs="Times New Roman"/>
      </w:rPr>
    </w:lvl>
    <w:lvl w:ilvl="1">
      <w:start w:val="1"/>
      <w:numFmt w:val="upperLetter"/>
      <w:lvlText w:val="%2."/>
      <w:lvlJc w:val="left"/>
      <w:pPr>
        <w:tabs>
          <w:tab w:val="num" w:pos="1080"/>
        </w:tabs>
        <w:ind w:left="1080" w:hanging="720"/>
      </w:pPr>
      <w:rPr>
        <w:rFonts w:cs="Times New Roman"/>
      </w:rPr>
    </w:lvl>
    <w:lvl w:ilvl="2">
      <w:start w:val="1"/>
      <w:numFmt w:val="decimal"/>
      <w:lvlText w:val="%3."/>
      <w:lvlJc w:val="left"/>
      <w:pPr>
        <w:tabs>
          <w:tab w:val="num" w:pos="1080"/>
        </w:tabs>
        <w:ind w:left="1080" w:hanging="360"/>
      </w:pPr>
      <w:rPr>
        <w:rFonts w:cs="Times New Roman"/>
      </w:rPr>
    </w:lvl>
    <w:lvl w:ilvl="3">
      <w:start w:val="1"/>
      <w:numFmt w:val="lowerLetter"/>
      <w:lvlText w:val="%4."/>
      <w:lvlJc w:val="left"/>
      <w:pPr>
        <w:tabs>
          <w:tab w:val="num" w:pos="1440"/>
        </w:tabs>
        <w:ind w:left="1440" w:hanging="360"/>
      </w:pPr>
      <w:rPr>
        <w:rFonts w:cs="Times New Roman"/>
      </w:rPr>
    </w:lvl>
    <w:lvl w:ilvl="4">
      <w:start w:val="1"/>
      <w:numFmt w:val="decimal"/>
      <w:lvlText w:val="(%5)"/>
      <w:lvlJc w:val="left"/>
      <w:pPr>
        <w:tabs>
          <w:tab w:val="num" w:pos="1800"/>
        </w:tabs>
        <w:ind w:left="1800" w:hanging="360"/>
      </w:pPr>
      <w:rPr>
        <w:rFonts w:cs="Times New Roman"/>
      </w:rPr>
    </w:lvl>
    <w:lvl w:ilvl="5">
      <w:start w:val="1"/>
      <w:numFmt w:val="lowerLetter"/>
      <w:lvlText w:val="(%6)"/>
      <w:lvlJc w:val="left"/>
      <w:pPr>
        <w:tabs>
          <w:tab w:val="num" w:pos="0"/>
        </w:tabs>
        <w:ind w:left="2160" w:hanging="720"/>
      </w:pPr>
      <w:rPr>
        <w:rFonts w:cs="Times New Roman"/>
      </w:rPr>
    </w:lvl>
    <w:lvl w:ilvl="6">
      <w:start w:val="1"/>
      <w:numFmt w:val="lowerRoman"/>
      <w:lvlText w:val="(%7)"/>
      <w:lvlJc w:val="left"/>
      <w:pPr>
        <w:tabs>
          <w:tab w:val="num" w:pos="0"/>
        </w:tabs>
        <w:ind w:left="2880" w:hanging="720"/>
      </w:pPr>
      <w:rPr>
        <w:rFonts w:cs="Times New Roman"/>
      </w:rPr>
    </w:lvl>
    <w:lvl w:ilvl="7">
      <w:start w:val="1"/>
      <w:numFmt w:val="lowerLetter"/>
      <w:lvlText w:val="(%8)"/>
      <w:lvlJc w:val="left"/>
      <w:pPr>
        <w:tabs>
          <w:tab w:val="num" w:pos="0"/>
        </w:tabs>
        <w:ind w:left="3600" w:hanging="720"/>
      </w:pPr>
      <w:rPr>
        <w:rFonts w:cs="Times New Roman"/>
      </w:rPr>
    </w:lvl>
    <w:lvl w:ilvl="8">
      <w:start w:val="1"/>
      <w:numFmt w:val="lowerRoman"/>
      <w:lvlText w:val="(%9)"/>
      <w:lvlJc w:val="left"/>
      <w:pPr>
        <w:tabs>
          <w:tab w:val="num" w:pos="0"/>
        </w:tabs>
        <w:ind w:left="4320" w:hanging="720"/>
      </w:pPr>
      <w:rPr>
        <w:rFonts w:cs="Times New Roman"/>
      </w:rPr>
    </w:lvl>
  </w:abstractNum>
  <w:abstractNum w:abstractNumId="22" w15:restartNumberingAfterBreak="0">
    <w:nsid w:val="4064092D"/>
    <w:multiLevelType w:val="hybridMultilevel"/>
    <w:tmpl w:val="5170B19C"/>
    <w:lvl w:ilvl="0" w:tplc="B18CEE5C">
      <w:start w:val="14"/>
      <w:numFmt w:val="lowerLetter"/>
      <w:lvlText w:val="(%1)"/>
      <w:lvlJc w:val="left"/>
      <w:pPr>
        <w:ind w:left="1080" w:hanging="360"/>
      </w:pPr>
      <w:rPr>
        <w:rFonts w:hint="default"/>
      </w:rPr>
    </w:lvl>
    <w:lvl w:ilvl="1" w:tplc="C13488AE" w:tentative="1">
      <w:start w:val="1"/>
      <w:numFmt w:val="lowerLetter"/>
      <w:lvlText w:val="%2."/>
      <w:lvlJc w:val="left"/>
      <w:pPr>
        <w:ind w:left="1440" w:hanging="360"/>
      </w:pPr>
    </w:lvl>
    <w:lvl w:ilvl="2" w:tplc="FDC0675C" w:tentative="1">
      <w:start w:val="1"/>
      <w:numFmt w:val="lowerRoman"/>
      <w:lvlText w:val="%3."/>
      <w:lvlJc w:val="right"/>
      <w:pPr>
        <w:ind w:left="2160" w:hanging="180"/>
      </w:pPr>
    </w:lvl>
    <w:lvl w:ilvl="3" w:tplc="C3CC1A32">
      <w:start w:val="1"/>
      <w:numFmt w:val="decimal"/>
      <w:lvlText w:val="%4."/>
      <w:lvlJc w:val="left"/>
      <w:pPr>
        <w:ind w:left="2880" w:hanging="360"/>
      </w:pPr>
    </w:lvl>
    <w:lvl w:ilvl="4" w:tplc="319A4630" w:tentative="1">
      <w:start w:val="1"/>
      <w:numFmt w:val="lowerLetter"/>
      <w:lvlText w:val="%5."/>
      <w:lvlJc w:val="left"/>
      <w:pPr>
        <w:ind w:left="3600" w:hanging="360"/>
      </w:pPr>
    </w:lvl>
    <w:lvl w:ilvl="5" w:tplc="2C785DC2" w:tentative="1">
      <w:start w:val="1"/>
      <w:numFmt w:val="lowerRoman"/>
      <w:lvlText w:val="%6."/>
      <w:lvlJc w:val="right"/>
      <w:pPr>
        <w:ind w:left="4320" w:hanging="180"/>
      </w:pPr>
    </w:lvl>
    <w:lvl w:ilvl="6" w:tplc="68667DBE" w:tentative="1">
      <w:start w:val="1"/>
      <w:numFmt w:val="decimal"/>
      <w:lvlText w:val="%7."/>
      <w:lvlJc w:val="left"/>
      <w:pPr>
        <w:ind w:left="5040" w:hanging="360"/>
      </w:pPr>
    </w:lvl>
    <w:lvl w:ilvl="7" w:tplc="5D167D82" w:tentative="1">
      <w:start w:val="1"/>
      <w:numFmt w:val="lowerLetter"/>
      <w:lvlText w:val="%8."/>
      <w:lvlJc w:val="left"/>
      <w:pPr>
        <w:ind w:left="5760" w:hanging="360"/>
      </w:pPr>
    </w:lvl>
    <w:lvl w:ilvl="8" w:tplc="8346ACAA" w:tentative="1">
      <w:start w:val="1"/>
      <w:numFmt w:val="lowerRoman"/>
      <w:lvlText w:val="%9."/>
      <w:lvlJc w:val="right"/>
      <w:pPr>
        <w:ind w:left="6480" w:hanging="180"/>
      </w:pPr>
    </w:lvl>
  </w:abstractNum>
  <w:abstractNum w:abstractNumId="23" w15:restartNumberingAfterBreak="0">
    <w:nsid w:val="432B161D"/>
    <w:multiLevelType w:val="hybridMultilevel"/>
    <w:tmpl w:val="249836CE"/>
    <w:lvl w:ilvl="0" w:tplc="04FC9DC4">
      <w:start w:val="1"/>
      <w:numFmt w:val="decimal"/>
      <w:lvlText w:val="ARTICLE %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DB1335"/>
    <w:multiLevelType w:val="hybridMultilevel"/>
    <w:tmpl w:val="14C2C662"/>
    <w:lvl w:ilvl="0" w:tplc="F58A6878">
      <w:start w:val="1"/>
      <w:numFmt w:val="lowerLetter"/>
      <w:pStyle w:val="ListAlpha"/>
      <w:lvlText w:val="%1)"/>
      <w:lvlJc w:val="left"/>
      <w:pPr>
        <w:tabs>
          <w:tab w:val="num" w:pos="1080"/>
        </w:tabs>
        <w:ind w:left="1080" w:hanging="360"/>
      </w:pPr>
      <w:rPr>
        <w:rFonts w:cs="Times New Roman"/>
      </w:rPr>
    </w:lvl>
    <w:lvl w:ilvl="1" w:tplc="4BF8FE8C">
      <w:start w:val="1"/>
      <w:numFmt w:val="lowerLetter"/>
      <w:lvlText w:val="%2."/>
      <w:lvlJc w:val="left"/>
      <w:pPr>
        <w:tabs>
          <w:tab w:val="num" w:pos="1800"/>
        </w:tabs>
        <w:ind w:left="1800" w:hanging="360"/>
      </w:pPr>
      <w:rPr>
        <w:rFonts w:cs="Times New Roman"/>
      </w:rPr>
    </w:lvl>
    <w:lvl w:ilvl="2" w:tplc="D7B4C088">
      <w:start w:val="1"/>
      <w:numFmt w:val="lowerRoman"/>
      <w:lvlText w:val="%3."/>
      <w:lvlJc w:val="right"/>
      <w:pPr>
        <w:tabs>
          <w:tab w:val="num" w:pos="2520"/>
        </w:tabs>
        <w:ind w:left="2520" w:hanging="180"/>
      </w:pPr>
      <w:rPr>
        <w:rFonts w:cs="Times New Roman"/>
      </w:rPr>
    </w:lvl>
    <w:lvl w:ilvl="3" w:tplc="A0FA381A" w:tentative="1">
      <w:start w:val="1"/>
      <w:numFmt w:val="decimal"/>
      <w:lvlText w:val="%4."/>
      <w:lvlJc w:val="left"/>
      <w:pPr>
        <w:tabs>
          <w:tab w:val="num" w:pos="3240"/>
        </w:tabs>
        <w:ind w:left="3240" w:hanging="360"/>
      </w:pPr>
      <w:rPr>
        <w:rFonts w:cs="Times New Roman"/>
      </w:rPr>
    </w:lvl>
    <w:lvl w:ilvl="4" w:tplc="BBCAEB96" w:tentative="1">
      <w:start w:val="1"/>
      <w:numFmt w:val="lowerLetter"/>
      <w:lvlText w:val="%5."/>
      <w:lvlJc w:val="left"/>
      <w:pPr>
        <w:tabs>
          <w:tab w:val="num" w:pos="3960"/>
        </w:tabs>
        <w:ind w:left="3960" w:hanging="360"/>
      </w:pPr>
      <w:rPr>
        <w:rFonts w:cs="Times New Roman"/>
      </w:rPr>
    </w:lvl>
    <w:lvl w:ilvl="5" w:tplc="6A1C2DB6" w:tentative="1">
      <w:start w:val="1"/>
      <w:numFmt w:val="lowerRoman"/>
      <w:lvlText w:val="%6."/>
      <w:lvlJc w:val="right"/>
      <w:pPr>
        <w:tabs>
          <w:tab w:val="num" w:pos="4680"/>
        </w:tabs>
        <w:ind w:left="4680" w:hanging="180"/>
      </w:pPr>
      <w:rPr>
        <w:rFonts w:cs="Times New Roman"/>
      </w:rPr>
    </w:lvl>
    <w:lvl w:ilvl="6" w:tplc="E5A8037C" w:tentative="1">
      <w:start w:val="1"/>
      <w:numFmt w:val="decimal"/>
      <w:lvlText w:val="%7."/>
      <w:lvlJc w:val="left"/>
      <w:pPr>
        <w:tabs>
          <w:tab w:val="num" w:pos="5400"/>
        </w:tabs>
        <w:ind w:left="5400" w:hanging="360"/>
      </w:pPr>
      <w:rPr>
        <w:rFonts w:cs="Times New Roman"/>
      </w:rPr>
    </w:lvl>
    <w:lvl w:ilvl="7" w:tplc="F476EFC0" w:tentative="1">
      <w:start w:val="1"/>
      <w:numFmt w:val="lowerLetter"/>
      <w:lvlText w:val="%8."/>
      <w:lvlJc w:val="left"/>
      <w:pPr>
        <w:tabs>
          <w:tab w:val="num" w:pos="6120"/>
        </w:tabs>
        <w:ind w:left="6120" w:hanging="360"/>
      </w:pPr>
      <w:rPr>
        <w:rFonts w:cs="Times New Roman"/>
      </w:rPr>
    </w:lvl>
    <w:lvl w:ilvl="8" w:tplc="5A4A5EA4" w:tentative="1">
      <w:start w:val="1"/>
      <w:numFmt w:val="lowerRoman"/>
      <w:lvlText w:val="%9."/>
      <w:lvlJc w:val="right"/>
      <w:pPr>
        <w:tabs>
          <w:tab w:val="num" w:pos="6840"/>
        </w:tabs>
        <w:ind w:left="6840" w:hanging="180"/>
      </w:pPr>
      <w:rPr>
        <w:rFonts w:cs="Times New Roman"/>
      </w:rPr>
    </w:lvl>
  </w:abstractNum>
  <w:abstractNum w:abstractNumId="25" w15:restartNumberingAfterBreak="0">
    <w:nsid w:val="471A6F2E"/>
    <w:multiLevelType w:val="hybridMultilevel"/>
    <w:tmpl w:val="0202682E"/>
    <w:lvl w:ilvl="0" w:tplc="FD4C0710">
      <w:start w:val="1"/>
      <w:numFmt w:val="decimal"/>
      <w:lvlText w:val="3.%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74F5DCD"/>
    <w:multiLevelType w:val="hybridMultilevel"/>
    <w:tmpl w:val="36A23916"/>
    <w:lvl w:ilvl="0" w:tplc="6D862F1E">
      <w:start w:val="1"/>
      <w:numFmt w:val="lowerRoman"/>
      <w:lvlText w:val="(%1)"/>
      <w:lvlJc w:val="left"/>
      <w:pPr>
        <w:ind w:left="1440" w:hanging="360"/>
      </w:pPr>
      <w:rPr>
        <w:rFonts w:cs="Times New Roman" w:hint="default"/>
        <w:b w:val="0"/>
        <w:color w:val="auto"/>
      </w:rPr>
    </w:lvl>
    <w:lvl w:ilvl="1" w:tplc="0C36C128" w:tentative="1">
      <w:start w:val="1"/>
      <w:numFmt w:val="lowerLetter"/>
      <w:lvlText w:val="%2."/>
      <w:lvlJc w:val="left"/>
      <w:pPr>
        <w:ind w:left="2160" w:hanging="360"/>
      </w:pPr>
    </w:lvl>
    <w:lvl w:ilvl="2" w:tplc="A1D4F0C4" w:tentative="1">
      <w:start w:val="1"/>
      <w:numFmt w:val="lowerRoman"/>
      <w:lvlText w:val="%3."/>
      <w:lvlJc w:val="right"/>
      <w:pPr>
        <w:ind w:left="2880" w:hanging="180"/>
      </w:pPr>
    </w:lvl>
    <w:lvl w:ilvl="3" w:tplc="5980183A" w:tentative="1">
      <w:start w:val="1"/>
      <w:numFmt w:val="decimal"/>
      <w:lvlText w:val="%4."/>
      <w:lvlJc w:val="left"/>
      <w:pPr>
        <w:ind w:left="3600" w:hanging="360"/>
      </w:pPr>
    </w:lvl>
    <w:lvl w:ilvl="4" w:tplc="AEDEFDCC" w:tentative="1">
      <w:start w:val="1"/>
      <w:numFmt w:val="lowerLetter"/>
      <w:lvlText w:val="%5."/>
      <w:lvlJc w:val="left"/>
      <w:pPr>
        <w:ind w:left="4320" w:hanging="360"/>
      </w:pPr>
    </w:lvl>
    <w:lvl w:ilvl="5" w:tplc="491AFB14" w:tentative="1">
      <w:start w:val="1"/>
      <w:numFmt w:val="lowerRoman"/>
      <w:lvlText w:val="%6."/>
      <w:lvlJc w:val="right"/>
      <w:pPr>
        <w:ind w:left="5040" w:hanging="180"/>
      </w:pPr>
    </w:lvl>
    <w:lvl w:ilvl="6" w:tplc="BC9C460C" w:tentative="1">
      <w:start w:val="1"/>
      <w:numFmt w:val="decimal"/>
      <w:lvlText w:val="%7."/>
      <w:lvlJc w:val="left"/>
      <w:pPr>
        <w:ind w:left="5760" w:hanging="360"/>
      </w:pPr>
    </w:lvl>
    <w:lvl w:ilvl="7" w:tplc="8E3C012E" w:tentative="1">
      <w:start w:val="1"/>
      <w:numFmt w:val="lowerLetter"/>
      <w:lvlText w:val="%8."/>
      <w:lvlJc w:val="left"/>
      <w:pPr>
        <w:ind w:left="6480" w:hanging="360"/>
      </w:pPr>
    </w:lvl>
    <w:lvl w:ilvl="8" w:tplc="8928394A" w:tentative="1">
      <w:start w:val="1"/>
      <w:numFmt w:val="lowerRoman"/>
      <w:lvlText w:val="%9."/>
      <w:lvlJc w:val="right"/>
      <w:pPr>
        <w:ind w:left="7200" w:hanging="180"/>
      </w:pPr>
    </w:lvl>
  </w:abstractNum>
  <w:abstractNum w:abstractNumId="27" w15:restartNumberingAfterBreak="0">
    <w:nsid w:val="48AB180A"/>
    <w:multiLevelType w:val="singleLevel"/>
    <w:tmpl w:val="88F0C500"/>
    <w:lvl w:ilvl="0">
      <w:start w:val="1"/>
      <w:numFmt w:val="bullet"/>
      <w:pStyle w:val="ListBullet"/>
      <w:lvlText w:val=""/>
      <w:lvlJc w:val="left"/>
      <w:pPr>
        <w:tabs>
          <w:tab w:val="num" w:pos="720"/>
        </w:tabs>
        <w:ind w:left="720" w:hanging="360"/>
      </w:pPr>
      <w:rPr>
        <w:rFonts w:ascii="Symbol" w:hAnsi="Symbol" w:hint="default"/>
      </w:rPr>
    </w:lvl>
  </w:abstractNum>
  <w:abstractNum w:abstractNumId="28" w15:restartNumberingAfterBreak="0">
    <w:nsid w:val="4A1E246B"/>
    <w:multiLevelType w:val="hybridMultilevel"/>
    <w:tmpl w:val="BAAA8E0C"/>
    <w:lvl w:ilvl="0" w:tplc="9B081F4E">
      <w:start w:val="1"/>
      <w:numFmt w:val="decimal"/>
      <w:lvlText w:val="14.%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B3E59D0"/>
    <w:multiLevelType w:val="hybridMultilevel"/>
    <w:tmpl w:val="2C4E382E"/>
    <w:lvl w:ilvl="0" w:tplc="AD4248EA">
      <w:start w:val="1"/>
      <w:numFmt w:val="decimal"/>
      <w:lvlText w:val="%1)"/>
      <w:lvlJc w:val="left"/>
      <w:pPr>
        <w:tabs>
          <w:tab w:val="num" w:pos="2880"/>
        </w:tabs>
        <w:ind w:left="2880" w:hanging="720"/>
      </w:pPr>
      <w:rPr>
        <w:rFonts w:cs="Times New Roman" w:hint="default"/>
      </w:rPr>
    </w:lvl>
    <w:lvl w:ilvl="1" w:tplc="BD10A2C8" w:tentative="1">
      <w:start w:val="1"/>
      <w:numFmt w:val="lowerLetter"/>
      <w:lvlText w:val="%2."/>
      <w:lvlJc w:val="left"/>
      <w:pPr>
        <w:tabs>
          <w:tab w:val="num" w:pos="3240"/>
        </w:tabs>
        <w:ind w:left="3240" w:hanging="360"/>
      </w:pPr>
      <w:rPr>
        <w:rFonts w:cs="Times New Roman"/>
      </w:rPr>
    </w:lvl>
    <w:lvl w:ilvl="2" w:tplc="7D5CA470" w:tentative="1">
      <w:start w:val="1"/>
      <w:numFmt w:val="lowerRoman"/>
      <w:lvlText w:val="%3."/>
      <w:lvlJc w:val="right"/>
      <w:pPr>
        <w:tabs>
          <w:tab w:val="num" w:pos="3960"/>
        </w:tabs>
        <w:ind w:left="3960" w:hanging="180"/>
      </w:pPr>
      <w:rPr>
        <w:rFonts w:cs="Times New Roman"/>
      </w:rPr>
    </w:lvl>
    <w:lvl w:ilvl="3" w:tplc="088A0078" w:tentative="1">
      <w:start w:val="1"/>
      <w:numFmt w:val="decimal"/>
      <w:lvlText w:val="%4."/>
      <w:lvlJc w:val="left"/>
      <w:pPr>
        <w:tabs>
          <w:tab w:val="num" w:pos="4680"/>
        </w:tabs>
        <w:ind w:left="4680" w:hanging="360"/>
      </w:pPr>
      <w:rPr>
        <w:rFonts w:cs="Times New Roman"/>
      </w:rPr>
    </w:lvl>
    <w:lvl w:ilvl="4" w:tplc="6A300D02" w:tentative="1">
      <w:start w:val="1"/>
      <w:numFmt w:val="lowerLetter"/>
      <w:lvlText w:val="%5."/>
      <w:lvlJc w:val="left"/>
      <w:pPr>
        <w:tabs>
          <w:tab w:val="num" w:pos="5400"/>
        </w:tabs>
        <w:ind w:left="5400" w:hanging="360"/>
      </w:pPr>
      <w:rPr>
        <w:rFonts w:cs="Times New Roman"/>
      </w:rPr>
    </w:lvl>
    <w:lvl w:ilvl="5" w:tplc="59F6A97A" w:tentative="1">
      <w:start w:val="1"/>
      <w:numFmt w:val="lowerRoman"/>
      <w:lvlText w:val="%6."/>
      <w:lvlJc w:val="right"/>
      <w:pPr>
        <w:tabs>
          <w:tab w:val="num" w:pos="6120"/>
        </w:tabs>
        <w:ind w:left="6120" w:hanging="180"/>
      </w:pPr>
      <w:rPr>
        <w:rFonts w:cs="Times New Roman"/>
      </w:rPr>
    </w:lvl>
    <w:lvl w:ilvl="6" w:tplc="2F1A5714" w:tentative="1">
      <w:start w:val="1"/>
      <w:numFmt w:val="decimal"/>
      <w:lvlText w:val="%7."/>
      <w:lvlJc w:val="left"/>
      <w:pPr>
        <w:tabs>
          <w:tab w:val="num" w:pos="6840"/>
        </w:tabs>
        <w:ind w:left="6840" w:hanging="360"/>
      </w:pPr>
      <w:rPr>
        <w:rFonts w:cs="Times New Roman"/>
      </w:rPr>
    </w:lvl>
    <w:lvl w:ilvl="7" w:tplc="08B677E8" w:tentative="1">
      <w:start w:val="1"/>
      <w:numFmt w:val="lowerLetter"/>
      <w:lvlText w:val="%8."/>
      <w:lvlJc w:val="left"/>
      <w:pPr>
        <w:tabs>
          <w:tab w:val="num" w:pos="7560"/>
        </w:tabs>
        <w:ind w:left="7560" w:hanging="360"/>
      </w:pPr>
      <w:rPr>
        <w:rFonts w:cs="Times New Roman"/>
      </w:rPr>
    </w:lvl>
    <w:lvl w:ilvl="8" w:tplc="721E613C" w:tentative="1">
      <w:start w:val="1"/>
      <w:numFmt w:val="lowerRoman"/>
      <w:lvlText w:val="%9."/>
      <w:lvlJc w:val="right"/>
      <w:pPr>
        <w:tabs>
          <w:tab w:val="num" w:pos="8280"/>
        </w:tabs>
        <w:ind w:left="8280" w:hanging="180"/>
      </w:pPr>
      <w:rPr>
        <w:rFonts w:cs="Times New Roman"/>
      </w:rPr>
    </w:lvl>
  </w:abstractNum>
  <w:abstractNum w:abstractNumId="30" w15:restartNumberingAfterBreak="0">
    <w:nsid w:val="4F77465E"/>
    <w:multiLevelType w:val="hybridMultilevel"/>
    <w:tmpl w:val="C11867D8"/>
    <w:lvl w:ilvl="0" w:tplc="560ED1F0">
      <w:start w:val="1"/>
      <w:numFmt w:val="lowerRoman"/>
      <w:lvlText w:val="(%1)"/>
      <w:lvlJc w:val="left"/>
      <w:pPr>
        <w:tabs>
          <w:tab w:val="num" w:pos="3600"/>
        </w:tabs>
        <w:ind w:left="3600" w:hanging="2160"/>
      </w:pPr>
      <w:rPr>
        <w:rFonts w:cs="Times New Roman" w:hint="default"/>
      </w:rPr>
    </w:lvl>
    <w:lvl w:ilvl="1" w:tplc="946A3B1A">
      <w:start w:val="1"/>
      <w:numFmt w:val="lowerLetter"/>
      <w:lvlText w:val="(%2)"/>
      <w:lvlJc w:val="left"/>
      <w:pPr>
        <w:tabs>
          <w:tab w:val="num" w:pos="1440"/>
        </w:tabs>
        <w:ind w:left="1440" w:hanging="360"/>
      </w:pPr>
      <w:rPr>
        <w:rFonts w:ascii="Times New Roman" w:eastAsia="SimSun" w:hAnsi="Times New Roman" w:cs="Times New Roman"/>
      </w:rPr>
    </w:lvl>
    <w:lvl w:ilvl="2" w:tplc="D59AEF04" w:tentative="1">
      <w:start w:val="1"/>
      <w:numFmt w:val="lowerRoman"/>
      <w:lvlText w:val="%3."/>
      <w:lvlJc w:val="right"/>
      <w:pPr>
        <w:tabs>
          <w:tab w:val="num" w:pos="2160"/>
        </w:tabs>
        <w:ind w:left="2160" w:hanging="180"/>
      </w:pPr>
      <w:rPr>
        <w:rFonts w:cs="Times New Roman"/>
      </w:rPr>
    </w:lvl>
    <w:lvl w:ilvl="3" w:tplc="118C8AA2" w:tentative="1">
      <w:start w:val="1"/>
      <w:numFmt w:val="decimal"/>
      <w:lvlText w:val="%4."/>
      <w:lvlJc w:val="left"/>
      <w:pPr>
        <w:tabs>
          <w:tab w:val="num" w:pos="2880"/>
        </w:tabs>
        <w:ind w:left="2880" w:hanging="360"/>
      </w:pPr>
      <w:rPr>
        <w:rFonts w:cs="Times New Roman"/>
      </w:rPr>
    </w:lvl>
    <w:lvl w:ilvl="4" w:tplc="E36EB58A" w:tentative="1">
      <w:start w:val="1"/>
      <w:numFmt w:val="lowerLetter"/>
      <w:lvlText w:val="%5."/>
      <w:lvlJc w:val="left"/>
      <w:pPr>
        <w:tabs>
          <w:tab w:val="num" w:pos="3600"/>
        </w:tabs>
        <w:ind w:left="3600" w:hanging="360"/>
      </w:pPr>
      <w:rPr>
        <w:rFonts w:cs="Times New Roman"/>
      </w:rPr>
    </w:lvl>
    <w:lvl w:ilvl="5" w:tplc="DD242FA4" w:tentative="1">
      <w:start w:val="1"/>
      <w:numFmt w:val="lowerRoman"/>
      <w:lvlText w:val="%6."/>
      <w:lvlJc w:val="right"/>
      <w:pPr>
        <w:tabs>
          <w:tab w:val="num" w:pos="4320"/>
        </w:tabs>
        <w:ind w:left="4320" w:hanging="180"/>
      </w:pPr>
      <w:rPr>
        <w:rFonts w:cs="Times New Roman"/>
      </w:rPr>
    </w:lvl>
    <w:lvl w:ilvl="6" w:tplc="2502180A" w:tentative="1">
      <w:start w:val="1"/>
      <w:numFmt w:val="decimal"/>
      <w:lvlText w:val="%7."/>
      <w:lvlJc w:val="left"/>
      <w:pPr>
        <w:tabs>
          <w:tab w:val="num" w:pos="5040"/>
        </w:tabs>
        <w:ind w:left="5040" w:hanging="360"/>
      </w:pPr>
      <w:rPr>
        <w:rFonts w:cs="Times New Roman"/>
      </w:rPr>
    </w:lvl>
    <w:lvl w:ilvl="7" w:tplc="96AA93CC" w:tentative="1">
      <w:start w:val="1"/>
      <w:numFmt w:val="lowerLetter"/>
      <w:lvlText w:val="%8."/>
      <w:lvlJc w:val="left"/>
      <w:pPr>
        <w:tabs>
          <w:tab w:val="num" w:pos="5760"/>
        </w:tabs>
        <w:ind w:left="5760" w:hanging="360"/>
      </w:pPr>
      <w:rPr>
        <w:rFonts w:cs="Times New Roman"/>
      </w:rPr>
    </w:lvl>
    <w:lvl w:ilvl="8" w:tplc="5BB833FA" w:tentative="1">
      <w:start w:val="1"/>
      <w:numFmt w:val="lowerRoman"/>
      <w:lvlText w:val="%9."/>
      <w:lvlJc w:val="right"/>
      <w:pPr>
        <w:tabs>
          <w:tab w:val="num" w:pos="6480"/>
        </w:tabs>
        <w:ind w:left="6480" w:hanging="180"/>
      </w:pPr>
      <w:rPr>
        <w:rFonts w:cs="Times New Roman"/>
      </w:rPr>
    </w:lvl>
  </w:abstractNum>
  <w:abstractNum w:abstractNumId="31" w15:restartNumberingAfterBreak="0">
    <w:nsid w:val="4FAC470F"/>
    <w:multiLevelType w:val="hybridMultilevel"/>
    <w:tmpl w:val="A18E6F16"/>
    <w:lvl w:ilvl="0" w:tplc="76A03B2E">
      <w:start w:val="1"/>
      <w:numFmt w:val="decimal"/>
      <w:lvlText w:val="12.%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05D38DA"/>
    <w:multiLevelType w:val="hybridMultilevel"/>
    <w:tmpl w:val="06A68D76"/>
    <w:lvl w:ilvl="0" w:tplc="733AD968">
      <w:start w:val="1"/>
      <w:numFmt w:val="lowerRoman"/>
      <w:lvlText w:val="(%1)"/>
      <w:lvlJc w:val="left"/>
      <w:pPr>
        <w:ind w:left="1440" w:hanging="360"/>
      </w:pPr>
      <w:rPr>
        <w:rFonts w:cs="Times New Roman" w:hint="default"/>
        <w:b w:val="0"/>
        <w:color w:val="auto"/>
      </w:rPr>
    </w:lvl>
    <w:lvl w:ilvl="1" w:tplc="ECCE4D5A" w:tentative="1">
      <w:start w:val="1"/>
      <w:numFmt w:val="lowerLetter"/>
      <w:lvlText w:val="%2."/>
      <w:lvlJc w:val="left"/>
      <w:pPr>
        <w:ind w:left="2160" w:hanging="360"/>
      </w:pPr>
    </w:lvl>
    <w:lvl w:ilvl="2" w:tplc="FF8E80DA" w:tentative="1">
      <w:start w:val="1"/>
      <w:numFmt w:val="lowerRoman"/>
      <w:lvlText w:val="%3."/>
      <w:lvlJc w:val="right"/>
      <w:pPr>
        <w:ind w:left="2880" w:hanging="180"/>
      </w:pPr>
    </w:lvl>
    <w:lvl w:ilvl="3" w:tplc="8BC6D498" w:tentative="1">
      <w:start w:val="1"/>
      <w:numFmt w:val="decimal"/>
      <w:lvlText w:val="%4."/>
      <w:lvlJc w:val="left"/>
      <w:pPr>
        <w:ind w:left="3600" w:hanging="360"/>
      </w:pPr>
    </w:lvl>
    <w:lvl w:ilvl="4" w:tplc="899CBB9A" w:tentative="1">
      <w:start w:val="1"/>
      <w:numFmt w:val="lowerLetter"/>
      <w:lvlText w:val="%5."/>
      <w:lvlJc w:val="left"/>
      <w:pPr>
        <w:ind w:left="4320" w:hanging="360"/>
      </w:pPr>
    </w:lvl>
    <w:lvl w:ilvl="5" w:tplc="968CEE52" w:tentative="1">
      <w:start w:val="1"/>
      <w:numFmt w:val="lowerRoman"/>
      <w:lvlText w:val="%6."/>
      <w:lvlJc w:val="right"/>
      <w:pPr>
        <w:ind w:left="5040" w:hanging="180"/>
      </w:pPr>
    </w:lvl>
    <w:lvl w:ilvl="6" w:tplc="40BAB434" w:tentative="1">
      <w:start w:val="1"/>
      <w:numFmt w:val="decimal"/>
      <w:lvlText w:val="%7."/>
      <w:lvlJc w:val="left"/>
      <w:pPr>
        <w:ind w:left="5760" w:hanging="360"/>
      </w:pPr>
    </w:lvl>
    <w:lvl w:ilvl="7" w:tplc="D27EC9EA" w:tentative="1">
      <w:start w:val="1"/>
      <w:numFmt w:val="lowerLetter"/>
      <w:lvlText w:val="%8."/>
      <w:lvlJc w:val="left"/>
      <w:pPr>
        <w:ind w:left="6480" w:hanging="360"/>
      </w:pPr>
    </w:lvl>
    <w:lvl w:ilvl="8" w:tplc="A044DE42" w:tentative="1">
      <w:start w:val="1"/>
      <w:numFmt w:val="lowerRoman"/>
      <w:lvlText w:val="%9."/>
      <w:lvlJc w:val="right"/>
      <w:pPr>
        <w:ind w:left="7200" w:hanging="180"/>
      </w:pPr>
    </w:lvl>
  </w:abstractNum>
  <w:abstractNum w:abstractNumId="33" w15:restartNumberingAfterBreak="0">
    <w:nsid w:val="53EA01FD"/>
    <w:multiLevelType w:val="hybridMultilevel"/>
    <w:tmpl w:val="DCAE941E"/>
    <w:lvl w:ilvl="0" w:tplc="C85C2DBA">
      <w:start w:val="1"/>
      <w:numFmt w:val="decimal"/>
      <w:lvlText w:val="2.%1"/>
      <w:lvlJc w:val="left"/>
      <w:pPr>
        <w:ind w:left="1440" w:hanging="360"/>
      </w:pPr>
      <w:rPr>
        <w:rFonts w:hint="default"/>
        <w:b/>
        <w:bCs w:val="0"/>
        <w:i w:val="0"/>
        <w:iCs w:val="0"/>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54CF5A73"/>
    <w:multiLevelType w:val="hybridMultilevel"/>
    <w:tmpl w:val="BE6E19F4"/>
    <w:lvl w:ilvl="0" w:tplc="DED650E6">
      <w:start w:val="3"/>
      <w:numFmt w:val="lowerRoman"/>
      <w:pStyle w:val="ArticleStyle1"/>
      <w:lvlText w:val="(%1)"/>
      <w:lvlJc w:val="left"/>
      <w:pPr>
        <w:tabs>
          <w:tab w:val="num" w:pos="1440"/>
        </w:tabs>
        <w:ind w:left="1440" w:hanging="720"/>
      </w:pPr>
      <w:rPr>
        <w:rFonts w:cs="Times New Roman" w:hint="default"/>
      </w:rPr>
    </w:lvl>
    <w:lvl w:ilvl="1" w:tplc="F7AC1A68" w:tentative="1">
      <w:start w:val="1"/>
      <w:numFmt w:val="lowerLetter"/>
      <w:pStyle w:val="ArticleStyle2"/>
      <w:lvlText w:val="%2."/>
      <w:lvlJc w:val="left"/>
      <w:pPr>
        <w:tabs>
          <w:tab w:val="num" w:pos="1800"/>
        </w:tabs>
        <w:ind w:left="1800" w:hanging="360"/>
      </w:pPr>
      <w:rPr>
        <w:rFonts w:cs="Times New Roman"/>
      </w:rPr>
    </w:lvl>
    <w:lvl w:ilvl="2" w:tplc="4948C7C8" w:tentative="1">
      <w:start w:val="1"/>
      <w:numFmt w:val="lowerRoman"/>
      <w:pStyle w:val="ArticleStyle3"/>
      <w:lvlText w:val="%3."/>
      <w:lvlJc w:val="right"/>
      <w:pPr>
        <w:tabs>
          <w:tab w:val="num" w:pos="2520"/>
        </w:tabs>
        <w:ind w:left="2520" w:hanging="180"/>
      </w:pPr>
      <w:rPr>
        <w:rFonts w:cs="Times New Roman"/>
      </w:rPr>
    </w:lvl>
    <w:lvl w:ilvl="3" w:tplc="E452C63A" w:tentative="1">
      <w:start w:val="1"/>
      <w:numFmt w:val="decimal"/>
      <w:pStyle w:val="ArticleStyle4"/>
      <w:lvlText w:val="%4."/>
      <w:lvlJc w:val="left"/>
      <w:pPr>
        <w:tabs>
          <w:tab w:val="num" w:pos="3240"/>
        </w:tabs>
        <w:ind w:left="3240" w:hanging="360"/>
      </w:pPr>
      <w:rPr>
        <w:rFonts w:cs="Times New Roman"/>
      </w:rPr>
    </w:lvl>
    <w:lvl w:ilvl="4" w:tplc="58B6A146" w:tentative="1">
      <w:start w:val="1"/>
      <w:numFmt w:val="lowerLetter"/>
      <w:pStyle w:val="ArticleStyle5"/>
      <w:lvlText w:val="%5."/>
      <w:lvlJc w:val="left"/>
      <w:pPr>
        <w:tabs>
          <w:tab w:val="num" w:pos="3960"/>
        </w:tabs>
        <w:ind w:left="3960" w:hanging="360"/>
      </w:pPr>
      <w:rPr>
        <w:rFonts w:cs="Times New Roman"/>
      </w:rPr>
    </w:lvl>
    <w:lvl w:ilvl="5" w:tplc="7E7CC47C" w:tentative="1">
      <w:start w:val="1"/>
      <w:numFmt w:val="lowerRoman"/>
      <w:pStyle w:val="ArticleStyle6"/>
      <w:lvlText w:val="%6."/>
      <w:lvlJc w:val="right"/>
      <w:pPr>
        <w:tabs>
          <w:tab w:val="num" w:pos="4680"/>
        </w:tabs>
        <w:ind w:left="4680" w:hanging="180"/>
      </w:pPr>
      <w:rPr>
        <w:rFonts w:cs="Times New Roman"/>
      </w:rPr>
    </w:lvl>
    <w:lvl w:ilvl="6" w:tplc="5D40FE5A" w:tentative="1">
      <w:start w:val="1"/>
      <w:numFmt w:val="decimal"/>
      <w:lvlText w:val="%7."/>
      <w:lvlJc w:val="left"/>
      <w:pPr>
        <w:tabs>
          <w:tab w:val="num" w:pos="5400"/>
        </w:tabs>
        <w:ind w:left="5400" w:hanging="360"/>
      </w:pPr>
      <w:rPr>
        <w:rFonts w:cs="Times New Roman"/>
      </w:rPr>
    </w:lvl>
    <w:lvl w:ilvl="7" w:tplc="51C2184E" w:tentative="1">
      <w:start w:val="1"/>
      <w:numFmt w:val="lowerLetter"/>
      <w:lvlText w:val="%8."/>
      <w:lvlJc w:val="left"/>
      <w:pPr>
        <w:tabs>
          <w:tab w:val="num" w:pos="6120"/>
        </w:tabs>
        <w:ind w:left="6120" w:hanging="360"/>
      </w:pPr>
      <w:rPr>
        <w:rFonts w:cs="Times New Roman"/>
      </w:rPr>
    </w:lvl>
    <w:lvl w:ilvl="8" w:tplc="D6B46F78" w:tentative="1">
      <w:start w:val="1"/>
      <w:numFmt w:val="lowerRoman"/>
      <w:lvlText w:val="%9."/>
      <w:lvlJc w:val="right"/>
      <w:pPr>
        <w:tabs>
          <w:tab w:val="num" w:pos="6840"/>
        </w:tabs>
        <w:ind w:left="6840" w:hanging="180"/>
      </w:pPr>
      <w:rPr>
        <w:rFonts w:cs="Times New Roman"/>
      </w:rPr>
    </w:lvl>
  </w:abstractNum>
  <w:abstractNum w:abstractNumId="35" w15:restartNumberingAfterBreak="0">
    <w:nsid w:val="558A5003"/>
    <w:multiLevelType w:val="hybridMultilevel"/>
    <w:tmpl w:val="8AD6D6EE"/>
    <w:lvl w:ilvl="0" w:tplc="1A34C062">
      <w:start w:val="1"/>
      <w:numFmt w:val="decimal"/>
      <w:lvlText w:val="EXHIBIT %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A9B41DF"/>
    <w:multiLevelType w:val="multilevel"/>
    <w:tmpl w:val="17EE8B1C"/>
    <w:lvl w:ilvl="0">
      <w:start w:val="1"/>
      <w:numFmt w:val="upperRoman"/>
      <w:pStyle w:val="ListMultilevel"/>
      <w:lvlText w:val="%1."/>
      <w:lvlJc w:val="left"/>
      <w:pPr>
        <w:ind w:left="360" w:hanging="360"/>
      </w:pPr>
      <w:rPr>
        <w:rFonts w:cs="Times New Roman"/>
      </w:rPr>
    </w:lvl>
    <w:lvl w:ilvl="1">
      <w:start w:val="1"/>
      <w:numFmt w:val="upperLetter"/>
      <w:lvlText w:val="%2."/>
      <w:lvlJc w:val="left"/>
      <w:pPr>
        <w:tabs>
          <w:tab w:val="num" w:pos="1080"/>
        </w:tabs>
        <w:ind w:left="720" w:hanging="360"/>
      </w:pPr>
      <w:rPr>
        <w:rFonts w:cs="Times New Roman"/>
      </w:rPr>
    </w:lvl>
    <w:lvl w:ilvl="2">
      <w:start w:val="1"/>
      <w:numFmt w:val="decimal"/>
      <w:lvlText w:val="%3."/>
      <w:lvlJc w:val="left"/>
      <w:pPr>
        <w:tabs>
          <w:tab w:val="num" w:pos="1440"/>
        </w:tabs>
        <w:ind w:left="1080" w:hanging="360"/>
      </w:pPr>
      <w:rPr>
        <w:rFonts w:cs="Times New Roman"/>
      </w:rPr>
    </w:lvl>
    <w:lvl w:ilvl="3">
      <w:start w:val="1"/>
      <w:numFmt w:val="lowerLetter"/>
      <w:lvlText w:val="%4."/>
      <w:lvlJc w:val="left"/>
      <w:pPr>
        <w:tabs>
          <w:tab w:val="num" w:pos="1800"/>
        </w:tabs>
        <w:ind w:left="1440" w:hanging="360"/>
      </w:pPr>
      <w:rPr>
        <w:rFonts w:cs="Times New Roman"/>
      </w:rPr>
    </w:lvl>
    <w:lvl w:ilvl="4">
      <w:start w:val="1"/>
      <w:numFmt w:val="decimal"/>
      <w:lvlText w:val="%5."/>
      <w:lvlJc w:val="left"/>
      <w:pPr>
        <w:tabs>
          <w:tab w:val="num" w:pos="2160"/>
        </w:tabs>
        <w:ind w:left="1800" w:hanging="360"/>
      </w:pPr>
      <w:rPr>
        <w:rFonts w:cs="Times New Roman"/>
      </w:rPr>
    </w:lvl>
    <w:lvl w:ilvl="5">
      <w:start w:val="1"/>
      <w:numFmt w:val="lowerLetter"/>
      <w:lvlText w:val="(%6)"/>
      <w:lvlJc w:val="left"/>
      <w:pPr>
        <w:tabs>
          <w:tab w:val="num" w:pos="0"/>
        </w:tabs>
        <w:ind w:left="2880" w:hanging="720"/>
      </w:pPr>
      <w:rPr>
        <w:rFonts w:cs="Times New Roman"/>
      </w:rPr>
    </w:lvl>
    <w:lvl w:ilvl="6">
      <w:start w:val="1"/>
      <w:numFmt w:val="lowerRoman"/>
      <w:lvlText w:val="(%7)"/>
      <w:lvlJc w:val="left"/>
      <w:pPr>
        <w:tabs>
          <w:tab w:val="num" w:pos="0"/>
        </w:tabs>
        <w:ind w:left="3600" w:hanging="720"/>
      </w:pPr>
      <w:rPr>
        <w:rFonts w:cs="Times New Roman"/>
      </w:rPr>
    </w:lvl>
    <w:lvl w:ilvl="7">
      <w:start w:val="1"/>
      <w:numFmt w:val="lowerLetter"/>
      <w:lvlText w:val="(%8)"/>
      <w:lvlJc w:val="left"/>
      <w:pPr>
        <w:tabs>
          <w:tab w:val="num" w:pos="0"/>
        </w:tabs>
        <w:ind w:left="4320" w:hanging="720"/>
      </w:pPr>
      <w:rPr>
        <w:rFonts w:cs="Times New Roman"/>
      </w:rPr>
    </w:lvl>
    <w:lvl w:ilvl="8">
      <w:start w:val="1"/>
      <w:numFmt w:val="lowerRoman"/>
      <w:lvlText w:val="(%9)"/>
      <w:lvlJc w:val="left"/>
      <w:pPr>
        <w:tabs>
          <w:tab w:val="num" w:pos="0"/>
        </w:tabs>
        <w:ind w:left="5040" w:hanging="720"/>
      </w:pPr>
      <w:rPr>
        <w:rFonts w:cs="Times New Roman"/>
      </w:rPr>
    </w:lvl>
  </w:abstractNum>
  <w:abstractNum w:abstractNumId="37" w15:restartNumberingAfterBreak="0">
    <w:nsid w:val="5BE23630"/>
    <w:multiLevelType w:val="hybridMultilevel"/>
    <w:tmpl w:val="1DE8D438"/>
    <w:lvl w:ilvl="0" w:tplc="61F2EC9C">
      <w:start w:val="1"/>
      <w:numFmt w:val="upperLetter"/>
      <w:lvlText w:val="APPENDIX %1"/>
      <w:lvlJc w:val="center"/>
      <w:pPr>
        <w:ind w:left="720" w:hanging="360"/>
      </w:pPr>
      <w:rPr>
        <w:rFonts w:hint="default"/>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38" w15:restartNumberingAfterBreak="0">
    <w:nsid w:val="5D24739E"/>
    <w:multiLevelType w:val="multilevel"/>
    <w:tmpl w:val="2BC47CDE"/>
    <w:lvl w:ilvl="0">
      <w:start w:val="1"/>
      <w:numFmt w:val="upperRoman"/>
      <w:suff w:val="nothing"/>
      <w:lvlText w:val="ARTICLE %1"/>
      <w:lvlJc w:val="left"/>
      <w:pPr>
        <w:ind w:left="6750"/>
      </w:pPr>
      <w:rPr>
        <w:rFonts w:ascii="Times New Roman" w:hAnsi="Times New Roman" w:cs="Times New Roman" w:hint="default"/>
        <w:b/>
        <w:i w:val="0"/>
        <w:color w:val="000000"/>
        <w:sz w:val="24"/>
      </w:rPr>
    </w:lvl>
    <w:lvl w:ilvl="1">
      <w:start w:val="1"/>
      <w:numFmt w:val="decimal"/>
      <w:isLgl/>
      <w:lvlText w:val="%1.%2"/>
      <w:lvlJc w:val="left"/>
      <w:pPr>
        <w:tabs>
          <w:tab w:val="num" w:pos="1080"/>
        </w:tabs>
        <w:ind w:left="1080" w:hanging="720"/>
      </w:pPr>
      <w:rPr>
        <w:rFonts w:ascii="Times New Roman" w:hAnsi="Times New Roman" w:cs="Times New Roman" w:hint="default"/>
        <w:b w:val="0"/>
        <w:i w:val="0"/>
        <w:vanish w:val="0"/>
        <w:color w:val="auto"/>
        <w:sz w:val="24"/>
      </w:rPr>
    </w:lvl>
    <w:lvl w:ilvl="2">
      <w:start w:val="1"/>
      <w:numFmt w:val="lowerLetter"/>
      <w:lvlText w:val="(%3)"/>
      <w:lvlJc w:val="left"/>
      <w:pPr>
        <w:tabs>
          <w:tab w:val="num" w:pos="1260"/>
        </w:tabs>
        <w:ind w:left="1260" w:hanging="720"/>
      </w:pPr>
      <w:rPr>
        <w:rFonts w:cs="Times New Roman" w:hint="default"/>
        <w:b w:val="0"/>
        <w:i w:val="0"/>
        <w:color w:val="000000"/>
        <w:sz w:val="24"/>
      </w:rPr>
    </w:lvl>
    <w:lvl w:ilvl="3">
      <w:start w:val="1"/>
      <w:numFmt w:val="lowerRoman"/>
      <w:lvlText w:val="(%4)"/>
      <w:lvlJc w:val="right"/>
      <w:pPr>
        <w:tabs>
          <w:tab w:val="num" w:pos="2160"/>
        </w:tabs>
        <w:ind w:left="2160" w:hanging="360"/>
      </w:pPr>
      <w:rPr>
        <w:rFonts w:cs="Times New Roman" w:hint="default"/>
        <w:color w:val="000000"/>
      </w:rPr>
    </w:lvl>
    <w:lvl w:ilvl="4">
      <w:start w:val="1"/>
      <w:numFmt w:val="decimal"/>
      <w:lvlText w:val="(%5)"/>
      <w:lvlJc w:val="left"/>
      <w:pPr>
        <w:tabs>
          <w:tab w:val="num" w:pos="4147"/>
        </w:tabs>
        <w:ind w:left="720" w:firstLine="2808"/>
      </w:pPr>
      <w:rPr>
        <w:rFonts w:cs="Times New Roman" w:hint="default"/>
        <w:color w:val="000000"/>
      </w:rPr>
    </w:lvl>
    <w:lvl w:ilvl="5">
      <w:start w:val="1"/>
      <w:numFmt w:val="upperLetter"/>
      <w:lvlText w:val="(%6)"/>
      <w:lvlJc w:val="left"/>
      <w:pPr>
        <w:tabs>
          <w:tab w:val="num" w:pos="4723"/>
        </w:tabs>
        <w:ind w:left="1440" w:firstLine="2707"/>
      </w:pPr>
      <w:rPr>
        <w:rFonts w:cs="Times New Roman" w:hint="default"/>
        <w:color w:val="000000"/>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9" w15:restartNumberingAfterBreak="0">
    <w:nsid w:val="61DF7CE8"/>
    <w:multiLevelType w:val="hybridMultilevel"/>
    <w:tmpl w:val="0336AC78"/>
    <w:lvl w:ilvl="0" w:tplc="F0E4F272">
      <w:start w:val="1"/>
      <w:numFmt w:val="lowerRoman"/>
      <w:lvlText w:val="(%1)"/>
      <w:lvlJc w:val="left"/>
      <w:pPr>
        <w:ind w:left="1260" w:hanging="360"/>
      </w:pPr>
      <w:rPr>
        <w:rFonts w:cs="Times New Roman" w:hint="default"/>
        <w:b w:val="0"/>
      </w:rPr>
    </w:lvl>
    <w:lvl w:ilvl="1" w:tplc="C15A108A" w:tentative="1">
      <w:start w:val="1"/>
      <w:numFmt w:val="lowerLetter"/>
      <w:lvlText w:val="%2."/>
      <w:lvlJc w:val="left"/>
      <w:pPr>
        <w:ind w:left="1980" w:hanging="360"/>
      </w:pPr>
    </w:lvl>
    <w:lvl w:ilvl="2" w:tplc="CC846642" w:tentative="1">
      <w:start w:val="1"/>
      <w:numFmt w:val="lowerRoman"/>
      <w:lvlText w:val="%3."/>
      <w:lvlJc w:val="right"/>
      <w:pPr>
        <w:ind w:left="2700" w:hanging="180"/>
      </w:pPr>
    </w:lvl>
    <w:lvl w:ilvl="3" w:tplc="91F4B6B2" w:tentative="1">
      <w:start w:val="1"/>
      <w:numFmt w:val="decimal"/>
      <w:lvlText w:val="%4."/>
      <w:lvlJc w:val="left"/>
      <w:pPr>
        <w:ind w:left="3420" w:hanging="360"/>
      </w:pPr>
    </w:lvl>
    <w:lvl w:ilvl="4" w:tplc="50CAC788" w:tentative="1">
      <w:start w:val="1"/>
      <w:numFmt w:val="lowerLetter"/>
      <w:lvlText w:val="%5."/>
      <w:lvlJc w:val="left"/>
      <w:pPr>
        <w:ind w:left="4140" w:hanging="360"/>
      </w:pPr>
    </w:lvl>
    <w:lvl w:ilvl="5" w:tplc="43B4CD8E" w:tentative="1">
      <w:start w:val="1"/>
      <w:numFmt w:val="lowerRoman"/>
      <w:lvlText w:val="%6."/>
      <w:lvlJc w:val="right"/>
      <w:pPr>
        <w:ind w:left="4860" w:hanging="180"/>
      </w:pPr>
    </w:lvl>
    <w:lvl w:ilvl="6" w:tplc="45D2E052" w:tentative="1">
      <w:start w:val="1"/>
      <w:numFmt w:val="decimal"/>
      <w:lvlText w:val="%7."/>
      <w:lvlJc w:val="left"/>
      <w:pPr>
        <w:ind w:left="5580" w:hanging="360"/>
      </w:pPr>
    </w:lvl>
    <w:lvl w:ilvl="7" w:tplc="37620CC4" w:tentative="1">
      <w:start w:val="1"/>
      <w:numFmt w:val="lowerLetter"/>
      <w:lvlText w:val="%8."/>
      <w:lvlJc w:val="left"/>
      <w:pPr>
        <w:ind w:left="6300" w:hanging="360"/>
      </w:pPr>
    </w:lvl>
    <w:lvl w:ilvl="8" w:tplc="30A48C1A" w:tentative="1">
      <w:start w:val="1"/>
      <w:numFmt w:val="lowerRoman"/>
      <w:lvlText w:val="%9."/>
      <w:lvlJc w:val="right"/>
      <w:pPr>
        <w:ind w:left="7020" w:hanging="180"/>
      </w:pPr>
    </w:lvl>
  </w:abstractNum>
  <w:abstractNum w:abstractNumId="40" w15:restartNumberingAfterBreak="0">
    <w:nsid w:val="664A66F7"/>
    <w:multiLevelType w:val="hybridMultilevel"/>
    <w:tmpl w:val="E1B68F1E"/>
    <w:lvl w:ilvl="0" w:tplc="B4B8A21C">
      <w:start w:val="1"/>
      <w:numFmt w:val="decimal"/>
      <w:pStyle w:val="ListNumber"/>
      <w:lvlText w:val="%1)"/>
      <w:lvlJc w:val="left"/>
      <w:pPr>
        <w:tabs>
          <w:tab w:val="num" w:pos="1080"/>
        </w:tabs>
        <w:ind w:left="1080" w:hanging="360"/>
      </w:pPr>
      <w:rPr>
        <w:rFonts w:cs="Times New Roman"/>
      </w:rPr>
    </w:lvl>
    <w:lvl w:ilvl="1" w:tplc="97DA2A74" w:tentative="1">
      <w:start w:val="1"/>
      <w:numFmt w:val="lowerLetter"/>
      <w:lvlText w:val="%2."/>
      <w:lvlJc w:val="left"/>
      <w:pPr>
        <w:tabs>
          <w:tab w:val="num" w:pos="1800"/>
        </w:tabs>
        <w:ind w:left="1800" w:hanging="360"/>
      </w:pPr>
      <w:rPr>
        <w:rFonts w:cs="Times New Roman"/>
      </w:rPr>
    </w:lvl>
    <w:lvl w:ilvl="2" w:tplc="107EF032" w:tentative="1">
      <w:start w:val="1"/>
      <w:numFmt w:val="lowerRoman"/>
      <w:lvlText w:val="%3."/>
      <w:lvlJc w:val="right"/>
      <w:pPr>
        <w:tabs>
          <w:tab w:val="num" w:pos="2520"/>
        </w:tabs>
        <w:ind w:left="2520" w:hanging="180"/>
      </w:pPr>
      <w:rPr>
        <w:rFonts w:cs="Times New Roman"/>
      </w:rPr>
    </w:lvl>
    <w:lvl w:ilvl="3" w:tplc="30268F32" w:tentative="1">
      <w:start w:val="1"/>
      <w:numFmt w:val="decimal"/>
      <w:lvlText w:val="%4."/>
      <w:lvlJc w:val="left"/>
      <w:pPr>
        <w:tabs>
          <w:tab w:val="num" w:pos="3240"/>
        </w:tabs>
        <w:ind w:left="3240" w:hanging="360"/>
      </w:pPr>
      <w:rPr>
        <w:rFonts w:cs="Times New Roman"/>
      </w:rPr>
    </w:lvl>
    <w:lvl w:ilvl="4" w:tplc="12D4C45A" w:tentative="1">
      <w:start w:val="1"/>
      <w:numFmt w:val="lowerLetter"/>
      <w:lvlText w:val="%5."/>
      <w:lvlJc w:val="left"/>
      <w:pPr>
        <w:tabs>
          <w:tab w:val="num" w:pos="3960"/>
        </w:tabs>
        <w:ind w:left="3960" w:hanging="360"/>
      </w:pPr>
      <w:rPr>
        <w:rFonts w:cs="Times New Roman"/>
      </w:rPr>
    </w:lvl>
    <w:lvl w:ilvl="5" w:tplc="2514B9FA" w:tentative="1">
      <w:start w:val="1"/>
      <w:numFmt w:val="lowerRoman"/>
      <w:lvlText w:val="%6."/>
      <w:lvlJc w:val="right"/>
      <w:pPr>
        <w:tabs>
          <w:tab w:val="num" w:pos="4680"/>
        </w:tabs>
        <w:ind w:left="4680" w:hanging="180"/>
      </w:pPr>
      <w:rPr>
        <w:rFonts w:cs="Times New Roman"/>
      </w:rPr>
    </w:lvl>
    <w:lvl w:ilvl="6" w:tplc="4E3E1DCE" w:tentative="1">
      <w:start w:val="1"/>
      <w:numFmt w:val="decimal"/>
      <w:lvlText w:val="%7."/>
      <w:lvlJc w:val="left"/>
      <w:pPr>
        <w:tabs>
          <w:tab w:val="num" w:pos="5400"/>
        </w:tabs>
        <w:ind w:left="5400" w:hanging="360"/>
      </w:pPr>
      <w:rPr>
        <w:rFonts w:cs="Times New Roman"/>
      </w:rPr>
    </w:lvl>
    <w:lvl w:ilvl="7" w:tplc="D4847C28" w:tentative="1">
      <w:start w:val="1"/>
      <w:numFmt w:val="lowerLetter"/>
      <w:lvlText w:val="%8."/>
      <w:lvlJc w:val="left"/>
      <w:pPr>
        <w:tabs>
          <w:tab w:val="num" w:pos="6120"/>
        </w:tabs>
        <w:ind w:left="6120" w:hanging="360"/>
      </w:pPr>
      <w:rPr>
        <w:rFonts w:cs="Times New Roman"/>
      </w:rPr>
    </w:lvl>
    <w:lvl w:ilvl="8" w:tplc="AEEE672C" w:tentative="1">
      <w:start w:val="1"/>
      <w:numFmt w:val="lowerRoman"/>
      <w:lvlText w:val="%9."/>
      <w:lvlJc w:val="right"/>
      <w:pPr>
        <w:tabs>
          <w:tab w:val="num" w:pos="6840"/>
        </w:tabs>
        <w:ind w:left="6840" w:hanging="180"/>
      </w:pPr>
      <w:rPr>
        <w:rFonts w:cs="Times New Roman"/>
      </w:rPr>
    </w:lvl>
  </w:abstractNum>
  <w:abstractNum w:abstractNumId="41" w15:restartNumberingAfterBreak="0">
    <w:nsid w:val="6A9CC675"/>
    <w:multiLevelType w:val="hybridMultilevel"/>
    <w:tmpl w:val="E612D57E"/>
    <w:lvl w:ilvl="0" w:tplc="5DD4EE2A">
      <w:numFmt w:val="none"/>
      <w:lvlText w:val=""/>
      <w:lvlJc w:val="left"/>
      <w:pPr>
        <w:tabs>
          <w:tab w:val="num" w:pos="360"/>
        </w:tabs>
      </w:pPr>
    </w:lvl>
    <w:lvl w:ilvl="1" w:tplc="474A654E">
      <w:start w:val="1"/>
      <w:numFmt w:val="lowerLetter"/>
      <w:lvlText w:val="%2."/>
      <w:lvlJc w:val="left"/>
      <w:pPr>
        <w:ind w:left="1440" w:hanging="360"/>
      </w:pPr>
    </w:lvl>
    <w:lvl w:ilvl="2" w:tplc="FE4E8298">
      <w:start w:val="1"/>
      <w:numFmt w:val="lowerRoman"/>
      <w:lvlText w:val="%3."/>
      <w:lvlJc w:val="right"/>
      <w:pPr>
        <w:ind w:left="2160" w:hanging="180"/>
      </w:pPr>
    </w:lvl>
    <w:lvl w:ilvl="3" w:tplc="8D30F926">
      <w:start w:val="1"/>
      <w:numFmt w:val="decimal"/>
      <w:lvlText w:val="%4."/>
      <w:lvlJc w:val="left"/>
      <w:pPr>
        <w:ind w:left="2880" w:hanging="360"/>
      </w:pPr>
    </w:lvl>
    <w:lvl w:ilvl="4" w:tplc="CC849F66">
      <w:start w:val="1"/>
      <w:numFmt w:val="lowerLetter"/>
      <w:lvlText w:val="%5."/>
      <w:lvlJc w:val="left"/>
      <w:pPr>
        <w:ind w:left="3600" w:hanging="360"/>
      </w:pPr>
    </w:lvl>
    <w:lvl w:ilvl="5" w:tplc="92460BF8">
      <w:start w:val="1"/>
      <w:numFmt w:val="lowerRoman"/>
      <w:lvlText w:val="%6."/>
      <w:lvlJc w:val="right"/>
      <w:pPr>
        <w:ind w:left="4320" w:hanging="180"/>
      </w:pPr>
    </w:lvl>
    <w:lvl w:ilvl="6" w:tplc="A392B44C">
      <w:start w:val="1"/>
      <w:numFmt w:val="decimal"/>
      <w:lvlText w:val="%7."/>
      <w:lvlJc w:val="left"/>
      <w:pPr>
        <w:ind w:left="5040" w:hanging="360"/>
      </w:pPr>
    </w:lvl>
    <w:lvl w:ilvl="7" w:tplc="5FCEFB00">
      <w:start w:val="1"/>
      <w:numFmt w:val="lowerLetter"/>
      <w:lvlText w:val="%8."/>
      <w:lvlJc w:val="left"/>
      <w:pPr>
        <w:ind w:left="5760" w:hanging="360"/>
      </w:pPr>
    </w:lvl>
    <w:lvl w:ilvl="8" w:tplc="D16E0334">
      <w:start w:val="1"/>
      <w:numFmt w:val="lowerRoman"/>
      <w:lvlText w:val="%9."/>
      <w:lvlJc w:val="right"/>
      <w:pPr>
        <w:ind w:left="6480" w:hanging="180"/>
      </w:pPr>
    </w:lvl>
  </w:abstractNum>
  <w:abstractNum w:abstractNumId="42" w15:restartNumberingAfterBreak="0">
    <w:nsid w:val="6F83551E"/>
    <w:multiLevelType w:val="hybridMultilevel"/>
    <w:tmpl w:val="6F684B26"/>
    <w:lvl w:ilvl="0" w:tplc="3364E6F4">
      <w:start w:val="15"/>
      <w:numFmt w:val="decimal"/>
      <w:lvlText w:val="%1."/>
      <w:lvlJc w:val="left"/>
      <w:pPr>
        <w:tabs>
          <w:tab w:val="num" w:pos="360"/>
        </w:tabs>
        <w:ind w:left="360" w:hanging="360"/>
      </w:pPr>
      <w:rPr>
        <w:rFonts w:cs="Times New Roman"/>
      </w:rPr>
    </w:lvl>
    <w:lvl w:ilvl="1" w:tplc="E5A8FBF0">
      <w:start w:val="1"/>
      <w:numFmt w:val="decimal"/>
      <w:lvlText w:val="%2."/>
      <w:lvlJc w:val="left"/>
      <w:pPr>
        <w:tabs>
          <w:tab w:val="num" w:pos="1440"/>
        </w:tabs>
        <w:ind w:left="1440" w:hanging="360"/>
      </w:pPr>
      <w:rPr>
        <w:rFonts w:cs="Times New Roman"/>
      </w:rPr>
    </w:lvl>
    <w:lvl w:ilvl="2" w:tplc="BF50E974">
      <w:start w:val="1"/>
      <w:numFmt w:val="decimal"/>
      <w:lvlText w:val="%3."/>
      <w:lvlJc w:val="left"/>
      <w:pPr>
        <w:tabs>
          <w:tab w:val="num" w:pos="2160"/>
        </w:tabs>
        <w:ind w:left="2160" w:hanging="360"/>
      </w:pPr>
      <w:rPr>
        <w:rFonts w:cs="Times New Roman"/>
      </w:rPr>
    </w:lvl>
    <w:lvl w:ilvl="3" w:tplc="9D0C3B26">
      <w:start w:val="1"/>
      <w:numFmt w:val="decimal"/>
      <w:lvlText w:val="%4."/>
      <w:lvlJc w:val="left"/>
      <w:pPr>
        <w:tabs>
          <w:tab w:val="num" w:pos="2880"/>
        </w:tabs>
        <w:ind w:left="2880" w:hanging="360"/>
      </w:pPr>
      <w:rPr>
        <w:rFonts w:cs="Times New Roman"/>
      </w:rPr>
    </w:lvl>
    <w:lvl w:ilvl="4" w:tplc="6CC675E8">
      <w:start w:val="1"/>
      <w:numFmt w:val="decimal"/>
      <w:lvlText w:val="%5."/>
      <w:lvlJc w:val="left"/>
      <w:pPr>
        <w:tabs>
          <w:tab w:val="num" w:pos="3600"/>
        </w:tabs>
        <w:ind w:left="3600" w:hanging="360"/>
      </w:pPr>
      <w:rPr>
        <w:rFonts w:cs="Times New Roman"/>
      </w:rPr>
    </w:lvl>
    <w:lvl w:ilvl="5" w:tplc="B1164E64">
      <w:start w:val="1"/>
      <w:numFmt w:val="decimal"/>
      <w:lvlText w:val="%6."/>
      <w:lvlJc w:val="left"/>
      <w:pPr>
        <w:tabs>
          <w:tab w:val="num" w:pos="4320"/>
        </w:tabs>
        <w:ind w:left="4320" w:hanging="360"/>
      </w:pPr>
      <w:rPr>
        <w:rFonts w:cs="Times New Roman"/>
      </w:rPr>
    </w:lvl>
    <w:lvl w:ilvl="6" w:tplc="DF4CFFBE">
      <w:start w:val="1"/>
      <w:numFmt w:val="decimal"/>
      <w:lvlText w:val="%7."/>
      <w:lvlJc w:val="left"/>
      <w:pPr>
        <w:tabs>
          <w:tab w:val="num" w:pos="5040"/>
        </w:tabs>
        <w:ind w:left="5040" w:hanging="360"/>
      </w:pPr>
      <w:rPr>
        <w:rFonts w:cs="Times New Roman"/>
      </w:rPr>
    </w:lvl>
    <w:lvl w:ilvl="7" w:tplc="D21653B8">
      <w:start w:val="1"/>
      <w:numFmt w:val="decimal"/>
      <w:lvlText w:val="%8."/>
      <w:lvlJc w:val="left"/>
      <w:pPr>
        <w:tabs>
          <w:tab w:val="num" w:pos="5760"/>
        </w:tabs>
        <w:ind w:left="5760" w:hanging="360"/>
      </w:pPr>
      <w:rPr>
        <w:rFonts w:cs="Times New Roman"/>
      </w:rPr>
    </w:lvl>
    <w:lvl w:ilvl="8" w:tplc="2852467C">
      <w:start w:val="1"/>
      <w:numFmt w:val="decimal"/>
      <w:lvlText w:val="%9."/>
      <w:lvlJc w:val="left"/>
      <w:pPr>
        <w:tabs>
          <w:tab w:val="num" w:pos="6480"/>
        </w:tabs>
        <w:ind w:left="6480" w:hanging="360"/>
      </w:pPr>
      <w:rPr>
        <w:rFonts w:cs="Times New Roman"/>
      </w:rPr>
    </w:lvl>
  </w:abstractNum>
  <w:abstractNum w:abstractNumId="43" w15:restartNumberingAfterBreak="0">
    <w:nsid w:val="70DC01F3"/>
    <w:multiLevelType w:val="hybridMultilevel"/>
    <w:tmpl w:val="2BC6C23A"/>
    <w:lvl w:ilvl="0" w:tplc="B5586382">
      <w:start w:val="1"/>
      <w:numFmt w:val="lowerRoman"/>
      <w:lvlText w:val="(%1)"/>
      <w:lvlJc w:val="left"/>
      <w:pPr>
        <w:tabs>
          <w:tab w:val="num" w:pos="2790"/>
        </w:tabs>
        <w:ind w:left="2790" w:hanging="2160"/>
      </w:pPr>
      <w:rPr>
        <w:rFonts w:cs="Times New Roman" w:hint="default"/>
        <w:b w:val="0"/>
      </w:rPr>
    </w:lvl>
    <w:lvl w:ilvl="1" w:tplc="EB56EFAE" w:tentative="1">
      <w:start w:val="1"/>
      <w:numFmt w:val="lowerLetter"/>
      <w:lvlText w:val="%2."/>
      <w:lvlJc w:val="left"/>
      <w:pPr>
        <w:tabs>
          <w:tab w:val="num" w:pos="1710"/>
        </w:tabs>
        <w:ind w:left="1710" w:hanging="360"/>
      </w:pPr>
      <w:rPr>
        <w:rFonts w:cs="Times New Roman"/>
      </w:rPr>
    </w:lvl>
    <w:lvl w:ilvl="2" w:tplc="8AE4D342" w:tentative="1">
      <w:start w:val="1"/>
      <w:numFmt w:val="lowerRoman"/>
      <w:lvlText w:val="%3."/>
      <w:lvlJc w:val="right"/>
      <w:pPr>
        <w:tabs>
          <w:tab w:val="num" w:pos="2430"/>
        </w:tabs>
        <w:ind w:left="2430" w:hanging="180"/>
      </w:pPr>
      <w:rPr>
        <w:rFonts w:cs="Times New Roman"/>
      </w:rPr>
    </w:lvl>
    <w:lvl w:ilvl="3" w:tplc="130AC9A0" w:tentative="1">
      <w:start w:val="1"/>
      <w:numFmt w:val="decimal"/>
      <w:lvlText w:val="%4."/>
      <w:lvlJc w:val="left"/>
      <w:pPr>
        <w:tabs>
          <w:tab w:val="num" w:pos="3150"/>
        </w:tabs>
        <w:ind w:left="3150" w:hanging="360"/>
      </w:pPr>
      <w:rPr>
        <w:rFonts w:cs="Times New Roman"/>
      </w:rPr>
    </w:lvl>
    <w:lvl w:ilvl="4" w:tplc="99CEF90A" w:tentative="1">
      <w:start w:val="1"/>
      <w:numFmt w:val="lowerLetter"/>
      <w:lvlText w:val="%5."/>
      <w:lvlJc w:val="left"/>
      <w:pPr>
        <w:tabs>
          <w:tab w:val="num" w:pos="3870"/>
        </w:tabs>
        <w:ind w:left="3870" w:hanging="360"/>
      </w:pPr>
      <w:rPr>
        <w:rFonts w:cs="Times New Roman"/>
      </w:rPr>
    </w:lvl>
    <w:lvl w:ilvl="5" w:tplc="8A38F6EA" w:tentative="1">
      <w:start w:val="1"/>
      <w:numFmt w:val="lowerRoman"/>
      <w:lvlText w:val="%6."/>
      <w:lvlJc w:val="right"/>
      <w:pPr>
        <w:tabs>
          <w:tab w:val="num" w:pos="4590"/>
        </w:tabs>
        <w:ind w:left="4590" w:hanging="180"/>
      </w:pPr>
      <w:rPr>
        <w:rFonts w:cs="Times New Roman"/>
      </w:rPr>
    </w:lvl>
    <w:lvl w:ilvl="6" w:tplc="2FD68C2E" w:tentative="1">
      <w:start w:val="1"/>
      <w:numFmt w:val="decimal"/>
      <w:lvlText w:val="%7."/>
      <w:lvlJc w:val="left"/>
      <w:pPr>
        <w:tabs>
          <w:tab w:val="num" w:pos="5310"/>
        </w:tabs>
        <w:ind w:left="5310" w:hanging="360"/>
      </w:pPr>
      <w:rPr>
        <w:rFonts w:cs="Times New Roman"/>
      </w:rPr>
    </w:lvl>
    <w:lvl w:ilvl="7" w:tplc="4D7AC45A" w:tentative="1">
      <w:start w:val="1"/>
      <w:numFmt w:val="lowerLetter"/>
      <w:lvlText w:val="%8."/>
      <w:lvlJc w:val="left"/>
      <w:pPr>
        <w:tabs>
          <w:tab w:val="num" w:pos="6030"/>
        </w:tabs>
        <w:ind w:left="6030" w:hanging="360"/>
      </w:pPr>
      <w:rPr>
        <w:rFonts w:cs="Times New Roman"/>
      </w:rPr>
    </w:lvl>
    <w:lvl w:ilvl="8" w:tplc="36ACCF86" w:tentative="1">
      <w:start w:val="1"/>
      <w:numFmt w:val="lowerRoman"/>
      <w:lvlText w:val="%9."/>
      <w:lvlJc w:val="right"/>
      <w:pPr>
        <w:tabs>
          <w:tab w:val="num" w:pos="6750"/>
        </w:tabs>
        <w:ind w:left="6750" w:hanging="180"/>
      </w:pPr>
      <w:rPr>
        <w:rFonts w:cs="Times New Roman"/>
      </w:rPr>
    </w:lvl>
  </w:abstractNum>
  <w:abstractNum w:abstractNumId="44" w15:restartNumberingAfterBreak="0">
    <w:nsid w:val="70DC77FA"/>
    <w:multiLevelType w:val="hybridMultilevel"/>
    <w:tmpl w:val="BCB01B6E"/>
    <w:lvl w:ilvl="0" w:tplc="DBAE5566">
      <w:start w:val="1"/>
      <w:numFmt w:val="decimal"/>
      <w:lvlText w:val="%1)"/>
      <w:lvlJc w:val="left"/>
      <w:pPr>
        <w:tabs>
          <w:tab w:val="num" w:pos="720"/>
        </w:tabs>
        <w:ind w:left="720" w:hanging="360"/>
      </w:pPr>
      <w:rPr>
        <w:rFonts w:hint="default"/>
      </w:rPr>
    </w:lvl>
    <w:lvl w:ilvl="1" w:tplc="B9EC06D4" w:tentative="1">
      <w:start w:val="1"/>
      <w:numFmt w:val="lowerLetter"/>
      <w:lvlText w:val="%2."/>
      <w:lvlJc w:val="left"/>
      <w:pPr>
        <w:ind w:left="1440" w:hanging="360"/>
      </w:pPr>
    </w:lvl>
    <w:lvl w:ilvl="2" w:tplc="51F0C43A" w:tentative="1">
      <w:start w:val="1"/>
      <w:numFmt w:val="lowerRoman"/>
      <w:lvlText w:val="%3."/>
      <w:lvlJc w:val="right"/>
      <w:pPr>
        <w:ind w:left="2160" w:hanging="180"/>
      </w:pPr>
    </w:lvl>
    <w:lvl w:ilvl="3" w:tplc="6F161E88" w:tentative="1">
      <w:start w:val="1"/>
      <w:numFmt w:val="decimal"/>
      <w:lvlText w:val="%4."/>
      <w:lvlJc w:val="left"/>
      <w:pPr>
        <w:ind w:left="2880" w:hanging="360"/>
      </w:pPr>
    </w:lvl>
    <w:lvl w:ilvl="4" w:tplc="A7529974" w:tentative="1">
      <w:start w:val="1"/>
      <w:numFmt w:val="lowerLetter"/>
      <w:lvlText w:val="%5."/>
      <w:lvlJc w:val="left"/>
      <w:pPr>
        <w:ind w:left="3600" w:hanging="360"/>
      </w:pPr>
    </w:lvl>
    <w:lvl w:ilvl="5" w:tplc="6E5AE15E" w:tentative="1">
      <w:start w:val="1"/>
      <w:numFmt w:val="lowerRoman"/>
      <w:lvlText w:val="%6."/>
      <w:lvlJc w:val="right"/>
      <w:pPr>
        <w:ind w:left="4320" w:hanging="180"/>
      </w:pPr>
    </w:lvl>
    <w:lvl w:ilvl="6" w:tplc="4DEE13EC" w:tentative="1">
      <w:start w:val="1"/>
      <w:numFmt w:val="decimal"/>
      <w:lvlText w:val="%7."/>
      <w:lvlJc w:val="left"/>
      <w:pPr>
        <w:ind w:left="5040" w:hanging="360"/>
      </w:pPr>
    </w:lvl>
    <w:lvl w:ilvl="7" w:tplc="BA2826C8" w:tentative="1">
      <w:start w:val="1"/>
      <w:numFmt w:val="lowerLetter"/>
      <w:lvlText w:val="%8."/>
      <w:lvlJc w:val="left"/>
      <w:pPr>
        <w:ind w:left="5760" w:hanging="360"/>
      </w:pPr>
    </w:lvl>
    <w:lvl w:ilvl="8" w:tplc="53AA16CC" w:tentative="1">
      <w:start w:val="1"/>
      <w:numFmt w:val="lowerRoman"/>
      <w:lvlText w:val="%9."/>
      <w:lvlJc w:val="right"/>
      <w:pPr>
        <w:ind w:left="6480" w:hanging="180"/>
      </w:pPr>
    </w:lvl>
  </w:abstractNum>
  <w:abstractNum w:abstractNumId="45" w15:restartNumberingAfterBreak="0">
    <w:nsid w:val="72E86FBF"/>
    <w:multiLevelType w:val="multilevel"/>
    <w:tmpl w:val="6A1AD9DC"/>
    <w:lvl w:ilvl="0">
      <w:start w:val="1"/>
      <w:numFmt w:val="upperRoman"/>
      <w:suff w:val="space"/>
      <w:lvlText w:val="%1."/>
      <w:lvlJc w:val="left"/>
      <w:rPr>
        <w:rFonts w:cs="Times New Roman"/>
      </w:rPr>
    </w:lvl>
    <w:lvl w:ilvl="1">
      <w:start w:val="1"/>
      <w:numFmt w:val="upperLetter"/>
      <w:lvlText w:val="%2."/>
      <w:lvlJc w:val="left"/>
      <w:rPr>
        <w:rFonts w:cs="Times New Roman"/>
      </w:rPr>
    </w:lvl>
    <w:lvl w:ilvl="2">
      <w:start w:val="1"/>
      <w:numFmt w:val="decimal"/>
      <w:pStyle w:val="Heading3"/>
      <w:lvlText w:val="%3."/>
      <w:lvlJc w:val="left"/>
    </w:lvl>
    <w:lvl w:ilvl="3">
      <w:start w:val="1"/>
      <w:numFmt w:val="lowerLetter"/>
      <w:pStyle w:val="Heading4"/>
      <w:lvlText w:val="%4."/>
      <w:lvlJc w:val="left"/>
      <w:rPr>
        <w:rFonts w:cs="Times New Roman"/>
      </w:rPr>
    </w:lvl>
    <w:lvl w:ilvl="4">
      <w:start w:val="1"/>
      <w:numFmt w:val="decimal"/>
      <w:pStyle w:val="Heading5"/>
      <w:lvlText w:val="(%5)"/>
      <w:lvlJc w:val="left"/>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6" w15:restartNumberingAfterBreak="0">
    <w:nsid w:val="72F164C6"/>
    <w:multiLevelType w:val="hybridMultilevel"/>
    <w:tmpl w:val="7E481C9C"/>
    <w:lvl w:ilvl="0" w:tplc="059A6674">
      <w:start w:val="1"/>
      <w:numFmt w:val="decimal"/>
      <w:lvlText w:val="1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76AF75AF"/>
    <w:multiLevelType w:val="hybridMultilevel"/>
    <w:tmpl w:val="57B661DA"/>
    <w:lvl w:ilvl="0" w:tplc="1820DC0C">
      <w:start w:val="3"/>
      <w:numFmt w:val="bullet"/>
      <w:lvlText w:val="-"/>
      <w:lvlJc w:val="left"/>
      <w:pPr>
        <w:ind w:left="1800" w:hanging="360"/>
      </w:pPr>
      <w:rPr>
        <w:rFonts w:ascii="Times New Roman" w:eastAsia="Times New Roman" w:hAnsi="Times New Roman" w:hint="default"/>
      </w:rPr>
    </w:lvl>
    <w:lvl w:ilvl="1" w:tplc="5F60610C" w:tentative="1">
      <w:start w:val="1"/>
      <w:numFmt w:val="bullet"/>
      <w:lvlText w:val="o"/>
      <w:lvlJc w:val="left"/>
      <w:pPr>
        <w:ind w:left="2520" w:hanging="360"/>
      </w:pPr>
      <w:rPr>
        <w:rFonts w:ascii="Courier New" w:hAnsi="Courier New" w:hint="default"/>
      </w:rPr>
    </w:lvl>
    <w:lvl w:ilvl="2" w:tplc="65BEAB14" w:tentative="1">
      <w:start w:val="1"/>
      <w:numFmt w:val="bullet"/>
      <w:lvlText w:val=""/>
      <w:lvlJc w:val="left"/>
      <w:pPr>
        <w:ind w:left="3240" w:hanging="360"/>
      </w:pPr>
      <w:rPr>
        <w:rFonts w:ascii="Wingdings" w:hAnsi="Wingdings" w:hint="default"/>
      </w:rPr>
    </w:lvl>
    <w:lvl w:ilvl="3" w:tplc="9B4C4DD4" w:tentative="1">
      <w:start w:val="1"/>
      <w:numFmt w:val="bullet"/>
      <w:lvlText w:val=""/>
      <w:lvlJc w:val="left"/>
      <w:pPr>
        <w:ind w:left="3960" w:hanging="360"/>
      </w:pPr>
      <w:rPr>
        <w:rFonts w:ascii="Symbol" w:hAnsi="Symbol" w:hint="default"/>
      </w:rPr>
    </w:lvl>
    <w:lvl w:ilvl="4" w:tplc="4C78E614" w:tentative="1">
      <w:start w:val="1"/>
      <w:numFmt w:val="bullet"/>
      <w:lvlText w:val="o"/>
      <w:lvlJc w:val="left"/>
      <w:pPr>
        <w:ind w:left="4680" w:hanging="360"/>
      </w:pPr>
      <w:rPr>
        <w:rFonts w:ascii="Courier New" w:hAnsi="Courier New" w:hint="default"/>
      </w:rPr>
    </w:lvl>
    <w:lvl w:ilvl="5" w:tplc="4294A46C" w:tentative="1">
      <w:start w:val="1"/>
      <w:numFmt w:val="bullet"/>
      <w:lvlText w:val=""/>
      <w:lvlJc w:val="left"/>
      <w:pPr>
        <w:ind w:left="5400" w:hanging="360"/>
      </w:pPr>
      <w:rPr>
        <w:rFonts w:ascii="Wingdings" w:hAnsi="Wingdings" w:hint="default"/>
      </w:rPr>
    </w:lvl>
    <w:lvl w:ilvl="6" w:tplc="5ABAEAD2" w:tentative="1">
      <w:start w:val="1"/>
      <w:numFmt w:val="bullet"/>
      <w:lvlText w:val=""/>
      <w:lvlJc w:val="left"/>
      <w:pPr>
        <w:ind w:left="6120" w:hanging="360"/>
      </w:pPr>
      <w:rPr>
        <w:rFonts w:ascii="Symbol" w:hAnsi="Symbol" w:hint="default"/>
      </w:rPr>
    </w:lvl>
    <w:lvl w:ilvl="7" w:tplc="3200955C" w:tentative="1">
      <w:start w:val="1"/>
      <w:numFmt w:val="bullet"/>
      <w:lvlText w:val="o"/>
      <w:lvlJc w:val="left"/>
      <w:pPr>
        <w:ind w:left="6840" w:hanging="360"/>
      </w:pPr>
      <w:rPr>
        <w:rFonts w:ascii="Courier New" w:hAnsi="Courier New" w:hint="default"/>
      </w:rPr>
    </w:lvl>
    <w:lvl w:ilvl="8" w:tplc="6F58F10A" w:tentative="1">
      <w:start w:val="1"/>
      <w:numFmt w:val="bullet"/>
      <w:lvlText w:val=""/>
      <w:lvlJc w:val="left"/>
      <w:pPr>
        <w:ind w:left="7560" w:hanging="360"/>
      </w:pPr>
      <w:rPr>
        <w:rFonts w:ascii="Wingdings" w:hAnsi="Wingdings" w:hint="default"/>
      </w:rPr>
    </w:lvl>
  </w:abstractNum>
  <w:abstractNum w:abstractNumId="48" w15:restartNumberingAfterBreak="0">
    <w:nsid w:val="77EEE684"/>
    <w:multiLevelType w:val="hybridMultilevel"/>
    <w:tmpl w:val="C860C0E0"/>
    <w:lvl w:ilvl="0" w:tplc="B6848FDC">
      <w:numFmt w:val="none"/>
      <w:lvlText w:val=""/>
      <w:lvlJc w:val="left"/>
      <w:pPr>
        <w:tabs>
          <w:tab w:val="num" w:pos="360"/>
        </w:tabs>
      </w:pPr>
    </w:lvl>
    <w:lvl w:ilvl="1" w:tplc="4D0670E8">
      <w:start w:val="1"/>
      <w:numFmt w:val="lowerLetter"/>
      <w:lvlText w:val="%2."/>
      <w:lvlJc w:val="left"/>
      <w:pPr>
        <w:ind w:left="1440" w:hanging="360"/>
      </w:pPr>
    </w:lvl>
    <w:lvl w:ilvl="2" w:tplc="1390D996">
      <w:start w:val="1"/>
      <w:numFmt w:val="lowerRoman"/>
      <w:lvlText w:val="%3."/>
      <w:lvlJc w:val="right"/>
      <w:pPr>
        <w:ind w:left="2160" w:hanging="180"/>
      </w:pPr>
    </w:lvl>
    <w:lvl w:ilvl="3" w:tplc="D3028DD2">
      <w:start w:val="1"/>
      <w:numFmt w:val="decimal"/>
      <w:lvlText w:val="%4."/>
      <w:lvlJc w:val="left"/>
      <w:pPr>
        <w:ind w:left="2880" w:hanging="360"/>
      </w:pPr>
    </w:lvl>
    <w:lvl w:ilvl="4" w:tplc="15886388">
      <w:start w:val="1"/>
      <w:numFmt w:val="lowerLetter"/>
      <w:lvlText w:val="%5."/>
      <w:lvlJc w:val="left"/>
      <w:pPr>
        <w:ind w:left="3600" w:hanging="360"/>
      </w:pPr>
    </w:lvl>
    <w:lvl w:ilvl="5" w:tplc="B80E9070">
      <w:start w:val="1"/>
      <w:numFmt w:val="lowerRoman"/>
      <w:lvlText w:val="%6."/>
      <w:lvlJc w:val="right"/>
      <w:pPr>
        <w:ind w:left="4320" w:hanging="180"/>
      </w:pPr>
    </w:lvl>
    <w:lvl w:ilvl="6" w:tplc="8A66FA5E">
      <w:start w:val="1"/>
      <w:numFmt w:val="decimal"/>
      <w:lvlText w:val="%7."/>
      <w:lvlJc w:val="left"/>
      <w:pPr>
        <w:ind w:left="5040" w:hanging="360"/>
      </w:pPr>
    </w:lvl>
    <w:lvl w:ilvl="7" w:tplc="88A0FE34">
      <w:start w:val="1"/>
      <w:numFmt w:val="lowerLetter"/>
      <w:lvlText w:val="%8."/>
      <w:lvlJc w:val="left"/>
      <w:pPr>
        <w:ind w:left="5760" w:hanging="360"/>
      </w:pPr>
    </w:lvl>
    <w:lvl w:ilvl="8" w:tplc="96E44A38">
      <w:start w:val="1"/>
      <w:numFmt w:val="lowerRoman"/>
      <w:lvlText w:val="%9."/>
      <w:lvlJc w:val="right"/>
      <w:pPr>
        <w:ind w:left="6480" w:hanging="180"/>
      </w:pPr>
    </w:lvl>
  </w:abstractNum>
  <w:abstractNum w:abstractNumId="49" w15:restartNumberingAfterBreak="0">
    <w:nsid w:val="79AB5F97"/>
    <w:multiLevelType w:val="hybridMultilevel"/>
    <w:tmpl w:val="002040FA"/>
    <w:lvl w:ilvl="0" w:tplc="FFFFFFFF">
      <w:start w:val="1"/>
      <w:numFmt w:val="decimal"/>
      <w:lvlText w:val="5.%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7B7923DD"/>
    <w:multiLevelType w:val="hybridMultilevel"/>
    <w:tmpl w:val="1C400BDC"/>
    <w:lvl w:ilvl="0" w:tplc="3F9A70DC">
      <w:start w:val="1"/>
      <w:numFmt w:val="lowerLetter"/>
      <w:lvlText w:val="(%1)"/>
      <w:lvlJc w:val="left"/>
      <w:pPr>
        <w:ind w:left="1080" w:hanging="360"/>
      </w:pPr>
      <w:rPr>
        <w:rFonts w:hint="default"/>
      </w:rPr>
    </w:lvl>
    <w:lvl w:ilvl="1" w:tplc="13C6F07C" w:tentative="1">
      <w:start w:val="1"/>
      <w:numFmt w:val="lowerLetter"/>
      <w:lvlText w:val="%2."/>
      <w:lvlJc w:val="left"/>
      <w:pPr>
        <w:ind w:left="1800" w:hanging="360"/>
      </w:pPr>
    </w:lvl>
    <w:lvl w:ilvl="2" w:tplc="5B3C76AE" w:tentative="1">
      <w:start w:val="1"/>
      <w:numFmt w:val="lowerRoman"/>
      <w:lvlText w:val="%3."/>
      <w:lvlJc w:val="right"/>
      <w:pPr>
        <w:ind w:left="2520" w:hanging="180"/>
      </w:pPr>
    </w:lvl>
    <w:lvl w:ilvl="3" w:tplc="520E530E" w:tentative="1">
      <w:start w:val="1"/>
      <w:numFmt w:val="decimal"/>
      <w:lvlText w:val="%4."/>
      <w:lvlJc w:val="left"/>
      <w:pPr>
        <w:ind w:left="3240" w:hanging="360"/>
      </w:pPr>
    </w:lvl>
    <w:lvl w:ilvl="4" w:tplc="C41AA8BE" w:tentative="1">
      <w:start w:val="1"/>
      <w:numFmt w:val="lowerLetter"/>
      <w:lvlText w:val="%5."/>
      <w:lvlJc w:val="left"/>
      <w:pPr>
        <w:ind w:left="3960" w:hanging="360"/>
      </w:pPr>
    </w:lvl>
    <w:lvl w:ilvl="5" w:tplc="342CE0FA" w:tentative="1">
      <w:start w:val="1"/>
      <w:numFmt w:val="lowerRoman"/>
      <w:lvlText w:val="%6."/>
      <w:lvlJc w:val="right"/>
      <w:pPr>
        <w:ind w:left="4680" w:hanging="180"/>
      </w:pPr>
    </w:lvl>
    <w:lvl w:ilvl="6" w:tplc="787817EA" w:tentative="1">
      <w:start w:val="1"/>
      <w:numFmt w:val="decimal"/>
      <w:lvlText w:val="%7."/>
      <w:lvlJc w:val="left"/>
      <w:pPr>
        <w:ind w:left="5400" w:hanging="360"/>
      </w:pPr>
    </w:lvl>
    <w:lvl w:ilvl="7" w:tplc="D604161C" w:tentative="1">
      <w:start w:val="1"/>
      <w:numFmt w:val="lowerLetter"/>
      <w:lvlText w:val="%8."/>
      <w:lvlJc w:val="left"/>
      <w:pPr>
        <w:ind w:left="6120" w:hanging="360"/>
      </w:pPr>
    </w:lvl>
    <w:lvl w:ilvl="8" w:tplc="985EFC3C" w:tentative="1">
      <w:start w:val="1"/>
      <w:numFmt w:val="lowerRoman"/>
      <w:lvlText w:val="%9."/>
      <w:lvlJc w:val="right"/>
      <w:pPr>
        <w:ind w:left="6840" w:hanging="180"/>
      </w:pPr>
    </w:lvl>
  </w:abstractNum>
  <w:abstractNum w:abstractNumId="51" w15:restartNumberingAfterBreak="0">
    <w:nsid w:val="7C466404"/>
    <w:multiLevelType w:val="multilevel"/>
    <w:tmpl w:val="58E84D0C"/>
    <w:lvl w:ilvl="0">
      <w:start w:val="5"/>
      <w:numFmt w:val="decimal"/>
      <w:lvlText w:val="%1"/>
      <w:lvlJc w:val="left"/>
      <w:pPr>
        <w:tabs>
          <w:tab w:val="num" w:pos="720"/>
        </w:tabs>
        <w:ind w:left="720" w:hanging="720"/>
      </w:pPr>
      <w:rPr>
        <w:rFonts w:cs="Times New Roman" w:hint="default"/>
      </w:rPr>
    </w:lvl>
    <w:lvl w:ilvl="1">
      <w:start w:val="4"/>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52" w15:restartNumberingAfterBreak="0">
    <w:nsid w:val="7E79FFAD"/>
    <w:multiLevelType w:val="hybridMultilevel"/>
    <w:tmpl w:val="6DDC156E"/>
    <w:lvl w:ilvl="0" w:tplc="778253B8">
      <w:numFmt w:val="none"/>
      <w:lvlText w:val=""/>
      <w:lvlJc w:val="left"/>
      <w:pPr>
        <w:tabs>
          <w:tab w:val="num" w:pos="360"/>
        </w:tabs>
      </w:pPr>
    </w:lvl>
    <w:lvl w:ilvl="1" w:tplc="318E62D8">
      <w:start w:val="1"/>
      <w:numFmt w:val="lowerLetter"/>
      <w:lvlText w:val="%2."/>
      <w:lvlJc w:val="left"/>
      <w:pPr>
        <w:ind w:left="1440" w:hanging="360"/>
      </w:pPr>
    </w:lvl>
    <w:lvl w:ilvl="2" w:tplc="6AD874E2">
      <w:start w:val="1"/>
      <w:numFmt w:val="lowerRoman"/>
      <w:lvlText w:val="%3."/>
      <w:lvlJc w:val="right"/>
      <w:pPr>
        <w:ind w:left="2160" w:hanging="180"/>
      </w:pPr>
    </w:lvl>
    <w:lvl w:ilvl="3" w:tplc="76864ECA">
      <w:start w:val="1"/>
      <w:numFmt w:val="decimal"/>
      <w:lvlText w:val="%4."/>
      <w:lvlJc w:val="left"/>
      <w:pPr>
        <w:ind w:left="2880" w:hanging="360"/>
      </w:pPr>
    </w:lvl>
    <w:lvl w:ilvl="4" w:tplc="00E839F8">
      <w:start w:val="1"/>
      <w:numFmt w:val="lowerLetter"/>
      <w:lvlText w:val="%5."/>
      <w:lvlJc w:val="left"/>
      <w:pPr>
        <w:ind w:left="3600" w:hanging="360"/>
      </w:pPr>
    </w:lvl>
    <w:lvl w:ilvl="5" w:tplc="2998F7A6">
      <w:start w:val="1"/>
      <w:numFmt w:val="lowerRoman"/>
      <w:lvlText w:val="%6."/>
      <w:lvlJc w:val="right"/>
      <w:pPr>
        <w:ind w:left="4320" w:hanging="180"/>
      </w:pPr>
    </w:lvl>
    <w:lvl w:ilvl="6" w:tplc="2FB46F82">
      <w:start w:val="1"/>
      <w:numFmt w:val="decimal"/>
      <w:lvlText w:val="%7."/>
      <w:lvlJc w:val="left"/>
      <w:pPr>
        <w:ind w:left="5040" w:hanging="360"/>
      </w:pPr>
    </w:lvl>
    <w:lvl w:ilvl="7" w:tplc="6616DB2C">
      <w:start w:val="1"/>
      <w:numFmt w:val="lowerLetter"/>
      <w:lvlText w:val="%8."/>
      <w:lvlJc w:val="left"/>
      <w:pPr>
        <w:ind w:left="5760" w:hanging="360"/>
      </w:pPr>
    </w:lvl>
    <w:lvl w:ilvl="8" w:tplc="A3A09DC4">
      <w:start w:val="1"/>
      <w:numFmt w:val="lowerRoman"/>
      <w:lvlText w:val="%9."/>
      <w:lvlJc w:val="right"/>
      <w:pPr>
        <w:ind w:left="6480" w:hanging="180"/>
      </w:pPr>
    </w:lvl>
  </w:abstractNum>
  <w:num w:numId="1" w16cid:durableId="1909025967">
    <w:abstractNumId w:val="19"/>
  </w:num>
  <w:num w:numId="2" w16cid:durableId="486867765">
    <w:abstractNumId w:val="48"/>
  </w:num>
  <w:num w:numId="3" w16cid:durableId="444618720">
    <w:abstractNumId w:val="16"/>
  </w:num>
  <w:num w:numId="4" w16cid:durableId="957833168">
    <w:abstractNumId w:val="41"/>
  </w:num>
  <w:num w:numId="5" w16cid:durableId="451628702">
    <w:abstractNumId w:val="52"/>
  </w:num>
  <w:num w:numId="6" w16cid:durableId="1961060395">
    <w:abstractNumId w:val="27"/>
  </w:num>
  <w:num w:numId="7" w16cid:durableId="1194461546">
    <w:abstractNumId w:val="21"/>
  </w:num>
  <w:num w:numId="8" w16cid:durableId="2040466785">
    <w:abstractNumId w:val="45"/>
  </w:num>
  <w:num w:numId="9" w16cid:durableId="119225416">
    <w:abstractNumId w:val="36"/>
  </w:num>
  <w:num w:numId="10" w16cid:durableId="1871455921">
    <w:abstractNumId w:val="24"/>
  </w:num>
  <w:num w:numId="11" w16cid:durableId="1584412576">
    <w:abstractNumId w:val="40"/>
  </w:num>
  <w:num w:numId="12" w16cid:durableId="583758691">
    <w:abstractNumId w:val="29"/>
  </w:num>
  <w:num w:numId="13" w16cid:durableId="1315376876">
    <w:abstractNumId w:val="34"/>
  </w:num>
  <w:num w:numId="14" w16cid:durableId="1416855139">
    <w:abstractNumId w:val="51"/>
  </w:num>
  <w:num w:numId="15" w16cid:durableId="1057777806">
    <w:abstractNumId w:val="12"/>
  </w:num>
  <w:num w:numId="16" w16cid:durableId="475561970">
    <w:abstractNumId w:val="8"/>
  </w:num>
  <w:num w:numId="17" w16cid:durableId="561411411">
    <w:abstractNumId w:val="43"/>
  </w:num>
  <w:num w:numId="18" w16cid:durableId="1163357754">
    <w:abstractNumId w:val="18"/>
  </w:num>
  <w:num w:numId="19" w16cid:durableId="1539512428">
    <w:abstractNumId w:val="38"/>
  </w:num>
  <w:num w:numId="20" w16cid:durableId="1300646693">
    <w:abstractNumId w:val="30"/>
  </w:num>
  <w:num w:numId="21" w16cid:durableId="103326299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71868015">
    <w:abstractNumId w:val="47"/>
  </w:num>
  <w:num w:numId="23" w16cid:durableId="1304434498">
    <w:abstractNumId w:val="10"/>
  </w:num>
  <w:num w:numId="24" w16cid:durableId="1209949904">
    <w:abstractNumId w:val="7"/>
  </w:num>
  <w:num w:numId="25" w16cid:durableId="662927611">
    <w:abstractNumId w:val="1"/>
  </w:num>
  <w:num w:numId="26" w16cid:durableId="484443375">
    <w:abstractNumId w:val="39"/>
  </w:num>
  <w:num w:numId="27" w16cid:durableId="110050701">
    <w:abstractNumId w:val="32"/>
  </w:num>
  <w:num w:numId="28" w16cid:durableId="149754868">
    <w:abstractNumId w:val="26"/>
  </w:num>
  <w:num w:numId="29" w16cid:durableId="580986962">
    <w:abstractNumId w:val="1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60927620">
    <w:abstractNumId w:val="0"/>
    <w:lvlOverride w:ilvl="0">
      <w:startOverride w:val="1"/>
    </w:lvlOverride>
    <w:lvlOverride w:ilvl="1"/>
    <w:lvlOverride w:ilvl="2"/>
    <w:lvlOverride w:ilvl="3"/>
    <w:lvlOverride w:ilvl="4"/>
    <w:lvlOverride w:ilvl="5"/>
    <w:lvlOverride w:ilvl="6"/>
    <w:lvlOverride w:ilvl="7"/>
    <w:lvlOverride w:ilvl="8"/>
  </w:num>
  <w:num w:numId="31" w16cid:durableId="1492595155">
    <w:abstractNumId w:val="42"/>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7651403">
    <w:abstractNumId w:val="6"/>
    <w:lvlOverride w:ilvl="0">
      <w:startOverride w:val="1"/>
    </w:lvlOverride>
    <w:lvlOverride w:ilvl="1"/>
    <w:lvlOverride w:ilvl="2"/>
    <w:lvlOverride w:ilvl="3"/>
    <w:lvlOverride w:ilvl="4"/>
    <w:lvlOverride w:ilvl="5"/>
    <w:lvlOverride w:ilvl="6"/>
    <w:lvlOverride w:ilvl="7"/>
    <w:lvlOverride w:ilvl="8"/>
  </w:num>
  <w:num w:numId="33" w16cid:durableId="2133134767">
    <w:abstractNumId w:val="44"/>
  </w:num>
  <w:num w:numId="34" w16cid:durableId="182481890">
    <w:abstractNumId w:val="5"/>
  </w:num>
  <w:num w:numId="35" w16cid:durableId="467557677">
    <w:abstractNumId w:val="22"/>
  </w:num>
  <w:num w:numId="36" w16cid:durableId="375086981">
    <w:abstractNumId w:val="4"/>
  </w:num>
  <w:num w:numId="37" w16cid:durableId="144471394">
    <w:abstractNumId w:val="50"/>
  </w:num>
  <w:num w:numId="38" w16cid:durableId="848060937">
    <w:abstractNumId w:val="23"/>
  </w:num>
  <w:num w:numId="39" w16cid:durableId="1287858647">
    <w:abstractNumId w:val="33"/>
  </w:num>
  <w:num w:numId="40" w16cid:durableId="1136797619">
    <w:abstractNumId w:val="25"/>
  </w:num>
  <w:num w:numId="41" w16cid:durableId="1245459830">
    <w:abstractNumId w:val="20"/>
  </w:num>
  <w:num w:numId="42" w16cid:durableId="583032844">
    <w:abstractNumId w:val="49"/>
  </w:num>
  <w:num w:numId="43" w16cid:durableId="1259605322">
    <w:abstractNumId w:val="2"/>
  </w:num>
  <w:num w:numId="44" w16cid:durableId="1765875793">
    <w:abstractNumId w:val="3"/>
  </w:num>
  <w:num w:numId="45" w16cid:durableId="976959268">
    <w:abstractNumId w:val="14"/>
  </w:num>
  <w:num w:numId="46" w16cid:durableId="799999053">
    <w:abstractNumId w:val="9"/>
  </w:num>
  <w:num w:numId="47" w16cid:durableId="2010984208">
    <w:abstractNumId w:val="17"/>
  </w:num>
  <w:num w:numId="48" w16cid:durableId="419448135">
    <w:abstractNumId w:val="46"/>
  </w:num>
  <w:num w:numId="49" w16cid:durableId="2144883068">
    <w:abstractNumId w:val="31"/>
  </w:num>
  <w:num w:numId="50" w16cid:durableId="1710378153">
    <w:abstractNumId w:val="15"/>
  </w:num>
  <w:num w:numId="51" w16cid:durableId="1689602838">
    <w:abstractNumId w:val="28"/>
  </w:num>
  <w:num w:numId="52" w16cid:durableId="285817279">
    <w:abstractNumId w:val="13"/>
  </w:num>
  <w:num w:numId="53" w16cid:durableId="1912961230">
    <w:abstractNumId w:val="37"/>
  </w:num>
  <w:num w:numId="54" w16cid:durableId="227569836">
    <w:abstractNumId w:val="3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doNotDisplayPageBoundarie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dit="forms" w:enforcement="1" w:cryptProviderType="rsaAES" w:cryptAlgorithmClass="hash" w:cryptAlgorithmType="typeAny" w:cryptAlgorithmSid="14" w:cryptSpinCount="100000" w:hash="2boL8ISnLxzOlQlt9yFUa0+p0Bb9a8YWwQnlO4p6xhbqZmCeov6Y2RzWWM+bOM4zp2LnkESXVnlaNm4wktjdoA==" w:salt="VHxD8FlhnQDr0aOzqiM19Q=="/>
  <w:defaultTabStop w:val="720"/>
  <w:noPunctuationKerning/>
  <w:characterSpacingControl w:val="doNotCompress"/>
  <w:hdrShapeDefaults>
    <o:shapedefaults v:ext="edit" spidmax="100353"/>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74C"/>
    <w:rsid w:val="00000F59"/>
    <w:rsid w:val="000026CD"/>
    <w:rsid w:val="00002AC5"/>
    <w:rsid w:val="000039AF"/>
    <w:rsid w:val="00004259"/>
    <w:rsid w:val="00004EBC"/>
    <w:rsid w:val="00006900"/>
    <w:rsid w:val="000069D3"/>
    <w:rsid w:val="0001034F"/>
    <w:rsid w:val="00010A3B"/>
    <w:rsid w:val="00010C46"/>
    <w:rsid w:val="00010D14"/>
    <w:rsid w:val="0001111D"/>
    <w:rsid w:val="00011C11"/>
    <w:rsid w:val="00012274"/>
    <w:rsid w:val="000126A4"/>
    <w:rsid w:val="00012C23"/>
    <w:rsid w:val="00014B75"/>
    <w:rsid w:val="00017D8E"/>
    <w:rsid w:val="00020451"/>
    <w:rsid w:val="00021899"/>
    <w:rsid w:val="00021B6B"/>
    <w:rsid w:val="000226AD"/>
    <w:rsid w:val="000267A5"/>
    <w:rsid w:val="000310B9"/>
    <w:rsid w:val="0003183E"/>
    <w:rsid w:val="00032BC8"/>
    <w:rsid w:val="00033C04"/>
    <w:rsid w:val="00035873"/>
    <w:rsid w:val="000369A9"/>
    <w:rsid w:val="0003760A"/>
    <w:rsid w:val="00041536"/>
    <w:rsid w:val="00041D61"/>
    <w:rsid w:val="00042032"/>
    <w:rsid w:val="00042875"/>
    <w:rsid w:val="00043F33"/>
    <w:rsid w:val="00044D1A"/>
    <w:rsid w:val="000465EB"/>
    <w:rsid w:val="00047354"/>
    <w:rsid w:val="00050928"/>
    <w:rsid w:val="00050EBA"/>
    <w:rsid w:val="00051246"/>
    <w:rsid w:val="00052A4A"/>
    <w:rsid w:val="00053D75"/>
    <w:rsid w:val="000547FB"/>
    <w:rsid w:val="00055C2E"/>
    <w:rsid w:val="00056C51"/>
    <w:rsid w:val="00057965"/>
    <w:rsid w:val="0006097A"/>
    <w:rsid w:val="0006111F"/>
    <w:rsid w:val="00062C42"/>
    <w:rsid w:val="00062F05"/>
    <w:rsid w:val="000639DD"/>
    <w:rsid w:val="00064161"/>
    <w:rsid w:val="00064F62"/>
    <w:rsid w:val="00065969"/>
    <w:rsid w:val="00067736"/>
    <w:rsid w:val="00067EE9"/>
    <w:rsid w:val="00070A71"/>
    <w:rsid w:val="0007110C"/>
    <w:rsid w:val="00072483"/>
    <w:rsid w:val="00073007"/>
    <w:rsid w:val="000738D6"/>
    <w:rsid w:val="00073E20"/>
    <w:rsid w:val="0007424C"/>
    <w:rsid w:val="00075063"/>
    <w:rsid w:val="00075724"/>
    <w:rsid w:val="00075A87"/>
    <w:rsid w:val="00075A9F"/>
    <w:rsid w:val="0007738F"/>
    <w:rsid w:val="00080CD6"/>
    <w:rsid w:val="00082769"/>
    <w:rsid w:val="00082781"/>
    <w:rsid w:val="0008301B"/>
    <w:rsid w:val="000832AE"/>
    <w:rsid w:val="00083D4C"/>
    <w:rsid w:val="0008490B"/>
    <w:rsid w:val="00085579"/>
    <w:rsid w:val="0008638C"/>
    <w:rsid w:val="00087283"/>
    <w:rsid w:val="00087C2E"/>
    <w:rsid w:val="00090F37"/>
    <w:rsid w:val="00093394"/>
    <w:rsid w:val="00093C15"/>
    <w:rsid w:val="00094697"/>
    <w:rsid w:val="000950DD"/>
    <w:rsid w:val="00095AE1"/>
    <w:rsid w:val="00097851"/>
    <w:rsid w:val="00097AE1"/>
    <w:rsid w:val="000A093D"/>
    <w:rsid w:val="000A128A"/>
    <w:rsid w:val="000A1D70"/>
    <w:rsid w:val="000A1EB0"/>
    <w:rsid w:val="000A33CF"/>
    <w:rsid w:val="000A4425"/>
    <w:rsid w:val="000A63E7"/>
    <w:rsid w:val="000A6E8D"/>
    <w:rsid w:val="000A7637"/>
    <w:rsid w:val="000B0572"/>
    <w:rsid w:val="000B0EC3"/>
    <w:rsid w:val="000B17DD"/>
    <w:rsid w:val="000B2214"/>
    <w:rsid w:val="000B31EC"/>
    <w:rsid w:val="000B61EA"/>
    <w:rsid w:val="000B64EE"/>
    <w:rsid w:val="000C0ECB"/>
    <w:rsid w:val="000C1360"/>
    <w:rsid w:val="000C1EF2"/>
    <w:rsid w:val="000C2E87"/>
    <w:rsid w:val="000C4000"/>
    <w:rsid w:val="000C469C"/>
    <w:rsid w:val="000C4AFA"/>
    <w:rsid w:val="000C5696"/>
    <w:rsid w:val="000C5AA4"/>
    <w:rsid w:val="000C73A2"/>
    <w:rsid w:val="000C7EC0"/>
    <w:rsid w:val="000D20AF"/>
    <w:rsid w:val="000D4C94"/>
    <w:rsid w:val="000D60C3"/>
    <w:rsid w:val="000D6BA6"/>
    <w:rsid w:val="000E040E"/>
    <w:rsid w:val="000E0797"/>
    <w:rsid w:val="000E0C57"/>
    <w:rsid w:val="000E1D7E"/>
    <w:rsid w:val="000E24D4"/>
    <w:rsid w:val="000E2C5D"/>
    <w:rsid w:val="000E31D0"/>
    <w:rsid w:val="000E33AE"/>
    <w:rsid w:val="000E347A"/>
    <w:rsid w:val="000E34FD"/>
    <w:rsid w:val="000E36CE"/>
    <w:rsid w:val="000E442F"/>
    <w:rsid w:val="000E48DF"/>
    <w:rsid w:val="000E4ACA"/>
    <w:rsid w:val="000E4CAF"/>
    <w:rsid w:val="000E4D75"/>
    <w:rsid w:val="000E51B0"/>
    <w:rsid w:val="000E6DF9"/>
    <w:rsid w:val="000E71A7"/>
    <w:rsid w:val="000E7F45"/>
    <w:rsid w:val="000F1E3C"/>
    <w:rsid w:val="000F48CE"/>
    <w:rsid w:val="000F4EB1"/>
    <w:rsid w:val="000F5557"/>
    <w:rsid w:val="000F5A68"/>
    <w:rsid w:val="000F7664"/>
    <w:rsid w:val="000F7DE8"/>
    <w:rsid w:val="00100035"/>
    <w:rsid w:val="00101737"/>
    <w:rsid w:val="00102705"/>
    <w:rsid w:val="00103258"/>
    <w:rsid w:val="00103285"/>
    <w:rsid w:val="0010489C"/>
    <w:rsid w:val="001073F8"/>
    <w:rsid w:val="00107646"/>
    <w:rsid w:val="001121FC"/>
    <w:rsid w:val="00112824"/>
    <w:rsid w:val="001129C5"/>
    <w:rsid w:val="00112C4F"/>
    <w:rsid w:val="001131A0"/>
    <w:rsid w:val="00117DAF"/>
    <w:rsid w:val="001209AA"/>
    <w:rsid w:val="0012166B"/>
    <w:rsid w:val="001230F1"/>
    <w:rsid w:val="001250D5"/>
    <w:rsid w:val="001253CB"/>
    <w:rsid w:val="00125A9E"/>
    <w:rsid w:val="00125D51"/>
    <w:rsid w:val="001302B1"/>
    <w:rsid w:val="0013126C"/>
    <w:rsid w:val="0013140A"/>
    <w:rsid w:val="001322D7"/>
    <w:rsid w:val="001323C3"/>
    <w:rsid w:val="00133A74"/>
    <w:rsid w:val="00133E74"/>
    <w:rsid w:val="00134753"/>
    <w:rsid w:val="00134A4E"/>
    <w:rsid w:val="001352EA"/>
    <w:rsid w:val="00135513"/>
    <w:rsid w:val="00136D03"/>
    <w:rsid w:val="00140218"/>
    <w:rsid w:val="00140B7C"/>
    <w:rsid w:val="00141D97"/>
    <w:rsid w:val="00142CAD"/>
    <w:rsid w:val="001436AD"/>
    <w:rsid w:val="00144604"/>
    <w:rsid w:val="001454E4"/>
    <w:rsid w:val="00145AD7"/>
    <w:rsid w:val="001478FD"/>
    <w:rsid w:val="00147E17"/>
    <w:rsid w:val="0015047A"/>
    <w:rsid w:val="00150E21"/>
    <w:rsid w:val="001512E8"/>
    <w:rsid w:val="00151A98"/>
    <w:rsid w:val="001525FA"/>
    <w:rsid w:val="001530D2"/>
    <w:rsid w:val="0015535B"/>
    <w:rsid w:val="0015587F"/>
    <w:rsid w:val="001558B0"/>
    <w:rsid w:val="00157C86"/>
    <w:rsid w:val="0016126D"/>
    <w:rsid w:val="00161438"/>
    <w:rsid w:val="0016146F"/>
    <w:rsid w:val="00162956"/>
    <w:rsid w:val="00162F94"/>
    <w:rsid w:val="001630F0"/>
    <w:rsid w:val="001632E0"/>
    <w:rsid w:val="00163BE6"/>
    <w:rsid w:val="00164F0D"/>
    <w:rsid w:val="00165C9D"/>
    <w:rsid w:val="00165F95"/>
    <w:rsid w:val="0016650E"/>
    <w:rsid w:val="001709E3"/>
    <w:rsid w:val="00170EA6"/>
    <w:rsid w:val="00171503"/>
    <w:rsid w:val="00171571"/>
    <w:rsid w:val="00172506"/>
    <w:rsid w:val="00174D17"/>
    <w:rsid w:val="00174F42"/>
    <w:rsid w:val="001768B6"/>
    <w:rsid w:val="00176AAC"/>
    <w:rsid w:val="00177BC8"/>
    <w:rsid w:val="00177DA6"/>
    <w:rsid w:val="00180313"/>
    <w:rsid w:val="0018144D"/>
    <w:rsid w:val="00182E51"/>
    <w:rsid w:val="00184CCF"/>
    <w:rsid w:val="00186FE3"/>
    <w:rsid w:val="0019076F"/>
    <w:rsid w:val="00190DA1"/>
    <w:rsid w:val="00190F6F"/>
    <w:rsid w:val="00191DC7"/>
    <w:rsid w:val="0019692A"/>
    <w:rsid w:val="00196AF2"/>
    <w:rsid w:val="0019784B"/>
    <w:rsid w:val="001A1497"/>
    <w:rsid w:val="001A16DA"/>
    <w:rsid w:val="001A18C9"/>
    <w:rsid w:val="001A23E0"/>
    <w:rsid w:val="001A2783"/>
    <w:rsid w:val="001A69C1"/>
    <w:rsid w:val="001B0E09"/>
    <w:rsid w:val="001B1D9C"/>
    <w:rsid w:val="001B4977"/>
    <w:rsid w:val="001B5833"/>
    <w:rsid w:val="001C07F9"/>
    <w:rsid w:val="001C2CC0"/>
    <w:rsid w:val="001C301A"/>
    <w:rsid w:val="001C3532"/>
    <w:rsid w:val="001C4626"/>
    <w:rsid w:val="001C5948"/>
    <w:rsid w:val="001C5C80"/>
    <w:rsid w:val="001C7CB8"/>
    <w:rsid w:val="001D14F2"/>
    <w:rsid w:val="001D166B"/>
    <w:rsid w:val="001D2130"/>
    <w:rsid w:val="001D2883"/>
    <w:rsid w:val="001D3E72"/>
    <w:rsid w:val="001D3F30"/>
    <w:rsid w:val="001D4674"/>
    <w:rsid w:val="001D467A"/>
    <w:rsid w:val="001D4C78"/>
    <w:rsid w:val="001D75B4"/>
    <w:rsid w:val="001E048B"/>
    <w:rsid w:val="001E1412"/>
    <w:rsid w:val="001E1976"/>
    <w:rsid w:val="001E265D"/>
    <w:rsid w:val="001E26ED"/>
    <w:rsid w:val="001E3C85"/>
    <w:rsid w:val="001E5294"/>
    <w:rsid w:val="001E65DA"/>
    <w:rsid w:val="001F0970"/>
    <w:rsid w:val="001F16AE"/>
    <w:rsid w:val="001F2C91"/>
    <w:rsid w:val="001F3400"/>
    <w:rsid w:val="001F3BA2"/>
    <w:rsid w:val="001F4566"/>
    <w:rsid w:val="001F4F27"/>
    <w:rsid w:val="001F4FD3"/>
    <w:rsid w:val="001F5BC7"/>
    <w:rsid w:val="001F6828"/>
    <w:rsid w:val="001F6FF8"/>
    <w:rsid w:val="001F7968"/>
    <w:rsid w:val="001F7AF3"/>
    <w:rsid w:val="00200276"/>
    <w:rsid w:val="0020296E"/>
    <w:rsid w:val="0020356F"/>
    <w:rsid w:val="002048F0"/>
    <w:rsid w:val="002052E3"/>
    <w:rsid w:val="0020648F"/>
    <w:rsid w:val="00206B63"/>
    <w:rsid w:val="00210542"/>
    <w:rsid w:val="00211727"/>
    <w:rsid w:val="00211A18"/>
    <w:rsid w:val="002128E3"/>
    <w:rsid w:val="00214C63"/>
    <w:rsid w:val="002155C4"/>
    <w:rsid w:val="00215987"/>
    <w:rsid w:val="002169BF"/>
    <w:rsid w:val="00216A86"/>
    <w:rsid w:val="00216AE3"/>
    <w:rsid w:val="00217A3C"/>
    <w:rsid w:val="00217DD5"/>
    <w:rsid w:val="00220E80"/>
    <w:rsid w:val="00221B8D"/>
    <w:rsid w:val="00222FD6"/>
    <w:rsid w:val="002233BA"/>
    <w:rsid w:val="002238A7"/>
    <w:rsid w:val="00223BBD"/>
    <w:rsid w:val="00224FAB"/>
    <w:rsid w:val="00225066"/>
    <w:rsid w:val="00225D85"/>
    <w:rsid w:val="00225FB7"/>
    <w:rsid w:val="00226479"/>
    <w:rsid w:val="00226BA2"/>
    <w:rsid w:val="00227736"/>
    <w:rsid w:val="002335FF"/>
    <w:rsid w:val="00235028"/>
    <w:rsid w:val="00235337"/>
    <w:rsid w:val="00236C64"/>
    <w:rsid w:val="0023739B"/>
    <w:rsid w:val="00237AB8"/>
    <w:rsid w:val="00237C50"/>
    <w:rsid w:val="002400FA"/>
    <w:rsid w:val="0024068B"/>
    <w:rsid w:val="00240C64"/>
    <w:rsid w:val="00241024"/>
    <w:rsid w:val="00241B34"/>
    <w:rsid w:val="00241C05"/>
    <w:rsid w:val="0024202F"/>
    <w:rsid w:val="00243481"/>
    <w:rsid w:val="00243BAF"/>
    <w:rsid w:val="00244E53"/>
    <w:rsid w:val="0024556F"/>
    <w:rsid w:val="00247169"/>
    <w:rsid w:val="002501C9"/>
    <w:rsid w:val="00251E10"/>
    <w:rsid w:val="00252A2B"/>
    <w:rsid w:val="00252E99"/>
    <w:rsid w:val="0025351F"/>
    <w:rsid w:val="00254643"/>
    <w:rsid w:val="002553AE"/>
    <w:rsid w:val="00255581"/>
    <w:rsid w:val="002558DB"/>
    <w:rsid w:val="00255BDC"/>
    <w:rsid w:val="002569E2"/>
    <w:rsid w:val="00256C66"/>
    <w:rsid w:val="00257260"/>
    <w:rsid w:val="00257524"/>
    <w:rsid w:val="002624DA"/>
    <w:rsid w:val="00262621"/>
    <w:rsid w:val="00262FD2"/>
    <w:rsid w:val="00264533"/>
    <w:rsid w:val="00264D9E"/>
    <w:rsid w:val="00264F65"/>
    <w:rsid w:val="002653DF"/>
    <w:rsid w:val="00266E92"/>
    <w:rsid w:val="00270439"/>
    <w:rsid w:val="00270906"/>
    <w:rsid w:val="00272A8B"/>
    <w:rsid w:val="00273CB7"/>
    <w:rsid w:val="00273D8C"/>
    <w:rsid w:val="002744E7"/>
    <w:rsid w:val="002757ED"/>
    <w:rsid w:val="002759B0"/>
    <w:rsid w:val="0027645F"/>
    <w:rsid w:val="00277925"/>
    <w:rsid w:val="00277BD5"/>
    <w:rsid w:val="0028012C"/>
    <w:rsid w:val="00281E57"/>
    <w:rsid w:val="00282552"/>
    <w:rsid w:val="002859C3"/>
    <w:rsid w:val="00285B2B"/>
    <w:rsid w:val="002873E9"/>
    <w:rsid w:val="002877C7"/>
    <w:rsid w:val="0029075B"/>
    <w:rsid w:val="00290E69"/>
    <w:rsid w:val="002912F3"/>
    <w:rsid w:val="0029147B"/>
    <w:rsid w:val="00292DF2"/>
    <w:rsid w:val="002938EB"/>
    <w:rsid w:val="00293F44"/>
    <w:rsid w:val="002946D1"/>
    <w:rsid w:val="00294E19"/>
    <w:rsid w:val="00295F10"/>
    <w:rsid w:val="002964F9"/>
    <w:rsid w:val="0029691B"/>
    <w:rsid w:val="00297CB1"/>
    <w:rsid w:val="002A0C3C"/>
    <w:rsid w:val="002A1A89"/>
    <w:rsid w:val="002A1DF5"/>
    <w:rsid w:val="002A2866"/>
    <w:rsid w:val="002A2CE9"/>
    <w:rsid w:val="002A3C69"/>
    <w:rsid w:val="002A4B71"/>
    <w:rsid w:val="002A4EA5"/>
    <w:rsid w:val="002A5796"/>
    <w:rsid w:val="002A58DB"/>
    <w:rsid w:val="002A63EF"/>
    <w:rsid w:val="002B081A"/>
    <w:rsid w:val="002B0E40"/>
    <w:rsid w:val="002B26AD"/>
    <w:rsid w:val="002B36CC"/>
    <w:rsid w:val="002B407B"/>
    <w:rsid w:val="002B5C36"/>
    <w:rsid w:val="002B5E80"/>
    <w:rsid w:val="002C122A"/>
    <w:rsid w:val="002C3552"/>
    <w:rsid w:val="002C3665"/>
    <w:rsid w:val="002C3CC2"/>
    <w:rsid w:val="002C5078"/>
    <w:rsid w:val="002C570C"/>
    <w:rsid w:val="002C5F33"/>
    <w:rsid w:val="002C68BD"/>
    <w:rsid w:val="002C7C13"/>
    <w:rsid w:val="002C7E46"/>
    <w:rsid w:val="002D0683"/>
    <w:rsid w:val="002D07AC"/>
    <w:rsid w:val="002D09FC"/>
    <w:rsid w:val="002D2C10"/>
    <w:rsid w:val="002D4B0E"/>
    <w:rsid w:val="002D55B9"/>
    <w:rsid w:val="002D5F3E"/>
    <w:rsid w:val="002E0378"/>
    <w:rsid w:val="002E0F4C"/>
    <w:rsid w:val="002E2838"/>
    <w:rsid w:val="002E5DD2"/>
    <w:rsid w:val="002E5F84"/>
    <w:rsid w:val="002E6802"/>
    <w:rsid w:val="002E6E45"/>
    <w:rsid w:val="002E7E4F"/>
    <w:rsid w:val="002E7EC5"/>
    <w:rsid w:val="002F006E"/>
    <w:rsid w:val="002F1407"/>
    <w:rsid w:val="002F157B"/>
    <w:rsid w:val="002F1D99"/>
    <w:rsid w:val="002F217A"/>
    <w:rsid w:val="002F3779"/>
    <w:rsid w:val="002F7248"/>
    <w:rsid w:val="002F79ED"/>
    <w:rsid w:val="002F7BF8"/>
    <w:rsid w:val="0030061D"/>
    <w:rsid w:val="00301053"/>
    <w:rsid w:val="00301BC2"/>
    <w:rsid w:val="0030320C"/>
    <w:rsid w:val="00303F57"/>
    <w:rsid w:val="003042EA"/>
    <w:rsid w:val="00304918"/>
    <w:rsid w:val="00304AE3"/>
    <w:rsid w:val="00305209"/>
    <w:rsid w:val="00305583"/>
    <w:rsid w:val="00306899"/>
    <w:rsid w:val="003071B6"/>
    <w:rsid w:val="003076D0"/>
    <w:rsid w:val="003100C8"/>
    <w:rsid w:val="0031075D"/>
    <w:rsid w:val="00310FEC"/>
    <w:rsid w:val="003114E2"/>
    <w:rsid w:val="0031188B"/>
    <w:rsid w:val="00317259"/>
    <w:rsid w:val="00317795"/>
    <w:rsid w:val="00317B81"/>
    <w:rsid w:val="00321693"/>
    <w:rsid w:val="00323114"/>
    <w:rsid w:val="00327899"/>
    <w:rsid w:val="00327D18"/>
    <w:rsid w:val="00327DB4"/>
    <w:rsid w:val="00330260"/>
    <w:rsid w:val="003303BD"/>
    <w:rsid w:val="00331A75"/>
    <w:rsid w:val="003323D0"/>
    <w:rsid w:val="00335C4A"/>
    <w:rsid w:val="00337389"/>
    <w:rsid w:val="0034177C"/>
    <w:rsid w:val="0034221A"/>
    <w:rsid w:val="00342BB4"/>
    <w:rsid w:val="00342EC0"/>
    <w:rsid w:val="003454D0"/>
    <w:rsid w:val="0034573D"/>
    <w:rsid w:val="003467F8"/>
    <w:rsid w:val="00346EDD"/>
    <w:rsid w:val="00351302"/>
    <w:rsid w:val="00352773"/>
    <w:rsid w:val="00352994"/>
    <w:rsid w:val="00352A67"/>
    <w:rsid w:val="00352EC8"/>
    <w:rsid w:val="00353EC3"/>
    <w:rsid w:val="003550B4"/>
    <w:rsid w:val="00355121"/>
    <w:rsid w:val="00355957"/>
    <w:rsid w:val="00355AD5"/>
    <w:rsid w:val="003570F9"/>
    <w:rsid w:val="00357BC5"/>
    <w:rsid w:val="003606B2"/>
    <w:rsid w:val="003637E1"/>
    <w:rsid w:val="00364972"/>
    <w:rsid w:val="00364BDC"/>
    <w:rsid w:val="00364EE1"/>
    <w:rsid w:val="00365B11"/>
    <w:rsid w:val="00366435"/>
    <w:rsid w:val="00367AF2"/>
    <w:rsid w:val="00370466"/>
    <w:rsid w:val="0037191E"/>
    <w:rsid w:val="00371C30"/>
    <w:rsid w:val="00372E53"/>
    <w:rsid w:val="00374314"/>
    <w:rsid w:val="0037599C"/>
    <w:rsid w:val="0038137E"/>
    <w:rsid w:val="0038188C"/>
    <w:rsid w:val="0038196D"/>
    <w:rsid w:val="00382876"/>
    <w:rsid w:val="00385C79"/>
    <w:rsid w:val="003877C5"/>
    <w:rsid w:val="00390B92"/>
    <w:rsid w:val="0039246B"/>
    <w:rsid w:val="003924A9"/>
    <w:rsid w:val="00392585"/>
    <w:rsid w:val="00393985"/>
    <w:rsid w:val="00394610"/>
    <w:rsid w:val="0039637F"/>
    <w:rsid w:val="0039753A"/>
    <w:rsid w:val="0039762C"/>
    <w:rsid w:val="00397B0E"/>
    <w:rsid w:val="00397BAE"/>
    <w:rsid w:val="003A1231"/>
    <w:rsid w:val="003A1F55"/>
    <w:rsid w:val="003A242B"/>
    <w:rsid w:val="003A3701"/>
    <w:rsid w:val="003A3A20"/>
    <w:rsid w:val="003A4A57"/>
    <w:rsid w:val="003A4CA7"/>
    <w:rsid w:val="003A5B3E"/>
    <w:rsid w:val="003A5F09"/>
    <w:rsid w:val="003A7DBC"/>
    <w:rsid w:val="003B3008"/>
    <w:rsid w:val="003B465E"/>
    <w:rsid w:val="003B4CE9"/>
    <w:rsid w:val="003B5FD0"/>
    <w:rsid w:val="003B65C0"/>
    <w:rsid w:val="003B6971"/>
    <w:rsid w:val="003B6BF3"/>
    <w:rsid w:val="003B74DA"/>
    <w:rsid w:val="003B7520"/>
    <w:rsid w:val="003B78A7"/>
    <w:rsid w:val="003B7BEB"/>
    <w:rsid w:val="003C07DB"/>
    <w:rsid w:val="003C0DFA"/>
    <w:rsid w:val="003C0F2F"/>
    <w:rsid w:val="003C1A82"/>
    <w:rsid w:val="003C1CDA"/>
    <w:rsid w:val="003C4FB7"/>
    <w:rsid w:val="003C5175"/>
    <w:rsid w:val="003C58DE"/>
    <w:rsid w:val="003C5DE6"/>
    <w:rsid w:val="003C63FB"/>
    <w:rsid w:val="003C65A9"/>
    <w:rsid w:val="003C6947"/>
    <w:rsid w:val="003C763B"/>
    <w:rsid w:val="003D1060"/>
    <w:rsid w:val="003D2606"/>
    <w:rsid w:val="003D3A95"/>
    <w:rsid w:val="003D3C9C"/>
    <w:rsid w:val="003E08DD"/>
    <w:rsid w:val="003E17A2"/>
    <w:rsid w:val="003E232B"/>
    <w:rsid w:val="003E23F9"/>
    <w:rsid w:val="003E42A5"/>
    <w:rsid w:val="003E4581"/>
    <w:rsid w:val="003E525A"/>
    <w:rsid w:val="003E60ED"/>
    <w:rsid w:val="003E6899"/>
    <w:rsid w:val="003E6F3D"/>
    <w:rsid w:val="003E7B72"/>
    <w:rsid w:val="003F090B"/>
    <w:rsid w:val="003F13CA"/>
    <w:rsid w:val="003F179B"/>
    <w:rsid w:val="003F1CBF"/>
    <w:rsid w:val="003F2BED"/>
    <w:rsid w:val="003F2C50"/>
    <w:rsid w:val="003F39CC"/>
    <w:rsid w:val="003F5111"/>
    <w:rsid w:val="003F5A41"/>
    <w:rsid w:val="003F5F8F"/>
    <w:rsid w:val="003F6602"/>
    <w:rsid w:val="003F724B"/>
    <w:rsid w:val="00404111"/>
    <w:rsid w:val="00404CE3"/>
    <w:rsid w:val="00404D97"/>
    <w:rsid w:val="004054EC"/>
    <w:rsid w:val="00405FBF"/>
    <w:rsid w:val="00407FB9"/>
    <w:rsid w:val="004118B0"/>
    <w:rsid w:val="00411B3A"/>
    <w:rsid w:val="00413423"/>
    <w:rsid w:val="00414006"/>
    <w:rsid w:val="0041446A"/>
    <w:rsid w:val="00414FD3"/>
    <w:rsid w:val="00415C70"/>
    <w:rsid w:val="00415DD9"/>
    <w:rsid w:val="004179D9"/>
    <w:rsid w:val="00417F1A"/>
    <w:rsid w:val="00420C60"/>
    <w:rsid w:val="00421077"/>
    <w:rsid w:val="004213E4"/>
    <w:rsid w:val="004213F1"/>
    <w:rsid w:val="00421991"/>
    <w:rsid w:val="00421F4C"/>
    <w:rsid w:val="00422869"/>
    <w:rsid w:val="0042341C"/>
    <w:rsid w:val="00423604"/>
    <w:rsid w:val="00423B99"/>
    <w:rsid w:val="00423C95"/>
    <w:rsid w:val="00423FF9"/>
    <w:rsid w:val="00427999"/>
    <w:rsid w:val="004306C9"/>
    <w:rsid w:val="00431831"/>
    <w:rsid w:val="00433A54"/>
    <w:rsid w:val="0043494D"/>
    <w:rsid w:val="00434953"/>
    <w:rsid w:val="00434E1B"/>
    <w:rsid w:val="004360EA"/>
    <w:rsid w:val="004365B9"/>
    <w:rsid w:val="00437382"/>
    <w:rsid w:val="00437DF7"/>
    <w:rsid w:val="00437E19"/>
    <w:rsid w:val="00440902"/>
    <w:rsid w:val="00441936"/>
    <w:rsid w:val="004429D7"/>
    <w:rsid w:val="00443758"/>
    <w:rsid w:val="004438DE"/>
    <w:rsid w:val="00444385"/>
    <w:rsid w:val="004460EC"/>
    <w:rsid w:val="00446615"/>
    <w:rsid w:val="00447D51"/>
    <w:rsid w:val="0045067D"/>
    <w:rsid w:val="00451534"/>
    <w:rsid w:val="00451959"/>
    <w:rsid w:val="00452EC0"/>
    <w:rsid w:val="00453AB4"/>
    <w:rsid w:val="00453C4F"/>
    <w:rsid w:val="0045485C"/>
    <w:rsid w:val="00455602"/>
    <w:rsid w:val="00455846"/>
    <w:rsid w:val="00456477"/>
    <w:rsid w:val="004564A5"/>
    <w:rsid w:val="00457574"/>
    <w:rsid w:val="004606A8"/>
    <w:rsid w:val="00462B79"/>
    <w:rsid w:val="004653A4"/>
    <w:rsid w:val="004656F5"/>
    <w:rsid w:val="0046615E"/>
    <w:rsid w:val="00466808"/>
    <w:rsid w:val="004702A0"/>
    <w:rsid w:val="00471515"/>
    <w:rsid w:val="00471D6B"/>
    <w:rsid w:val="004733EE"/>
    <w:rsid w:val="00474129"/>
    <w:rsid w:val="00474551"/>
    <w:rsid w:val="00477062"/>
    <w:rsid w:val="004770DC"/>
    <w:rsid w:val="00480170"/>
    <w:rsid w:val="00480358"/>
    <w:rsid w:val="00480373"/>
    <w:rsid w:val="00480E53"/>
    <w:rsid w:val="00481097"/>
    <w:rsid w:val="0048217F"/>
    <w:rsid w:val="00483629"/>
    <w:rsid w:val="0048376E"/>
    <w:rsid w:val="004851E8"/>
    <w:rsid w:val="00486981"/>
    <w:rsid w:val="00487522"/>
    <w:rsid w:val="0048785F"/>
    <w:rsid w:val="00487918"/>
    <w:rsid w:val="00490B43"/>
    <w:rsid w:val="0049301B"/>
    <w:rsid w:val="00493D05"/>
    <w:rsid w:val="00493E88"/>
    <w:rsid w:val="00494109"/>
    <w:rsid w:val="00494E93"/>
    <w:rsid w:val="00495FD3"/>
    <w:rsid w:val="004974B3"/>
    <w:rsid w:val="004A0100"/>
    <w:rsid w:val="004A0435"/>
    <w:rsid w:val="004A1A95"/>
    <w:rsid w:val="004A278B"/>
    <w:rsid w:val="004A2B3A"/>
    <w:rsid w:val="004A4ADA"/>
    <w:rsid w:val="004A4CFE"/>
    <w:rsid w:val="004A5531"/>
    <w:rsid w:val="004A57B4"/>
    <w:rsid w:val="004A5A6D"/>
    <w:rsid w:val="004B3F40"/>
    <w:rsid w:val="004B52B1"/>
    <w:rsid w:val="004B6175"/>
    <w:rsid w:val="004B71C7"/>
    <w:rsid w:val="004B72E5"/>
    <w:rsid w:val="004B73AF"/>
    <w:rsid w:val="004C01DA"/>
    <w:rsid w:val="004C10B2"/>
    <w:rsid w:val="004C12F8"/>
    <w:rsid w:val="004C1AD9"/>
    <w:rsid w:val="004C2098"/>
    <w:rsid w:val="004C414B"/>
    <w:rsid w:val="004C4924"/>
    <w:rsid w:val="004C5B39"/>
    <w:rsid w:val="004C5B91"/>
    <w:rsid w:val="004C5F25"/>
    <w:rsid w:val="004C6B95"/>
    <w:rsid w:val="004C6F45"/>
    <w:rsid w:val="004D0802"/>
    <w:rsid w:val="004D0FE4"/>
    <w:rsid w:val="004D1385"/>
    <w:rsid w:val="004D42ED"/>
    <w:rsid w:val="004D5D40"/>
    <w:rsid w:val="004D697D"/>
    <w:rsid w:val="004D6A13"/>
    <w:rsid w:val="004D70F0"/>
    <w:rsid w:val="004D7662"/>
    <w:rsid w:val="004E0066"/>
    <w:rsid w:val="004E0132"/>
    <w:rsid w:val="004E077B"/>
    <w:rsid w:val="004E2ED9"/>
    <w:rsid w:val="004E3702"/>
    <w:rsid w:val="004E41AF"/>
    <w:rsid w:val="004E44DC"/>
    <w:rsid w:val="004E650B"/>
    <w:rsid w:val="004E6A60"/>
    <w:rsid w:val="004E6CEE"/>
    <w:rsid w:val="004E6E94"/>
    <w:rsid w:val="004E7706"/>
    <w:rsid w:val="004E7D52"/>
    <w:rsid w:val="004F0D9C"/>
    <w:rsid w:val="004F32E3"/>
    <w:rsid w:val="004F3D04"/>
    <w:rsid w:val="004F3E9A"/>
    <w:rsid w:val="004F4B93"/>
    <w:rsid w:val="004F5569"/>
    <w:rsid w:val="004F5F2D"/>
    <w:rsid w:val="004F6A69"/>
    <w:rsid w:val="004F6B89"/>
    <w:rsid w:val="004F7EF2"/>
    <w:rsid w:val="0050013E"/>
    <w:rsid w:val="00502411"/>
    <w:rsid w:val="005024B7"/>
    <w:rsid w:val="00502DC2"/>
    <w:rsid w:val="005030EE"/>
    <w:rsid w:val="0050347F"/>
    <w:rsid w:val="0050467D"/>
    <w:rsid w:val="005047C5"/>
    <w:rsid w:val="0051043B"/>
    <w:rsid w:val="00511464"/>
    <w:rsid w:val="00514C40"/>
    <w:rsid w:val="005152EE"/>
    <w:rsid w:val="00520A4B"/>
    <w:rsid w:val="00520FA7"/>
    <w:rsid w:val="00521646"/>
    <w:rsid w:val="005237D5"/>
    <w:rsid w:val="0052396A"/>
    <w:rsid w:val="0052526F"/>
    <w:rsid w:val="005259B9"/>
    <w:rsid w:val="0052604D"/>
    <w:rsid w:val="0052615F"/>
    <w:rsid w:val="0052622B"/>
    <w:rsid w:val="0052666E"/>
    <w:rsid w:val="00526DE1"/>
    <w:rsid w:val="00527650"/>
    <w:rsid w:val="00530E13"/>
    <w:rsid w:val="00531330"/>
    <w:rsid w:val="005331C5"/>
    <w:rsid w:val="00535C0F"/>
    <w:rsid w:val="00535EB0"/>
    <w:rsid w:val="0053605A"/>
    <w:rsid w:val="0053610E"/>
    <w:rsid w:val="00536924"/>
    <w:rsid w:val="00537FF0"/>
    <w:rsid w:val="005413D8"/>
    <w:rsid w:val="00541B5D"/>
    <w:rsid w:val="00541B8C"/>
    <w:rsid w:val="00542964"/>
    <w:rsid w:val="005457E9"/>
    <w:rsid w:val="00546599"/>
    <w:rsid w:val="00546E27"/>
    <w:rsid w:val="00550014"/>
    <w:rsid w:val="00550BA8"/>
    <w:rsid w:val="00550F44"/>
    <w:rsid w:val="00552D42"/>
    <w:rsid w:val="00553257"/>
    <w:rsid w:val="005533C1"/>
    <w:rsid w:val="00553DB1"/>
    <w:rsid w:val="005550C7"/>
    <w:rsid w:val="0055693D"/>
    <w:rsid w:val="00557A11"/>
    <w:rsid w:val="00560A1E"/>
    <w:rsid w:val="0056147A"/>
    <w:rsid w:val="005637FD"/>
    <w:rsid w:val="00564805"/>
    <w:rsid w:val="005648F5"/>
    <w:rsid w:val="0056503F"/>
    <w:rsid w:val="0056510C"/>
    <w:rsid w:val="0056517A"/>
    <w:rsid w:val="0056522B"/>
    <w:rsid w:val="00566E3E"/>
    <w:rsid w:val="00566EE7"/>
    <w:rsid w:val="00570F94"/>
    <w:rsid w:val="00570FEB"/>
    <w:rsid w:val="005726ED"/>
    <w:rsid w:val="0057352B"/>
    <w:rsid w:val="00573E86"/>
    <w:rsid w:val="00573F99"/>
    <w:rsid w:val="0057529B"/>
    <w:rsid w:val="0057546A"/>
    <w:rsid w:val="00581686"/>
    <w:rsid w:val="00581AD8"/>
    <w:rsid w:val="00581EE0"/>
    <w:rsid w:val="005822B5"/>
    <w:rsid w:val="0058353F"/>
    <w:rsid w:val="00584E2D"/>
    <w:rsid w:val="005858A8"/>
    <w:rsid w:val="00586B21"/>
    <w:rsid w:val="00590F9C"/>
    <w:rsid w:val="00591F62"/>
    <w:rsid w:val="0059305E"/>
    <w:rsid w:val="005932DA"/>
    <w:rsid w:val="005936AE"/>
    <w:rsid w:val="00593996"/>
    <w:rsid w:val="00593FE9"/>
    <w:rsid w:val="005947A0"/>
    <w:rsid w:val="0059689F"/>
    <w:rsid w:val="005A33C2"/>
    <w:rsid w:val="005A4654"/>
    <w:rsid w:val="005A5DD3"/>
    <w:rsid w:val="005A5F1C"/>
    <w:rsid w:val="005A650B"/>
    <w:rsid w:val="005A7357"/>
    <w:rsid w:val="005A7891"/>
    <w:rsid w:val="005B30A1"/>
    <w:rsid w:val="005B5E30"/>
    <w:rsid w:val="005B6BBC"/>
    <w:rsid w:val="005B7FD9"/>
    <w:rsid w:val="005C0C08"/>
    <w:rsid w:val="005C14AE"/>
    <w:rsid w:val="005C2F28"/>
    <w:rsid w:val="005C3953"/>
    <w:rsid w:val="005C3B73"/>
    <w:rsid w:val="005C4FF5"/>
    <w:rsid w:val="005C6044"/>
    <w:rsid w:val="005D029D"/>
    <w:rsid w:val="005D337D"/>
    <w:rsid w:val="005D3561"/>
    <w:rsid w:val="005D455F"/>
    <w:rsid w:val="005D49FE"/>
    <w:rsid w:val="005D50CD"/>
    <w:rsid w:val="005D7586"/>
    <w:rsid w:val="005D7DA6"/>
    <w:rsid w:val="005E0152"/>
    <w:rsid w:val="005E032F"/>
    <w:rsid w:val="005E08CC"/>
    <w:rsid w:val="005E08E1"/>
    <w:rsid w:val="005E0A19"/>
    <w:rsid w:val="005E2C80"/>
    <w:rsid w:val="005E31A9"/>
    <w:rsid w:val="005E326E"/>
    <w:rsid w:val="005E53D3"/>
    <w:rsid w:val="005E6792"/>
    <w:rsid w:val="005F0A6A"/>
    <w:rsid w:val="005F0EBC"/>
    <w:rsid w:val="005F25CE"/>
    <w:rsid w:val="005F36A1"/>
    <w:rsid w:val="005F3CC5"/>
    <w:rsid w:val="005F5D59"/>
    <w:rsid w:val="005F6074"/>
    <w:rsid w:val="005F6157"/>
    <w:rsid w:val="005F7D59"/>
    <w:rsid w:val="006001AC"/>
    <w:rsid w:val="00600F8A"/>
    <w:rsid w:val="00601772"/>
    <w:rsid w:val="0060282E"/>
    <w:rsid w:val="0060352B"/>
    <w:rsid w:val="0060562A"/>
    <w:rsid w:val="00605C9E"/>
    <w:rsid w:val="00605FE2"/>
    <w:rsid w:val="006102CC"/>
    <w:rsid w:val="00610D03"/>
    <w:rsid w:val="006114EE"/>
    <w:rsid w:val="00611691"/>
    <w:rsid w:val="0061188E"/>
    <w:rsid w:val="00612111"/>
    <w:rsid w:val="00612B47"/>
    <w:rsid w:val="0061343E"/>
    <w:rsid w:val="006138B6"/>
    <w:rsid w:val="00614FDA"/>
    <w:rsid w:val="006150C5"/>
    <w:rsid w:val="00615ECE"/>
    <w:rsid w:val="00616506"/>
    <w:rsid w:val="0061650E"/>
    <w:rsid w:val="00616B56"/>
    <w:rsid w:val="00620CD6"/>
    <w:rsid w:val="00621C4D"/>
    <w:rsid w:val="006241BF"/>
    <w:rsid w:val="00625232"/>
    <w:rsid w:val="00625A4C"/>
    <w:rsid w:val="00625D88"/>
    <w:rsid w:val="0062669E"/>
    <w:rsid w:val="006267AD"/>
    <w:rsid w:val="006270E3"/>
    <w:rsid w:val="006275E4"/>
    <w:rsid w:val="006277B4"/>
    <w:rsid w:val="00630816"/>
    <w:rsid w:val="00631479"/>
    <w:rsid w:val="00631ED4"/>
    <w:rsid w:val="00632A98"/>
    <w:rsid w:val="0063327C"/>
    <w:rsid w:val="00637187"/>
    <w:rsid w:val="00637C61"/>
    <w:rsid w:val="00640F5B"/>
    <w:rsid w:val="00641149"/>
    <w:rsid w:val="00642DE2"/>
    <w:rsid w:val="00644645"/>
    <w:rsid w:val="006449BD"/>
    <w:rsid w:val="00644A9D"/>
    <w:rsid w:val="006456D9"/>
    <w:rsid w:val="00646700"/>
    <w:rsid w:val="0064702E"/>
    <w:rsid w:val="006510E4"/>
    <w:rsid w:val="0065121A"/>
    <w:rsid w:val="00651480"/>
    <w:rsid w:val="00651C04"/>
    <w:rsid w:val="00652368"/>
    <w:rsid w:val="00653C32"/>
    <w:rsid w:val="00653D95"/>
    <w:rsid w:val="006542EE"/>
    <w:rsid w:val="00654804"/>
    <w:rsid w:val="006566C2"/>
    <w:rsid w:val="00656B95"/>
    <w:rsid w:val="00657757"/>
    <w:rsid w:val="006611EC"/>
    <w:rsid w:val="00661300"/>
    <w:rsid w:val="0066269C"/>
    <w:rsid w:val="00665A9C"/>
    <w:rsid w:val="00665CC1"/>
    <w:rsid w:val="00665F05"/>
    <w:rsid w:val="006662A2"/>
    <w:rsid w:val="006707DE"/>
    <w:rsid w:val="00671EAD"/>
    <w:rsid w:val="0067464D"/>
    <w:rsid w:val="00677270"/>
    <w:rsid w:val="006801BE"/>
    <w:rsid w:val="00680CDA"/>
    <w:rsid w:val="00680F73"/>
    <w:rsid w:val="006821AC"/>
    <w:rsid w:val="006825BC"/>
    <w:rsid w:val="0068329D"/>
    <w:rsid w:val="0068391B"/>
    <w:rsid w:val="00684971"/>
    <w:rsid w:val="006859DC"/>
    <w:rsid w:val="00687639"/>
    <w:rsid w:val="0069194E"/>
    <w:rsid w:val="00692B3F"/>
    <w:rsid w:val="00692B58"/>
    <w:rsid w:val="006932EE"/>
    <w:rsid w:val="00693B26"/>
    <w:rsid w:val="006947E8"/>
    <w:rsid w:val="006958A5"/>
    <w:rsid w:val="006962C2"/>
    <w:rsid w:val="00697B3C"/>
    <w:rsid w:val="006A0971"/>
    <w:rsid w:val="006A0A24"/>
    <w:rsid w:val="006A1093"/>
    <w:rsid w:val="006A114A"/>
    <w:rsid w:val="006A1A52"/>
    <w:rsid w:val="006A2606"/>
    <w:rsid w:val="006A2BEB"/>
    <w:rsid w:val="006A2DC2"/>
    <w:rsid w:val="006A3932"/>
    <w:rsid w:val="006A3D8A"/>
    <w:rsid w:val="006A55EF"/>
    <w:rsid w:val="006A6561"/>
    <w:rsid w:val="006A74BC"/>
    <w:rsid w:val="006A7513"/>
    <w:rsid w:val="006A7713"/>
    <w:rsid w:val="006B03EC"/>
    <w:rsid w:val="006B10F9"/>
    <w:rsid w:val="006B216B"/>
    <w:rsid w:val="006B222E"/>
    <w:rsid w:val="006B24E1"/>
    <w:rsid w:val="006B27B8"/>
    <w:rsid w:val="006B2D93"/>
    <w:rsid w:val="006B3FE6"/>
    <w:rsid w:val="006B4337"/>
    <w:rsid w:val="006B4E9B"/>
    <w:rsid w:val="006B5EB6"/>
    <w:rsid w:val="006B79E7"/>
    <w:rsid w:val="006C2CFD"/>
    <w:rsid w:val="006C3498"/>
    <w:rsid w:val="006C36E4"/>
    <w:rsid w:val="006C3E46"/>
    <w:rsid w:val="006C5835"/>
    <w:rsid w:val="006C5A35"/>
    <w:rsid w:val="006C74B5"/>
    <w:rsid w:val="006C7688"/>
    <w:rsid w:val="006D1355"/>
    <w:rsid w:val="006D3373"/>
    <w:rsid w:val="006D4CF9"/>
    <w:rsid w:val="006D52D3"/>
    <w:rsid w:val="006D5602"/>
    <w:rsid w:val="006D71E0"/>
    <w:rsid w:val="006D7365"/>
    <w:rsid w:val="006D7B1F"/>
    <w:rsid w:val="006E1499"/>
    <w:rsid w:val="006E1777"/>
    <w:rsid w:val="006E2707"/>
    <w:rsid w:val="006E2ECA"/>
    <w:rsid w:val="006E4436"/>
    <w:rsid w:val="006E4B53"/>
    <w:rsid w:val="006F11D8"/>
    <w:rsid w:val="006F274F"/>
    <w:rsid w:val="006F2C64"/>
    <w:rsid w:val="006F328F"/>
    <w:rsid w:val="006F3DDE"/>
    <w:rsid w:val="006F4873"/>
    <w:rsid w:val="006F4B46"/>
    <w:rsid w:val="006F4E13"/>
    <w:rsid w:val="006F678E"/>
    <w:rsid w:val="0070028E"/>
    <w:rsid w:val="00701887"/>
    <w:rsid w:val="00701F6D"/>
    <w:rsid w:val="00704175"/>
    <w:rsid w:val="007065A0"/>
    <w:rsid w:val="00706C79"/>
    <w:rsid w:val="00706EF1"/>
    <w:rsid w:val="00707015"/>
    <w:rsid w:val="00710F9F"/>
    <w:rsid w:val="0071157B"/>
    <w:rsid w:val="0071193F"/>
    <w:rsid w:val="0071216F"/>
    <w:rsid w:val="007125D6"/>
    <w:rsid w:val="00712B28"/>
    <w:rsid w:val="007137DF"/>
    <w:rsid w:val="00713A97"/>
    <w:rsid w:val="00713DD7"/>
    <w:rsid w:val="00714B58"/>
    <w:rsid w:val="007160FE"/>
    <w:rsid w:val="00716C3F"/>
    <w:rsid w:val="00720340"/>
    <w:rsid w:val="00720B0A"/>
    <w:rsid w:val="00721123"/>
    <w:rsid w:val="0072182F"/>
    <w:rsid w:val="00721B6D"/>
    <w:rsid w:val="00723ECB"/>
    <w:rsid w:val="0072673F"/>
    <w:rsid w:val="0072735E"/>
    <w:rsid w:val="007300CA"/>
    <w:rsid w:val="0073039B"/>
    <w:rsid w:val="00730EF6"/>
    <w:rsid w:val="00731207"/>
    <w:rsid w:val="00731505"/>
    <w:rsid w:val="00731B12"/>
    <w:rsid w:val="0073245F"/>
    <w:rsid w:val="00732BEE"/>
    <w:rsid w:val="0073315B"/>
    <w:rsid w:val="00734FC5"/>
    <w:rsid w:val="00735E33"/>
    <w:rsid w:val="007363CE"/>
    <w:rsid w:val="0073652E"/>
    <w:rsid w:val="00736FE3"/>
    <w:rsid w:val="0074106D"/>
    <w:rsid w:val="007419DC"/>
    <w:rsid w:val="007423EC"/>
    <w:rsid w:val="00743915"/>
    <w:rsid w:val="00744950"/>
    <w:rsid w:val="00745805"/>
    <w:rsid w:val="00745CC6"/>
    <w:rsid w:val="00746911"/>
    <w:rsid w:val="0075026D"/>
    <w:rsid w:val="00751A8E"/>
    <w:rsid w:val="00752C22"/>
    <w:rsid w:val="00752ED5"/>
    <w:rsid w:val="0075413F"/>
    <w:rsid w:val="00754534"/>
    <w:rsid w:val="00754AC5"/>
    <w:rsid w:val="00755637"/>
    <w:rsid w:val="007560B3"/>
    <w:rsid w:val="00756162"/>
    <w:rsid w:val="007563E3"/>
    <w:rsid w:val="0075648E"/>
    <w:rsid w:val="007573D1"/>
    <w:rsid w:val="00761538"/>
    <w:rsid w:val="00763790"/>
    <w:rsid w:val="007638EA"/>
    <w:rsid w:val="007655E3"/>
    <w:rsid w:val="0076575C"/>
    <w:rsid w:val="0077034F"/>
    <w:rsid w:val="00770BC1"/>
    <w:rsid w:val="007710D2"/>
    <w:rsid w:val="00771507"/>
    <w:rsid w:val="007725D2"/>
    <w:rsid w:val="0077385D"/>
    <w:rsid w:val="00773C30"/>
    <w:rsid w:val="00773F85"/>
    <w:rsid w:val="0077443C"/>
    <w:rsid w:val="007760EB"/>
    <w:rsid w:val="00776747"/>
    <w:rsid w:val="00777275"/>
    <w:rsid w:val="00781A83"/>
    <w:rsid w:val="00781BC7"/>
    <w:rsid w:val="00782AFD"/>
    <w:rsid w:val="00782B2F"/>
    <w:rsid w:val="007849C8"/>
    <w:rsid w:val="0078508B"/>
    <w:rsid w:val="00785338"/>
    <w:rsid w:val="00786C60"/>
    <w:rsid w:val="00787364"/>
    <w:rsid w:val="007874AD"/>
    <w:rsid w:val="0078773E"/>
    <w:rsid w:val="00790339"/>
    <w:rsid w:val="0079118F"/>
    <w:rsid w:val="0079209E"/>
    <w:rsid w:val="00792288"/>
    <w:rsid w:val="0079276E"/>
    <w:rsid w:val="00794D6A"/>
    <w:rsid w:val="00795805"/>
    <w:rsid w:val="007969A0"/>
    <w:rsid w:val="00797455"/>
    <w:rsid w:val="007A0E98"/>
    <w:rsid w:val="007A136E"/>
    <w:rsid w:val="007A1BC1"/>
    <w:rsid w:val="007A1F26"/>
    <w:rsid w:val="007A20C2"/>
    <w:rsid w:val="007A2194"/>
    <w:rsid w:val="007A39A6"/>
    <w:rsid w:val="007A6F6E"/>
    <w:rsid w:val="007A7A2D"/>
    <w:rsid w:val="007A7AC9"/>
    <w:rsid w:val="007B476B"/>
    <w:rsid w:val="007B6057"/>
    <w:rsid w:val="007B6306"/>
    <w:rsid w:val="007B6477"/>
    <w:rsid w:val="007B69D4"/>
    <w:rsid w:val="007B76D1"/>
    <w:rsid w:val="007B7C9E"/>
    <w:rsid w:val="007C0FC7"/>
    <w:rsid w:val="007C19E7"/>
    <w:rsid w:val="007C46CA"/>
    <w:rsid w:val="007C4C04"/>
    <w:rsid w:val="007C505C"/>
    <w:rsid w:val="007C5087"/>
    <w:rsid w:val="007C582D"/>
    <w:rsid w:val="007C729E"/>
    <w:rsid w:val="007D1CFC"/>
    <w:rsid w:val="007D2B0D"/>
    <w:rsid w:val="007D36B1"/>
    <w:rsid w:val="007D37B7"/>
    <w:rsid w:val="007D3D9F"/>
    <w:rsid w:val="007D43E4"/>
    <w:rsid w:val="007D538E"/>
    <w:rsid w:val="007D6B01"/>
    <w:rsid w:val="007D7DBC"/>
    <w:rsid w:val="007E375C"/>
    <w:rsid w:val="007E404F"/>
    <w:rsid w:val="007E4112"/>
    <w:rsid w:val="007E4C93"/>
    <w:rsid w:val="007E6CF4"/>
    <w:rsid w:val="007E6FC7"/>
    <w:rsid w:val="007F0E29"/>
    <w:rsid w:val="007F4B92"/>
    <w:rsid w:val="007F537F"/>
    <w:rsid w:val="007F57E2"/>
    <w:rsid w:val="007F65D9"/>
    <w:rsid w:val="007F66A4"/>
    <w:rsid w:val="007F776E"/>
    <w:rsid w:val="0080027F"/>
    <w:rsid w:val="00801344"/>
    <w:rsid w:val="00801894"/>
    <w:rsid w:val="00803336"/>
    <w:rsid w:val="00803A97"/>
    <w:rsid w:val="00803F0A"/>
    <w:rsid w:val="00804DAC"/>
    <w:rsid w:val="00805FBF"/>
    <w:rsid w:val="00807FE4"/>
    <w:rsid w:val="00810D06"/>
    <w:rsid w:val="00810D96"/>
    <w:rsid w:val="00811CEC"/>
    <w:rsid w:val="0081451E"/>
    <w:rsid w:val="00814FE4"/>
    <w:rsid w:val="0081539C"/>
    <w:rsid w:val="00815772"/>
    <w:rsid w:val="008157BD"/>
    <w:rsid w:val="00815DD6"/>
    <w:rsid w:val="00820121"/>
    <w:rsid w:val="00820B30"/>
    <w:rsid w:val="008210CF"/>
    <w:rsid w:val="008213F0"/>
    <w:rsid w:val="0082151A"/>
    <w:rsid w:val="00821745"/>
    <w:rsid w:val="00821AF7"/>
    <w:rsid w:val="0082222F"/>
    <w:rsid w:val="00822556"/>
    <w:rsid w:val="00822A5C"/>
    <w:rsid w:val="008231C1"/>
    <w:rsid w:val="00823693"/>
    <w:rsid w:val="00825C4F"/>
    <w:rsid w:val="00826FBE"/>
    <w:rsid w:val="00830A7C"/>
    <w:rsid w:val="00831554"/>
    <w:rsid w:val="00831D48"/>
    <w:rsid w:val="008320AF"/>
    <w:rsid w:val="0083286E"/>
    <w:rsid w:val="00832B4A"/>
    <w:rsid w:val="00832EC5"/>
    <w:rsid w:val="008331C5"/>
    <w:rsid w:val="00835A80"/>
    <w:rsid w:val="00835BE8"/>
    <w:rsid w:val="00835E05"/>
    <w:rsid w:val="008361DE"/>
    <w:rsid w:val="0084020A"/>
    <w:rsid w:val="008410C8"/>
    <w:rsid w:val="008433D2"/>
    <w:rsid w:val="00843555"/>
    <w:rsid w:val="00843B6A"/>
    <w:rsid w:val="00845314"/>
    <w:rsid w:val="00846BA5"/>
    <w:rsid w:val="008506A5"/>
    <w:rsid w:val="008519CB"/>
    <w:rsid w:val="0085248F"/>
    <w:rsid w:val="008556BE"/>
    <w:rsid w:val="00855942"/>
    <w:rsid w:val="00856AC1"/>
    <w:rsid w:val="00857412"/>
    <w:rsid w:val="0085756A"/>
    <w:rsid w:val="00857686"/>
    <w:rsid w:val="00857D3B"/>
    <w:rsid w:val="00860034"/>
    <w:rsid w:val="0086031D"/>
    <w:rsid w:val="00861086"/>
    <w:rsid w:val="0086209F"/>
    <w:rsid w:val="00862D5E"/>
    <w:rsid w:val="008635E6"/>
    <w:rsid w:val="008637B2"/>
    <w:rsid w:val="0086581F"/>
    <w:rsid w:val="00866C09"/>
    <w:rsid w:val="008676D7"/>
    <w:rsid w:val="00871642"/>
    <w:rsid w:val="00872D95"/>
    <w:rsid w:val="008748C2"/>
    <w:rsid w:val="00875F8D"/>
    <w:rsid w:val="0087749D"/>
    <w:rsid w:val="00881EE4"/>
    <w:rsid w:val="00882A54"/>
    <w:rsid w:val="00883912"/>
    <w:rsid w:val="0088565C"/>
    <w:rsid w:val="00886198"/>
    <w:rsid w:val="00886490"/>
    <w:rsid w:val="008906C5"/>
    <w:rsid w:val="008916F2"/>
    <w:rsid w:val="00891A16"/>
    <w:rsid w:val="00892A7B"/>
    <w:rsid w:val="0089303F"/>
    <w:rsid w:val="008934F2"/>
    <w:rsid w:val="00894A50"/>
    <w:rsid w:val="00894D13"/>
    <w:rsid w:val="00895C23"/>
    <w:rsid w:val="008968DF"/>
    <w:rsid w:val="00896C2A"/>
    <w:rsid w:val="00897954"/>
    <w:rsid w:val="008A2D18"/>
    <w:rsid w:val="008A2DF7"/>
    <w:rsid w:val="008A4461"/>
    <w:rsid w:val="008A4865"/>
    <w:rsid w:val="008A580A"/>
    <w:rsid w:val="008A583E"/>
    <w:rsid w:val="008A6758"/>
    <w:rsid w:val="008A679D"/>
    <w:rsid w:val="008A6CAE"/>
    <w:rsid w:val="008B201F"/>
    <w:rsid w:val="008B2B66"/>
    <w:rsid w:val="008B3F12"/>
    <w:rsid w:val="008B5DFE"/>
    <w:rsid w:val="008B5F7A"/>
    <w:rsid w:val="008B6A19"/>
    <w:rsid w:val="008B6D51"/>
    <w:rsid w:val="008B798E"/>
    <w:rsid w:val="008B7B0E"/>
    <w:rsid w:val="008B7BC2"/>
    <w:rsid w:val="008C0148"/>
    <w:rsid w:val="008C240A"/>
    <w:rsid w:val="008C414A"/>
    <w:rsid w:val="008C474C"/>
    <w:rsid w:val="008C4D04"/>
    <w:rsid w:val="008C5ABF"/>
    <w:rsid w:val="008C6BCC"/>
    <w:rsid w:val="008C7C40"/>
    <w:rsid w:val="008D0D55"/>
    <w:rsid w:val="008D1FAD"/>
    <w:rsid w:val="008D2121"/>
    <w:rsid w:val="008D4842"/>
    <w:rsid w:val="008D5641"/>
    <w:rsid w:val="008D6D2E"/>
    <w:rsid w:val="008D6E5F"/>
    <w:rsid w:val="008D718C"/>
    <w:rsid w:val="008E31E9"/>
    <w:rsid w:val="008E37D2"/>
    <w:rsid w:val="008E4319"/>
    <w:rsid w:val="008E45DE"/>
    <w:rsid w:val="008E5F79"/>
    <w:rsid w:val="008E6D76"/>
    <w:rsid w:val="008E7C6B"/>
    <w:rsid w:val="008F080A"/>
    <w:rsid w:val="008F0A59"/>
    <w:rsid w:val="008F137D"/>
    <w:rsid w:val="008F15C3"/>
    <w:rsid w:val="008F18AF"/>
    <w:rsid w:val="008F1BCE"/>
    <w:rsid w:val="008F2C9D"/>
    <w:rsid w:val="008F349F"/>
    <w:rsid w:val="008F3D34"/>
    <w:rsid w:val="008F59C5"/>
    <w:rsid w:val="008F7BAB"/>
    <w:rsid w:val="00901430"/>
    <w:rsid w:val="009017E0"/>
    <w:rsid w:val="00902736"/>
    <w:rsid w:val="009028D9"/>
    <w:rsid w:val="00903682"/>
    <w:rsid w:val="00906251"/>
    <w:rsid w:val="0090711F"/>
    <w:rsid w:val="009116C9"/>
    <w:rsid w:val="00911FFD"/>
    <w:rsid w:val="00912E3F"/>
    <w:rsid w:val="00915DCC"/>
    <w:rsid w:val="00916455"/>
    <w:rsid w:val="00916FB9"/>
    <w:rsid w:val="00920402"/>
    <w:rsid w:val="00920A1E"/>
    <w:rsid w:val="00921773"/>
    <w:rsid w:val="009249DB"/>
    <w:rsid w:val="00925E09"/>
    <w:rsid w:val="00927253"/>
    <w:rsid w:val="00927445"/>
    <w:rsid w:val="00927B34"/>
    <w:rsid w:val="009301FF"/>
    <w:rsid w:val="00931A24"/>
    <w:rsid w:val="009323EC"/>
    <w:rsid w:val="009334BB"/>
    <w:rsid w:val="00933860"/>
    <w:rsid w:val="00936463"/>
    <w:rsid w:val="009364B7"/>
    <w:rsid w:val="0093678A"/>
    <w:rsid w:val="00936F20"/>
    <w:rsid w:val="009429E8"/>
    <w:rsid w:val="0094494E"/>
    <w:rsid w:val="009458BB"/>
    <w:rsid w:val="009471FB"/>
    <w:rsid w:val="00950312"/>
    <w:rsid w:val="00951516"/>
    <w:rsid w:val="009522FD"/>
    <w:rsid w:val="0095254A"/>
    <w:rsid w:val="00953BED"/>
    <w:rsid w:val="009541B2"/>
    <w:rsid w:val="00954C9B"/>
    <w:rsid w:val="009563EE"/>
    <w:rsid w:val="0095704D"/>
    <w:rsid w:val="009579AD"/>
    <w:rsid w:val="0096136A"/>
    <w:rsid w:val="00962549"/>
    <w:rsid w:val="0096321C"/>
    <w:rsid w:val="00963CCA"/>
    <w:rsid w:val="00964159"/>
    <w:rsid w:val="00965AD5"/>
    <w:rsid w:val="00965FFC"/>
    <w:rsid w:val="009703A1"/>
    <w:rsid w:val="00970E17"/>
    <w:rsid w:val="00970E81"/>
    <w:rsid w:val="00971174"/>
    <w:rsid w:val="009719B7"/>
    <w:rsid w:val="009735DB"/>
    <w:rsid w:val="009742DC"/>
    <w:rsid w:val="00976D95"/>
    <w:rsid w:val="00981595"/>
    <w:rsid w:val="00981A59"/>
    <w:rsid w:val="00982B36"/>
    <w:rsid w:val="00982CD9"/>
    <w:rsid w:val="00982D8F"/>
    <w:rsid w:val="00984A2F"/>
    <w:rsid w:val="0098525A"/>
    <w:rsid w:val="00985E70"/>
    <w:rsid w:val="009864E1"/>
    <w:rsid w:val="0099089E"/>
    <w:rsid w:val="00990A23"/>
    <w:rsid w:val="0099164E"/>
    <w:rsid w:val="00991F00"/>
    <w:rsid w:val="0099220A"/>
    <w:rsid w:val="0099222A"/>
    <w:rsid w:val="00993803"/>
    <w:rsid w:val="00993ACE"/>
    <w:rsid w:val="0099507E"/>
    <w:rsid w:val="00997A2D"/>
    <w:rsid w:val="00997AEE"/>
    <w:rsid w:val="009A0FF7"/>
    <w:rsid w:val="009A1E37"/>
    <w:rsid w:val="009A2C37"/>
    <w:rsid w:val="009A4DD6"/>
    <w:rsid w:val="009A524D"/>
    <w:rsid w:val="009A6A23"/>
    <w:rsid w:val="009A6C7F"/>
    <w:rsid w:val="009A7A1A"/>
    <w:rsid w:val="009B1342"/>
    <w:rsid w:val="009B13BC"/>
    <w:rsid w:val="009B18F8"/>
    <w:rsid w:val="009B1E36"/>
    <w:rsid w:val="009B22AC"/>
    <w:rsid w:val="009B4628"/>
    <w:rsid w:val="009B4A8B"/>
    <w:rsid w:val="009B4D5A"/>
    <w:rsid w:val="009B5F86"/>
    <w:rsid w:val="009B7696"/>
    <w:rsid w:val="009C05B4"/>
    <w:rsid w:val="009C0B31"/>
    <w:rsid w:val="009C24B4"/>
    <w:rsid w:val="009C31F0"/>
    <w:rsid w:val="009C3964"/>
    <w:rsid w:val="009C3F4C"/>
    <w:rsid w:val="009C482B"/>
    <w:rsid w:val="009C7741"/>
    <w:rsid w:val="009C7CFA"/>
    <w:rsid w:val="009D06D2"/>
    <w:rsid w:val="009D0D13"/>
    <w:rsid w:val="009D1AF3"/>
    <w:rsid w:val="009D2AC7"/>
    <w:rsid w:val="009D4257"/>
    <w:rsid w:val="009D456C"/>
    <w:rsid w:val="009D5014"/>
    <w:rsid w:val="009D5561"/>
    <w:rsid w:val="009D5E15"/>
    <w:rsid w:val="009D6C26"/>
    <w:rsid w:val="009D766B"/>
    <w:rsid w:val="009E07D2"/>
    <w:rsid w:val="009E0807"/>
    <w:rsid w:val="009E0EE0"/>
    <w:rsid w:val="009E1F01"/>
    <w:rsid w:val="009E3769"/>
    <w:rsid w:val="009E463F"/>
    <w:rsid w:val="009E5585"/>
    <w:rsid w:val="009E588C"/>
    <w:rsid w:val="009E68BD"/>
    <w:rsid w:val="009E6C4F"/>
    <w:rsid w:val="009E7AB8"/>
    <w:rsid w:val="009E7AF3"/>
    <w:rsid w:val="009F1675"/>
    <w:rsid w:val="009F1790"/>
    <w:rsid w:val="009F436E"/>
    <w:rsid w:val="009F55C3"/>
    <w:rsid w:val="009F6656"/>
    <w:rsid w:val="009F7AAD"/>
    <w:rsid w:val="009F7D9E"/>
    <w:rsid w:val="00A041B9"/>
    <w:rsid w:val="00A042AE"/>
    <w:rsid w:val="00A05A0E"/>
    <w:rsid w:val="00A061AE"/>
    <w:rsid w:val="00A07A12"/>
    <w:rsid w:val="00A1153C"/>
    <w:rsid w:val="00A11A69"/>
    <w:rsid w:val="00A130C4"/>
    <w:rsid w:val="00A142BE"/>
    <w:rsid w:val="00A1624B"/>
    <w:rsid w:val="00A16D81"/>
    <w:rsid w:val="00A20377"/>
    <w:rsid w:val="00A21253"/>
    <w:rsid w:val="00A228DE"/>
    <w:rsid w:val="00A22F35"/>
    <w:rsid w:val="00A24427"/>
    <w:rsid w:val="00A252C8"/>
    <w:rsid w:val="00A25D51"/>
    <w:rsid w:val="00A270D0"/>
    <w:rsid w:val="00A3015D"/>
    <w:rsid w:val="00A30235"/>
    <w:rsid w:val="00A309E6"/>
    <w:rsid w:val="00A31D41"/>
    <w:rsid w:val="00A3212A"/>
    <w:rsid w:val="00A32E88"/>
    <w:rsid w:val="00A335EA"/>
    <w:rsid w:val="00A33C0B"/>
    <w:rsid w:val="00A33EAA"/>
    <w:rsid w:val="00A345B6"/>
    <w:rsid w:val="00A369A1"/>
    <w:rsid w:val="00A36F98"/>
    <w:rsid w:val="00A40169"/>
    <w:rsid w:val="00A4071B"/>
    <w:rsid w:val="00A42845"/>
    <w:rsid w:val="00A42CA3"/>
    <w:rsid w:val="00A43377"/>
    <w:rsid w:val="00A4367D"/>
    <w:rsid w:val="00A44ECA"/>
    <w:rsid w:val="00A453B5"/>
    <w:rsid w:val="00A4754F"/>
    <w:rsid w:val="00A50416"/>
    <w:rsid w:val="00A50CB1"/>
    <w:rsid w:val="00A52244"/>
    <w:rsid w:val="00A556D3"/>
    <w:rsid w:val="00A55A41"/>
    <w:rsid w:val="00A55D79"/>
    <w:rsid w:val="00A57011"/>
    <w:rsid w:val="00A5746C"/>
    <w:rsid w:val="00A60998"/>
    <w:rsid w:val="00A60B8F"/>
    <w:rsid w:val="00A62710"/>
    <w:rsid w:val="00A629A4"/>
    <w:rsid w:val="00A63D42"/>
    <w:rsid w:val="00A64503"/>
    <w:rsid w:val="00A64FBA"/>
    <w:rsid w:val="00A65864"/>
    <w:rsid w:val="00A65C3C"/>
    <w:rsid w:val="00A65CFD"/>
    <w:rsid w:val="00A65DA7"/>
    <w:rsid w:val="00A65E3E"/>
    <w:rsid w:val="00A6693A"/>
    <w:rsid w:val="00A671A9"/>
    <w:rsid w:val="00A70750"/>
    <w:rsid w:val="00A70A6C"/>
    <w:rsid w:val="00A710C0"/>
    <w:rsid w:val="00A7153A"/>
    <w:rsid w:val="00A742A3"/>
    <w:rsid w:val="00A748D0"/>
    <w:rsid w:val="00A7498C"/>
    <w:rsid w:val="00A74C50"/>
    <w:rsid w:val="00A80C43"/>
    <w:rsid w:val="00A80C71"/>
    <w:rsid w:val="00A835B9"/>
    <w:rsid w:val="00A84B42"/>
    <w:rsid w:val="00A850C6"/>
    <w:rsid w:val="00A854AD"/>
    <w:rsid w:val="00A85531"/>
    <w:rsid w:val="00A85B1C"/>
    <w:rsid w:val="00A85F43"/>
    <w:rsid w:val="00A85F69"/>
    <w:rsid w:val="00A86D3F"/>
    <w:rsid w:val="00A870D3"/>
    <w:rsid w:val="00A872AF"/>
    <w:rsid w:val="00A90897"/>
    <w:rsid w:val="00A90B0C"/>
    <w:rsid w:val="00A9156C"/>
    <w:rsid w:val="00A918B1"/>
    <w:rsid w:val="00A91E90"/>
    <w:rsid w:val="00A923AC"/>
    <w:rsid w:val="00A926AE"/>
    <w:rsid w:val="00A940EC"/>
    <w:rsid w:val="00A94806"/>
    <w:rsid w:val="00A94C3E"/>
    <w:rsid w:val="00AA063D"/>
    <w:rsid w:val="00AA15F1"/>
    <w:rsid w:val="00AA31E3"/>
    <w:rsid w:val="00AA3618"/>
    <w:rsid w:val="00AA4FF6"/>
    <w:rsid w:val="00AA5154"/>
    <w:rsid w:val="00AA6644"/>
    <w:rsid w:val="00AB22B3"/>
    <w:rsid w:val="00AB4443"/>
    <w:rsid w:val="00AB454E"/>
    <w:rsid w:val="00AB5C9F"/>
    <w:rsid w:val="00AB6037"/>
    <w:rsid w:val="00AB6E25"/>
    <w:rsid w:val="00AC01AF"/>
    <w:rsid w:val="00AC04BC"/>
    <w:rsid w:val="00AC0FEB"/>
    <w:rsid w:val="00AC1424"/>
    <w:rsid w:val="00AC1742"/>
    <w:rsid w:val="00AC191A"/>
    <w:rsid w:val="00AC1BED"/>
    <w:rsid w:val="00AC3697"/>
    <w:rsid w:val="00AC4207"/>
    <w:rsid w:val="00AC4BF5"/>
    <w:rsid w:val="00AC4CC9"/>
    <w:rsid w:val="00AC5D0E"/>
    <w:rsid w:val="00AC600F"/>
    <w:rsid w:val="00AC7177"/>
    <w:rsid w:val="00AD023F"/>
    <w:rsid w:val="00AD0258"/>
    <w:rsid w:val="00AD03AD"/>
    <w:rsid w:val="00AD1653"/>
    <w:rsid w:val="00AD21D0"/>
    <w:rsid w:val="00AD2538"/>
    <w:rsid w:val="00AD286F"/>
    <w:rsid w:val="00AD2FE3"/>
    <w:rsid w:val="00AD33D7"/>
    <w:rsid w:val="00AD496B"/>
    <w:rsid w:val="00AD57F3"/>
    <w:rsid w:val="00AD5CE0"/>
    <w:rsid w:val="00AD74C8"/>
    <w:rsid w:val="00AD7663"/>
    <w:rsid w:val="00AD790F"/>
    <w:rsid w:val="00AD7E1D"/>
    <w:rsid w:val="00AE1F7B"/>
    <w:rsid w:val="00AE3A5A"/>
    <w:rsid w:val="00AE48F3"/>
    <w:rsid w:val="00AE49F2"/>
    <w:rsid w:val="00AE4A85"/>
    <w:rsid w:val="00AE4C0F"/>
    <w:rsid w:val="00AE5F7F"/>
    <w:rsid w:val="00AE6183"/>
    <w:rsid w:val="00AF060F"/>
    <w:rsid w:val="00AF0BEE"/>
    <w:rsid w:val="00AF0C33"/>
    <w:rsid w:val="00AF3066"/>
    <w:rsid w:val="00AF31A8"/>
    <w:rsid w:val="00AF44C1"/>
    <w:rsid w:val="00AF5FE4"/>
    <w:rsid w:val="00AF6127"/>
    <w:rsid w:val="00AF6B21"/>
    <w:rsid w:val="00AF7349"/>
    <w:rsid w:val="00AF7433"/>
    <w:rsid w:val="00AF7B46"/>
    <w:rsid w:val="00B00320"/>
    <w:rsid w:val="00B0060C"/>
    <w:rsid w:val="00B01759"/>
    <w:rsid w:val="00B01D81"/>
    <w:rsid w:val="00B026CE"/>
    <w:rsid w:val="00B02A1C"/>
    <w:rsid w:val="00B03D6E"/>
    <w:rsid w:val="00B04890"/>
    <w:rsid w:val="00B04C47"/>
    <w:rsid w:val="00B06028"/>
    <w:rsid w:val="00B06A6F"/>
    <w:rsid w:val="00B070D9"/>
    <w:rsid w:val="00B074FB"/>
    <w:rsid w:val="00B07A2E"/>
    <w:rsid w:val="00B07B8F"/>
    <w:rsid w:val="00B11DCE"/>
    <w:rsid w:val="00B12A30"/>
    <w:rsid w:val="00B12C7F"/>
    <w:rsid w:val="00B13F23"/>
    <w:rsid w:val="00B141B7"/>
    <w:rsid w:val="00B15698"/>
    <w:rsid w:val="00B15C37"/>
    <w:rsid w:val="00B15E8E"/>
    <w:rsid w:val="00B1619B"/>
    <w:rsid w:val="00B163D5"/>
    <w:rsid w:val="00B16583"/>
    <w:rsid w:val="00B17978"/>
    <w:rsid w:val="00B20695"/>
    <w:rsid w:val="00B21DA0"/>
    <w:rsid w:val="00B231B7"/>
    <w:rsid w:val="00B23A72"/>
    <w:rsid w:val="00B26AED"/>
    <w:rsid w:val="00B26BB1"/>
    <w:rsid w:val="00B26C67"/>
    <w:rsid w:val="00B3005D"/>
    <w:rsid w:val="00B30409"/>
    <w:rsid w:val="00B310B4"/>
    <w:rsid w:val="00B316A4"/>
    <w:rsid w:val="00B324D3"/>
    <w:rsid w:val="00B352AE"/>
    <w:rsid w:val="00B367ED"/>
    <w:rsid w:val="00B36E36"/>
    <w:rsid w:val="00B40420"/>
    <w:rsid w:val="00B41175"/>
    <w:rsid w:val="00B41457"/>
    <w:rsid w:val="00B41DF9"/>
    <w:rsid w:val="00B41FF4"/>
    <w:rsid w:val="00B422AA"/>
    <w:rsid w:val="00B44EC4"/>
    <w:rsid w:val="00B44F18"/>
    <w:rsid w:val="00B44F9A"/>
    <w:rsid w:val="00B46781"/>
    <w:rsid w:val="00B468D8"/>
    <w:rsid w:val="00B47004"/>
    <w:rsid w:val="00B47988"/>
    <w:rsid w:val="00B50856"/>
    <w:rsid w:val="00B536C2"/>
    <w:rsid w:val="00B5440B"/>
    <w:rsid w:val="00B54F0B"/>
    <w:rsid w:val="00B55926"/>
    <w:rsid w:val="00B56E89"/>
    <w:rsid w:val="00B56EB5"/>
    <w:rsid w:val="00B602BE"/>
    <w:rsid w:val="00B6060A"/>
    <w:rsid w:val="00B60823"/>
    <w:rsid w:val="00B60FBF"/>
    <w:rsid w:val="00B63324"/>
    <w:rsid w:val="00B64123"/>
    <w:rsid w:val="00B65A9B"/>
    <w:rsid w:val="00B7031F"/>
    <w:rsid w:val="00B7112E"/>
    <w:rsid w:val="00B71C99"/>
    <w:rsid w:val="00B71D46"/>
    <w:rsid w:val="00B72432"/>
    <w:rsid w:val="00B724F6"/>
    <w:rsid w:val="00B73974"/>
    <w:rsid w:val="00B73F63"/>
    <w:rsid w:val="00B75C5C"/>
    <w:rsid w:val="00B764FF"/>
    <w:rsid w:val="00B76E48"/>
    <w:rsid w:val="00B77A50"/>
    <w:rsid w:val="00B805AB"/>
    <w:rsid w:val="00B805F5"/>
    <w:rsid w:val="00B81B31"/>
    <w:rsid w:val="00B8377A"/>
    <w:rsid w:val="00B845B2"/>
    <w:rsid w:val="00B84ABB"/>
    <w:rsid w:val="00B855E7"/>
    <w:rsid w:val="00B87046"/>
    <w:rsid w:val="00B8770D"/>
    <w:rsid w:val="00B90C45"/>
    <w:rsid w:val="00B91E6D"/>
    <w:rsid w:val="00B93B09"/>
    <w:rsid w:val="00B942D0"/>
    <w:rsid w:val="00B94C88"/>
    <w:rsid w:val="00B95907"/>
    <w:rsid w:val="00B96878"/>
    <w:rsid w:val="00BA21F7"/>
    <w:rsid w:val="00BA2D29"/>
    <w:rsid w:val="00BA5887"/>
    <w:rsid w:val="00BA77C7"/>
    <w:rsid w:val="00BA7CF0"/>
    <w:rsid w:val="00BB063C"/>
    <w:rsid w:val="00BB18C5"/>
    <w:rsid w:val="00BB1ED3"/>
    <w:rsid w:val="00BB4A66"/>
    <w:rsid w:val="00BB4D0D"/>
    <w:rsid w:val="00BB5696"/>
    <w:rsid w:val="00BB5BF5"/>
    <w:rsid w:val="00BB7D52"/>
    <w:rsid w:val="00BC042D"/>
    <w:rsid w:val="00BC1A6E"/>
    <w:rsid w:val="00BC3A5C"/>
    <w:rsid w:val="00BC3BE7"/>
    <w:rsid w:val="00BC4512"/>
    <w:rsid w:val="00BC4578"/>
    <w:rsid w:val="00BC4D89"/>
    <w:rsid w:val="00BC535E"/>
    <w:rsid w:val="00BC66ED"/>
    <w:rsid w:val="00BD04B8"/>
    <w:rsid w:val="00BD1818"/>
    <w:rsid w:val="00BD1D3D"/>
    <w:rsid w:val="00BD3DBA"/>
    <w:rsid w:val="00BD3DEE"/>
    <w:rsid w:val="00BD56F6"/>
    <w:rsid w:val="00BD63C8"/>
    <w:rsid w:val="00BD65D8"/>
    <w:rsid w:val="00BD7191"/>
    <w:rsid w:val="00BD7479"/>
    <w:rsid w:val="00BE00CB"/>
    <w:rsid w:val="00BE19B2"/>
    <w:rsid w:val="00BE2426"/>
    <w:rsid w:val="00BE5038"/>
    <w:rsid w:val="00BE6743"/>
    <w:rsid w:val="00BF0944"/>
    <w:rsid w:val="00BF0CAD"/>
    <w:rsid w:val="00BF1255"/>
    <w:rsid w:val="00BF211B"/>
    <w:rsid w:val="00BF2A68"/>
    <w:rsid w:val="00BF2D12"/>
    <w:rsid w:val="00BF4B64"/>
    <w:rsid w:val="00BF4E40"/>
    <w:rsid w:val="00BF54D4"/>
    <w:rsid w:val="00C0091D"/>
    <w:rsid w:val="00C00FA1"/>
    <w:rsid w:val="00C01D1E"/>
    <w:rsid w:val="00C01D67"/>
    <w:rsid w:val="00C024B0"/>
    <w:rsid w:val="00C03037"/>
    <w:rsid w:val="00C04E8F"/>
    <w:rsid w:val="00C06F0C"/>
    <w:rsid w:val="00C071EC"/>
    <w:rsid w:val="00C07D90"/>
    <w:rsid w:val="00C1043D"/>
    <w:rsid w:val="00C10FCB"/>
    <w:rsid w:val="00C12543"/>
    <w:rsid w:val="00C1311B"/>
    <w:rsid w:val="00C13AFD"/>
    <w:rsid w:val="00C14BED"/>
    <w:rsid w:val="00C15760"/>
    <w:rsid w:val="00C157CD"/>
    <w:rsid w:val="00C16614"/>
    <w:rsid w:val="00C20875"/>
    <w:rsid w:val="00C2127B"/>
    <w:rsid w:val="00C22E95"/>
    <w:rsid w:val="00C23F9B"/>
    <w:rsid w:val="00C242FC"/>
    <w:rsid w:val="00C24840"/>
    <w:rsid w:val="00C25EBF"/>
    <w:rsid w:val="00C25EF5"/>
    <w:rsid w:val="00C26758"/>
    <w:rsid w:val="00C27534"/>
    <w:rsid w:val="00C2754A"/>
    <w:rsid w:val="00C27CAB"/>
    <w:rsid w:val="00C27CFE"/>
    <w:rsid w:val="00C27E45"/>
    <w:rsid w:val="00C27EB7"/>
    <w:rsid w:val="00C30269"/>
    <w:rsid w:val="00C32191"/>
    <w:rsid w:val="00C335D7"/>
    <w:rsid w:val="00C33CDD"/>
    <w:rsid w:val="00C34440"/>
    <w:rsid w:val="00C34476"/>
    <w:rsid w:val="00C34720"/>
    <w:rsid w:val="00C34EA8"/>
    <w:rsid w:val="00C378E3"/>
    <w:rsid w:val="00C41D9D"/>
    <w:rsid w:val="00C42218"/>
    <w:rsid w:val="00C423B1"/>
    <w:rsid w:val="00C428A6"/>
    <w:rsid w:val="00C43DEF"/>
    <w:rsid w:val="00C45812"/>
    <w:rsid w:val="00C45AA8"/>
    <w:rsid w:val="00C468DE"/>
    <w:rsid w:val="00C51B81"/>
    <w:rsid w:val="00C52E2A"/>
    <w:rsid w:val="00C53B85"/>
    <w:rsid w:val="00C56B28"/>
    <w:rsid w:val="00C5754C"/>
    <w:rsid w:val="00C6188C"/>
    <w:rsid w:val="00C61BC6"/>
    <w:rsid w:val="00C61E22"/>
    <w:rsid w:val="00C62562"/>
    <w:rsid w:val="00C62745"/>
    <w:rsid w:val="00C63372"/>
    <w:rsid w:val="00C63721"/>
    <w:rsid w:val="00C64F03"/>
    <w:rsid w:val="00C6630B"/>
    <w:rsid w:val="00C67BA6"/>
    <w:rsid w:val="00C707B3"/>
    <w:rsid w:val="00C719B6"/>
    <w:rsid w:val="00C72261"/>
    <w:rsid w:val="00C72376"/>
    <w:rsid w:val="00C731E1"/>
    <w:rsid w:val="00C74D3E"/>
    <w:rsid w:val="00C760CB"/>
    <w:rsid w:val="00C811EA"/>
    <w:rsid w:val="00C84160"/>
    <w:rsid w:val="00C848A0"/>
    <w:rsid w:val="00C84C25"/>
    <w:rsid w:val="00C84E9A"/>
    <w:rsid w:val="00C85671"/>
    <w:rsid w:val="00C86E7B"/>
    <w:rsid w:val="00C87A5D"/>
    <w:rsid w:val="00C92861"/>
    <w:rsid w:val="00C9350C"/>
    <w:rsid w:val="00C95ED7"/>
    <w:rsid w:val="00C96458"/>
    <w:rsid w:val="00C96FEC"/>
    <w:rsid w:val="00CA178B"/>
    <w:rsid w:val="00CA3999"/>
    <w:rsid w:val="00CA48A6"/>
    <w:rsid w:val="00CA6A9C"/>
    <w:rsid w:val="00CB0591"/>
    <w:rsid w:val="00CB06B1"/>
    <w:rsid w:val="00CB0E2A"/>
    <w:rsid w:val="00CB2200"/>
    <w:rsid w:val="00CB36C5"/>
    <w:rsid w:val="00CB37B1"/>
    <w:rsid w:val="00CB39CD"/>
    <w:rsid w:val="00CB6208"/>
    <w:rsid w:val="00CB67D4"/>
    <w:rsid w:val="00CB6A31"/>
    <w:rsid w:val="00CC0B04"/>
    <w:rsid w:val="00CC163D"/>
    <w:rsid w:val="00CC2760"/>
    <w:rsid w:val="00CC488D"/>
    <w:rsid w:val="00CC617E"/>
    <w:rsid w:val="00CC6D0F"/>
    <w:rsid w:val="00CC6E0C"/>
    <w:rsid w:val="00CC78F3"/>
    <w:rsid w:val="00CD05EF"/>
    <w:rsid w:val="00CD0B15"/>
    <w:rsid w:val="00CD32C1"/>
    <w:rsid w:val="00CD34A4"/>
    <w:rsid w:val="00CD3AAC"/>
    <w:rsid w:val="00CD3BBC"/>
    <w:rsid w:val="00CD42CA"/>
    <w:rsid w:val="00CD4788"/>
    <w:rsid w:val="00CD51A2"/>
    <w:rsid w:val="00CD51A4"/>
    <w:rsid w:val="00CD51AE"/>
    <w:rsid w:val="00CD6792"/>
    <w:rsid w:val="00CE149C"/>
    <w:rsid w:val="00CE19B1"/>
    <w:rsid w:val="00CE2C51"/>
    <w:rsid w:val="00CE2D9A"/>
    <w:rsid w:val="00CE35FF"/>
    <w:rsid w:val="00CE4658"/>
    <w:rsid w:val="00CE5C37"/>
    <w:rsid w:val="00CE5DCA"/>
    <w:rsid w:val="00CE5E9B"/>
    <w:rsid w:val="00CE6BA7"/>
    <w:rsid w:val="00CE6E8F"/>
    <w:rsid w:val="00CE7045"/>
    <w:rsid w:val="00CE7EF4"/>
    <w:rsid w:val="00CF00F1"/>
    <w:rsid w:val="00CF080F"/>
    <w:rsid w:val="00CF15B2"/>
    <w:rsid w:val="00CF24ED"/>
    <w:rsid w:val="00CF31C1"/>
    <w:rsid w:val="00D02BB7"/>
    <w:rsid w:val="00D030F9"/>
    <w:rsid w:val="00D0381F"/>
    <w:rsid w:val="00D0547A"/>
    <w:rsid w:val="00D054D3"/>
    <w:rsid w:val="00D0577E"/>
    <w:rsid w:val="00D05F56"/>
    <w:rsid w:val="00D062E3"/>
    <w:rsid w:val="00D06F18"/>
    <w:rsid w:val="00D0780D"/>
    <w:rsid w:val="00D1051C"/>
    <w:rsid w:val="00D10A02"/>
    <w:rsid w:val="00D10A6A"/>
    <w:rsid w:val="00D119FB"/>
    <w:rsid w:val="00D131F9"/>
    <w:rsid w:val="00D13525"/>
    <w:rsid w:val="00D137AB"/>
    <w:rsid w:val="00D15085"/>
    <w:rsid w:val="00D15915"/>
    <w:rsid w:val="00D16748"/>
    <w:rsid w:val="00D16D89"/>
    <w:rsid w:val="00D17696"/>
    <w:rsid w:val="00D20A24"/>
    <w:rsid w:val="00D21927"/>
    <w:rsid w:val="00D220CB"/>
    <w:rsid w:val="00D2443C"/>
    <w:rsid w:val="00D24AE7"/>
    <w:rsid w:val="00D25302"/>
    <w:rsid w:val="00D26B07"/>
    <w:rsid w:val="00D26BFB"/>
    <w:rsid w:val="00D314FC"/>
    <w:rsid w:val="00D31679"/>
    <w:rsid w:val="00D31D40"/>
    <w:rsid w:val="00D31DE4"/>
    <w:rsid w:val="00D32383"/>
    <w:rsid w:val="00D32F6A"/>
    <w:rsid w:val="00D33C7D"/>
    <w:rsid w:val="00D344E3"/>
    <w:rsid w:val="00D3463A"/>
    <w:rsid w:val="00D348EC"/>
    <w:rsid w:val="00D3504D"/>
    <w:rsid w:val="00D360FF"/>
    <w:rsid w:val="00D362DF"/>
    <w:rsid w:val="00D3681E"/>
    <w:rsid w:val="00D37293"/>
    <w:rsid w:val="00D375FD"/>
    <w:rsid w:val="00D401AA"/>
    <w:rsid w:val="00D419EC"/>
    <w:rsid w:val="00D44E21"/>
    <w:rsid w:val="00D46A47"/>
    <w:rsid w:val="00D477D8"/>
    <w:rsid w:val="00D500A1"/>
    <w:rsid w:val="00D50124"/>
    <w:rsid w:val="00D51174"/>
    <w:rsid w:val="00D51401"/>
    <w:rsid w:val="00D51502"/>
    <w:rsid w:val="00D52D7C"/>
    <w:rsid w:val="00D55519"/>
    <w:rsid w:val="00D555B9"/>
    <w:rsid w:val="00D567F6"/>
    <w:rsid w:val="00D56A31"/>
    <w:rsid w:val="00D56EB6"/>
    <w:rsid w:val="00D60588"/>
    <w:rsid w:val="00D60A5F"/>
    <w:rsid w:val="00D60C00"/>
    <w:rsid w:val="00D61972"/>
    <w:rsid w:val="00D6226D"/>
    <w:rsid w:val="00D6241E"/>
    <w:rsid w:val="00D62470"/>
    <w:rsid w:val="00D639CE"/>
    <w:rsid w:val="00D63E7B"/>
    <w:rsid w:val="00D63F35"/>
    <w:rsid w:val="00D64CDE"/>
    <w:rsid w:val="00D64FE9"/>
    <w:rsid w:val="00D65283"/>
    <w:rsid w:val="00D65E1C"/>
    <w:rsid w:val="00D6685B"/>
    <w:rsid w:val="00D67420"/>
    <w:rsid w:val="00D7054E"/>
    <w:rsid w:val="00D70DC9"/>
    <w:rsid w:val="00D73C40"/>
    <w:rsid w:val="00D7505A"/>
    <w:rsid w:val="00D75984"/>
    <w:rsid w:val="00D76322"/>
    <w:rsid w:val="00D77EF5"/>
    <w:rsid w:val="00D8049A"/>
    <w:rsid w:val="00D809F3"/>
    <w:rsid w:val="00D81BB1"/>
    <w:rsid w:val="00D81EEB"/>
    <w:rsid w:val="00D82407"/>
    <w:rsid w:val="00D85500"/>
    <w:rsid w:val="00D85A6F"/>
    <w:rsid w:val="00D8654B"/>
    <w:rsid w:val="00D87038"/>
    <w:rsid w:val="00D914A6"/>
    <w:rsid w:val="00D96531"/>
    <w:rsid w:val="00D977FB"/>
    <w:rsid w:val="00D97D71"/>
    <w:rsid w:val="00DA0C36"/>
    <w:rsid w:val="00DA1E8D"/>
    <w:rsid w:val="00DA25C2"/>
    <w:rsid w:val="00DA308D"/>
    <w:rsid w:val="00DA3CC2"/>
    <w:rsid w:val="00DB1E65"/>
    <w:rsid w:val="00DB2373"/>
    <w:rsid w:val="00DB28F0"/>
    <w:rsid w:val="00DB29B1"/>
    <w:rsid w:val="00DB2B57"/>
    <w:rsid w:val="00DB35A8"/>
    <w:rsid w:val="00DB44C5"/>
    <w:rsid w:val="00DB5955"/>
    <w:rsid w:val="00DB6503"/>
    <w:rsid w:val="00DB6796"/>
    <w:rsid w:val="00DB6868"/>
    <w:rsid w:val="00DC019E"/>
    <w:rsid w:val="00DC164D"/>
    <w:rsid w:val="00DC1CD0"/>
    <w:rsid w:val="00DC249D"/>
    <w:rsid w:val="00DC36D1"/>
    <w:rsid w:val="00DC4A2A"/>
    <w:rsid w:val="00DC5941"/>
    <w:rsid w:val="00DC5962"/>
    <w:rsid w:val="00DC5DB6"/>
    <w:rsid w:val="00DC6649"/>
    <w:rsid w:val="00DD06FF"/>
    <w:rsid w:val="00DD310B"/>
    <w:rsid w:val="00DD4C1B"/>
    <w:rsid w:val="00DD4C65"/>
    <w:rsid w:val="00DD4DF9"/>
    <w:rsid w:val="00DD548B"/>
    <w:rsid w:val="00DD74F3"/>
    <w:rsid w:val="00DD7B6B"/>
    <w:rsid w:val="00DE0A7A"/>
    <w:rsid w:val="00DE0D64"/>
    <w:rsid w:val="00DE0D98"/>
    <w:rsid w:val="00DE1593"/>
    <w:rsid w:val="00DE19BF"/>
    <w:rsid w:val="00DE2117"/>
    <w:rsid w:val="00DE259C"/>
    <w:rsid w:val="00DE4112"/>
    <w:rsid w:val="00DE52DB"/>
    <w:rsid w:val="00DE5E13"/>
    <w:rsid w:val="00DE62DB"/>
    <w:rsid w:val="00DF09D3"/>
    <w:rsid w:val="00DF11C5"/>
    <w:rsid w:val="00DF4325"/>
    <w:rsid w:val="00DF4F4A"/>
    <w:rsid w:val="00E000BD"/>
    <w:rsid w:val="00E00575"/>
    <w:rsid w:val="00E01DA1"/>
    <w:rsid w:val="00E03136"/>
    <w:rsid w:val="00E03B01"/>
    <w:rsid w:val="00E03E6B"/>
    <w:rsid w:val="00E044CD"/>
    <w:rsid w:val="00E056AA"/>
    <w:rsid w:val="00E066A2"/>
    <w:rsid w:val="00E06843"/>
    <w:rsid w:val="00E104E5"/>
    <w:rsid w:val="00E1060C"/>
    <w:rsid w:val="00E119B0"/>
    <w:rsid w:val="00E14050"/>
    <w:rsid w:val="00E15BE4"/>
    <w:rsid w:val="00E16905"/>
    <w:rsid w:val="00E16BDB"/>
    <w:rsid w:val="00E1753B"/>
    <w:rsid w:val="00E20280"/>
    <w:rsid w:val="00E20981"/>
    <w:rsid w:val="00E21A65"/>
    <w:rsid w:val="00E222F0"/>
    <w:rsid w:val="00E225F6"/>
    <w:rsid w:val="00E2335D"/>
    <w:rsid w:val="00E24214"/>
    <w:rsid w:val="00E2459B"/>
    <w:rsid w:val="00E256A5"/>
    <w:rsid w:val="00E257AA"/>
    <w:rsid w:val="00E30289"/>
    <w:rsid w:val="00E302D0"/>
    <w:rsid w:val="00E3077A"/>
    <w:rsid w:val="00E30DDF"/>
    <w:rsid w:val="00E30E84"/>
    <w:rsid w:val="00E30EC9"/>
    <w:rsid w:val="00E33516"/>
    <w:rsid w:val="00E33ECE"/>
    <w:rsid w:val="00E34649"/>
    <w:rsid w:val="00E346F6"/>
    <w:rsid w:val="00E34C58"/>
    <w:rsid w:val="00E34CC9"/>
    <w:rsid w:val="00E36550"/>
    <w:rsid w:val="00E40445"/>
    <w:rsid w:val="00E40E65"/>
    <w:rsid w:val="00E40F83"/>
    <w:rsid w:val="00E41785"/>
    <w:rsid w:val="00E42E60"/>
    <w:rsid w:val="00E42F6C"/>
    <w:rsid w:val="00E4409B"/>
    <w:rsid w:val="00E442AD"/>
    <w:rsid w:val="00E443D0"/>
    <w:rsid w:val="00E4497A"/>
    <w:rsid w:val="00E46CA7"/>
    <w:rsid w:val="00E479F6"/>
    <w:rsid w:val="00E50918"/>
    <w:rsid w:val="00E5101E"/>
    <w:rsid w:val="00E51039"/>
    <w:rsid w:val="00E5184A"/>
    <w:rsid w:val="00E51E5F"/>
    <w:rsid w:val="00E520A1"/>
    <w:rsid w:val="00E52EB2"/>
    <w:rsid w:val="00E54B0B"/>
    <w:rsid w:val="00E54CF2"/>
    <w:rsid w:val="00E5716E"/>
    <w:rsid w:val="00E57B1C"/>
    <w:rsid w:val="00E600A5"/>
    <w:rsid w:val="00E600E5"/>
    <w:rsid w:val="00E60648"/>
    <w:rsid w:val="00E60F26"/>
    <w:rsid w:val="00E61DAB"/>
    <w:rsid w:val="00E65F7C"/>
    <w:rsid w:val="00E6685C"/>
    <w:rsid w:val="00E71251"/>
    <w:rsid w:val="00E72812"/>
    <w:rsid w:val="00E731F7"/>
    <w:rsid w:val="00E73586"/>
    <w:rsid w:val="00E73D77"/>
    <w:rsid w:val="00E74CB7"/>
    <w:rsid w:val="00E77769"/>
    <w:rsid w:val="00E8030A"/>
    <w:rsid w:val="00E828F2"/>
    <w:rsid w:val="00E8446B"/>
    <w:rsid w:val="00E85696"/>
    <w:rsid w:val="00E86847"/>
    <w:rsid w:val="00E87283"/>
    <w:rsid w:val="00E908E8"/>
    <w:rsid w:val="00E9133C"/>
    <w:rsid w:val="00E916AC"/>
    <w:rsid w:val="00E930ED"/>
    <w:rsid w:val="00E93F1D"/>
    <w:rsid w:val="00E95B2C"/>
    <w:rsid w:val="00E968AB"/>
    <w:rsid w:val="00E96930"/>
    <w:rsid w:val="00E97F43"/>
    <w:rsid w:val="00EA1A64"/>
    <w:rsid w:val="00EA1DAF"/>
    <w:rsid w:val="00EA22A7"/>
    <w:rsid w:val="00EA239F"/>
    <w:rsid w:val="00EA3841"/>
    <w:rsid w:val="00EA40E4"/>
    <w:rsid w:val="00EA6989"/>
    <w:rsid w:val="00EA7E0A"/>
    <w:rsid w:val="00EB04FE"/>
    <w:rsid w:val="00EB1043"/>
    <w:rsid w:val="00EB14CE"/>
    <w:rsid w:val="00EB17A3"/>
    <w:rsid w:val="00EB381C"/>
    <w:rsid w:val="00EB43E5"/>
    <w:rsid w:val="00EB7D46"/>
    <w:rsid w:val="00EC12BF"/>
    <w:rsid w:val="00EC2E3F"/>
    <w:rsid w:val="00EC3927"/>
    <w:rsid w:val="00EC5136"/>
    <w:rsid w:val="00EC5726"/>
    <w:rsid w:val="00ED0F1D"/>
    <w:rsid w:val="00ED2282"/>
    <w:rsid w:val="00ED3647"/>
    <w:rsid w:val="00ED5760"/>
    <w:rsid w:val="00ED6282"/>
    <w:rsid w:val="00ED6348"/>
    <w:rsid w:val="00ED6649"/>
    <w:rsid w:val="00EE0B99"/>
    <w:rsid w:val="00EE0E76"/>
    <w:rsid w:val="00EE61FE"/>
    <w:rsid w:val="00EF237F"/>
    <w:rsid w:val="00EF2621"/>
    <w:rsid w:val="00EF3B86"/>
    <w:rsid w:val="00EF3E29"/>
    <w:rsid w:val="00EF4226"/>
    <w:rsid w:val="00EF7BF8"/>
    <w:rsid w:val="00EF7E01"/>
    <w:rsid w:val="00EF7EBD"/>
    <w:rsid w:val="00F002C1"/>
    <w:rsid w:val="00F02E82"/>
    <w:rsid w:val="00F04109"/>
    <w:rsid w:val="00F053A3"/>
    <w:rsid w:val="00F056BF"/>
    <w:rsid w:val="00F06D5B"/>
    <w:rsid w:val="00F06D70"/>
    <w:rsid w:val="00F07788"/>
    <w:rsid w:val="00F1121F"/>
    <w:rsid w:val="00F116F4"/>
    <w:rsid w:val="00F14112"/>
    <w:rsid w:val="00F14E5A"/>
    <w:rsid w:val="00F17B7A"/>
    <w:rsid w:val="00F202F2"/>
    <w:rsid w:val="00F20659"/>
    <w:rsid w:val="00F2125E"/>
    <w:rsid w:val="00F21765"/>
    <w:rsid w:val="00F22724"/>
    <w:rsid w:val="00F23132"/>
    <w:rsid w:val="00F239C3"/>
    <w:rsid w:val="00F23BE5"/>
    <w:rsid w:val="00F254C9"/>
    <w:rsid w:val="00F265B1"/>
    <w:rsid w:val="00F30511"/>
    <w:rsid w:val="00F30A79"/>
    <w:rsid w:val="00F3132B"/>
    <w:rsid w:val="00F320C5"/>
    <w:rsid w:val="00F322DF"/>
    <w:rsid w:val="00F33202"/>
    <w:rsid w:val="00F332CF"/>
    <w:rsid w:val="00F3373A"/>
    <w:rsid w:val="00F33B39"/>
    <w:rsid w:val="00F34677"/>
    <w:rsid w:val="00F4044F"/>
    <w:rsid w:val="00F415DD"/>
    <w:rsid w:val="00F435FA"/>
    <w:rsid w:val="00F43D43"/>
    <w:rsid w:val="00F44665"/>
    <w:rsid w:val="00F457B2"/>
    <w:rsid w:val="00F461A8"/>
    <w:rsid w:val="00F462DD"/>
    <w:rsid w:val="00F464DC"/>
    <w:rsid w:val="00F46EC7"/>
    <w:rsid w:val="00F519C4"/>
    <w:rsid w:val="00F53795"/>
    <w:rsid w:val="00F54E4E"/>
    <w:rsid w:val="00F5565D"/>
    <w:rsid w:val="00F56C1F"/>
    <w:rsid w:val="00F56F98"/>
    <w:rsid w:val="00F574B3"/>
    <w:rsid w:val="00F610C8"/>
    <w:rsid w:val="00F611BA"/>
    <w:rsid w:val="00F62251"/>
    <w:rsid w:val="00F64E22"/>
    <w:rsid w:val="00F65403"/>
    <w:rsid w:val="00F670D2"/>
    <w:rsid w:val="00F67D09"/>
    <w:rsid w:val="00F70A31"/>
    <w:rsid w:val="00F70A60"/>
    <w:rsid w:val="00F7200B"/>
    <w:rsid w:val="00F72FD0"/>
    <w:rsid w:val="00F73C3C"/>
    <w:rsid w:val="00F74F51"/>
    <w:rsid w:val="00F752A0"/>
    <w:rsid w:val="00F81797"/>
    <w:rsid w:val="00F826CA"/>
    <w:rsid w:val="00F8448D"/>
    <w:rsid w:val="00F855CE"/>
    <w:rsid w:val="00F85B91"/>
    <w:rsid w:val="00F86692"/>
    <w:rsid w:val="00F8698A"/>
    <w:rsid w:val="00F8750C"/>
    <w:rsid w:val="00F91217"/>
    <w:rsid w:val="00F92E07"/>
    <w:rsid w:val="00F93421"/>
    <w:rsid w:val="00F94271"/>
    <w:rsid w:val="00F95938"/>
    <w:rsid w:val="00F95BDA"/>
    <w:rsid w:val="00F95C96"/>
    <w:rsid w:val="00F96A99"/>
    <w:rsid w:val="00F97836"/>
    <w:rsid w:val="00FA00F8"/>
    <w:rsid w:val="00FA0907"/>
    <w:rsid w:val="00FA22B9"/>
    <w:rsid w:val="00FA42F3"/>
    <w:rsid w:val="00FA5D14"/>
    <w:rsid w:val="00FA5DDD"/>
    <w:rsid w:val="00FA782E"/>
    <w:rsid w:val="00FB03A6"/>
    <w:rsid w:val="00FB0685"/>
    <w:rsid w:val="00FB0EDF"/>
    <w:rsid w:val="00FB11CC"/>
    <w:rsid w:val="00FB15C3"/>
    <w:rsid w:val="00FB2006"/>
    <w:rsid w:val="00FB52A3"/>
    <w:rsid w:val="00FB6163"/>
    <w:rsid w:val="00FB6490"/>
    <w:rsid w:val="00FC1EED"/>
    <w:rsid w:val="00FC2F29"/>
    <w:rsid w:val="00FC4285"/>
    <w:rsid w:val="00FC6195"/>
    <w:rsid w:val="00FC6B44"/>
    <w:rsid w:val="00FC7C9A"/>
    <w:rsid w:val="00FD1840"/>
    <w:rsid w:val="00FD1B96"/>
    <w:rsid w:val="00FD2F48"/>
    <w:rsid w:val="00FD3D69"/>
    <w:rsid w:val="00FD4949"/>
    <w:rsid w:val="00FD6C6B"/>
    <w:rsid w:val="00FD6CDE"/>
    <w:rsid w:val="00FD6DD8"/>
    <w:rsid w:val="00FD6E48"/>
    <w:rsid w:val="00FD7545"/>
    <w:rsid w:val="00FD75DD"/>
    <w:rsid w:val="00FE08C6"/>
    <w:rsid w:val="00FE14A6"/>
    <w:rsid w:val="00FE21AA"/>
    <w:rsid w:val="00FE2557"/>
    <w:rsid w:val="00FE2928"/>
    <w:rsid w:val="00FE2B10"/>
    <w:rsid w:val="00FE2D6A"/>
    <w:rsid w:val="00FE3DB8"/>
    <w:rsid w:val="00FE4086"/>
    <w:rsid w:val="00FE461E"/>
    <w:rsid w:val="00FE4B4D"/>
    <w:rsid w:val="00FE532F"/>
    <w:rsid w:val="00FE6724"/>
    <w:rsid w:val="00FF00CD"/>
    <w:rsid w:val="00FF29E0"/>
    <w:rsid w:val="00FF3133"/>
    <w:rsid w:val="00FF3CAC"/>
    <w:rsid w:val="00FF4C96"/>
    <w:rsid w:val="00FF5CE0"/>
    <w:rsid w:val="00FF7614"/>
    <w:rsid w:val="026906AB"/>
    <w:rsid w:val="034C42A5"/>
    <w:rsid w:val="0C5FA12A"/>
    <w:rsid w:val="11FB8F10"/>
    <w:rsid w:val="12660218"/>
    <w:rsid w:val="13459E12"/>
    <w:rsid w:val="16B8D5C2"/>
    <w:rsid w:val="1A64D8F4"/>
    <w:rsid w:val="1CDDCAB6"/>
    <w:rsid w:val="1F4C72A6"/>
    <w:rsid w:val="2861AC59"/>
    <w:rsid w:val="2D351D7C"/>
    <w:rsid w:val="2ED14E6A"/>
    <w:rsid w:val="306CBE3E"/>
    <w:rsid w:val="336EF957"/>
    <w:rsid w:val="39E4134C"/>
    <w:rsid w:val="3A03E3BD"/>
    <w:rsid w:val="3E30706B"/>
    <w:rsid w:val="3FAFB432"/>
    <w:rsid w:val="43A947F3"/>
    <w:rsid w:val="43B825E5"/>
    <w:rsid w:val="43E70983"/>
    <w:rsid w:val="44951D60"/>
    <w:rsid w:val="4819D46D"/>
    <w:rsid w:val="4C89CA6A"/>
    <w:rsid w:val="529E7FAE"/>
    <w:rsid w:val="54651C46"/>
    <w:rsid w:val="5748B563"/>
    <w:rsid w:val="57B514A1"/>
    <w:rsid w:val="5CBE4095"/>
    <w:rsid w:val="5FBD8A2E"/>
    <w:rsid w:val="628574AB"/>
    <w:rsid w:val="63E9CA4E"/>
    <w:rsid w:val="69C7633F"/>
    <w:rsid w:val="6B26F878"/>
    <w:rsid w:val="6C6A0B68"/>
    <w:rsid w:val="6EE7AFE3"/>
    <w:rsid w:val="73326B0C"/>
    <w:rsid w:val="7A9B8F2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0353"/>
    <o:shapelayout v:ext="edit">
      <o:idmap v:ext="edit" data="1"/>
    </o:shapelayout>
  </w:shapeDefaults>
  <w:decimalSymbol w:val="."/>
  <w:listSeparator w:val=","/>
  <w14:docId w14:val="2F483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iPriority="0"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1"/>
    <w:lsdException w:name="Body Text" w:locked="1" w:semiHidden="1" w:uiPriority="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0BEE"/>
    <w:rPr>
      <w:sz w:val="24"/>
      <w:szCs w:val="24"/>
    </w:rPr>
  </w:style>
  <w:style w:type="paragraph" w:styleId="Heading1">
    <w:name w:val="heading 1"/>
    <w:aliases w:val="Heading 1 Char"/>
    <w:basedOn w:val="Heading"/>
    <w:next w:val="BodyText"/>
    <w:link w:val="Heading1Char1"/>
    <w:uiPriority w:val="99"/>
    <w:qFormat/>
    <w:rsid w:val="00AF0BEE"/>
    <w:pPr>
      <w:suppressAutoHyphens/>
      <w:ind w:left="0" w:firstLine="0"/>
      <w:outlineLvl w:val="0"/>
    </w:pPr>
    <w:rPr>
      <w:rFonts w:ascii="Cambria" w:hAnsi="Cambria"/>
      <w:bCs/>
      <w:kern w:val="32"/>
      <w:sz w:val="32"/>
      <w:szCs w:val="32"/>
    </w:rPr>
  </w:style>
  <w:style w:type="paragraph" w:styleId="Heading2">
    <w:name w:val="heading 2"/>
    <w:basedOn w:val="Heading"/>
    <w:next w:val="BodyText"/>
    <w:link w:val="Heading2Char"/>
    <w:uiPriority w:val="99"/>
    <w:qFormat/>
    <w:rsid w:val="00AF0BEE"/>
    <w:pPr>
      <w:suppressAutoHyphens/>
      <w:ind w:left="0" w:firstLine="0"/>
      <w:outlineLvl w:val="1"/>
    </w:pPr>
    <w:rPr>
      <w:rFonts w:ascii="Cambria" w:hAnsi="Cambria"/>
      <w:bCs/>
      <w:i/>
      <w:iCs/>
      <w:sz w:val="28"/>
      <w:szCs w:val="28"/>
    </w:rPr>
  </w:style>
  <w:style w:type="paragraph" w:styleId="Heading3">
    <w:name w:val="heading 3"/>
    <w:basedOn w:val="Heading"/>
    <w:next w:val="BodyText"/>
    <w:link w:val="Heading3Char"/>
    <w:uiPriority w:val="99"/>
    <w:qFormat/>
    <w:rsid w:val="00AF0BEE"/>
    <w:pPr>
      <w:numPr>
        <w:ilvl w:val="2"/>
        <w:numId w:val="8"/>
      </w:numPr>
      <w:suppressAutoHyphens/>
      <w:ind w:left="720"/>
      <w:outlineLvl w:val="2"/>
    </w:pPr>
  </w:style>
  <w:style w:type="paragraph" w:styleId="Heading4">
    <w:name w:val="heading 4"/>
    <w:basedOn w:val="Heading"/>
    <w:next w:val="BodyText"/>
    <w:link w:val="Heading4Char"/>
    <w:uiPriority w:val="99"/>
    <w:qFormat/>
    <w:rsid w:val="00AF0BEE"/>
    <w:pPr>
      <w:numPr>
        <w:ilvl w:val="3"/>
        <w:numId w:val="8"/>
      </w:numPr>
      <w:suppressAutoHyphens/>
      <w:ind w:left="1080"/>
      <w:outlineLvl w:val="3"/>
    </w:pPr>
  </w:style>
  <w:style w:type="paragraph" w:styleId="Heading5">
    <w:name w:val="heading 5"/>
    <w:basedOn w:val="Heading"/>
    <w:next w:val="BodyText"/>
    <w:link w:val="Heading5Char"/>
    <w:uiPriority w:val="99"/>
    <w:qFormat/>
    <w:rsid w:val="00AF0BEE"/>
    <w:pPr>
      <w:numPr>
        <w:ilvl w:val="4"/>
        <w:numId w:val="8"/>
      </w:numPr>
      <w:suppressAutoHyphens/>
      <w:ind w:left="1440"/>
      <w:outlineLvl w:val="4"/>
    </w:pPr>
  </w:style>
  <w:style w:type="paragraph" w:styleId="Heading6">
    <w:name w:val="heading 6"/>
    <w:basedOn w:val="Normal"/>
    <w:next w:val="Normal"/>
    <w:link w:val="Heading6Char"/>
    <w:uiPriority w:val="99"/>
    <w:qFormat/>
    <w:rsid w:val="00AF0BEE"/>
    <w:pPr>
      <w:keepNext/>
      <w:widowControl w:val="0"/>
      <w:suppressAutoHyphens/>
      <w:ind w:left="4320" w:firstLine="720"/>
      <w:jc w:val="both"/>
      <w:outlineLvl w:val="5"/>
    </w:pPr>
    <w:rPr>
      <w:rFonts w:ascii="Calibri" w:hAnsi="Calibri"/>
      <w:b/>
      <w:bCs/>
      <w:sz w:val="22"/>
      <w:szCs w:val="22"/>
    </w:rPr>
  </w:style>
  <w:style w:type="paragraph" w:styleId="Heading7">
    <w:name w:val="heading 7"/>
    <w:basedOn w:val="Normal"/>
    <w:next w:val="Normal"/>
    <w:link w:val="Heading7Char"/>
    <w:uiPriority w:val="99"/>
    <w:qFormat/>
    <w:rsid w:val="00AF0BEE"/>
    <w:pPr>
      <w:keepNext/>
      <w:tabs>
        <w:tab w:val="left" w:pos="1440"/>
      </w:tabs>
      <w:jc w:val="center"/>
      <w:outlineLvl w:val="6"/>
    </w:pPr>
    <w:rPr>
      <w:rFonts w:ascii="Calibri" w:hAnsi="Calibri"/>
    </w:rPr>
  </w:style>
  <w:style w:type="paragraph" w:styleId="Heading8">
    <w:name w:val="heading 8"/>
    <w:basedOn w:val="Normal"/>
    <w:next w:val="Normal"/>
    <w:link w:val="Heading8Char"/>
    <w:uiPriority w:val="99"/>
    <w:qFormat/>
    <w:rsid w:val="00AF0BEE"/>
    <w:pPr>
      <w:widowControl w:val="0"/>
      <w:tabs>
        <w:tab w:val="num" w:pos="360"/>
      </w:tabs>
      <w:spacing w:before="240" w:after="60"/>
      <w:ind w:left="360" w:hanging="360"/>
      <w:jc w:val="both"/>
      <w:outlineLvl w:val="7"/>
    </w:pPr>
    <w:rPr>
      <w:rFonts w:ascii="Arial" w:hAnsi="Arial"/>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Heading 1 Char Char"/>
    <w:basedOn w:val="DefaultParagraphFont"/>
    <w:link w:val="Heading1"/>
    <w:uiPriority w:val="99"/>
    <w:locked/>
    <w:rsid w:val="004C1AD9"/>
    <w:rPr>
      <w:rFonts w:ascii="Cambria" w:hAnsi="Cambria" w:cs="Times New Roman"/>
      <w:b/>
      <w:kern w:val="32"/>
      <w:sz w:val="32"/>
    </w:rPr>
  </w:style>
  <w:style w:type="character" w:customStyle="1" w:styleId="Heading2Char">
    <w:name w:val="Heading 2 Char"/>
    <w:basedOn w:val="DefaultParagraphFont"/>
    <w:link w:val="Heading2"/>
    <w:locked/>
    <w:rsid w:val="004C1AD9"/>
    <w:rPr>
      <w:rFonts w:ascii="Cambria" w:hAnsi="Cambria" w:cs="Times New Roman"/>
      <w:b/>
      <w:i/>
      <w:sz w:val="28"/>
    </w:rPr>
  </w:style>
  <w:style w:type="character" w:customStyle="1" w:styleId="Heading3Char">
    <w:name w:val="Heading 3 Char"/>
    <w:basedOn w:val="DefaultParagraphFont"/>
    <w:link w:val="Heading3"/>
    <w:uiPriority w:val="99"/>
    <w:locked/>
    <w:rsid w:val="004C1AD9"/>
    <w:rPr>
      <w:rFonts w:ascii="Arial" w:hAnsi="Arial"/>
      <w:b/>
      <w:sz w:val="24"/>
      <w:szCs w:val="20"/>
    </w:rPr>
  </w:style>
  <w:style w:type="character" w:customStyle="1" w:styleId="Heading4Char">
    <w:name w:val="Heading 4 Char"/>
    <w:basedOn w:val="DefaultParagraphFont"/>
    <w:link w:val="Heading4"/>
    <w:uiPriority w:val="99"/>
    <w:locked/>
    <w:rsid w:val="004C1AD9"/>
    <w:rPr>
      <w:rFonts w:ascii="Arial" w:hAnsi="Arial"/>
      <w:b/>
      <w:sz w:val="24"/>
      <w:szCs w:val="20"/>
    </w:rPr>
  </w:style>
  <w:style w:type="character" w:customStyle="1" w:styleId="Heading5Char">
    <w:name w:val="Heading 5 Char"/>
    <w:basedOn w:val="DefaultParagraphFont"/>
    <w:link w:val="Heading5"/>
    <w:uiPriority w:val="99"/>
    <w:locked/>
    <w:rsid w:val="004C1AD9"/>
    <w:rPr>
      <w:rFonts w:ascii="Arial" w:hAnsi="Arial"/>
      <w:b/>
      <w:sz w:val="24"/>
      <w:szCs w:val="20"/>
    </w:rPr>
  </w:style>
  <w:style w:type="character" w:customStyle="1" w:styleId="Heading6Char">
    <w:name w:val="Heading 6 Char"/>
    <w:basedOn w:val="DefaultParagraphFont"/>
    <w:link w:val="Heading6"/>
    <w:uiPriority w:val="99"/>
    <w:semiHidden/>
    <w:locked/>
    <w:rsid w:val="004C1AD9"/>
    <w:rPr>
      <w:rFonts w:ascii="Calibri" w:hAnsi="Calibri" w:cs="Times New Roman"/>
      <w:b/>
      <w:sz w:val="22"/>
    </w:rPr>
  </w:style>
  <w:style w:type="character" w:customStyle="1" w:styleId="Heading7Char">
    <w:name w:val="Heading 7 Char"/>
    <w:basedOn w:val="DefaultParagraphFont"/>
    <w:link w:val="Heading7"/>
    <w:uiPriority w:val="99"/>
    <w:semiHidden/>
    <w:locked/>
    <w:rsid w:val="004C1AD9"/>
    <w:rPr>
      <w:rFonts w:ascii="Calibri" w:hAnsi="Calibri" w:cs="Times New Roman"/>
      <w:sz w:val="24"/>
    </w:rPr>
  </w:style>
  <w:style w:type="character" w:customStyle="1" w:styleId="Heading8Char">
    <w:name w:val="Heading 8 Char"/>
    <w:basedOn w:val="DefaultParagraphFont"/>
    <w:link w:val="Heading8"/>
    <w:uiPriority w:val="99"/>
    <w:locked/>
    <w:rsid w:val="004C1AD9"/>
    <w:rPr>
      <w:rFonts w:ascii="Arial" w:hAnsi="Arial" w:cs="Times New Roman"/>
      <w:i/>
      <w:lang w:eastAsia="en-US"/>
    </w:rPr>
  </w:style>
  <w:style w:type="paragraph" w:styleId="BalloonText">
    <w:name w:val="Balloon Text"/>
    <w:basedOn w:val="Normal"/>
    <w:link w:val="BalloonTextChar"/>
    <w:uiPriority w:val="99"/>
    <w:rsid w:val="00D96531"/>
    <w:rPr>
      <w:sz w:val="20"/>
      <w:szCs w:val="20"/>
    </w:rPr>
  </w:style>
  <w:style w:type="character" w:customStyle="1" w:styleId="BalloonTextChar">
    <w:name w:val="Balloon Text Char"/>
    <w:basedOn w:val="DefaultParagraphFont"/>
    <w:link w:val="BalloonText"/>
    <w:uiPriority w:val="99"/>
    <w:semiHidden/>
    <w:locked/>
    <w:rsid w:val="00D96531"/>
    <w:rPr>
      <w:rFonts w:cs="Times New Roman"/>
      <w:lang w:val="en-US" w:eastAsia="en-US" w:bidi="ar-SA"/>
    </w:rPr>
  </w:style>
  <w:style w:type="paragraph" w:customStyle="1" w:styleId="Heading">
    <w:name w:val="Heading"/>
    <w:next w:val="BodyText"/>
    <w:uiPriority w:val="99"/>
    <w:rsid w:val="00AF0BEE"/>
    <w:pPr>
      <w:keepNext/>
      <w:keepLines/>
      <w:spacing w:before="120" w:after="280"/>
      <w:ind w:left="360" w:hanging="360"/>
    </w:pPr>
    <w:rPr>
      <w:rFonts w:ascii="Arial" w:hAnsi="Arial"/>
      <w:b/>
      <w:sz w:val="24"/>
      <w:szCs w:val="20"/>
    </w:rPr>
  </w:style>
  <w:style w:type="paragraph" w:styleId="BodyText">
    <w:name w:val="Body Text"/>
    <w:basedOn w:val="Normal"/>
    <w:link w:val="BodyTextChar"/>
    <w:uiPriority w:val="1"/>
    <w:qFormat/>
    <w:rsid w:val="00657757"/>
    <w:pPr>
      <w:widowControl w:val="0"/>
      <w:spacing w:after="140" w:line="360" w:lineRule="auto"/>
      <w:ind w:firstLine="720"/>
      <w:jc w:val="both"/>
    </w:pPr>
  </w:style>
  <w:style w:type="character" w:customStyle="1" w:styleId="BodyTextChar">
    <w:name w:val="Body Text Char"/>
    <w:basedOn w:val="DefaultParagraphFont"/>
    <w:link w:val="BodyText"/>
    <w:locked/>
    <w:rsid w:val="004C1AD9"/>
    <w:rPr>
      <w:sz w:val="24"/>
      <w:szCs w:val="24"/>
    </w:rPr>
  </w:style>
  <w:style w:type="paragraph" w:customStyle="1" w:styleId="ListAlpha">
    <w:name w:val="List Alpha"/>
    <w:basedOn w:val="List"/>
    <w:rsid w:val="00AF0BEE"/>
    <w:pPr>
      <w:numPr>
        <w:numId w:val="10"/>
      </w:numPr>
    </w:pPr>
  </w:style>
  <w:style w:type="paragraph" w:styleId="List">
    <w:name w:val="List"/>
    <w:basedOn w:val="Normal"/>
    <w:uiPriority w:val="99"/>
    <w:rsid w:val="00AF0BEE"/>
    <w:pPr>
      <w:widowControl w:val="0"/>
      <w:spacing w:after="280"/>
      <w:ind w:left="720" w:hanging="360"/>
    </w:pPr>
    <w:rPr>
      <w:szCs w:val="20"/>
    </w:rPr>
  </w:style>
  <w:style w:type="paragraph" w:styleId="ListBullet">
    <w:name w:val="List Bullet"/>
    <w:basedOn w:val="List"/>
    <w:autoRedefine/>
    <w:uiPriority w:val="99"/>
    <w:rsid w:val="00223BBD"/>
    <w:pPr>
      <w:numPr>
        <w:numId w:val="6"/>
      </w:numPr>
      <w:tabs>
        <w:tab w:val="clear" w:pos="720"/>
        <w:tab w:val="num" w:pos="1080"/>
      </w:tabs>
      <w:ind w:left="1080"/>
      <w:jc w:val="both"/>
    </w:pPr>
  </w:style>
  <w:style w:type="paragraph" w:styleId="ListNumber">
    <w:name w:val="List Number"/>
    <w:basedOn w:val="List"/>
    <w:uiPriority w:val="99"/>
    <w:rsid w:val="00AF0BEE"/>
    <w:pPr>
      <w:numPr>
        <w:numId w:val="11"/>
      </w:numPr>
    </w:pPr>
  </w:style>
  <w:style w:type="paragraph" w:customStyle="1" w:styleId="ListMultilevel">
    <w:name w:val="List Multilevel"/>
    <w:basedOn w:val="List"/>
    <w:uiPriority w:val="99"/>
    <w:rsid w:val="00223BBD"/>
    <w:pPr>
      <w:numPr>
        <w:numId w:val="9"/>
      </w:numPr>
      <w:tabs>
        <w:tab w:val="num" w:pos="720"/>
      </w:tabs>
      <w:ind w:left="720" w:hanging="720"/>
    </w:pPr>
  </w:style>
  <w:style w:type="paragraph" w:customStyle="1" w:styleId="ListOutline">
    <w:name w:val="List Outline"/>
    <w:basedOn w:val="List"/>
    <w:uiPriority w:val="99"/>
    <w:rsid w:val="00223BBD"/>
    <w:pPr>
      <w:numPr>
        <w:numId w:val="7"/>
      </w:numPr>
      <w:tabs>
        <w:tab w:val="clear" w:pos="720"/>
        <w:tab w:val="num" w:pos="2880"/>
      </w:tabs>
      <w:ind w:left="2880" w:hanging="720"/>
    </w:pPr>
  </w:style>
  <w:style w:type="paragraph" w:styleId="Footer">
    <w:name w:val="footer"/>
    <w:basedOn w:val="Normal"/>
    <w:link w:val="FooterChar"/>
    <w:rsid w:val="00AF0BEE"/>
    <w:pPr>
      <w:widowControl w:val="0"/>
      <w:tabs>
        <w:tab w:val="center" w:pos="4320"/>
        <w:tab w:val="right" w:pos="8640"/>
      </w:tabs>
    </w:pPr>
  </w:style>
  <w:style w:type="character" w:customStyle="1" w:styleId="FooterChar">
    <w:name w:val="Footer Char"/>
    <w:basedOn w:val="DefaultParagraphFont"/>
    <w:link w:val="Footer"/>
    <w:locked/>
    <w:rsid w:val="004C1AD9"/>
    <w:rPr>
      <w:rFonts w:cs="Times New Roman"/>
      <w:sz w:val="24"/>
    </w:rPr>
  </w:style>
  <w:style w:type="paragraph" w:customStyle="1" w:styleId="BodyTextFlush">
    <w:name w:val="Body Text Flush"/>
    <w:basedOn w:val="BodyText"/>
    <w:next w:val="BodyText"/>
    <w:uiPriority w:val="99"/>
    <w:rsid w:val="00AF0BEE"/>
    <w:pPr>
      <w:ind w:firstLine="0"/>
    </w:pPr>
  </w:style>
  <w:style w:type="character" w:customStyle="1" w:styleId="CUBR2">
    <w:name w:val="CUBR 2"/>
    <w:uiPriority w:val="99"/>
    <w:rsid w:val="00AF0BEE"/>
    <w:rPr>
      <w:rFonts w:ascii="CG Times" w:hAnsi="CG Times"/>
      <w:b/>
      <w:smallCaps/>
      <w:sz w:val="25"/>
    </w:rPr>
  </w:style>
  <w:style w:type="paragraph" w:styleId="BodyTextIndent3">
    <w:name w:val="Body Text Indent 3"/>
    <w:basedOn w:val="Normal"/>
    <w:link w:val="BodyTextIndent3Char"/>
    <w:uiPriority w:val="99"/>
    <w:rsid w:val="00AF0BEE"/>
    <w:pPr>
      <w:widowControl w:val="0"/>
      <w:autoSpaceDE w:val="0"/>
      <w:autoSpaceDN w:val="0"/>
      <w:adjustRightInd w:val="0"/>
      <w:spacing w:line="480" w:lineRule="auto"/>
      <w:ind w:firstLine="1440"/>
      <w:jc w:val="both"/>
    </w:pPr>
    <w:rPr>
      <w:sz w:val="16"/>
      <w:szCs w:val="16"/>
    </w:rPr>
  </w:style>
  <w:style w:type="character" w:customStyle="1" w:styleId="BodyTextIndent3Char">
    <w:name w:val="Body Text Indent 3 Char"/>
    <w:basedOn w:val="DefaultParagraphFont"/>
    <w:link w:val="BodyTextIndent3"/>
    <w:uiPriority w:val="99"/>
    <w:semiHidden/>
    <w:locked/>
    <w:rsid w:val="004C1AD9"/>
    <w:rPr>
      <w:rFonts w:cs="Times New Roman"/>
      <w:sz w:val="16"/>
    </w:rPr>
  </w:style>
  <w:style w:type="paragraph" w:styleId="BodyText3">
    <w:name w:val="Body Text 3"/>
    <w:basedOn w:val="Normal"/>
    <w:link w:val="BodyText3Char"/>
    <w:uiPriority w:val="99"/>
    <w:rsid w:val="00AF0BEE"/>
    <w:pPr>
      <w:widowControl w:val="0"/>
      <w:jc w:val="both"/>
    </w:pPr>
    <w:rPr>
      <w:sz w:val="16"/>
      <w:szCs w:val="16"/>
    </w:rPr>
  </w:style>
  <w:style w:type="character" w:customStyle="1" w:styleId="BodyText3Char">
    <w:name w:val="Body Text 3 Char"/>
    <w:basedOn w:val="DefaultParagraphFont"/>
    <w:link w:val="BodyText3"/>
    <w:uiPriority w:val="99"/>
    <w:semiHidden/>
    <w:locked/>
    <w:rsid w:val="004C1AD9"/>
    <w:rPr>
      <w:rFonts w:cs="Times New Roman"/>
      <w:sz w:val="16"/>
    </w:rPr>
  </w:style>
  <w:style w:type="character" w:styleId="FootnoteReference">
    <w:name w:val="footnote reference"/>
    <w:basedOn w:val="DefaultParagraphFont"/>
    <w:uiPriority w:val="99"/>
    <w:semiHidden/>
    <w:rsid w:val="00AF0BEE"/>
    <w:rPr>
      <w:rFonts w:cs="Times New Roman"/>
      <w:vertAlign w:val="superscript"/>
    </w:rPr>
  </w:style>
  <w:style w:type="paragraph" w:styleId="BodyTextFirstIndent">
    <w:name w:val="Body Text First Indent"/>
    <w:aliases w:val="btf"/>
    <w:basedOn w:val="Normal"/>
    <w:link w:val="BodyTextFirstIndentChar"/>
    <w:uiPriority w:val="99"/>
    <w:rsid w:val="00AF0BEE"/>
    <w:pPr>
      <w:widowControl w:val="0"/>
      <w:spacing w:after="240"/>
      <w:ind w:firstLine="720"/>
      <w:jc w:val="both"/>
    </w:pPr>
    <w:rPr>
      <w:szCs w:val="20"/>
    </w:rPr>
  </w:style>
  <w:style w:type="character" w:customStyle="1" w:styleId="BodyTextFirstIndentChar">
    <w:name w:val="Body Text First Indent Char"/>
    <w:aliases w:val="btf Char"/>
    <w:basedOn w:val="BodyTextChar"/>
    <w:link w:val="BodyTextFirstIndent"/>
    <w:uiPriority w:val="99"/>
    <w:semiHidden/>
    <w:locked/>
    <w:rsid w:val="004C1AD9"/>
    <w:rPr>
      <w:rFonts w:cs="Times New Roman"/>
      <w:sz w:val="24"/>
      <w:szCs w:val="24"/>
    </w:rPr>
  </w:style>
  <w:style w:type="paragraph" w:styleId="BodyTextIndent">
    <w:name w:val="Body Text Indent"/>
    <w:basedOn w:val="Normal"/>
    <w:link w:val="BodyTextIndentChar"/>
    <w:uiPriority w:val="99"/>
    <w:rsid w:val="00AF0BEE"/>
    <w:pPr>
      <w:widowControl w:val="0"/>
      <w:suppressAutoHyphens/>
      <w:ind w:left="1440" w:hanging="1440"/>
      <w:jc w:val="both"/>
    </w:pPr>
  </w:style>
  <w:style w:type="character" w:customStyle="1" w:styleId="BodyTextIndentChar">
    <w:name w:val="Body Text Indent Char"/>
    <w:basedOn w:val="DefaultParagraphFont"/>
    <w:link w:val="BodyTextIndent"/>
    <w:uiPriority w:val="99"/>
    <w:semiHidden/>
    <w:locked/>
    <w:rsid w:val="004C1AD9"/>
    <w:rPr>
      <w:rFonts w:cs="Times New Roman"/>
      <w:sz w:val="24"/>
    </w:rPr>
  </w:style>
  <w:style w:type="paragraph" w:styleId="BodyTextIndent2">
    <w:name w:val="Body Text Indent 2"/>
    <w:basedOn w:val="Normal"/>
    <w:link w:val="BodyTextIndent2Char"/>
    <w:uiPriority w:val="99"/>
    <w:rsid w:val="00AF0BEE"/>
    <w:pPr>
      <w:widowControl w:val="0"/>
      <w:ind w:left="1080"/>
    </w:pPr>
  </w:style>
  <w:style w:type="character" w:customStyle="1" w:styleId="BodyTextIndent2Char">
    <w:name w:val="Body Text Indent 2 Char"/>
    <w:basedOn w:val="DefaultParagraphFont"/>
    <w:link w:val="BodyTextIndent2"/>
    <w:uiPriority w:val="99"/>
    <w:semiHidden/>
    <w:locked/>
    <w:rsid w:val="004C1AD9"/>
    <w:rPr>
      <w:rFonts w:cs="Times New Roman"/>
      <w:sz w:val="24"/>
    </w:rPr>
  </w:style>
  <w:style w:type="paragraph" w:styleId="Header">
    <w:name w:val="header"/>
    <w:basedOn w:val="Normal"/>
    <w:link w:val="HeaderChar"/>
    <w:uiPriority w:val="99"/>
    <w:rsid w:val="00AF0BEE"/>
    <w:pPr>
      <w:widowControl w:val="0"/>
      <w:tabs>
        <w:tab w:val="center" w:pos="4320"/>
        <w:tab w:val="right" w:pos="8640"/>
      </w:tabs>
      <w:overflowPunct w:val="0"/>
      <w:autoSpaceDE w:val="0"/>
      <w:autoSpaceDN w:val="0"/>
      <w:adjustRightInd w:val="0"/>
      <w:textAlignment w:val="baseline"/>
    </w:pPr>
  </w:style>
  <w:style w:type="character" w:customStyle="1" w:styleId="HeaderChar">
    <w:name w:val="Header Char"/>
    <w:basedOn w:val="DefaultParagraphFont"/>
    <w:link w:val="Header"/>
    <w:uiPriority w:val="99"/>
    <w:locked/>
    <w:rsid w:val="004C1AD9"/>
    <w:rPr>
      <w:rFonts w:cs="Times New Roman"/>
      <w:sz w:val="24"/>
    </w:rPr>
  </w:style>
  <w:style w:type="paragraph" w:styleId="FootnoteText">
    <w:name w:val="footnote text"/>
    <w:basedOn w:val="Normal"/>
    <w:link w:val="FootnoteTextChar"/>
    <w:uiPriority w:val="99"/>
    <w:semiHidden/>
    <w:rsid w:val="00AF0BEE"/>
    <w:pPr>
      <w:widowControl w:val="0"/>
    </w:pPr>
    <w:rPr>
      <w:sz w:val="20"/>
      <w:szCs w:val="20"/>
    </w:rPr>
  </w:style>
  <w:style w:type="character" w:customStyle="1" w:styleId="FootnoteTextChar">
    <w:name w:val="Footnote Text Char"/>
    <w:basedOn w:val="DefaultParagraphFont"/>
    <w:link w:val="FootnoteText"/>
    <w:uiPriority w:val="99"/>
    <w:semiHidden/>
    <w:locked/>
    <w:rsid w:val="004C1AD9"/>
    <w:rPr>
      <w:rFonts w:cs="Times New Roman"/>
    </w:rPr>
  </w:style>
  <w:style w:type="character" w:styleId="PageNumber">
    <w:name w:val="page number"/>
    <w:basedOn w:val="DefaultParagraphFont"/>
    <w:rsid w:val="00AF0BEE"/>
    <w:rPr>
      <w:rFonts w:cs="Times New Roman"/>
    </w:rPr>
  </w:style>
  <w:style w:type="character" w:customStyle="1" w:styleId="DeltaViewInsertion">
    <w:name w:val="DeltaView Insertion"/>
    <w:uiPriority w:val="99"/>
    <w:rsid w:val="00AF0BEE"/>
    <w:rPr>
      <w:b/>
      <w:color w:val="0000FF"/>
      <w:spacing w:val="0"/>
      <w:u w:val="double"/>
    </w:rPr>
  </w:style>
  <w:style w:type="character" w:customStyle="1" w:styleId="DeltaViewMoveDestination">
    <w:name w:val="DeltaView Move Destination"/>
    <w:uiPriority w:val="99"/>
    <w:rsid w:val="00AF0BEE"/>
    <w:rPr>
      <w:i/>
      <w:color w:val="00C000"/>
      <w:spacing w:val="0"/>
      <w:u w:val="double"/>
    </w:rPr>
  </w:style>
  <w:style w:type="character" w:customStyle="1" w:styleId="DeltaViewDeletion">
    <w:name w:val="DeltaView Deletion"/>
    <w:uiPriority w:val="99"/>
    <w:rsid w:val="00AF0BEE"/>
    <w:rPr>
      <w:b/>
      <w:strike/>
      <w:color w:val="FF0000"/>
      <w:spacing w:val="0"/>
    </w:rPr>
  </w:style>
  <w:style w:type="character" w:styleId="Hyperlink">
    <w:name w:val="Hyperlink"/>
    <w:basedOn w:val="DefaultParagraphFont"/>
    <w:uiPriority w:val="99"/>
    <w:rsid w:val="00AF0BEE"/>
    <w:rPr>
      <w:rFonts w:cs="Times New Roman"/>
      <w:color w:val="0000FF"/>
      <w:u w:val="single"/>
    </w:rPr>
  </w:style>
  <w:style w:type="paragraph" w:styleId="TOC1">
    <w:name w:val="toc 1"/>
    <w:basedOn w:val="Normal"/>
    <w:next w:val="Normal"/>
    <w:autoRedefine/>
    <w:uiPriority w:val="39"/>
    <w:rsid w:val="005E326E"/>
    <w:pPr>
      <w:tabs>
        <w:tab w:val="left" w:pos="1530"/>
        <w:tab w:val="left" w:pos="1710"/>
        <w:tab w:val="right" w:leader="dot" w:pos="8640"/>
      </w:tabs>
      <w:ind w:left="180" w:hanging="450"/>
      <w:jc w:val="center"/>
    </w:pPr>
    <w:rPr>
      <w:b/>
      <w:noProof/>
    </w:rPr>
  </w:style>
  <w:style w:type="paragraph" w:styleId="TOC2">
    <w:name w:val="toc 2"/>
    <w:basedOn w:val="Normal"/>
    <w:next w:val="Normal"/>
    <w:autoRedefine/>
    <w:uiPriority w:val="39"/>
    <w:rsid w:val="00073E20"/>
    <w:pPr>
      <w:tabs>
        <w:tab w:val="left" w:pos="0"/>
        <w:tab w:val="right" w:leader="dot" w:pos="8630"/>
      </w:tabs>
      <w:ind w:left="1080" w:hanging="900"/>
    </w:pPr>
    <w:rPr>
      <w:bCs/>
      <w:noProof/>
    </w:rPr>
  </w:style>
  <w:style w:type="paragraph" w:styleId="TOC3">
    <w:name w:val="toc 3"/>
    <w:basedOn w:val="Normal"/>
    <w:next w:val="Normal"/>
    <w:autoRedefine/>
    <w:uiPriority w:val="39"/>
    <w:rsid w:val="00AF0BEE"/>
    <w:pPr>
      <w:tabs>
        <w:tab w:val="right" w:leader="dot" w:pos="8630"/>
      </w:tabs>
    </w:pPr>
    <w:rPr>
      <w:noProof/>
    </w:rPr>
  </w:style>
  <w:style w:type="paragraph" w:styleId="TOC4">
    <w:name w:val="toc 4"/>
    <w:basedOn w:val="Normal"/>
    <w:next w:val="Normal"/>
    <w:autoRedefine/>
    <w:uiPriority w:val="39"/>
    <w:rsid w:val="00AF0BEE"/>
    <w:pPr>
      <w:ind w:left="720"/>
    </w:pPr>
  </w:style>
  <w:style w:type="paragraph" w:styleId="TOC5">
    <w:name w:val="toc 5"/>
    <w:basedOn w:val="Normal"/>
    <w:next w:val="Normal"/>
    <w:autoRedefine/>
    <w:uiPriority w:val="39"/>
    <w:rsid w:val="00AF0BEE"/>
    <w:pPr>
      <w:ind w:left="960"/>
    </w:pPr>
  </w:style>
  <w:style w:type="paragraph" w:styleId="TOC6">
    <w:name w:val="toc 6"/>
    <w:basedOn w:val="Normal"/>
    <w:next w:val="Normal"/>
    <w:autoRedefine/>
    <w:uiPriority w:val="39"/>
    <w:rsid w:val="00AF0BEE"/>
    <w:pPr>
      <w:ind w:left="1200"/>
    </w:pPr>
  </w:style>
  <w:style w:type="paragraph" w:styleId="TOC7">
    <w:name w:val="toc 7"/>
    <w:basedOn w:val="Normal"/>
    <w:next w:val="Normal"/>
    <w:autoRedefine/>
    <w:uiPriority w:val="39"/>
    <w:rsid w:val="00AF0BEE"/>
    <w:pPr>
      <w:ind w:left="1440"/>
    </w:pPr>
  </w:style>
  <w:style w:type="paragraph" w:styleId="TOC8">
    <w:name w:val="toc 8"/>
    <w:basedOn w:val="Normal"/>
    <w:next w:val="Normal"/>
    <w:autoRedefine/>
    <w:uiPriority w:val="39"/>
    <w:rsid w:val="00AF0BEE"/>
    <w:pPr>
      <w:ind w:left="1680"/>
    </w:pPr>
  </w:style>
  <w:style w:type="paragraph" w:styleId="TOC9">
    <w:name w:val="toc 9"/>
    <w:basedOn w:val="Normal"/>
    <w:next w:val="Normal"/>
    <w:autoRedefine/>
    <w:uiPriority w:val="39"/>
    <w:rsid w:val="00AF0BEE"/>
    <w:pPr>
      <w:ind w:left="1920"/>
    </w:pPr>
  </w:style>
  <w:style w:type="paragraph" w:styleId="DocumentMap">
    <w:name w:val="Document Map"/>
    <w:basedOn w:val="Normal"/>
    <w:link w:val="DocumentMapChar"/>
    <w:uiPriority w:val="99"/>
    <w:semiHidden/>
    <w:rsid w:val="00AF0BEE"/>
    <w:pPr>
      <w:shd w:val="clear" w:color="auto" w:fill="000080"/>
    </w:pPr>
    <w:rPr>
      <w:sz w:val="2"/>
      <w:szCs w:val="20"/>
    </w:rPr>
  </w:style>
  <w:style w:type="character" w:customStyle="1" w:styleId="DocumentMapChar">
    <w:name w:val="Document Map Char"/>
    <w:basedOn w:val="DefaultParagraphFont"/>
    <w:link w:val="DocumentMap"/>
    <w:uiPriority w:val="99"/>
    <w:semiHidden/>
    <w:locked/>
    <w:rsid w:val="004C1AD9"/>
    <w:rPr>
      <w:rFonts w:cs="Times New Roman"/>
      <w:sz w:val="2"/>
    </w:rPr>
  </w:style>
  <w:style w:type="paragraph" w:styleId="BodyText2">
    <w:name w:val="Body Text 2"/>
    <w:basedOn w:val="Normal"/>
    <w:link w:val="BodyText2Char"/>
    <w:uiPriority w:val="99"/>
    <w:rsid w:val="00AF0BEE"/>
    <w:pPr>
      <w:jc w:val="center"/>
    </w:pPr>
  </w:style>
  <w:style w:type="character" w:customStyle="1" w:styleId="BodyText2Char">
    <w:name w:val="Body Text 2 Char"/>
    <w:basedOn w:val="DefaultParagraphFont"/>
    <w:link w:val="BodyText2"/>
    <w:uiPriority w:val="99"/>
    <w:locked/>
    <w:rsid w:val="004C1AD9"/>
    <w:rPr>
      <w:rFonts w:cs="Times New Roman"/>
      <w:sz w:val="24"/>
    </w:rPr>
  </w:style>
  <w:style w:type="paragraph" w:customStyle="1" w:styleId="Table">
    <w:name w:val="Table"/>
    <w:basedOn w:val="Normal"/>
    <w:uiPriority w:val="99"/>
    <w:rsid w:val="00AF0BEE"/>
    <w:pPr>
      <w:spacing w:before="60" w:after="60"/>
    </w:pPr>
    <w:rPr>
      <w:rFonts w:ascii="Arial" w:hAnsi="Arial" w:cs="Arial"/>
      <w:sz w:val="20"/>
    </w:rPr>
  </w:style>
  <w:style w:type="character" w:customStyle="1" w:styleId="DocID">
    <w:name w:val="DocID"/>
    <w:uiPriority w:val="99"/>
    <w:rsid w:val="00AF0BEE"/>
    <w:rPr>
      <w:color w:val="auto"/>
      <w:w w:val="100"/>
      <w:kern w:val="0"/>
      <w:sz w:val="16"/>
      <w:u w:val="none"/>
      <w:effect w:val="none"/>
      <w:vertAlign w:val="baseline"/>
    </w:rPr>
  </w:style>
  <w:style w:type="character" w:styleId="CommentReference">
    <w:name w:val="annotation reference"/>
    <w:basedOn w:val="DefaultParagraphFont"/>
    <w:uiPriority w:val="99"/>
    <w:semiHidden/>
    <w:rsid w:val="00AF0BEE"/>
    <w:rPr>
      <w:rFonts w:cs="Times New Roman"/>
      <w:sz w:val="16"/>
    </w:rPr>
  </w:style>
  <w:style w:type="paragraph" w:styleId="CommentText">
    <w:name w:val="annotation text"/>
    <w:basedOn w:val="Normal"/>
    <w:link w:val="CommentTextChar"/>
    <w:uiPriority w:val="99"/>
    <w:semiHidden/>
    <w:rsid w:val="00AF0BEE"/>
    <w:rPr>
      <w:sz w:val="20"/>
      <w:szCs w:val="20"/>
    </w:rPr>
  </w:style>
  <w:style w:type="character" w:customStyle="1" w:styleId="CommentTextChar">
    <w:name w:val="Comment Text Char"/>
    <w:basedOn w:val="DefaultParagraphFont"/>
    <w:link w:val="CommentText"/>
    <w:uiPriority w:val="99"/>
    <w:semiHidden/>
    <w:locked/>
    <w:rsid w:val="004C1AD9"/>
    <w:rPr>
      <w:rFonts w:cs="Times New Roman"/>
    </w:rPr>
  </w:style>
  <w:style w:type="paragraph" w:styleId="CommentSubject">
    <w:name w:val="annotation subject"/>
    <w:basedOn w:val="CommentText"/>
    <w:next w:val="CommentText"/>
    <w:link w:val="CommentSubjectChar"/>
    <w:uiPriority w:val="99"/>
    <w:semiHidden/>
    <w:rsid w:val="00AF0BEE"/>
    <w:rPr>
      <w:b/>
      <w:bCs/>
    </w:rPr>
  </w:style>
  <w:style w:type="character" w:customStyle="1" w:styleId="CommentSubjectChar">
    <w:name w:val="Comment Subject Char"/>
    <w:basedOn w:val="CommentTextChar"/>
    <w:link w:val="CommentSubject"/>
    <w:uiPriority w:val="99"/>
    <w:semiHidden/>
    <w:locked/>
    <w:rsid w:val="004C1AD9"/>
    <w:rPr>
      <w:rFonts w:cs="Times New Roman"/>
      <w:b/>
    </w:rPr>
  </w:style>
  <w:style w:type="character" w:styleId="FollowedHyperlink">
    <w:name w:val="FollowedHyperlink"/>
    <w:basedOn w:val="DefaultParagraphFont"/>
    <w:uiPriority w:val="99"/>
    <w:rsid w:val="00AF0BEE"/>
    <w:rPr>
      <w:rFonts w:cs="Times New Roman"/>
      <w:color w:val="800080"/>
      <w:u w:val="single"/>
    </w:rPr>
  </w:style>
  <w:style w:type="character" w:customStyle="1" w:styleId="zzmpTrailerItem">
    <w:name w:val="zzmpTrailerItem"/>
    <w:uiPriority w:val="99"/>
    <w:rsid w:val="009E463F"/>
    <w:rPr>
      <w:rFonts w:ascii="Times New Roman" w:hAnsi="Times New Roman"/>
      <w:noProof/>
      <w:color w:val="auto"/>
      <w:spacing w:val="0"/>
      <w:position w:val="0"/>
      <w:sz w:val="16"/>
      <w:u w:val="none"/>
      <w:effect w:val="none"/>
      <w:vertAlign w:val="baseline"/>
    </w:rPr>
  </w:style>
  <w:style w:type="paragraph" w:customStyle="1" w:styleId="Definitions">
    <w:name w:val="Definitions"/>
    <w:basedOn w:val="Normal"/>
    <w:uiPriority w:val="99"/>
    <w:rsid w:val="000E36CE"/>
    <w:pPr>
      <w:suppressAutoHyphens/>
      <w:spacing w:after="280" w:line="320" w:lineRule="exact"/>
      <w:jc w:val="both"/>
    </w:pPr>
    <w:rPr>
      <w:szCs w:val="22"/>
    </w:rPr>
  </w:style>
  <w:style w:type="paragraph" w:customStyle="1" w:styleId="ArticleStyle1">
    <w:name w:val="ArticleStyle1"/>
    <w:basedOn w:val="Normal"/>
    <w:next w:val="Normal"/>
    <w:uiPriority w:val="99"/>
    <w:rsid w:val="00223BBD"/>
    <w:pPr>
      <w:numPr>
        <w:numId w:val="13"/>
      </w:numPr>
      <w:tabs>
        <w:tab w:val="clear" w:pos="1440"/>
        <w:tab w:val="num" w:pos="720"/>
      </w:tabs>
      <w:spacing w:after="240"/>
      <w:ind w:left="6750" w:firstLine="0"/>
      <w:jc w:val="center"/>
      <w:outlineLvl w:val="0"/>
    </w:pPr>
    <w:rPr>
      <w:rFonts w:eastAsia="SimSun"/>
      <w:b/>
      <w:sz w:val="28"/>
      <w:lang w:eastAsia="zh-CN"/>
    </w:rPr>
  </w:style>
  <w:style w:type="paragraph" w:customStyle="1" w:styleId="ArticleStyle2">
    <w:name w:val="ArticleStyle2"/>
    <w:basedOn w:val="Normal"/>
    <w:uiPriority w:val="99"/>
    <w:rsid w:val="00981A59"/>
    <w:pPr>
      <w:numPr>
        <w:ilvl w:val="1"/>
        <w:numId w:val="13"/>
      </w:numPr>
      <w:tabs>
        <w:tab w:val="clear" w:pos="1800"/>
        <w:tab w:val="num" w:pos="1080"/>
      </w:tabs>
      <w:spacing w:after="240"/>
      <w:ind w:left="1080" w:hanging="720"/>
      <w:outlineLvl w:val="1"/>
    </w:pPr>
    <w:rPr>
      <w:rFonts w:eastAsia="SimSun"/>
      <w:color w:val="000000"/>
      <w:lang w:eastAsia="zh-CN"/>
    </w:rPr>
  </w:style>
  <w:style w:type="paragraph" w:customStyle="1" w:styleId="ArticleStyle3">
    <w:name w:val="ArticleStyle3"/>
    <w:basedOn w:val="Normal"/>
    <w:uiPriority w:val="99"/>
    <w:rsid w:val="00981A59"/>
    <w:pPr>
      <w:numPr>
        <w:ilvl w:val="2"/>
        <w:numId w:val="13"/>
      </w:numPr>
      <w:tabs>
        <w:tab w:val="clear" w:pos="2520"/>
        <w:tab w:val="num" w:pos="1440"/>
      </w:tabs>
      <w:spacing w:after="240"/>
      <w:ind w:left="1440" w:hanging="720"/>
      <w:outlineLvl w:val="2"/>
    </w:pPr>
    <w:rPr>
      <w:rFonts w:eastAsia="SimSun"/>
      <w:color w:val="000000"/>
      <w:lang w:eastAsia="zh-CN"/>
    </w:rPr>
  </w:style>
  <w:style w:type="paragraph" w:customStyle="1" w:styleId="ArticleStyle4">
    <w:name w:val="ArticleStyle4"/>
    <w:basedOn w:val="Normal"/>
    <w:uiPriority w:val="99"/>
    <w:rsid w:val="00981A59"/>
    <w:pPr>
      <w:numPr>
        <w:ilvl w:val="3"/>
        <w:numId w:val="13"/>
      </w:numPr>
      <w:tabs>
        <w:tab w:val="clear" w:pos="3240"/>
        <w:tab w:val="num" w:pos="2160"/>
      </w:tabs>
      <w:spacing w:after="240"/>
      <w:ind w:left="2160" w:right="720"/>
      <w:outlineLvl w:val="3"/>
    </w:pPr>
    <w:rPr>
      <w:rFonts w:eastAsia="SimSun"/>
      <w:color w:val="000000"/>
      <w:lang w:eastAsia="zh-CN"/>
    </w:rPr>
  </w:style>
  <w:style w:type="paragraph" w:customStyle="1" w:styleId="ArticleStyle5">
    <w:name w:val="ArticleStyle5"/>
    <w:basedOn w:val="Normal"/>
    <w:uiPriority w:val="99"/>
    <w:rsid w:val="00981A59"/>
    <w:pPr>
      <w:numPr>
        <w:ilvl w:val="4"/>
        <w:numId w:val="13"/>
      </w:numPr>
      <w:tabs>
        <w:tab w:val="clear" w:pos="3960"/>
        <w:tab w:val="num" w:pos="4147"/>
      </w:tabs>
      <w:spacing w:after="240"/>
      <w:ind w:left="720" w:right="720" w:firstLine="2808"/>
      <w:outlineLvl w:val="4"/>
    </w:pPr>
    <w:rPr>
      <w:rFonts w:eastAsia="SimSun"/>
      <w:color w:val="000000"/>
      <w:sz w:val="28"/>
      <w:lang w:eastAsia="zh-CN"/>
    </w:rPr>
  </w:style>
  <w:style w:type="paragraph" w:customStyle="1" w:styleId="ArticleStyle6">
    <w:name w:val="ArticleStyle6"/>
    <w:basedOn w:val="Normal"/>
    <w:uiPriority w:val="99"/>
    <w:rsid w:val="00981A59"/>
    <w:pPr>
      <w:numPr>
        <w:ilvl w:val="5"/>
        <w:numId w:val="13"/>
      </w:numPr>
      <w:tabs>
        <w:tab w:val="clear" w:pos="4680"/>
        <w:tab w:val="num" w:pos="4723"/>
      </w:tabs>
      <w:spacing w:after="240"/>
      <w:ind w:left="1440" w:right="1440" w:firstLine="2707"/>
      <w:outlineLvl w:val="5"/>
    </w:pPr>
    <w:rPr>
      <w:rFonts w:eastAsia="SimSun"/>
      <w:color w:val="000000"/>
      <w:sz w:val="28"/>
      <w:lang w:eastAsia="zh-CN"/>
    </w:rPr>
  </w:style>
  <w:style w:type="table" w:styleId="TableGrid">
    <w:name w:val="Table Grid"/>
    <w:basedOn w:val="TableNormal"/>
    <w:rsid w:val="0096321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1">
    <w:name w:val="index 1"/>
    <w:basedOn w:val="Normal"/>
    <w:next w:val="Normal"/>
    <w:autoRedefine/>
    <w:uiPriority w:val="99"/>
    <w:semiHidden/>
    <w:locked/>
    <w:rsid w:val="00452EC0"/>
    <w:pPr>
      <w:ind w:left="240" w:hanging="240"/>
    </w:pPr>
  </w:style>
  <w:style w:type="paragraph" w:styleId="Revision">
    <w:name w:val="Revision"/>
    <w:hidden/>
    <w:uiPriority w:val="99"/>
    <w:semiHidden/>
    <w:rsid w:val="00AF7349"/>
    <w:rPr>
      <w:sz w:val="24"/>
      <w:szCs w:val="24"/>
    </w:rPr>
  </w:style>
  <w:style w:type="paragraph" w:customStyle="1" w:styleId="FooterB">
    <w:name w:val="Footer B"/>
    <w:uiPriority w:val="99"/>
    <w:rsid w:val="00E96930"/>
    <w:pPr>
      <w:tabs>
        <w:tab w:val="center" w:pos="4320"/>
        <w:tab w:val="right" w:pos="8640"/>
      </w:tabs>
    </w:pPr>
    <w:rPr>
      <w:sz w:val="15"/>
      <w:szCs w:val="20"/>
    </w:rPr>
  </w:style>
  <w:style w:type="paragraph" w:customStyle="1" w:styleId="CM50">
    <w:name w:val="CM50"/>
    <w:basedOn w:val="Normal"/>
    <w:next w:val="Normal"/>
    <w:link w:val="CM50Char"/>
    <w:rsid w:val="00E54CF2"/>
    <w:pPr>
      <w:widowControl w:val="0"/>
      <w:autoSpaceDE w:val="0"/>
      <w:autoSpaceDN w:val="0"/>
      <w:adjustRightInd w:val="0"/>
      <w:spacing w:after="265"/>
    </w:pPr>
  </w:style>
  <w:style w:type="character" w:customStyle="1" w:styleId="CM50Char">
    <w:name w:val="CM50 Char"/>
    <w:basedOn w:val="DefaultParagraphFont"/>
    <w:link w:val="CM50"/>
    <w:rsid w:val="00E54CF2"/>
    <w:rPr>
      <w:sz w:val="24"/>
      <w:szCs w:val="24"/>
    </w:rPr>
  </w:style>
  <w:style w:type="paragraph" w:styleId="EndnoteText">
    <w:name w:val="endnote text"/>
    <w:basedOn w:val="Normal"/>
    <w:link w:val="EndnoteTextChar"/>
    <w:uiPriority w:val="99"/>
    <w:semiHidden/>
    <w:unhideWhenUsed/>
    <w:locked/>
    <w:rsid w:val="00745CC6"/>
    <w:rPr>
      <w:sz w:val="20"/>
      <w:szCs w:val="20"/>
    </w:rPr>
  </w:style>
  <w:style w:type="character" w:customStyle="1" w:styleId="EndnoteTextChar">
    <w:name w:val="Endnote Text Char"/>
    <w:basedOn w:val="DefaultParagraphFont"/>
    <w:link w:val="EndnoteText"/>
    <w:uiPriority w:val="99"/>
    <w:semiHidden/>
    <w:rsid w:val="00745CC6"/>
    <w:rPr>
      <w:sz w:val="20"/>
      <w:szCs w:val="20"/>
    </w:rPr>
  </w:style>
  <w:style w:type="character" w:styleId="EndnoteReference">
    <w:name w:val="endnote reference"/>
    <w:basedOn w:val="DefaultParagraphFont"/>
    <w:uiPriority w:val="99"/>
    <w:semiHidden/>
    <w:unhideWhenUsed/>
    <w:locked/>
    <w:rsid w:val="00745CC6"/>
    <w:rPr>
      <w:vertAlign w:val="superscript"/>
    </w:rPr>
  </w:style>
  <w:style w:type="paragraph" w:styleId="ListParagraph">
    <w:name w:val="List Paragraph"/>
    <w:basedOn w:val="Normal"/>
    <w:uiPriority w:val="34"/>
    <w:qFormat/>
    <w:rsid w:val="00745CC6"/>
    <w:pPr>
      <w:ind w:left="720"/>
      <w:contextualSpacing/>
    </w:pPr>
  </w:style>
  <w:style w:type="paragraph" w:customStyle="1" w:styleId="Default">
    <w:name w:val="Default"/>
    <w:link w:val="DefaultChar"/>
    <w:rsid w:val="00D25302"/>
    <w:pPr>
      <w:widowControl w:val="0"/>
      <w:autoSpaceDE w:val="0"/>
      <w:autoSpaceDN w:val="0"/>
      <w:adjustRightInd w:val="0"/>
    </w:pPr>
    <w:rPr>
      <w:color w:val="000000"/>
      <w:sz w:val="24"/>
      <w:szCs w:val="24"/>
    </w:rPr>
  </w:style>
  <w:style w:type="character" w:customStyle="1" w:styleId="DefaultChar">
    <w:name w:val="Default Char"/>
    <w:link w:val="Default"/>
    <w:rsid w:val="00D25302"/>
    <w:rPr>
      <w:color w:val="000000"/>
      <w:sz w:val="24"/>
      <w:szCs w:val="24"/>
    </w:rPr>
  </w:style>
  <w:style w:type="paragraph" w:customStyle="1" w:styleId="CM58">
    <w:name w:val="CM58"/>
    <w:basedOn w:val="Default"/>
    <w:next w:val="Default"/>
    <w:rsid w:val="00542964"/>
    <w:pPr>
      <w:spacing w:after="550"/>
    </w:pPr>
    <w:rPr>
      <w:color w:val="auto"/>
    </w:rPr>
  </w:style>
  <w:style w:type="paragraph" w:customStyle="1" w:styleId="CM9">
    <w:name w:val="CM9"/>
    <w:basedOn w:val="Default"/>
    <w:next w:val="Default"/>
    <w:link w:val="CM9Char"/>
    <w:rsid w:val="00542964"/>
    <w:pPr>
      <w:spacing w:line="278" w:lineRule="atLeast"/>
    </w:pPr>
    <w:rPr>
      <w:color w:val="auto"/>
    </w:rPr>
  </w:style>
  <w:style w:type="paragraph" w:customStyle="1" w:styleId="CM33">
    <w:name w:val="CM33"/>
    <w:basedOn w:val="Default"/>
    <w:next w:val="Default"/>
    <w:rsid w:val="00542964"/>
    <w:pPr>
      <w:spacing w:line="278" w:lineRule="atLeast"/>
    </w:pPr>
    <w:rPr>
      <w:color w:val="auto"/>
    </w:rPr>
  </w:style>
  <w:style w:type="paragraph" w:customStyle="1" w:styleId="CM59">
    <w:name w:val="CM59"/>
    <w:basedOn w:val="Default"/>
    <w:next w:val="Default"/>
    <w:rsid w:val="00542964"/>
    <w:pPr>
      <w:spacing w:after="815"/>
    </w:pPr>
    <w:rPr>
      <w:color w:val="auto"/>
    </w:rPr>
  </w:style>
  <w:style w:type="character" w:customStyle="1" w:styleId="CM9Char">
    <w:name w:val="CM9 Char"/>
    <w:link w:val="CM9"/>
    <w:rsid w:val="00542964"/>
    <w:rPr>
      <w:sz w:val="24"/>
      <w:szCs w:val="24"/>
    </w:rPr>
  </w:style>
  <w:style w:type="paragraph" w:styleId="TOAHeading">
    <w:name w:val="toa heading"/>
    <w:basedOn w:val="Normal"/>
    <w:next w:val="Normal"/>
    <w:semiHidden/>
    <w:locked/>
    <w:rsid w:val="00117DAF"/>
    <w:pPr>
      <w:spacing w:before="120"/>
    </w:pPr>
    <w:rPr>
      <w:rFonts w:ascii="CG Omega" w:hAnsi="CG Omega"/>
      <w:b/>
    </w:rPr>
  </w:style>
  <w:style w:type="paragraph" w:customStyle="1" w:styleId="TableText">
    <w:name w:val="Table Text"/>
    <w:basedOn w:val="Normal"/>
    <w:qFormat/>
    <w:rsid w:val="00AB454E"/>
    <w:pPr>
      <w:keepNext/>
      <w:keepLines/>
      <w:spacing w:before="40" w:after="40"/>
    </w:pPr>
    <w:rPr>
      <w:rFonts w:asciiTheme="majorHAnsi" w:eastAsiaTheme="majorEastAsia" w:hAnsiTheme="majorHAnsi" w:cstheme="majorBidi"/>
      <w:sz w:val="20"/>
      <w:szCs w:val="20"/>
    </w:rPr>
  </w:style>
  <w:style w:type="paragraph" w:customStyle="1" w:styleId="CM55">
    <w:name w:val="CM55"/>
    <w:basedOn w:val="Default"/>
    <w:next w:val="Default"/>
    <w:rsid w:val="00AB454E"/>
    <w:pPr>
      <w:spacing w:after="463"/>
    </w:pPr>
    <w:rPr>
      <w:color w:val="auto"/>
    </w:rPr>
  </w:style>
  <w:style w:type="paragraph" w:customStyle="1" w:styleId="CM56">
    <w:name w:val="CM56"/>
    <w:basedOn w:val="Default"/>
    <w:next w:val="Default"/>
    <w:rsid w:val="00AB454E"/>
    <w:pPr>
      <w:spacing w:after="115"/>
    </w:pPr>
    <w:rPr>
      <w:color w:val="auto"/>
    </w:rPr>
  </w:style>
  <w:style w:type="paragraph" w:customStyle="1" w:styleId="CM61">
    <w:name w:val="CM61"/>
    <w:basedOn w:val="Default"/>
    <w:next w:val="Default"/>
    <w:rsid w:val="00AB454E"/>
    <w:pPr>
      <w:spacing w:after="403"/>
    </w:pPr>
    <w:rPr>
      <w:color w:val="auto"/>
    </w:rPr>
  </w:style>
  <w:style w:type="character" w:customStyle="1" w:styleId="st">
    <w:name w:val="st"/>
    <w:basedOn w:val="DefaultParagraphFont"/>
    <w:rsid w:val="006F11D8"/>
  </w:style>
  <w:style w:type="character" w:customStyle="1" w:styleId="UnresolvedMention1">
    <w:name w:val="Unresolved Mention1"/>
    <w:basedOn w:val="DefaultParagraphFont"/>
    <w:uiPriority w:val="99"/>
    <w:semiHidden/>
    <w:unhideWhenUsed/>
    <w:rsid w:val="00DE52DB"/>
    <w:rPr>
      <w:color w:val="605E5C"/>
      <w:shd w:val="clear" w:color="auto" w:fill="E1DFDD"/>
    </w:rPr>
  </w:style>
  <w:style w:type="character" w:customStyle="1" w:styleId="UnresolvedMention2">
    <w:name w:val="Unresolved Mention2"/>
    <w:basedOn w:val="DefaultParagraphFont"/>
    <w:uiPriority w:val="99"/>
    <w:semiHidden/>
    <w:unhideWhenUsed/>
    <w:rsid w:val="00CD05EF"/>
    <w:rPr>
      <w:color w:val="605E5C"/>
      <w:shd w:val="clear" w:color="auto" w:fill="E1DFDD"/>
    </w:rPr>
  </w:style>
  <w:style w:type="character" w:customStyle="1" w:styleId="UnresolvedMention3">
    <w:name w:val="Unresolved Mention3"/>
    <w:basedOn w:val="DefaultParagraphFont"/>
    <w:uiPriority w:val="99"/>
    <w:unhideWhenUsed/>
    <w:rsid w:val="00F21765"/>
    <w:rPr>
      <w:color w:val="605E5C"/>
      <w:shd w:val="clear" w:color="auto" w:fill="E1DFDD"/>
    </w:rPr>
  </w:style>
  <w:style w:type="character" w:styleId="UnresolvedMention">
    <w:name w:val="Unresolved Mention"/>
    <w:basedOn w:val="DefaultParagraphFont"/>
    <w:uiPriority w:val="99"/>
    <w:unhideWhenUsed/>
    <w:rsid w:val="007B76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jhearly@pplweb.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5a6a5bf-d4c3-4cfb-9d1f-a6d83025e0f7">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5644BE02A5BCA4181302C1281635A7E" ma:contentTypeVersion="12" ma:contentTypeDescription="Create a new document." ma:contentTypeScope="" ma:versionID="40e9de27428ccdf9d829bd4c65ff51cb">
  <xsd:schema xmlns:xsd="http://www.w3.org/2001/XMLSchema" xmlns:xs="http://www.w3.org/2001/XMLSchema" xmlns:p="http://schemas.microsoft.com/office/2006/metadata/properties" xmlns:ns2="45a6a5bf-d4c3-4cfb-9d1f-a6d83025e0f7" xmlns:ns3="b3b4b488-aebb-4460-81d8-70e18bb16de7" targetNamespace="http://schemas.microsoft.com/office/2006/metadata/properties" ma:root="true" ma:fieldsID="537185c6c3ec53370fa26aa6a2d500da" ns2:_="" ns3:_="">
    <xsd:import namespace="45a6a5bf-d4c3-4cfb-9d1f-a6d83025e0f7"/>
    <xsd:import namespace="b3b4b488-aebb-4460-81d8-70e18bb16de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a6a5bf-d4c3-4cfb-9d1f-a6d83025e0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fb71415-aff0-46ac-ad8a-1a0b343c080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b4b488-aebb-4460-81d8-70e18bb16de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565A86-7FC9-4E82-906C-CA2CFB5BC0EF}">
  <ds:schemaRefs>
    <ds:schemaRef ds:uri="http://schemas.microsoft.com/office/2006/metadata/properties"/>
    <ds:schemaRef ds:uri="http://schemas.microsoft.com/office/infopath/2007/PartnerControls"/>
    <ds:schemaRef ds:uri="45a6a5bf-d4c3-4cfb-9d1f-a6d83025e0f7"/>
  </ds:schemaRefs>
</ds:datastoreItem>
</file>

<file path=customXml/itemProps2.xml><?xml version="1.0" encoding="utf-8"?>
<ds:datastoreItem xmlns:ds="http://schemas.openxmlformats.org/officeDocument/2006/customXml" ds:itemID="{62B7C698-B334-496B-851C-221FC5ACA014}">
  <ds:schemaRefs>
    <ds:schemaRef ds:uri="http://schemas.openxmlformats.org/officeDocument/2006/bibliography"/>
  </ds:schemaRefs>
</ds:datastoreItem>
</file>

<file path=customXml/itemProps3.xml><?xml version="1.0" encoding="utf-8"?>
<ds:datastoreItem xmlns:ds="http://schemas.openxmlformats.org/officeDocument/2006/customXml" ds:itemID="{8D163A31-02EB-476B-8B46-1359AA20C7EB}">
  <ds:schemaRefs>
    <ds:schemaRef ds:uri="http://schemas.microsoft.com/sharepoint/v3/contenttype/forms"/>
  </ds:schemaRefs>
</ds:datastoreItem>
</file>

<file path=customXml/itemProps4.xml><?xml version="1.0" encoding="utf-8"?>
<ds:datastoreItem xmlns:ds="http://schemas.openxmlformats.org/officeDocument/2006/customXml" ds:itemID="{D9EFAF90-6DAD-41A4-ABD5-498D786D1A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a6a5bf-d4c3-4cfb-9d1f-a6d83025e0f7"/>
    <ds:schemaRef ds:uri="b3b4b488-aebb-4460-81d8-70e18bb16d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119</Pages>
  <Words>29171</Words>
  <Characters>166275</Characters>
  <Application>Microsoft Office Word</Application>
  <DocSecurity>0</DocSecurity>
  <Lines>1385</Lines>
  <Paragraphs>390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2025-09-08T19:05:00Z</dcterms:created>
  <dcterms:modified xsi:type="dcterms:W3CDTF">2025-09-08T19:05:00Z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0x010100A5644BE02A5BCA4181302C1281635A7E</vt:lpwstr>
  </property>
  <property fmtid="{D5CDD505-2E9C-101B-9397-08002B2CF9AE}" pid="3" name="MSIP_Label_38f1469a-2c2a-4aee-b92b-090d4c5468ff_Enabled">
    <vt:lpwstr>true</vt:lpwstr>
  </property>
  <property fmtid="{D5CDD505-2E9C-101B-9397-08002B2CF9AE}" pid="4" name="MSIP_Label_38f1469a-2c2a-4aee-b92b-090d4c5468ff_SetDate">
    <vt:lpwstr>2024-07-29T17:48:07Z</vt:lpwstr>
  </property>
  <property fmtid="{D5CDD505-2E9C-101B-9397-08002B2CF9AE}" pid="5" name="MSIP_Label_38f1469a-2c2a-4aee-b92b-090d4c5468ff_Method">
    <vt:lpwstr>Standard</vt:lpwstr>
  </property>
  <property fmtid="{D5CDD505-2E9C-101B-9397-08002B2CF9AE}" pid="6" name="MSIP_Label_38f1469a-2c2a-4aee-b92b-090d4c5468ff_Name">
    <vt:lpwstr>Confidential - Unmarked</vt:lpwstr>
  </property>
  <property fmtid="{D5CDD505-2E9C-101B-9397-08002B2CF9AE}" pid="7" name="MSIP_Label_38f1469a-2c2a-4aee-b92b-090d4c5468ff_SiteId">
    <vt:lpwstr>2a6e6092-73e4-4752-b1a5-477a17f5056d</vt:lpwstr>
  </property>
  <property fmtid="{D5CDD505-2E9C-101B-9397-08002B2CF9AE}" pid="8" name="MSIP_Label_38f1469a-2c2a-4aee-b92b-090d4c5468ff_ActionId">
    <vt:lpwstr>c225a580-1826-4b9f-8681-62c931a739cd</vt:lpwstr>
  </property>
  <property fmtid="{D5CDD505-2E9C-101B-9397-08002B2CF9AE}" pid="9" name="MSIP_Label_38f1469a-2c2a-4aee-b92b-090d4c5468ff_ContentBits">
    <vt:lpwstr>0</vt:lpwstr>
  </property>
  <property fmtid="{D5CDD505-2E9C-101B-9397-08002B2CF9AE}" pid="10" name="DocumentMSOLanguageID">
    <vt:lpwstr>msoLanguageIDEnglishUK</vt:lpwstr>
  </property>
</Properties>
</file>