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5720" w14:textId="77777777" w:rsidR="009A577A" w:rsidRPr="00863DAD" w:rsidRDefault="009A577A" w:rsidP="00863DAD">
      <w:pPr>
        <w:spacing w:before="9"/>
        <w:rPr>
          <w:b/>
          <w:sz w:val="10"/>
        </w:rPr>
      </w:pPr>
    </w:p>
    <w:p w14:paraId="3259421D" w14:textId="77777777" w:rsidR="009A577A" w:rsidRDefault="009A577A" w:rsidP="009A577A">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54A240F" wp14:editId="28561EE7">
                <wp:extent cx="6000750" cy="19685"/>
                <wp:effectExtent l="6985" t="8255" r="2540" b="635"/>
                <wp:docPr id="30"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32" name="Group 447"/>
                        <wpg:cNvGrpSpPr>
                          <a:grpSpLocks/>
                        </wpg:cNvGrpSpPr>
                        <wpg:grpSpPr bwMode="auto">
                          <a:xfrm>
                            <a:off x="15" y="15"/>
                            <a:ext cx="9419" cy="2"/>
                            <a:chOff x="15" y="15"/>
                            <a:chExt cx="9419" cy="2"/>
                          </a:xfrm>
                        </wpg:grpSpPr>
                        <wps:wsp>
                          <wps:cNvPr id="33"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3C6F8DF"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" path="m,l9419,e" filled="f" strokeweight="1.54pt">
                    <v:path arrowok="t" o:connecttype="custom" o:connectlocs="0,0;9419,0" o:connectangles="0,0"/>
                  </v:shape>
                </v:group>
                <w10:anchorlock/>
              </v:group>
            </w:pict>
          </mc:Fallback>
        </mc:AlternateContent>
      </w:r>
    </w:p>
    <w:p w14:paraId="391AB606" w14:textId="77777777" w:rsidR="001E0C95" w:rsidRPr="003C2F93" w:rsidRDefault="001E0C95">
      <w:pPr>
        <w:spacing w:before="8"/>
        <w:rPr>
          <w:b/>
          <w:sz w:val="27"/>
        </w:rPr>
      </w:pPr>
    </w:p>
    <w:p w14:paraId="4B0C3DF0" w14:textId="27554CF9" w:rsidR="001E0C95" w:rsidRDefault="00F815F3">
      <w:pPr>
        <w:spacing w:before="11" w:line="313" w:lineRule="auto"/>
        <w:ind w:left="2298" w:right="2276"/>
        <w:jc w:val="center"/>
        <w:rPr>
          <w:b/>
          <w:spacing w:val="-19"/>
          <w:sz w:val="68"/>
        </w:rPr>
      </w:pPr>
      <w:r w:rsidRPr="00863DAD">
        <w:rPr>
          <w:b/>
          <w:spacing w:val="-78"/>
          <w:sz w:val="68"/>
        </w:rPr>
        <w:t xml:space="preserve"> </w:t>
      </w:r>
      <w:r w:rsidRPr="00863DAD">
        <w:rPr>
          <w:b/>
          <w:spacing w:val="-19"/>
          <w:sz w:val="68"/>
        </w:rPr>
        <w:t>Renewable</w:t>
      </w:r>
      <w:r w:rsidRPr="00863DAD">
        <w:rPr>
          <w:b/>
          <w:spacing w:val="26"/>
          <w:w w:val="99"/>
          <w:sz w:val="68"/>
        </w:rPr>
        <w:t xml:space="preserve"> E</w:t>
      </w:r>
      <w:r w:rsidRPr="00863DAD">
        <w:rPr>
          <w:b/>
          <w:spacing w:val="-18"/>
          <w:sz w:val="68"/>
        </w:rPr>
        <w:t>nergy</w:t>
      </w:r>
      <w:r w:rsidRPr="00863DAD">
        <w:rPr>
          <w:b/>
          <w:spacing w:val="-76"/>
          <w:sz w:val="68"/>
        </w:rPr>
        <w:t xml:space="preserve"> </w:t>
      </w:r>
      <w:r w:rsidRPr="00863DAD">
        <w:rPr>
          <w:b/>
          <w:spacing w:val="-20"/>
          <w:sz w:val="68"/>
        </w:rPr>
        <w:t>Credit</w:t>
      </w:r>
      <w:r w:rsidRPr="00863DAD">
        <w:rPr>
          <w:b/>
          <w:spacing w:val="29"/>
          <w:w w:val="99"/>
          <w:sz w:val="68"/>
        </w:rPr>
        <w:t xml:space="preserve"> </w:t>
      </w:r>
      <w:r w:rsidR="003D2C98" w:rsidRPr="003C2F93">
        <w:rPr>
          <w:b/>
          <w:spacing w:val="-19"/>
          <w:sz w:val="68"/>
        </w:rPr>
        <w:t>Agreement</w:t>
      </w:r>
      <w:r w:rsidR="00475157">
        <w:rPr>
          <w:b/>
          <w:spacing w:val="-19"/>
          <w:sz w:val="68"/>
        </w:rPr>
        <w:t xml:space="preserve"> </w:t>
      </w:r>
    </w:p>
    <w:p w14:paraId="2FB10890" w14:textId="77777777" w:rsidR="001E0C95" w:rsidRPr="003C2F93" w:rsidRDefault="001E0C95">
      <w:pPr>
        <w:rPr>
          <w:b/>
          <w:sz w:val="20"/>
        </w:rPr>
      </w:pPr>
    </w:p>
    <w:p w14:paraId="35A25720" w14:textId="77777777" w:rsidR="001E0C95" w:rsidRPr="003C2F93" w:rsidRDefault="001E0C95">
      <w:pPr>
        <w:spacing w:before="7"/>
        <w:rPr>
          <w:b/>
          <w:sz w:val="10"/>
        </w:rPr>
      </w:pPr>
    </w:p>
    <w:p w14:paraId="3E87B2E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76E64010" wp14:editId="7A348AAA">
                <wp:extent cx="6000750" cy="19685"/>
                <wp:effectExtent l="6985" t="8255" r="2540" b="635"/>
                <wp:docPr id="4"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5" name="Group 444"/>
                        <wpg:cNvGrpSpPr>
                          <a:grpSpLocks/>
                        </wpg:cNvGrpSpPr>
                        <wpg:grpSpPr bwMode="auto">
                          <a:xfrm>
                            <a:off x="15" y="15"/>
                            <a:ext cx="9419" cy="2"/>
                            <a:chOff x="15" y="15"/>
                            <a:chExt cx="9419" cy="2"/>
                          </a:xfrm>
                        </wpg:grpSpPr>
                        <wps:wsp>
                          <wps:cNvPr id="6"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7ADF68"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" path="m,l9419,e" filled="f" strokeweight="1.54pt">
                    <v:path arrowok="t" o:connecttype="custom" o:connectlocs="0,0;9419,0" o:connectangles="0,0"/>
                  </v:shape>
                </v:group>
                <w10:anchorlock/>
              </v:group>
            </w:pict>
          </mc:Fallback>
        </mc:AlternateContent>
      </w:r>
    </w:p>
    <w:p w14:paraId="6F915D12" w14:textId="77777777" w:rsidR="001E0C95" w:rsidRPr="003C2F93" w:rsidRDefault="001E0C95">
      <w:pPr>
        <w:rPr>
          <w:b/>
          <w:sz w:val="20"/>
        </w:rPr>
      </w:pPr>
    </w:p>
    <w:p w14:paraId="36AC7500" w14:textId="77777777" w:rsidR="001E0C95" w:rsidRPr="003C2F93" w:rsidRDefault="001E0C95">
      <w:pPr>
        <w:rPr>
          <w:b/>
          <w:sz w:val="20"/>
        </w:rPr>
      </w:pPr>
    </w:p>
    <w:p w14:paraId="1111456A" w14:textId="77777777" w:rsidR="001E0C95" w:rsidRPr="003C2F93" w:rsidRDefault="001E0C95">
      <w:pPr>
        <w:spacing w:before="4"/>
        <w:rPr>
          <w:b/>
        </w:rPr>
      </w:pPr>
    </w:p>
    <w:p w14:paraId="5EA0A0C3" w14:textId="5FC4FC60" w:rsidR="00727116" w:rsidRPr="0024528E" w:rsidRDefault="003D2C98" w:rsidP="0024528E">
      <w:bookmarkStart w:id="0" w:name="_Toc39704596"/>
      <w:bookmarkStart w:id="1" w:name="_Toc39833910"/>
      <w:r w:rsidRPr="0024528E">
        <w:br w:type="page"/>
      </w:r>
    </w:p>
    <w:p w14:paraId="53444DF4" w14:textId="77777777" w:rsidR="00DF2A79" w:rsidRDefault="00DF2A79">
      <w:pPr>
        <w:rPr>
          <w:rFonts w:eastAsia="Times New Roman"/>
          <w:b/>
          <w:bCs/>
          <w:spacing w:val="-1"/>
        </w:rPr>
      </w:pPr>
    </w:p>
    <w:p w14:paraId="7E6F5FCE" w14:textId="02546B7F" w:rsidR="00FC0E10" w:rsidRDefault="003D2C98" w:rsidP="00672AA3">
      <w:pPr>
        <w:pStyle w:val="BodyText"/>
        <w:jc w:val="center"/>
        <w:rPr>
          <w:b/>
          <w:spacing w:val="23"/>
        </w:rPr>
      </w:pPr>
      <w:r w:rsidRPr="00672AA3">
        <w:rPr>
          <w:b/>
        </w:rPr>
        <w:t xml:space="preserve">RENEWABLE </w:t>
      </w:r>
      <w:r w:rsidRPr="00672AA3">
        <w:rPr>
          <w:b/>
          <w:spacing w:val="-2"/>
        </w:rPr>
        <w:t>ENERGY</w:t>
      </w:r>
      <w:r w:rsidRPr="00672AA3">
        <w:rPr>
          <w:b/>
          <w:spacing w:val="1"/>
        </w:rPr>
        <w:t xml:space="preserve"> </w:t>
      </w:r>
      <w:r w:rsidRPr="00672AA3">
        <w:rPr>
          <w:b/>
        </w:rPr>
        <w:t>C</w:t>
      </w:r>
      <w:r w:rsidR="00377FC9">
        <w:rPr>
          <w:b/>
        </w:rPr>
        <w:t>REDIT</w:t>
      </w:r>
      <w:r w:rsidRPr="00672AA3">
        <w:rPr>
          <w:b/>
          <w:spacing w:val="23"/>
        </w:rPr>
        <w:t xml:space="preserve"> </w:t>
      </w:r>
      <w:bookmarkStart w:id="2" w:name="_Hlk39836680"/>
    </w:p>
    <w:p w14:paraId="11BB5DB2" w14:textId="13CD85F9" w:rsidR="001E0C95" w:rsidRDefault="003D2C98" w:rsidP="008D426D">
      <w:pPr>
        <w:pStyle w:val="BodyText"/>
        <w:jc w:val="center"/>
        <w:rPr>
          <w:b/>
          <w:spacing w:val="-2"/>
        </w:rPr>
      </w:pPr>
      <w:r w:rsidRPr="00672AA3">
        <w:rPr>
          <w:b/>
          <w:spacing w:val="-2"/>
        </w:rPr>
        <w:t>AGREEMENT</w:t>
      </w:r>
      <w:bookmarkEnd w:id="0"/>
      <w:bookmarkEnd w:id="1"/>
    </w:p>
    <w:p w14:paraId="5C0632E1" w14:textId="77777777" w:rsidR="00FC0E10" w:rsidRDefault="00FC0E10" w:rsidP="008D426D">
      <w:pPr>
        <w:pStyle w:val="BodyText"/>
        <w:jc w:val="center"/>
        <w:rPr>
          <w:b/>
          <w:spacing w:val="-2"/>
        </w:rPr>
      </w:pPr>
    </w:p>
    <w:p w14:paraId="74DACAEF" w14:textId="77777777" w:rsidR="001E0C95" w:rsidRPr="008D426D" w:rsidRDefault="001E0C95" w:rsidP="008D426D">
      <w:pPr>
        <w:spacing w:before="1"/>
        <w:rPr>
          <w:b/>
          <w:sz w:val="15"/>
        </w:rPr>
      </w:pPr>
    </w:p>
    <w:sdt>
      <w:sdtPr>
        <w:rPr>
          <w:rFonts w:ascii="Times New Roman" w:eastAsiaTheme="minorEastAsia" w:hAnsi="Times New Roman" w:cstheme="minorBidi"/>
          <w:b w:val="0"/>
          <w:bCs w:val="0"/>
          <w:color w:val="auto"/>
          <w:sz w:val="22"/>
          <w:szCs w:val="22"/>
        </w:rPr>
        <w:id w:val="-382642647"/>
        <w:docPartObj>
          <w:docPartGallery w:val="Table of Contents"/>
          <w:docPartUnique/>
        </w:docPartObj>
      </w:sdtPr>
      <w:sdtEndPr>
        <w:rPr>
          <w:noProof/>
        </w:rPr>
      </w:sdtEndPr>
      <w:sdtContent>
        <w:p w14:paraId="08A833EE" w14:textId="2B682096" w:rsidR="000F00CF" w:rsidRPr="008D426D" w:rsidRDefault="003D2C98" w:rsidP="000F00CF">
          <w:pPr>
            <w:pStyle w:val="TOCHeading"/>
            <w:numPr>
              <w:ilvl w:val="0"/>
              <w:numId w:val="0"/>
            </w:numPr>
            <w:jc w:val="center"/>
            <w:rPr>
              <w:rFonts w:ascii="Times New Roman" w:hAnsi="Times New Roman"/>
              <w:color w:val="auto"/>
              <w:sz w:val="22"/>
            </w:rPr>
          </w:pPr>
          <w:r w:rsidRPr="008D426D">
            <w:rPr>
              <w:rFonts w:ascii="Times New Roman" w:hAnsi="Times New Roman"/>
              <w:color w:val="auto"/>
              <w:sz w:val="22"/>
            </w:rPr>
            <w:t>TABLE OF CONTENTS</w:t>
          </w:r>
        </w:p>
        <w:p w14:paraId="37DCE3BD" w14:textId="77777777" w:rsidR="000F00CF" w:rsidRPr="000F00CF" w:rsidRDefault="000F00CF" w:rsidP="000F00CF"/>
        <w:p w14:paraId="1F66C45D" w14:textId="0DAF521B" w:rsidR="00D62133" w:rsidRDefault="003D2C98">
          <w:pPr>
            <w:pStyle w:val="TOC2"/>
            <w:rPr>
              <w:rFonts w:asciiTheme="minorHAnsi" w:eastAsiaTheme="minorEastAsia" w:hAnsiTheme="minorHAnsi" w:cstheme="minorBidi"/>
              <w:szCs w:val="22"/>
            </w:rPr>
          </w:pPr>
          <w:r>
            <w:fldChar w:fldCharType="begin"/>
          </w:r>
          <w:r>
            <w:instrText xml:space="preserve"> TOC \o "1-3" \h \z \u </w:instrText>
          </w:r>
          <w:r>
            <w:fldChar w:fldCharType="separate"/>
          </w:r>
          <w:hyperlink w:anchor="_Toc131007536" w:history="1">
            <w:r w:rsidR="00D62133" w:rsidRPr="00336833">
              <w:rPr>
                <w:rStyle w:val="Hyperlink"/>
                <w:spacing w:val="-1"/>
              </w:rPr>
              <w:t>RECITALS</w:t>
            </w:r>
            <w:r w:rsidR="00D62133">
              <w:rPr>
                <w:webHidden/>
              </w:rPr>
              <w:tab/>
            </w:r>
            <w:r w:rsidR="00D62133">
              <w:rPr>
                <w:webHidden/>
              </w:rPr>
              <w:fldChar w:fldCharType="begin"/>
            </w:r>
            <w:r w:rsidR="00D62133">
              <w:rPr>
                <w:webHidden/>
              </w:rPr>
              <w:instrText xml:space="preserve"> PAGEREF _Toc131007536 \h </w:instrText>
            </w:r>
            <w:r w:rsidR="00D62133">
              <w:rPr>
                <w:webHidden/>
              </w:rPr>
            </w:r>
            <w:r w:rsidR="00D62133">
              <w:rPr>
                <w:webHidden/>
              </w:rPr>
              <w:fldChar w:fldCharType="separate"/>
            </w:r>
            <w:r w:rsidR="00D62133">
              <w:rPr>
                <w:webHidden/>
              </w:rPr>
              <w:t>4</w:t>
            </w:r>
            <w:r w:rsidR="00D62133">
              <w:rPr>
                <w:webHidden/>
              </w:rPr>
              <w:fldChar w:fldCharType="end"/>
            </w:r>
          </w:hyperlink>
        </w:p>
        <w:p w14:paraId="4487F7C8" w14:textId="368544A9" w:rsidR="00D62133" w:rsidRDefault="00BA616C">
          <w:pPr>
            <w:pStyle w:val="TOC1"/>
            <w:rPr>
              <w:rFonts w:asciiTheme="minorHAnsi" w:eastAsiaTheme="minorEastAsia" w:hAnsiTheme="minorHAnsi" w:cstheme="minorBidi"/>
              <w:caps w:val="0"/>
              <w:szCs w:val="22"/>
            </w:rPr>
          </w:pPr>
          <w:hyperlink w:anchor="_Toc131007537" w:history="1">
            <w:r w:rsidR="00D62133" w:rsidRPr="00336833">
              <w:rPr>
                <w:rStyle w:val="Hyperlink"/>
              </w:rPr>
              <w:t>ARTICLE 1:</w:t>
            </w:r>
            <w:r w:rsidR="00D62133">
              <w:rPr>
                <w:rFonts w:asciiTheme="minorHAnsi" w:eastAsiaTheme="minorEastAsia" w:hAnsiTheme="minorHAnsi" w:cstheme="minorBidi"/>
                <w:caps w:val="0"/>
                <w:szCs w:val="22"/>
              </w:rPr>
              <w:tab/>
            </w:r>
            <w:r w:rsidR="00D62133" w:rsidRPr="00336833">
              <w:rPr>
                <w:rStyle w:val="Hyperlink"/>
              </w:rPr>
              <w:t>DEFINITIONS</w:t>
            </w:r>
            <w:r w:rsidR="00D62133">
              <w:rPr>
                <w:webHidden/>
              </w:rPr>
              <w:tab/>
            </w:r>
            <w:r w:rsidR="00D62133">
              <w:rPr>
                <w:webHidden/>
              </w:rPr>
              <w:fldChar w:fldCharType="begin"/>
            </w:r>
            <w:r w:rsidR="00D62133">
              <w:rPr>
                <w:webHidden/>
              </w:rPr>
              <w:instrText xml:space="preserve"> PAGEREF _Toc131007537 \h </w:instrText>
            </w:r>
            <w:r w:rsidR="00D62133">
              <w:rPr>
                <w:webHidden/>
              </w:rPr>
            </w:r>
            <w:r w:rsidR="00D62133">
              <w:rPr>
                <w:webHidden/>
              </w:rPr>
              <w:fldChar w:fldCharType="separate"/>
            </w:r>
            <w:r w:rsidR="00D62133">
              <w:rPr>
                <w:webHidden/>
              </w:rPr>
              <w:t>4</w:t>
            </w:r>
            <w:r w:rsidR="00D62133">
              <w:rPr>
                <w:webHidden/>
              </w:rPr>
              <w:fldChar w:fldCharType="end"/>
            </w:r>
          </w:hyperlink>
        </w:p>
        <w:p w14:paraId="2F397EE3" w14:textId="667B99BA" w:rsidR="00D62133" w:rsidRDefault="00BA616C">
          <w:pPr>
            <w:pStyle w:val="TOC1"/>
            <w:rPr>
              <w:rFonts w:asciiTheme="minorHAnsi" w:eastAsiaTheme="minorEastAsia" w:hAnsiTheme="minorHAnsi" w:cstheme="minorBidi"/>
              <w:caps w:val="0"/>
              <w:szCs w:val="22"/>
            </w:rPr>
          </w:pPr>
          <w:hyperlink w:anchor="_Toc131007538" w:history="1">
            <w:r w:rsidR="00D62133" w:rsidRPr="00336833">
              <w:rPr>
                <w:rStyle w:val="Hyperlink"/>
                <w:spacing w:val="1"/>
              </w:rPr>
              <w:t>ARTICLE 2:</w:t>
            </w:r>
            <w:r w:rsidR="00D62133">
              <w:rPr>
                <w:rFonts w:asciiTheme="minorHAnsi" w:eastAsiaTheme="minorEastAsia" w:hAnsiTheme="minorHAnsi" w:cstheme="minorBidi"/>
                <w:caps w:val="0"/>
                <w:szCs w:val="22"/>
              </w:rPr>
              <w:tab/>
            </w:r>
            <w:r w:rsidR="00D62133" w:rsidRPr="00336833">
              <w:rPr>
                <w:rStyle w:val="Hyperlink"/>
                <w:spacing w:val="1"/>
              </w:rPr>
              <w:t>PRODUCT AND FACILITY REQUIREMENTS</w:t>
            </w:r>
            <w:r w:rsidR="00D62133">
              <w:rPr>
                <w:webHidden/>
              </w:rPr>
              <w:tab/>
            </w:r>
            <w:r w:rsidR="00D62133">
              <w:rPr>
                <w:webHidden/>
              </w:rPr>
              <w:fldChar w:fldCharType="begin"/>
            </w:r>
            <w:r w:rsidR="00D62133">
              <w:rPr>
                <w:webHidden/>
              </w:rPr>
              <w:instrText xml:space="preserve"> PAGEREF _Toc131007538 \h </w:instrText>
            </w:r>
            <w:r w:rsidR="00D62133">
              <w:rPr>
                <w:webHidden/>
              </w:rPr>
            </w:r>
            <w:r w:rsidR="00D62133">
              <w:rPr>
                <w:webHidden/>
              </w:rPr>
              <w:fldChar w:fldCharType="separate"/>
            </w:r>
            <w:r w:rsidR="00D62133">
              <w:rPr>
                <w:webHidden/>
              </w:rPr>
              <w:t>14</w:t>
            </w:r>
            <w:r w:rsidR="00D62133">
              <w:rPr>
                <w:webHidden/>
              </w:rPr>
              <w:fldChar w:fldCharType="end"/>
            </w:r>
          </w:hyperlink>
        </w:p>
        <w:p w14:paraId="4BC58C07" w14:textId="72888B2B" w:rsidR="00D62133" w:rsidRDefault="00BA616C">
          <w:pPr>
            <w:pStyle w:val="TOC2"/>
            <w:rPr>
              <w:rFonts w:asciiTheme="minorHAnsi" w:eastAsiaTheme="minorEastAsia" w:hAnsiTheme="minorHAnsi" w:cstheme="minorBidi"/>
              <w:szCs w:val="22"/>
            </w:rPr>
          </w:pPr>
          <w:hyperlink w:anchor="_Toc131007539" w:history="1">
            <w:r w:rsidR="00D62133" w:rsidRPr="00336833">
              <w:rPr>
                <w:rStyle w:val="Hyperlink"/>
              </w:rPr>
              <w:t>2.1</w:t>
            </w:r>
            <w:r w:rsidR="00D62133">
              <w:rPr>
                <w:rFonts w:asciiTheme="minorHAnsi" w:eastAsiaTheme="minorEastAsia" w:hAnsiTheme="minorHAnsi" w:cstheme="minorBidi"/>
                <w:szCs w:val="22"/>
              </w:rPr>
              <w:tab/>
            </w:r>
            <w:r w:rsidR="00D62133" w:rsidRPr="00336833">
              <w:rPr>
                <w:rStyle w:val="Hyperlink"/>
              </w:rPr>
              <w:t>Product.</w:t>
            </w:r>
            <w:r w:rsidR="00D62133">
              <w:rPr>
                <w:webHidden/>
              </w:rPr>
              <w:tab/>
            </w:r>
            <w:r w:rsidR="00D62133">
              <w:rPr>
                <w:webHidden/>
              </w:rPr>
              <w:fldChar w:fldCharType="begin"/>
            </w:r>
            <w:r w:rsidR="00D62133">
              <w:rPr>
                <w:webHidden/>
              </w:rPr>
              <w:instrText xml:space="preserve"> PAGEREF _Toc131007539 \h </w:instrText>
            </w:r>
            <w:r w:rsidR="00D62133">
              <w:rPr>
                <w:webHidden/>
              </w:rPr>
            </w:r>
            <w:r w:rsidR="00D62133">
              <w:rPr>
                <w:webHidden/>
              </w:rPr>
              <w:fldChar w:fldCharType="separate"/>
            </w:r>
            <w:r w:rsidR="00D62133">
              <w:rPr>
                <w:webHidden/>
              </w:rPr>
              <w:t>14</w:t>
            </w:r>
            <w:r w:rsidR="00D62133">
              <w:rPr>
                <w:webHidden/>
              </w:rPr>
              <w:fldChar w:fldCharType="end"/>
            </w:r>
          </w:hyperlink>
        </w:p>
        <w:p w14:paraId="7499BFE8" w14:textId="431D47C3" w:rsidR="00D62133" w:rsidRDefault="00BA616C">
          <w:pPr>
            <w:pStyle w:val="TOC2"/>
            <w:rPr>
              <w:rFonts w:asciiTheme="minorHAnsi" w:eastAsiaTheme="minorEastAsia" w:hAnsiTheme="minorHAnsi" w:cstheme="minorBidi"/>
              <w:szCs w:val="22"/>
            </w:rPr>
          </w:pPr>
          <w:hyperlink w:anchor="_Toc131007540" w:history="1">
            <w:r w:rsidR="00D62133" w:rsidRPr="00336833">
              <w:rPr>
                <w:rStyle w:val="Hyperlink"/>
              </w:rPr>
              <w:t>2.2</w:t>
            </w:r>
            <w:r w:rsidR="00D62133">
              <w:rPr>
                <w:rFonts w:asciiTheme="minorHAnsi" w:eastAsiaTheme="minorEastAsia" w:hAnsiTheme="minorHAnsi" w:cstheme="minorBidi"/>
                <w:szCs w:val="22"/>
              </w:rPr>
              <w:tab/>
            </w:r>
            <w:r w:rsidR="00D62133" w:rsidRPr="00336833">
              <w:rPr>
                <w:rStyle w:val="Hyperlink"/>
              </w:rPr>
              <w:t>Project Information.</w:t>
            </w:r>
            <w:r w:rsidR="00D62133">
              <w:rPr>
                <w:webHidden/>
              </w:rPr>
              <w:tab/>
            </w:r>
            <w:r w:rsidR="00D62133">
              <w:rPr>
                <w:webHidden/>
              </w:rPr>
              <w:fldChar w:fldCharType="begin"/>
            </w:r>
            <w:r w:rsidR="00D62133">
              <w:rPr>
                <w:webHidden/>
              </w:rPr>
              <w:instrText xml:space="preserve"> PAGEREF _Toc131007540 \h </w:instrText>
            </w:r>
            <w:r w:rsidR="00D62133">
              <w:rPr>
                <w:webHidden/>
              </w:rPr>
            </w:r>
            <w:r w:rsidR="00D62133">
              <w:rPr>
                <w:webHidden/>
              </w:rPr>
              <w:fldChar w:fldCharType="separate"/>
            </w:r>
            <w:r w:rsidR="00D62133">
              <w:rPr>
                <w:webHidden/>
              </w:rPr>
              <w:t>15</w:t>
            </w:r>
            <w:r w:rsidR="00D62133">
              <w:rPr>
                <w:webHidden/>
              </w:rPr>
              <w:fldChar w:fldCharType="end"/>
            </w:r>
          </w:hyperlink>
        </w:p>
        <w:p w14:paraId="49641F8A" w14:textId="06FB6372" w:rsidR="00D62133" w:rsidRDefault="00BA616C">
          <w:pPr>
            <w:pStyle w:val="TOC2"/>
            <w:rPr>
              <w:rFonts w:asciiTheme="minorHAnsi" w:eastAsiaTheme="minorEastAsia" w:hAnsiTheme="minorHAnsi" w:cstheme="minorBidi"/>
              <w:szCs w:val="22"/>
            </w:rPr>
          </w:pPr>
          <w:hyperlink w:anchor="_Toc131007541" w:history="1">
            <w:r w:rsidR="00D62133" w:rsidRPr="00336833">
              <w:rPr>
                <w:rStyle w:val="Hyperlink"/>
              </w:rPr>
              <w:t>2.3</w:t>
            </w:r>
            <w:r w:rsidR="00D62133">
              <w:rPr>
                <w:rFonts w:asciiTheme="minorHAnsi" w:eastAsiaTheme="minorEastAsia" w:hAnsiTheme="minorHAnsi" w:cstheme="minorBidi"/>
                <w:szCs w:val="22"/>
              </w:rPr>
              <w:tab/>
            </w:r>
            <w:r w:rsidR="00D62133" w:rsidRPr="00336833">
              <w:rPr>
                <w:rStyle w:val="Hyperlink"/>
              </w:rPr>
              <w:t>REC Tracking Systems.</w:t>
            </w:r>
            <w:r w:rsidR="00D62133">
              <w:rPr>
                <w:webHidden/>
              </w:rPr>
              <w:tab/>
            </w:r>
            <w:r w:rsidR="00D62133">
              <w:rPr>
                <w:webHidden/>
              </w:rPr>
              <w:fldChar w:fldCharType="begin"/>
            </w:r>
            <w:r w:rsidR="00D62133">
              <w:rPr>
                <w:webHidden/>
              </w:rPr>
              <w:instrText xml:space="preserve"> PAGEREF _Toc131007541 \h </w:instrText>
            </w:r>
            <w:r w:rsidR="00D62133">
              <w:rPr>
                <w:webHidden/>
              </w:rPr>
            </w:r>
            <w:r w:rsidR="00D62133">
              <w:rPr>
                <w:webHidden/>
              </w:rPr>
              <w:fldChar w:fldCharType="separate"/>
            </w:r>
            <w:r w:rsidR="00D62133">
              <w:rPr>
                <w:webHidden/>
              </w:rPr>
              <w:t>16</w:t>
            </w:r>
            <w:r w:rsidR="00D62133">
              <w:rPr>
                <w:webHidden/>
              </w:rPr>
              <w:fldChar w:fldCharType="end"/>
            </w:r>
          </w:hyperlink>
        </w:p>
        <w:p w14:paraId="211ADF81" w14:textId="12F80503" w:rsidR="00D62133" w:rsidRDefault="00BA616C">
          <w:pPr>
            <w:pStyle w:val="TOC2"/>
            <w:rPr>
              <w:rFonts w:asciiTheme="minorHAnsi" w:eastAsiaTheme="minorEastAsia" w:hAnsiTheme="minorHAnsi" w:cstheme="minorBidi"/>
              <w:szCs w:val="22"/>
            </w:rPr>
          </w:pPr>
          <w:hyperlink w:anchor="_Toc131007542" w:history="1">
            <w:r w:rsidR="00D62133" w:rsidRPr="00336833">
              <w:rPr>
                <w:rStyle w:val="Hyperlink"/>
              </w:rPr>
              <w:t>2.4</w:t>
            </w:r>
            <w:r w:rsidR="00D62133">
              <w:rPr>
                <w:rFonts w:asciiTheme="minorHAnsi" w:eastAsiaTheme="minorEastAsia" w:hAnsiTheme="minorHAnsi" w:cstheme="minorBidi"/>
                <w:szCs w:val="22"/>
              </w:rPr>
              <w:tab/>
            </w:r>
            <w:r w:rsidR="00D62133" w:rsidRPr="00336833">
              <w:rPr>
                <w:rStyle w:val="Hyperlink"/>
              </w:rPr>
              <w:t>Initial REC Delivery Deadline Extensions</w:t>
            </w:r>
            <w:r w:rsidR="00D62133">
              <w:rPr>
                <w:webHidden/>
              </w:rPr>
              <w:tab/>
            </w:r>
            <w:r w:rsidR="00D62133">
              <w:rPr>
                <w:webHidden/>
              </w:rPr>
              <w:fldChar w:fldCharType="begin"/>
            </w:r>
            <w:r w:rsidR="00D62133">
              <w:rPr>
                <w:webHidden/>
              </w:rPr>
              <w:instrText xml:space="preserve"> PAGEREF _Toc131007542 \h </w:instrText>
            </w:r>
            <w:r w:rsidR="00D62133">
              <w:rPr>
                <w:webHidden/>
              </w:rPr>
            </w:r>
            <w:r w:rsidR="00D62133">
              <w:rPr>
                <w:webHidden/>
              </w:rPr>
              <w:fldChar w:fldCharType="separate"/>
            </w:r>
            <w:r w:rsidR="00D62133">
              <w:rPr>
                <w:webHidden/>
              </w:rPr>
              <w:t>18</w:t>
            </w:r>
            <w:r w:rsidR="00D62133">
              <w:rPr>
                <w:webHidden/>
              </w:rPr>
              <w:fldChar w:fldCharType="end"/>
            </w:r>
          </w:hyperlink>
        </w:p>
        <w:p w14:paraId="1EFD20B2" w14:textId="4ADE8A7D" w:rsidR="00D62133" w:rsidRDefault="00BA616C">
          <w:pPr>
            <w:pStyle w:val="TOC2"/>
            <w:rPr>
              <w:rFonts w:asciiTheme="minorHAnsi" w:eastAsiaTheme="minorEastAsia" w:hAnsiTheme="minorHAnsi" w:cstheme="minorBidi"/>
              <w:szCs w:val="22"/>
            </w:rPr>
          </w:pPr>
          <w:hyperlink w:anchor="_Toc131007543" w:history="1">
            <w:r w:rsidR="00D62133" w:rsidRPr="00336833">
              <w:rPr>
                <w:rStyle w:val="Hyperlink"/>
              </w:rPr>
              <w:t>2.5</w:t>
            </w:r>
            <w:r w:rsidR="00D62133">
              <w:rPr>
                <w:rFonts w:asciiTheme="minorHAnsi" w:eastAsiaTheme="minorEastAsia" w:hAnsiTheme="minorHAnsi" w:cstheme="minorBidi"/>
                <w:szCs w:val="22"/>
              </w:rPr>
              <w:tab/>
            </w:r>
            <w:r w:rsidR="00D62133" w:rsidRPr="00336833">
              <w:rPr>
                <w:rStyle w:val="Hyperlink"/>
              </w:rPr>
              <w:t>Other Commitments</w:t>
            </w:r>
            <w:r w:rsidR="00D62133">
              <w:rPr>
                <w:webHidden/>
              </w:rPr>
              <w:tab/>
            </w:r>
            <w:r w:rsidR="00D62133">
              <w:rPr>
                <w:webHidden/>
              </w:rPr>
              <w:fldChar w:fldCharType="begin"/>
            </w:r>
            <w:r w:rsidR="00D62133">
              <w:rPr>
                <w:webHidden/>
              </w:rPr>
              <w:instrText xml:space="preserve"> PAGEREF _Toc131007543 \h </w:instrText>
            </w:r>
            <w:r w:rsidR="00D62133">
              <w:rPr>
                <w:webHidden/>
              </w:rPr>
            </w:r>
            <w:r w:rsidR="00D62133">
              <w:rPr>
                <w:webHidden/>
              </w:rPr>
              <w:fldChar w:fldCharType="separate"/>
            </w:r>
            <w:r w:rsidR="00D62133">
              <w:rPr>
                <w:webHidden/>
              </w:rPr>
              <w:t>19</w:t>
            </w:r>
            <w:r w:rsidR="00D62133">
              <w:rPr>
                <w:webHidden/>
              </w:rPr>
              <w:fldChar w:fldCharType="end"/>
            </w:r>
          </w:hyperlink>
        </w:p>
        <w:p w14:paraId="6FDC156B" w14:textId="0600CF16" w:rsidR="00D62133" w:rsidRDefault="00BA616C">
          <w:pPr>
            <w:pStyle w:val="TOC1"/>
            <w:rPr>
              <w:rFonts w:asciiTheme="minorHAnsi" w:eastAsiaTheme="minorEastAsia" w:hAnsiTheme="minorHAnsi" w:cstheme="minorBidi"/>
              <w:caps w:val="0"/>
              <w:szCs w:val="22"/>
            </w:rPr>
          </w:pPr>
          <w:hyperlink w:anchor="_Toc131007544" w:history="1">
            <w:r w:rsidR="00D62133" w:rsidRPr="00336833">
              <w:rPr>
                <w:rStyle w:val="Hyperlink"/>
              </w:rPr>
              <w:t>ARTICLE 3:</w:t>
            </w:r>
            <w:r w:rsidR="00D62133">
              <w:rPr>
                <w:rFonts w:asciiTheme="minorHAnsi" w:eastAsiaTheme="minorEastAsia" w:hAnsiTheme="minorHAnsi" w:cstheme="minorBidi"/>
                <w:caps w:val="0"/>
                <w:szCs w:val="22"/>
              </w:rPr>
              <w:tab/>
            </w:r>
            <w:r w:rsidR="00D62133" w:rsidRPr="00336833">
              <w:rPr>
                <w:rStyle w:val="Hyperlink"/>
                <w:spacing w:val="1"/>
              </w:rPr>
              <w:t>PRODUCT ORDER; TERM OF AGREEMENT</w:t>
            </w:r>
            <w:r w:rsidR="00D62133">
              <w:rPr>
                <w:webHidden/>
              </w:rPr>
              <w:tab/>
            </w:r>
            <w:r w:rsidR="00D62133">
              <w:rPr>
                <w:webHidden/>
              </w:rPr>
              <w:fldChar w:fldCharType="begin"/>
            </w:r>
            <w:r w:rsidR="00D62133">
              <w:rPr>
                <w:webHidden/>
              </w:rPr>
              <w:instrText xml:space="preserve"> PAGEREF _Toc131007544 \h </w:instrText>
            </w:r>
            <w:r w:rsidR="00D62133">
              <w:rPr>
                <w:webHidden/>
              </w:rPr>
            </w:r>
            <w:r w:rsidR="00D62133">
              <w:rPr>
                <w:webHidden/>
              </w:rPr>
              <w:fldChar w:fldCharType="separate"/>
            </w:r>
            <w:r w:rsidR="00D62133">
              <w:rPr>
                <w:webHidden/>
              </w:rPr>
              <w:t>21</w:t>
            </w:r>
            <w:r w:rsidR="00D62133">
              <w:rPr>
                <w:webHidden/>
              </w:rPr>
              <w:fldChar w:fldCharType="end"/>
            </w:r>
          </w:hyperlink>
        </w:p>
        <w:p w14:paraId="692E9205" w14:textId="54CFD362" w:rsidR="00D62133" w:rsidRDefault="00BA616C">
          <w:pPr>
            <w:pStyle w:val="TOC2"/>
            <w:rPr>
              <w:rFonts w:asciiTheme="minorHAnsi" w:eastAsiaTheme="minorEastAsia" w:hAnsiTheme="minorHAnsi" w:cstheme="minorBidi"/>
              <w:szCs w:val="22"/>
            </w:rPr>
          </w:pPr>
          <w:hyperlink w:anchor="_Toc131007545" w:history="1">
            <w:r w:rsidR="00D62133" w:rsidRPr="00336833">
              <w:rPr>
                <w:rStyle w:val="Hyperlink"/>
              </w:rPr>
              <w:t>3.1</w:t>
            </w:r>
            <w:r w:rsidR="00D62133">
              <w:rPr>
                <w:rFonts w:asciiTheme="minorHAnsi" w:eastAsiaTheme="minorEastAsia" w:hAnsiTheme="minorHAnsi" w:cstheme="minorBidi"/>
                <w:szCs w:val="22"/>
              </w:rPr>
              <w:tab/>
            </w:r>
            <w:r w:rsidR="00D62133" w:rsidRPr="00336833">
              <w:rPr>
                <w:rStyle w:val="Hyperlink"/>
              </w:rPr>
              <w:t>Incorporation of Product Order</w:t>
            </w:r>
            <w:r w:rsidR="00D62133">
              <w:rPr>
                <w:webHidden/>
              </w:rPr>
              <w:tab/>
            </w:r>
            <w:r w:rsidR="00D62133">
              <w:rPr>
                <w:webHidden/>
              </w:rPr>
              <w:fldChar w:fldCharType="begin"/>
            </w:r>
            <w:r w:rsidR="00D62133">
              <w:rPr>
                <w:webHidden/>
              </w:rPr>
              <w:instrText xml:space="preserve"> PAGEREF _Toc131007545 \h </w:instrText>
            </w:r>
            <w:r w:rsidR="00D62133">
              <w:rPr>
                <w:webHidden/>
              </w:rPr>
            </w:r>
            <w:r w:rsidR="00D62133">
              <w:rPr>
                <w:webHidden/>
              </w:rPr>
              <w:fldChar w:fldCharType="separate"/>
            </w:r>
            <w:r w:rsidR="00D62133">
              <w:rPr>
                <w:webHidden/>
              </w:rPr>
              <w:t>21</w:t>
            </w:r>
            <w:r w:rsidR="00D62133">
              <w:rPr>
                <w:webHidden/>
              </w:rPr>
              <w:fldChar w:fldCharType="end"/>
            </w:r>
          </w:hyperlink>
        </w:p>
        <w:p w14:paraId="3AA4B63D" w14:textId="7A3CE08E" w:rsidR="00D62133" w:rsidRDefault="00BA616C">
          <w:pPr>
            <w:pStyle w:val="TOC2"/>
            <w:rPr>
              <w:rFonts w:asciiTheme="minorHAnsi" w:eastAsiaTheme="minorEastAsia" w:hAnsiTheme="minorHAnsi" w:cstheme="minorBidi"/>
              <w:szCs w:val="22"/>
            </w:rPr>
          </w:pPr>
          <w:hyperlink w:anchor="_Toc131007546" w:history="1">
            <w:r w:rsidR="00D62133" w:rsidRPr="00336833">
              <w:rPr>
                <w:rStyle w:val="Hyperlink"/>
              </w:rPr>
              <w:t>3.2</w:t>
            </w:r>
            <w:r w:rsidR="00D62133">
              <w:rPr>
                <w:rFonts w:asciiTheme="minorHAnsi" w:eastAsiaTheme="minorEastAsia" w:hAnsiTheme="minorHAnsi" w:cstheme="minorBidi"/>
                <w:szCs w:val="22"/>
              </w:rPr>
              <w:tab/>
            </w:r>
            <w:r w:rsidR="00D62133" w:rsidRPr="00336833">
              <w:rPr>
                <w:rStyle w:val="Hyperlink"/>
              </w:rPr>
              <w:t>Term of Agreement</w:t>
            </w:r>
            <w:r w:rsidR="00D62133">
              <w:rPr>
                <w:webHidden/>
              </w:rPr>
              <w:tab/>
            </w:r>
            <w:r w:rsidR="00D62133">
              <w:rPr>
                <w:webHidden/>
              </w:rPr>
              <w:fldChar w:fldCharType="begin"/>
            </w:r>
            <w:r w:rsidR="00D62133">
              <w:rPr>
                <w:webHidden/>
              </w:rPr>
              <w:instrText xml:space="preserve"> PAGEREF _Toc131007546 \h </w:instrText>
            </w:r>
            <w:r w:rsidR="00D62133">
              <w:rPr>
                <w:webHidden/>
              </w:rPr>
            </w:r>
            <w:r w:rsidR="00D62133">
              <w:rPr>
                <w:webHidden/>
              </w:rPr>
              <w:fldChar w:fldCharType="separate"/>
            </w:r>
            <w:r w:rsidR="00D62133">
              <w:rPr>
                <w:webHidden/>
              </w:rPr>
              <w:t>21</w:t>
            </w:r>
            <w:r w:rsidR="00D62133">
              <w:rPr>
                <w:webHidden/>
              </w:rPr>
              <w:fldChar w:fldCharType="end"/>
            </w:r>
          </w:hyperlink>
        </w:p>
        <w:p w14:paraId="5BF015A1" w14:textId="0E2F77F1" w:rsidR="00D62133" w:rsidRDefault="00BA616C">
          <w:pPr>
            <w:pStyle w:val="TOC1"/>
            <w:rPr>
              <w:rFonts w:asciiTheme="minorHAnsi" w:eastAsiaTheme="minorEastAsia" w:hAnsiTheme="minorHAnsi" w:cstheme="minorBidi"/>
              <w:caps w:val="0"/>
              <w:szCs w:val="22"/>
            </w:rPr>
          </w:pPr>
          <w:hyperlink w:anchor="_Toc131007547" w:history="1">
            <w:r w:rsidR="00D62133" w:rsidRPr="00336833">
              <w:rPr>
                <w:rStyle w:val="Hyperlink"/>
              </w:rPr>
              <w:t>ARTICLE 4:</w:t>
            </w:r>
            <w:r w:rsidR="00D62133">
              <w:rPr>
                <w:rFonts w:asciiTheme="minorHAnsi" w:eastAsiaTheme="minorEastAsia" w:hAnsiTheme="minorHAnsi" w:cstheme="minorBidi"/>
                <w:caps w:val="0"/>
                <w:szCs w:val="22"/>
              </w:rPr>
              <w:tab/>
            </w:r>
            <w:r w:rsidR="00D62133" w:rsidRPr="00336833">
              <w:rPr>
                <w:rStyle w:val="Hyperlink"/>
              </w:rPr>
              <w:t>DELIVERY OBLIGATIONS</w:t>
            </w:r>
            <w:r w:rsidR="00D62133">
              <w:rPr>
                <w:webHidden/>
              </w:rPr>
              <w:tab/>
            </w:r>
            <w:r w:rsidR="00D62133">
              <w:rPr>
                <w:webHidden/>
              </w:rPr>
              <w:fldChar w:fldCharType="begin"/>
            </w:r>
            <w:r w:rsidR="00D62133">
              <w:rPr>
                <w:webHidden/>
              </w:rPr>
              <w:instrText xml:space="preserve"> PAGEREF _Toc131007547 \h </w:instrText>
            </w:r>
            <w:r w:rsidR="00D62133">
              <w:rPr>
                <w:webHidden/>
              </w:rPr>
            </w:r>
            <w:r w:rsidR="00D62133">
              <w:rPr>
                <w:webHidden/>
              </w:rPr>
              <w:fldChar w:fldCharType="separate"/>
            </w:r>
            <w:r w:rsidR="00D62133">
              <w:rPr>
                <w:webHidden/>
              </w:rPr>
              <w:t>21</w:t>
            </w:r>
            <w:r w:rsidR="00D62133">
              <w:rPr>
                <w:webHidden/>
              </w:rPr>
              <w:fldChar w:fldCharType="end"/>
            </w:r>
          </w:hyperlink>
        </w:p>
        <w:p w14:paraId="247AA8AB" w14:textId="19DC4AA8" w:rsidR="00D62133" w:rsidRDefault="00BA616C">
          <w:pPr>
            <w:pStyle w:val="TOC2"/>
            <w:rPr>
              <w:rFonts w:asciiTheme="minorHAnsi" w:eastAsiaTheme="minorEastAsia" w:hAnsiTheme="minorHAnsi" w:cstheme="minorBidi"/>
              <w:szCs w:val="22"/>
            </w:rPr>
          </w:pPr>
          <w:hyperlink w:anchor="_Toc131007548" w:history="1">
            <w:r w:rsidR="00D62133" w:rsidRPr="00336833">
              <w:rPr>
                <w:rStyle w:val="Hyperlink"/>
              </w:rPr>
              <w:t>4.1</w:t>
            </w:r>
            <w:r w:rsidR="00D62133">
              <w:rPr>
                <w:rFonts w:asciiTheme="minorHAnsi" w:eastAsiaTheme="minorEastAsia" w:hAnsiTheme="minorHAnsi" w:cstheme="minorBidi"/>
                <w:szCs w:val="22"/>
              </w:rPr>
              <w:tab/>
            </w:r>
            <w:r w:rsidR="00D62133" w:rsidRPr="00336833">
              <w:rPr>
                <w:rStyle w:val="Hyperlink"/>
              </w:rPr>
              <w:t>Deliveries and Quantity.</w:t>
            </w:r>
            <w:r w:rsidR="00D62133">
              <w:rPr>
                <w:webHidden/>
              </w:rPr>
              <w:tab/>
            </w:r>
            <w:r w:rsidR="00D62133">
              <w:rPr>
                <w:webHidden/>
              </w:rPr>
              <w:fldChar w:fldCharType="begin"/>
            </w:r>
            <w:r w:rsidR="00D62133">
              <w:rPr>
                <w:webHidden/>
              </w:rPr>
              <w:instrText xml:space="preserve"> PAGEREF _Toc131007548 \h </w:instrText>
            </w:r>
            <w:r w:rsidR="00D62133">
              <w:rPr>
                <w:webHidden/>
              </w:rPr>
            </w:r>
            <w:r w:rsidR="00D62133">
              <w:rPr>
                <w:webHidden/>
              </w:rPr>
              <w:fldChar w:fldCharType="separate"/>
            </w:r>
            <w:r w:rsidR="00D62133">
              <w:rPr>
                <w:webHidden/>
              </w:rPr>
              <w:t>21</w:t>
            </w:r>
            <w:r w:rsidR="00D62133">
              <w:rPr>
                <w:webHidden/>
              </w:rPr>
              <w:fldChar w:fldCharType="end"/>
            </w:r>
          </w:hyperlink>
        </w:p>
        <w:p w14:paraId="10A5602C" w14:textId="2DB26914" w:rsidR="00D62133" w:rsidRDefault="00BA616C">
          <w:pPr>
            <w:pStyle w:val="TOC1"/>
            <w:rPr>
              <w:rFonts w:asciiTheme="minorHAnsi" w:eastAsiaTheme="minorEastAsia" w:hAnsiTheme="minorHAnsi" w:cstheme="minorBidi"/>
              <w:caps w:val="0"/>
              <w:szCs w:val="22"/>
            </w:rPr>
          </w:pPr>
          <w:hyperlink w:anchor="_Toc131007549" w:history="1">
            <w:r w:rsidR="00D62133" w:rsidRPr="00336833">
              <w:rPr>
                <w:rStyle w:val="Hyperlink"/>
              </w:rPr>
              <w:t>ARTICLE 5:</w:t>
            </w:r>
            <w:r w:rsidR="00D62133">
              <w:rPr>
                <w:rFonts w:asciiTheme="minorHAnsi" w:eastAsiaTheme="minorEastAsia" w:hAnsiTheme="minorHAnsi" w:cstheme="minorBidi"/>
                <w:caps w:val="0"/>
                <w:szCs w:val="22"/>
              </w:rPr>
              <w:tab/>
            </w:r>
            <w:r w:rsidR="00D62133" w:rsidRPr="00336833">
              <w:rPr>
                <w:rStyle w:val="Hyperlink"/>
              </w:rPr>
              <w:t>PAYMENT AND INVOICING</w:t>
            </w:r>
            <w:r w:rsidR="00D62133">
              <w:rPr>
                <w:webHidden/>
              </w:rPr>
              <w:tab/>
            </w:r>
            <w:r w:rsidR="00D62133">
              <w:rPr>
                <w:webHidden/>
              </w:rPr>
              <w:fldChar w:fldCharType="begin"/>
            </w:r>
            <w:r w:rsidR="00D62133">
              <w:rPr>
                <w:webHidden/>
              </w:rPr>
              <w:instrText xml:space="preserve"> PAGEREF _Toc131007549 \h </w:instrText>
            </w:r>
            <w:r w:rsidR="00D62133">
              <w:rPr>
                <w:webHidden/>
              </w:rPr>
            </w:r>
            <w:r w:rsidR="00D62133">
              <w:rPr>
                <w:webHidden/>
              </w:rPr>
              <w:fldChar w:fldCharType="separate"/>
            </w:r>
            <w:r w:rsidR="00D62133">
              <w:rPr>
                <w:webHidden/>
              </w:rPr>
              <w:t>23</w:t>
            </w:r>
            <w:r w:rsidR="00D62133">
              <w:rPr>
                <w:webHidden/>
              </w:rPr>
              <w:fldChar w:fldCharType="end"/>
            </w:r>
          </w:hyperlink>
        </w:p>
        <w:p w14:paraId="3367265E" w14:textId="5EAFD01A" w:rsidR="00D62133" w:rsidRDefault="00BA616C">
          <w:pPr>
            <w:pStyle w:val="TOC2"/>
            <w:rPr>
              <w:rFonts w:asciiTheme="minorHAnsi" w:eastAsiaTheme="minorEastAsia" w:hAnsiTheme="minorHAnsi" w:cstheme="minorBidi"/>
              <w:szCs w:val="22"/>
            </w:rPr>
          </w:pPr>
          <w:hyperlink w:anchor="_Toc131007550" w:history="1">
            <w:r w:rsidR="00D62133" w:rsidRPr="00336833">
              <w:rPr>
                <w:rStyle w:val="Hyperlink"/>
              </w:rPr>
              <w:t>5.1</w:t>
            </w:r>
            <w:r w:rsidR="00D62133">
              <w:rPr>
                <w:rFonts w:asciiTheme="minorHAnsi" w:eastAsiaTheme="minorEastAsia" w:hAnsiTheme="minorHAnsi" w:cstheme="minorBidi"/>
                <w:szCs w:val="22"/>
              </w:rPr>
              <w:tab/>
            </w:r>
            <w:r w:rsidR="00D62133" w:rsidRPr="00336833">
              <w:rPr>
                <w:rStyle w:val="Hyperlink"/>
              </w:rPr>
              <w:t>Invoicing.</w:t>
            </w:r>
            <w:r w:rsidR="00D62133">
              <w:rPr>
                <w:webHidden/>
              </w:rPr>
              <w:tab/>
            </w:r>
            <w:r w:rsidR="00D62133">
              <w:rPr>
                <w:webHidden/>
              </w:rPr>
              <w:fldChar w:fldCharType="begin"/>
            </w:r>
            <w:r w:rsidR="00D62133">
              <w:rPr>
                <w:webHidden/>
              </w:rPr>
              <w:instrText xml:space="preserve"> PAGEREF _Toc131007550 \h </w:instrText>
            </w:r>
            <w:r w:rsidR="00D62133">
              <w:rPr>
                <w:webHidden/>
              </w:rPr>
            </w:r>
            <w:r w:rsidR="00D62133">
              <w:rPr>
                <w:webHidden/>
              </w:rPr>
              <w:fldChar w:fldCharType="separate"/>
            </w:r>
            <w:r w:rsidR="00D62133">
              <w:rPr>
                <w:webHidden/>
              </w:rPr>
              <w:t>23</w:t>
            </w:r>
            <w:r w:rsidR="00D62133">
              <w:rPr>
                <w:webHidden/>
              </w:rPr>
              <w:fldChar w:fldCharType="end"/>
            </w:r>
          </w:hyperlink>
        </w:p>
        <w:p w14:paraId="1737A856" w14:textId="1F70F75F" w:rsidR="00D62133" w:rsidRDefault="00BA616C">
          <w:pPr>
            <w:pStyle w:val="TOC2"/>
            <w:rPr>
              <w:rFonts w:asciiTheme="minorHAnsi" w:eastAsiaTheme="minorEastAsia" w:hAnsiTheme="minorHAnsi" w:cstheme="minorBidi"/>
              <w:szCs w:val="22"/>
            </w:rPr>
          </w:pPr>
          <w:hyperlink w:anchor="_Toc131007551" w:history="1">
            <w:r w:rsidR="00D62133" w:rsidRPr="00336833">
              <w:rPr>
                <w:rStyle w:val="Hyperlink"/>
              </w:rPr>
              <w:t>5.2</w:t>
            </w:r>
            <w:r w:rsidR="00D62133">
              <w:rPr>
                <w:rFonts w:asciiTheme="minorHAnsi" w:eastAsiaTheme="minorEastAsia" w:hAnsiTheme="minorHAnsi" w:cstheme="minorBidi"/>
                <w:szCs w:val="22"/>
              </w:rPr>
              <w:tab/>
            </w:r>
            <w:r w:rsidR="00D62133" w:rsidRPr="00336833">
              <w:rPr>
                <w:rStyle w:val="Hyperlink"/>
              </w:rPr>
              <w:t>Payment.</w:t>
            </w:r>
            <w:r w:rsidR="00D62133">
              <w:rPr>
                <w:webHidden/>
              </w:rPr>
              <w:tab/>
            </w:r>
            <w:r w:rsidR="00D62133">
              <w:rPr>
                <w:webHidden/>
              </w:rPr>
              <w:fldChar w:fldCharType="begin"/>
            </w:r>
            <w:r w:rsidR="00D62133">
              <w:rPr>
                <w:webHidden/>
              </w:rPr>
              <w:instrText xml:space="preserve"> PAGEREF _Toc131007551 \h </w:instrText>
            </w:r>
            <w:r w:rsidR="00D62133">
              <w:rPr>
                <w:webHidden/>
              </w:rPr>
            </w:r>
            <w:r w:rsidR="00D62133">
              <w:rPr>
                <w:webHidden/>
              </w:rPr>
              <w:fldChar w:fldCharType="separate"/>
            </w:r>
            <w:r w:rsidR="00D62133">
              <w:rPr>
                <w:webHidden/>
              </w:rPr>
              <w:t>24</w:t>
            </w:r>
            <w:r w:rsidR="00D62133">
              <w:rPr>
                <w:webHidden/>
              </w:rPr>
              <w:fldChar w:fldCharType="end"/>
            </w:r>
          </w:hyperlink>
        </w:p>
        <w:p w14:paraId="4D41A9F5" w14:textId="649EB67C" w:rsidR="00D62133" w:rsidRDefault="00BA616C">
          <w:pPr>
            <w:pStyle w:val="TOC2"/>
            <w:rPr>
              <w:rFonts w:asciiTheme="minorHAnsi" w:eastAsiaTheme="minorEastAsia" w:hAnsiTheme="minorHAnsi" w:cstheme="minorBidi"/>
              <w:szCs w:val="22"/>
            </w:rPr>
          </w:pPr>
          <w:hyperlink w:anchor="_Toc131007552" w:history="1">
            <w:r w:rsidR="00D62133" w:rsidRPr="00336833">
              <w:rPr>
                <w:rStyle w:val="Hyperlink"/>
                <w:spacing w:val="7"/>
              </w:rPr>
              <w:t>5.3</w:t>
            </w:r>
            <w:r w:rsidR="00D62133">
              <w:rPr>
                <w:rFonts w:asciiTheme="minorHAnsi" w:eastAsiaTheme="minorEastAsia" w:hAnsiTheme="minorHAnsi" w:cstheme="minorBidi"/>
                <w:szCs w:val="22"/>
              </w:rPr>
              <w:tab/>
            </w:r>
            <w:r w:rsidR="00D62133" w:rsidRPr="00336833">
              <w:rPr>
                <w:rStyle w:val="Hyperlink"/>
              </w:rPr>
              <w:t>Disputes on Invoices.</w:t>
            </w:r>
            <w:r w:rsidR="00D62133">
              <w:rPr>
                <w:webHidden/>
              </w:rPr>
              <w:tab/>
            </w:r>
            <w:r w:rsidR="00D62133">
              <w:rPr>
                <w:webHidden/>
              </w:rPr>
              <w:fldChar w:fldCharType="begin"/>
            </w:r>
            <w:r w:rsidR="00D62133">
              <w:rPr>
                <w:webHidden/>
              </w:rPr>
              <w:instrText xml:space="preserve"> PAGEREF _Toc131007552 \h </w:instrText>
            </w:r>
            <w:r w:rsidR="00D62133">
              <w:rPr>
                <w:webHidden/>
              </w:rPr>
            </w:r>
            <w:r w:rsidR="00D62133">
              <w:rPr>
                <w:webHidden/>
              </w:rPr>
              <w:fldChar w:fldCharType="separate"/>
            </w:r>
            <w:r w:rsidR="00D62133">
              <w:rPr>
                <w:webHidden/>
              </w:rPr>
              <w:t>25</w:t>
            </w:r>
            <w:r w:rsidR="00D62133">
              <w:rPr>
                <w:webHidden/>
              </w:rPr>
              <w:fldChar w:fldCharType="end"/>
            </w:r>
          </w:hyperlink>
        </w:p>
        <w:p w14:paraId="6B21F71D" w14:textId="7CF42F20" w:rsidR="00D62133" w:rsidRDefault="00BA616C">
          <w:pPr>
            <w:pStyle w:val="TOC2"/>
            <w:rPr>
              <w:rFonts w:asciiTheme="minorHAnsi" w:eastAsiaTheme="minorEastAsia" w:hAnsiTheme="minorHAnsi" w:cstheme="minorBidi"/>
              <w:szCs w:val="22"/>
            </w:rPr>
          </w:pPr>
          <w:hyperlink w:anchor="_Toc131007553" w:history="1">
            <w:r w:rsidR="00D62133" w:rsidRPr="00336833">
              <w:rPr>
                <w:rStyle w:val="Hyperlink"/>
                <w:spacing w:val="7"/>
              </w:rPr>
              <w:t>5.4</w:t>
            </w:r>
            <w:r w:rsidR="00D62133">
              <w:rPr>
                <w:rFonts w:asciiTheme="minorHAnsi" w:eastAsiaTheme="minorEastAsia" w:hAnsiTheme="minorHAnsi" w:cstheme="minorBidi"/>
                <w:szCs w:val="22"/>
              </w:rPr>
              <w:tab/>
            </w:r>
            <w:r w:rsidR="00D62133" w:rsidRPr="00336833">
              <w:rPr>
                <w:rStyle w:val="Hyperlink"/>
              </w:rPr>
              <w:t>Cost Recovery through Pass-Through Tariffs.</w:t>
            </w:r>
            <w:r w:rsidR="00D62133">
              <w:rPr>
                <w:webHidden/>
              </w:rPr>
              <w:tab/>
            </w:r>
            <w:r w:rsidR="00D62133">
              <w:rPr>
                <w:webHidden/>
              </w:rPr>
              <w:fldChar w:fldCharType="begin"/>
            </w:r>
            <w:r w:rsidR="00D62133">
              <w:rPr>
                <w:webHidden/>
              </w:rPr>
              <w:instrText xml:space="preserve"> PAGEREF _Toc131007553 \h </w:instrText>
            </w:r>
            <w:r w:rsidR="00D62133">
              <w:rPr>
                <w:webHidden/>
              </w:rPr>
            </w:r>
            <w:r w:rsidR="00D62133">
              <w:rPr>
                <w:webHidden/>
              </w:rPr>
              <w:fldChar w:fldCharType="separate"/>
            </w:r>
            <w:r w:rsidR="00D62133">
              <w:rPr>
                <w:webHidden/>
              </w:rPr>
              <w:t>25</w:t>
            </w:r>
            <w:r w:rsidR="00D62133">
              <w:rPr>
                <w:webHidden/>
              </w:rPr>
              <w:fldChar w:fldCharType="end"/>
            </w:r>
          </w:hyperlink>
        </w:p>
        <w:p w14:paraId="11120EF2" w14:textId="7A099D37" w:rsidR="00D62133" w:rsidRDefault="00BA616C">
          <w:pPr>
            <w:pStyle w:val="TOC2"/>
            <w:rPr>
              <w:rFonts w:asciiTheme="minorHAnsi" w:eastAsiaTheme="minorEastAsia" w:hAnsiTheme="minorHAnsi" w:cstheme="minorBidi"/>
              <w:szCs w:val="22"/>
            </w:rPr>
          </w:pPr>
          <w:hyperlink w:anchor="_Toc131007554" w:history="1">
            <w:r w:rsidR="00D62133" w:rsidRPr="00336833">
              <w:rPr>
                <w:rStyle w:val="Hyperlink"/>
                <w:spacing w:val="7"/>
              </w:rPr>
              <w:t>5.5</w:t>
            </w:r>
            <w:r w:rsidR="00D62133">
              <w:rPr>
                <w:rFonts w:asciiTheme="minorHAnsi" w:eastAsiaTheme="minorEastAsia" w:hAnsiTheme="minorHAnsi" w:cstheme="minorBidi"/>
                <w:szCs w:val="22"/>
              </w:rPr>
              <w:tab/>
            </w:r>
            <w:r w:rsidR="00D62133" w:rsidRPr="00336833">
              <w:rPr>
                <w:rStyle w:val="Hyperlink"/>
              </w:rPr>
              <w:t>Taxes</w:t>
            </w:r>
            <w:r w:rsidR="00D62133" w:rsidRPr="00336833">
              <w:rPr>
                <w:rStyle w:val="Hyperlink"/>
                <w:spacing w:val="48"/>
              </w:rPr>
              <w:t xml:space="preserve"> </w:t>
            </w:r>
            <w:r w:rsidR="00D62133" w:rsidRPr="00336833">
              <w:rPr>
                <w:rStyle w:val="Hyperlink"/>
              </w:rPr>
              <w:t>and</w:t>
            </w:r>
            <w:r w:rsidR="00D62133" w:rsidRPr="00336833">
              <w:rPr>
                <w:rStyle w:val="Hyperlink"/>
                <w:spacing w:val="48"/>
              </w:rPr>
              <w:t xml:space="preserve"> </w:t>
            </w:r>
            <w:r w:rsidR="00D62133" w:rsidRPr="00336833">
              <w:rPr>
                <w:rStyle w:val="Hyperlink"/>
              </w:rPr>
              <w:t>Fees.</w:t>
            </w:r>
            <w:r w:rsidR="00D62133">
              <w:rPr>
                <w:webHidden/>
              </w:rPr>
              <w:tab/>
            </w:r>
            <w:r w:rsidR="00D62133">
              <w:rPr>
                <w:webHidden/>
              </w:rPr>
              <w:fldChar w:fldCharType="begin"/>
            </w:r>
            <w:r w:rsidR="00D62133">
              <w:rPr>
                <w:webHidden/>
              </w:rPr>
              <w:instrText xml:space="preserve"> PAGEREF _Toc131007554 \h </w:instrText>
            </w:r>
            <w:r w:rsidR="00D62133">
              <w:rPr>
                <w:webHidden/>
              </w:rPr>
            </w:r>
            <w:r w:rsidR="00D62133">
              <w:rPr>
                <w:webHidden/>
              </w:rPr>
              <w:fldChar w:fldCharType="separate"/>
            </w:r>
            <w:r w:rsidR="00D62133">
              <w:rPr>
                <w:webHidden/>
              </w:rPr>
              <w:t>26</w:t>
            </w:r>
            <w:r w:rsidR="00D62133">
              <w:rPr>
                <w:webHidden/>
              </w:rPr>
              <w:fldChar w:fldCharType="end"/>
            </w:r>
          </w:hyperlink>
        </w:p>
        <w:p w14:paraId="7CD413AE" w14:textId="1D6A8120" w:rsidR="00D62133" w:rsidRDefault="00BA616C">
          <w:pPr>
            <w:pStyle w:val="TOC1"/>
            <w:rPr>
              <w:rFonts w:asciiTheme="minorHAnsi" w:eastAsiaTheme="minorEastAsia" w:hAnsiTheme="minorHAnsi" w:cstheme="minorBidi"/>
              <w:caps w:val="0"/>
              <w:szCs w:val="22"/>
            </w:rPr>
          </w:pPr>
          <w:hyperlink w:anchor="_Toc131007555" w:history="1">
            <w:r w:rsidR="00D62133" w:rsidRPr="00336833">
              <w:rPr>
                <w:rStyle w:val="Hyperlink"/>
              </w:rPr>
              <w:t>ARTICLE 6:</w:t>
            </w:r>
            <w:r w:rsidR="00D62133">
              <w:rPr>
                <w:rFonts w:asciiTheme="minorHAnsi" w:eastAsiaTheme="minorEastAsia" w:hAnsiTheme="minorHAnsi" w:cstheme="minorBidi"/>
                <w:caps w:val="0"/>
                <w:szCs w:val="22"/>
              </w:rPr>
              <w:tab/>
            </w:r>
            <w:r w:rsidR="00D62133" w:rsidRPr="00336833">
              <w:rPr>
                <w:rStyle w:val="Hyperlink"/>
              </w:rPr>
              <w:t>REPORTING REQUIREMENTS</w:t>
            </w:r>
            <w:r w:rsidR="00D62133">
              <w:rPr>
                <w:webHidden/>
              </w:rPr>
              <w:tab/>
            </w:r>
            <w:r w:rsidR="00D62133">
              <w:rPr>
                <w:webHidden/>
              </w:rPr>
              <w:fldChar w:fldCharType="begin"/>
            </w:r>
            <w:r w:rsidR="00D62133">
              <w:rPr>
                <w:webHidden/>
              </w:rPr>
              <w:instrText xml:space="preserve"> PAGEREF _Toc131007555 \h </w:instrText>
            </w:r>
            <w:r w:rsidR="00D62133">
              <w:rPr>
                <w:webHidden/>
              </w:rPr>
            </w:r>
            <w:r w:rsidR="00D62133">
              <w:rPr>
                <w:webHidden/>
              </w:rPr>
              <w:fldChar w:fldCharType="separate"/>
            </w:r>
            <w:r w:rsidR="00D62133">
              <w:rPr>
                <w:webHidden/>
              </w:rPr>
              <w:t>26</w:t>
            </w:r>
            <w:r w:rsidR="00D62133">
              <w:rPr>
                <w:webHidden/>
              </w:rPr>
              <w:fldChar w:fldCharType="end"/>
            </w:r>
          </w:hyperlink>
        </w:p>
        <w:p w14:paraId="6F03FC22" w14:textId="69BE27C4" w:rsidR="00D62133" w:rsidRDefault="00BA616C">
          <w:pPr>
            <w:pStyle w:val="TOC2"/>
            <w:rPr>
              <w:rFonts w:asciiTheme="minorHAnsi" w:eastAsiaTheme="minorEastAsia" w:hAnsiTheme="minorHAnsi" w:cstheme="minorBidi"/>
              <w:szCs w:val="22"/>
            </w:rPr>
          </w:pPr>
          <w:hyperlink w:anchor="_Toc131007556" w:history="1">
            <w:r w:rsidR="00D62133" w:rsidRPr="00336833">
              <w:rPr>
                <w:rStyle w:val="Hyperlink"/>
                <w:spacing w:val="7"/>
              </w:rPr>
              <w:t>6.1</w:t>
            </w:r>
            <w:r w:rsidR="00D62133">
              <w:rPr>
                <w:rFonts w:asciiTheme="minorHAnsi" w:eastAsiaTheme="minorEastAsia" w:hAnsiTheme="minorHAnsi" w:cstheme="minorBidi"/>
                <w:szCs w:val="22"/>
              </w:rPr>
              <w:tab/>
            </w:r>
            <w:r w:rsidR="00D62133" w:rsidRPr="00336833">
              <w:rPr>
                <w:rStyle w:val="Hyperlink"/>
                <w:spacing w:val="7"/>
              </w:rPr>
              <w:t>Monthly Generation Report</w:t>
            </w:r>
            <w:r w:rsidR="00D62133">
              <w:rPr>
                <w:webHidden/>
              </w:rPr>
              <w:tab/>
            </w:r>
            <w:r w:rsidR="00D62133">
              <w:rPr>
                <w:webHidden/>
              </w:rPr>
              <w:fldChar w:fldCharType="begin"/>
            </w:r>
            <w:r w:rsidR="00D62133">
              <w:rPr>
                <w:webHidden/>
              </w:rPr>
              <w:instrText xml:space="preserve"> PAGEREF _Toc131007556 \h </w:instrText>
            </w:r>
            <w:r w:rsidR="00D62133">
              <w:rPr>
                <w:webHidden/>
              </w:rPr>
            </w:r>
            <w:r w:rsidR="00D62133">
              <w:rPr>
                <w:webHidden/>
              </w:rPr>
              <w:fldChar w:fldCharType="separate"/>
            </w:r>
            <w:r w:rsidR="00D62133">
              <w:rPr>
                <w:webHidden/>
              </w:rPr>
              <w:t>26</w:t>
            </w:r>
            <w:r w:rsidR="00D62133">
              <w:rPr>
                <w:webHidden/>
              </w:rPr>
              <w:fldChar w:fldCharType="end"/>
            </w:r>
          </w:hyperlink>
        </w:p>
        <w:p w14:paraId="06ECA35C" w14:textId="46D93096" w:rsidR="00D62133" w:rsidRDefault="00BA616C">
          <w:pPr>
            <w:pStyle w:val="TOC2"/>
            <w:rPr>
              <w:rFonts w:asciiTheme="minorHAnsi" w:eastAsiaTheme="minorEastAsia" w:hAnsiTheme="minorHAnsi" w:cstheme="minorBidi"/>
              <w:szCs w:val="22"/>
            </w:rPr>
          </w:pPr>
          <w:hyperlink w:anchor="_Toc131007557" w:history="1">
            <w:r w:rsidR="00D62133" w:rsidRPr="00336833">
              <w:rPr>
                <w:rStyle w:val="Hyperlink"/>
                <w:spacing w:val="7"/>
              </w:rPr>
              <w:t>6.2</w:t>
            </w:r>
            <w:r w:rsidR="00D62133">
              <w:rPr>
                <w:rFonts w:asciiTheme="minorHAnsi" w:eastAsiaTheme="minorEastAsia" w:hAnsiTheme="minorHAnsi" w:cstheme="minorBidi"/>
                <w:szCs w:val="22"/>
              </w:rPr>
              <w:tab/>
            </w:r>
            <w:r w:rsidR="00D62133" w:rsidRPr="00336833">
              <w:rPr>
                <w:rStyle w:val="Hyperlink"/>
                <w:spacing w:val="7"/>
              </w:rPr>
              <w:t>Prevailing Wage Act Requirements</w:t>
            </w:r>
            <w:r w:rsidR="00D62133">
              <w:rPr>
                <w:webHidden/>
              </w:rPr>
              <w:tab/>
            </w:r>
            <w:r w:rsidR="00D62133">
              <w:rPr>
                <w:webHidden/>
              </w:rPr>
              <w:fldChar w:fldCharType="begin"/>
            </w:r>
            <w:r w:rsidR="00D62133">
              <w:rPr>
                <w:webHidden/>
              </w:rPr>
              <w:instrText xml:space="preserve"> PAGEREF _Toc131007557 \h </w:instrText>
            </w:r>
            <w:r w:rsidR="00D62133">
              <w:rPr>
                <w:webHidden/>
              </w:rPr>
            </w:r>
            <w:r w:rsidR="00D62133">
              <w:rPr>
                <w:webHidden/>
              </w:rPr>
              <w:fldChar w:fldCharType="separate"/>
            </w:r>
            <w:r w:rsidR="00D62133">
              <w:rPr>
                <w:webHidden/>
              </w:rPr>
              <w:t>27</w:t>
            </w:r>
            <w:r w:rsidR="00D62133">
              <w:rPr>
                <w:webHidden/>
              </w:rPr>
              <w:fldChar w:fldCharType="end"/>
            </w:r>
          </w:hyperlink>
        </w:p>
        <w:p w14:paraId="3F43AF67" w14:textId="27A4BA6D" w:rsidR="00D62133" w:rsidRDefault="00BA616C">
          <w:pPr>
            <w:pStyle w:val="TOC2"/>
            <w:rPr>
              <w:rFonts w:asciiTheme="minorHAnsi" w:eastAsiaTheme="minorEastAsia" w:hAnsiTheme="minorHAnsi" w:cstheme="minorBidi"/>
              <w:szCs w:val="22"/>
            </w:rPr>
          </w:pPr>
          <w:hyperlink w:anchor="_Toc131007558" w:history="1">
            <w:r w:rsidR="00D62133" w:rsidRPr="00336833">
              <w:rPr>
                <w:rStyle w:val="Hyperlink"/>
                <w:spacing w:val="7"/>
              </w:rPr>
              <w:t>6.3</w:t>
            </w:r>
            <w:r w:rsidR="00D62133">
              <w:rPr>
                <w:rFonts w:asciiTheme="minorHAnsi" w:eastAsiaTheme="minorEastAsia" w:hAnsiTheme="minorHAnsi" w:cstheme="minorBidi"/>
                <w:szCs w:val="22"/>
              </w:rPr>
              <w:tab/>
            </w:r>
            <w:r w:rsidR="00D62133" w:rsidRPr="00336833">
              <w:rPr>
                <w:rStyle w:val="Hyperlink"/>
              </w:rPr>
              <w:t>Project Labor Agreements Requirements</w:t>
            </w:r>
            <w:r w:rsidR="00D62133">
              <w:rPr>
                <w:webHidden/>
              </w:rPr>
              <w:tab/>
            </w:r>
            <w:r w:rsidR="00D62133">
              <w:rPr>
                <w:webHidden/>
              </w:rPr>
              <w:fldChar w:fldCharType="begin"/>
            </w:r>
            <w:r w:rsidR="00D62133">
              <w:rPr>
                <w:webHidden/>
              </w:rPr>
              <w:instrText xml:space="preserve"> PAGEREF _Toc131007558 \h </w:instrText>
            </w:r>
            <w:r w:rsidR="00D62133">
              <w:rPr>
                <w:webHidden/>
              </w:rPr>
            </w:r>
            <w:r w:rsidR="00D62133">
              <w:rPr>
                <w:webHidden/>
              </w:rPr>
              <w:fldChar w:fldCharType="separate"/>
            </w:r>
            <w:r w:rsidR="00D62133">
              <w:rPr>
                <w:webHidden/>
              </w:rPr>
              <w:t>27</w:t>
            </w:r>
            <w:r w:rsidR="00D62133">
              <w:rPr>
                <w:webHidden/>
              </w:rPr>
              <w:fldChar w:fldCharType="end"/>
            </w:r>
          </w:hyperlink>
        </w:p>
        <w:p w14:paraId="22ACD7FD" w14:textId="1C22124E" w:rsidR="00D62133" w:rsidRDefault="00BA616C">
          <w:pPr>
            <w:pStyle w:val="TOC2"/>
            <w:rPr>
              <w:rFonts w:asciiTheme="minorHAnsi" w:eastAsiaTheme="minorEastAsia" w:hAnsiTheme="minorHAnsi" w:cstheme="minorBidi"/>
              <w:szCs w:val="22"/>
            </w:rPr>
          </w:pPr>
          <w:hyperlink w:anchor="_Toc131007559" w:history="1">
            <w:r w:rsidR="00D62133" w:rsidRPr="00336833">
              <w:rPr>
                <w:rStyle w:val="Hyperlink"/>
                <w:spacing w:val="7"/>
              </w:rPr>
              <w:t>6.4</w:t>
            </w:r>
            <w:r w:rsidR="00D62133">
              <w:rPr>
                <w:rFonts w:asciiTheme="minorHAnsi" w:eastAsiaTheme="minorEastAsia" w:hAnsiTheme="minorHAnsi" w:cstheme="minorBidi"/>
                <w:szCs w:val="22"/>
              </w:rPr>
              <w:tab/>
            </w:r>
            <w:r w:rsidR="00D62133" w:rsidRPr="00336833">
              <w:rPr>
                <w:rStyle w:val="Hyperlink"/>
              </w:rPr>
              <w:t>Minimum Equity Standard</w:t>
            </w:r>
            <w:r w:rsidR="00D62133">
              <w:rPr>
                <w:webHidden/>
              </w:rPr>
              <w:tab/>
            </w:r>
            <w:r w:rsidR="00D62133">
              <w:rPr>
                <w:webHidden/>
              </w:rPr>
              <w:fldChar w:fldCharType="begin"/>
            </w:r>
            <w:r w:rsidR="00D62133">
              <w:rPr>
                <w:webHidden/>
              </w:rPr>
              <w:instrText xml:space="preserve"> PAGEREF _Toc131007559 \h </w:instrText>
            </w:r>
            <w:r w:rsidR="00D62133">
              <w:rPr>
                <w:webHidden/>
              </w:rPr>
            </w:r>
            <w:r w:rsidR="00D62133">
              <w:rPr>
                <w:webHidden/>
              </w:rPr>
              <w:fldChar w:fldCharType="separate"/>
            </w:r>
            <w:r w:rsidR="00D62133">
              <w:rPr>
                <w:webHidden/>
              </w:rPr>
              <w:t>28</w:t>
            </w:r>
            <w:r w:rsidR="00D62133">
              <w:rPr>
                <w:webHidden/>
              </w:rPr>
              <w:fldChar w:fldCharType="end"/>
            </w:r>
          </w:hyperlink>
        </w:p>
        <w:p w14:paraId="5BE6C905" w14:textId="5404C428" w:rsidR="00D62133" w:rsidRDefault="00BA616C">
          <w:pPr>
            <w:pStyle w:val="TOC1"/>
            <w:rPr>
              <w:rFonts w:asciiTheme="minorHAnsi" w:eastAsiaTheme="minorEastAsia" w:hAnsiTheme="minorHAnsi" w:cstheme="minorBidi"/>
              <w:caps w:val="0"/>
              <w:szCs w:val="22"/>
            </w:rPr>
          </w:pPr>
          <w:hyperlink w:anchor="_Toc131007560" w:history="1">
            <w:r w:rsidR="00D62133" w:rsidRPr="00336833">
              <w:rPr>
                <w:rStyle w:val="Hyperlink"/>
                <w:spacing w:val="1"/>
              </w:rPr>
              <w:t>ARTICLE 7:</w:t>
            </w:r>
            <w:r w:rsidR="00D62133">
              <w:rPr>
                <w:rFonts w:asciiTheme="minorHAnsi" w:eastAsiaTheme="minorEastAsia" w:hAnsiTheme="minorHAnsi" w:cstheme="minorBidi"/>
                <w:caps w:val="0"/>
                <w:szCs w:val="22"/>
              </w:rPr>
              <w:tab/>
            </w:r>
            <w:r w:rsidR="00D62133" w:rsidRPr="00336833">
              <w:rPr>
                <w:rStyle w:val="Hyperlink"/>
                <w:spacing w:val="1"/>
              </w:rPr>
              <w:t>CREDIT AND COLLATERAL REQUIREMENTS; PERFORMANCE ASSURANCE</w:t>
            </w:r>
            <w:r w:rsidR="00D62133">
              <w:rPr>
                <w:webHidden/>
              </w:rPr>
              <w:tab/>
            </w:r>
            <w:r w:rsidR="00FA3C64">
              <w:rPr>
                <w:webHidden/>
              </w:rPr>
              <w:tab/>
            </w:r>
            <w:r w:rsidR="00D62133">
              <w:rPr>
                <w:webHidden/>
              </w:rPr>
              <w:fldChar w:fldCharType="begin"/>
            </w:r>
            <w:r w:rsidR="00D62133">
              <w:rPr>
                <w:webHidden/>
              </w:rPr>
              <w:instrText xml:space="preserve"> PAGEREF _Toc131007560 \h </w:instrText>
            </w:r>
            <w:r w:rsidR="00D62133">
              <w:rPr>
                <w:webHidden/>
              </w:rPr>
            </w:r>
            <w:r w:rsidR="00D62133">
              <w:rPr>
                <w:webHidden/>
              </w:rPr>
              <w:fldChar w:fldCharType="separate"/>
            </w:r>
            <w:r w:rsidR="00D62133">
              <w:rPr>
                <w:webHidden/>
              </w:rPr>
              <w:t>30</w:t>
            </w:r>
            <w:r w:rsidR="00D62133">
              <w:rPr>
                <w:webHidden/>
              </w:rPr>
              <w:fldChar w:fldCharType="end"/>
            </w:r>
          </w:hyperlink>
        </w:p>
        <w:p w14:paraId="3FBAA2ED" w14:textId="3F0FEF25" w:rsidR="00D62133" w:rsidRDefault="00BA616C">
          <w:pPr>
            <w:pStyle w:val="TOC2"/>
            <w:rPr>
              <w:rFonts w:asciiTheme="minorHAnsi" w:eastAsiaTheme="minorEastAsia" w:hAnsiTheme="minorHAnsi" w:cstheme="minorBidi"/>
              <w:szCs w:val="22"/>
            </w:rPr>
          </w:pPr>
          <w:hyperlink w:anchor="_Toc131007561" w:history="1">
            <w:r w:rsidR="00D62133" w:rsidRPr="00336833">
              <w:rPr>
                <w:rStyle w:val="Hyperlink"/>
              </w:rPr>
              <w:t>7.1</w:t>
            </w:r>
            <w:r w:rsidR="00D62133">
              <w:rPr>
                <w:rFonts w:asciiTheme="minorHAnsi" w:eastAsiaTheme="minorEastAsia" w:hAnsiTheme="minorHAnsi" w:cstheme="minorBidi"/>
                <w:szCs w:val="22"/>
              </w:rPr>
              <w:tab/>
            </w:r>
            <w:r w:rsidR="00D62133" w:rsidRPr="00336833">
              <w:rPr>
                <w:rStyle w:val="Hyperlink"/>
              </w:rPr>
              <w:t>Performance Assurance.</w:t>
            </w:r>
            <w:r w:rsidR="00D62133">
              <w:rPr>
                <w:webHidden/>
              </w:rPr>
              <w:tab/>
            </w:r>
            <w:r w:rsidR="00D62133">
              <w:rPr>
                <w:webHidden/>
              </w:rPr>
              <w:fldChar w:fldCharType="begin"/>
            </w:r>
            <w:r w:rsidR="00D62133">
              <w:rPr>
                <w:webHidden/>
              </w:rPr>
              <w:instrText xml:space="preserve"> PAGEREF _Toc131007561 \h </w:instrText>
            </w:r>
            <w:r w:rsidR="00D62133">
              <w:rPr>
                <w:webHidden/>
              </w:rPr>
            </w:r>
            <w:r w:rsidR="00D62133">
              <w:rPr>
                <w:webHidden/>
              </w:rPr>
              <w:fldChar w:fldCharType="separate"/>
            </w:r>
            <w:r w:rsidR="00D62133">
              <w:rPr>
                <w:webHidden/>
              </w:rPr>
              <w:t>30</w:t>
            </w:r>
            <w:r w:rsidR="00D62133">
              <w:rPr>
                <w:webHidden/>
              </w:rPr>
              <w:fldChar w:fldCharType="end"/>
            </w:r>
          </w:hyperlink>
        </w:p>
        <w:p w14:paraId="76093D54" w14:textId="7DFC5388" w:rsidR="00D62133" w:rsidRDefault="00BA616C">
          <w:pPr>
            <w:pStyle w:val="TOC2"/>
            <w:rPr>
              <w:rFonts w:asciiTheme="minorHAnsi" w:eastAsiaTheme="minorEastAsia" w:hAnsiTheme="minorHAnsi" w:cstheme="minorBidi"/>
              <w:szCs w:val="22"/>
            </w:rPr>
          </w:pPr>
          <w:hyperlink w:anchor="_Toc131007562" w:history="1">
            <w:r w:rsidR="00D62133" w:rsidRPr="00336833">
              <w:rPr>
                <w:rStyle w:val="Hyperlink"/>
              </w:rPr>
              <w:t>7.2</w:t>
            </w:r>
            <w:r w:rsidR="00D62133">
              <w:rPr>
                <w:rFonts w:asciiTheme="minorHAnsi" w:eastAsiaTheme="minorEastAsia" w:hAnsiTheme="minorHAnsi" w:cstheme="minorBidi"/>
                <w:szCs w:val="22"/>
              </w:rPr>
              <w:tab/>
            </w:r>
            <w:r w:rsidR="00D62133" w:rsidRPr="00336833">
              <w:rPr>
                <w:rStyle w:val="Hyperlink"/>
                <w:spacing w:val="-1"/>
              </w:rPr>
              <w:t>Guaranty.</w:t>
            </w:r>
            <w:r w:rsidR="00D62133">
              <w:rPr>
                <w:webHidden/>
              </w:rPr>
              <w:tab/>
            </w:r>
            <w:r w:rsidR="00D62133">
              <w:rPr>
                <w:webHidden/>
              </w:rPr>
              <w:fldChar w:fldCharType="begin"/>
            </w:r>
            <w:r w:rsidR="00D62133">
              <w:rPr>
                <w:webHidden/>
              </w:rPr>
              <w:instrText xml:space="preserve"> PAGEREF _Toc131007562 \h </w:instrText>
            </w:r>
            <w:r w:rsidR="00D62133">
              <w:rPr>
                <w:webHidden/>
              </w:rPr>
            </w:r>
            <w:r w:rsidR="00D62133">
              <w:rPr>
                <w:webHidden/>
              </w:rPr>
              <w:fldChar w:fldCharType="separate"/>
            </w:r>
            <w:r w:rsidR="00D62133">
              <w:rPr>
                <w:webHidden/>
              </w:rPr>
              <w:t>31</w:t>
            </w:r>
            <w:r w:rsidR="00D62133">
              <w:rPr>
                <w:webHidden/>
              </w:rPr>
              <w:fldChar w:fldCharType="end"/>
            </w:r>
          </w:hyperlink>
        </w:p>
        <w:p w14:paraId="5B82BA8C" w14:textId="45E8032E" w:rsidR="00D62133" w:rsidRDefault="00BA616C">
          <w:pPr>
            <w:pStyle w:val="TOC1"/>
            <w:rPr>
              <w:rFonts w:asciiTheme="minorHAnsi" w:eastAsiaTheme="minorEastAsia" w:hAnsiTheme="minorHAnsi" w:cstheme="minorBidi"/>
              <w:caps w:val="0"/>
              <w:szCs w:val="22"/>
            </w:rPr>
          </w:pPr>
          <w:hyperlink w:anchor="_Toc131007563" w:history="1">
            <w:r w:rsidR="00D62133" w:rsidRPr="00336833">
              <w:rPr>
                <w:rStyle w:val="Hyperlink"/>
                <w:spacing w:val="1"/>
              </w:rPr>
              <w:t>ARTICLE 8:</w:t>
            </w:r>
            <w:r w:rsidR="00D62133">
              <w:rPr>
                <w:rFonts w:asciiTheme="minorHAnsi" w:eastAsiaTheme="minorEastAsia" w:hAnsiTheme="minorHAnsi" w:cstheme="minorBidi"/>
                <w:caps w:val="0"/>
                <w:szCs w:val="22"/>
              </w:rPr>
              <w:tab/>
            </w:r>
            <w:r w:rsidR="00D62133" w:rsidRPr="00336833">
              <w:rPr>
                <w:rStyle w:val="Hyperlink"/>
                <w:spacing w:val="1"/>
              </w:rPr>
              <w:t>REPRESENTATIONS AND WARRANTIES</w:t>
            </w:r>
            <w:r w:rsidR="00D62133">
              <w:rPr>
                <w:webHidden/>
              </w:rPr>
              <w:tab/>
            </w:r>
            <w:r w:rsidR="00D62133">
              <w:rPr>
                <w:webHidden/>
              </w:rPr>
              <w:fldChar w:fldCharType="begin"/>
            </w:r>
            <w:r w:rsidR="00D62133">
              <w:rPr>
                <w:webHidden/>
              </w:rPr>
              <w:instrText xml:space="preserve"> PAGEREF _Toc131007563 \h </w:instrText>
            </w:r>
            <w:r w:rsidR="00D62133">
              <w:rPr>
                <w:webHidden/>
              </w:rPr>
            </w:r>
            <w:r w:rsidR="00D62133">
              <w:rPr>
                <w:webHidden/>
              </w:rPr>
              <w:fldChar w:fldCharType="separate"/>
            </w:r>
            <w:r w:rsidR="00D62133">
              <w:rPr>
                <w:webHidden/>
              </w:rPr>
              <w:t>31</w:t>
            </w:r>
            <w:r w:rsidR="00D62133">
              <w:rPr>
                <w:webHidden/>
              </w:rPr>
              <w:fldChar w:fldCharType="end"/>
            </w:r>
          </w:hyperlink>
        </w:p>
        <w:p w14:paraId="413B7097" w14:textId="4633C841" w:rsidR="00D62133" w:rsidRDefault="00BA616C">
          <w:pPr>
            <w:pStyle w:val="TOC2"/>
            <w:rPr>
              <w:rFonts w:asciiTheme="minorHAnsi" w:eastAsiaTheme="minorEastAsia" w:hAnsiTheme="minorHAnsi" w:cstheme="minorBidi"/>
              <w:szCs w:val="22"/>
            </w:rPr>
          </w:pPr>
          <w:hyperlink w:anchor="_Toc131007564" w:history="1">
            <w:r w:rsidR="00D62133" w:rsidRPr="00336833">
              <w:rPr>
                <w:rStyle w:val="Hyperlink"/>
              </w:rPr>
              <w:t>8.1</w:t>
            </w:r>
            <w:r w:rsidR="00D62133">
              <w:rPr>
                <w:rFonts w:asciiTheme="minorHAnsi" w:eastAsiaTheme="minorEastAsia" w:hAnsiTheme="minorHAnsi" w:cstheme="minorBidi"/>
                <w:szCs w:val="22"/>
              </w:rPr>
              <w:tab/>
            </w:r>
            <w:r w:rsidR="00D62133" w:rsidRPr="00336833">
              <w:rPr>
                <w:rStyle w:val="Hyperlink"/>
              </w:rPr>
              <w:t>Mutual</w:t>
            </w:r>
            <w:r w:rsidR="00D62133" w:rsidRPr="00336833">
              <w:rPr>
                <w:rStyle w:val="Hyperlink"/>
                <w:spacing w:val="10"/>
              </w:rPr>
              <w:t xml:space="preserve"> </w:t>
            </w:r>
            <w:r w:rsidR="00D62133" w:rsidRPr="00336833">
              <w:rPr>
                <w:rStyle w:val="Hyperlink"/>
              </w:rPr>
              <w:t>Representations</w:t>
            </w:r>
            <w:r w:rsidR="00D62133" w:rsidRPr="00336833">
              <w:rPr>
                <w:rStyle w:val="Hyperlink"/>
                <w:spacing w:val="9"/>
              </w:rPr>
              <w:t xml:space="preserve"> </w:t>
            </w:r>
            <w:r w:rsidR="00D62133" w:rsidRPr="00336833">
              <w:rPr>
                <w:rStyle w:val="Hyperlink"/>
              </w:rPr>
              <w:t>and</w:t>
            </w:r>
            <w:r w:rsidR="00D62133" w:rsidRPr="00336833">
              <w:rPr>
                <w:rStyle w:val="Hyperlink"/>
                <w:spacing w:val="11"/>
              </w:rPr>
              <w:t xml:space="preserve"> </w:t>
            </w:r>
            <w:r w:rsidR="00D62133" w:rsidRPr="00336833">
              <w:rPr>
                <w:rStyle w:val="Hyperlink"/>
              </w:rPr>
              <w:t>Warranties.</w:t>
            </w:r>
            <w:r w:rsidR="00D62133">
              <w:rPr>
                <w:webHidden/>
              </w:rPr>
              <w:tab/>
            </w:r>
            <w:r w:rsidR="00D62133">
              <w:rPr>
                <w:webHidden/>
              </w:rPr>
              <w:fldChar w:fldCharType="begin"/>
            </w:r>
            <w:r w:rsidR="00D62133">
              <w:rPr>
                <w:webHidden/>
              </w:rPr>
              <w:instrText xml:space="preserve"> PAGEREF _Toc131007564 \h </w:instrText>
            </w:r>
            <w:r w:rsidR="00D62133">
              <w:rPr>
                <w:webHidden/>
              </w:rPr>
            </w:r>
            <w:r w:rsidR="00D62133">
              <w:rPr>
                <w:webHidden/>
              </w:rPr>
              <w:fldChar w:fldCharType="separate"/>
            </w:r>
            <w:r w:rsidR="00D62133">
              <w:rPr>
                <w:webHidden/>
              </w:rPr>
              <w:t>31</w:t>
            </w:r>
            <w:r w:rsidR="00D62133">
              <w:rPr>
                <w:webHidden/>
              </w:rPr>
              <w:fldChar w:fldCharType="end"/>
            </w:r>
          </w:hyperlink>
        </w:p>
        <w:p w14:paraId="205B21A1" w14:textId="56E37229" w:rsidR="00D62133" w:rsidRDefault="00BA616C">
          <w:pPr>
            <w:pStyle w:val="TOC2"/>
            <w:rPr>
              <w:rFonts w:asciiTheme="minorHAnsi" w:eastAsiaTheme="minorEastAsia" w:hAnsiTheme="minorHAnsi" w:cstheme="minorBidi"/>
              <w:szCs w:val="22"/>
            </w:rPr>
          </w:pPr>
          <w:hyperlink w:anchor="_Toc131007565" w:history="1">
            <w:r w:rsidR="00D62133" w:rsidRPr="00336833">
              <w:rPr>
                <w:rStyle w:val="Hyperlink"/>
              </w:rPr>
              <w:t>8.2</w:t>
            </w:r>
            <w:r w:rsidR="00D62133">
              <w:rPr>
                <w:rFonts w:asciiTheme="minorHAnsi" w:eastAsiaTheme="minorEastAsia" w:hAnsiTheme="minorHAnsi" w:cstheme="minorBidi"/>
                <w:szCs w:val="22"/>
              </w:rPr>
              <w:tab/>
            </w:r>
            <w:r w:rsidR="00D62133" w:rsidRPr="00336833">
              <w:rPr>
                <w:rStyle w:val="Hyperlink"/>
                <w:spacing w:val="-1"/>
              </w:rPr>
              <w:t>Additional Warranties</w:t>
            </w:r>
            <w:r w:rsidR="00D62133" w:rsidRPr="00336833">
              <w:rPr>
                <w:rStyle w:val="Hyperlink"/>
                <w:spacing w:val="7"/>
              </w:rPr>
              <w:t xml:space="preserve"> </w:t>
            </w:r>
            <w:r w:rsidR="00D62133" w:rsidRPr="00336833">
              <w:rPr>
                <w:rStyle w:val="Hyperlink"/>
              </w:rPr>
              <w:t>of</w:t>
            </w:r>
            <w:r w:rsidR="00D62133" w:rsidRPr="00336833">
              <w:rPr>
                <w:rStyle w:val="Hyperlink"/>
                <w:spacing w:val="7"/>
              </w:rPr>
              <w:t xml:space="preserve"> </w:t>
            </w:r>
            <w:r w:rsidR="00D62133" w:rsidRPr="00336833">
              <w:rPr>
                <w:rStyle w:val="Hyperlink"/>
                <w:spacing w:val="-1"/>
              </w:rPr>
              <w:t>Seller.</w:t>
            </w:r>
            <w:r w:rsidR="00D62133">
              <w:rPr>
                <w:webHidden/>
              </w:rPr>
              <w:tab/>
            </w:r>
            <w:r w:rsidR="00D62133">
              <w:rPr>
                <w:webHidden/>
              </w:rPr>
              <w:fldChar w:fldCharType="begin"/>
            </w:r>
            <w:r w:rsidR="00D62133">
              <w:rPr>
                <w:webHidden/>
              </w:rPr>
              <w:instrText xml:space="preserve"> PAGEREF _Toc131007565 \h </w:instrText>
            </w:r>
            <w:r w:rsidR="00D62133">
              <w:rPr>
                <w:webHidden/>
              </w:rPr>
            </w:r>
            <w:r w:rsidR="00D62133">
              <w:rPr>
                <w:webHidden/>
              </w:rPr>
              <w:fldChar w:fldCharType="separate"/>
            </w:r>
            <w:r w:rsidR="00D62133">
              <w:rPr>
                <w:webHidden/>
              </w:rPr>
              <w:t>32</w:t>
            </w:r>
            <w:r w:rsidR="00D62133">
              <w:rPr>
                <w:webHidden/>
              </w:rPr>
              <w:fldChar w:fldCharType="end"/>
            </w:r>
          </w:hyperlink>
        </w:p>
        <w:p w14:paraId="6325EFFC" w14:textId="725E6239" w:rsidR="00D62133" w:rsidRDefault="00BA616C">
          <w:pPr>
            <w:pStyle w:val="TOC2"/>
            <w:rPr>
              <w:rFonts w:asciiTheme="minorHAnsi" w:eastAsiaTheme="minorEastAsia" w:hAnsiTheme="minorHAnsi" w:cstheme="minorBidi"/>
              <w:szCs w:val="22"/>
            </w:rPr>
          </w:pPr>
          <w:hyperlink w:anchor="_Toc131007566" w:history="1">
            <w:r w:rsidR="00D62133" w:rsidRPr="00336833">
              <w:rPr>
                <w:rStyle w:val="Hyperlink"/>
              </w:rPr>
              <w:t>8.3</w:t>
            </w:r>
            <w:r w:rsidR="00D62133">
              <w:rPr>
                <w:rFonts w:asciiTheme="minorHAnsi" w:eastAsiaTheme="minorEastAsia" w:hAnsiTheme="minorHAnsi" w:cstheme="minorBidi"/>
                <w:szCs w:val="22"/>
              </w:rPr>
              <w:tab/>
            </w:r>
            <w:r w:rsidR="00D62133" w:rsidRPr="00336833">
              <w:rPr>
                <w:rStyle w:val="Hyperlink"/>
                <w:spacing w:val="-2"/>
              </w:rPr>
              <w:t>Limitation of Warranties.</w:t>
            </w:r>
            <w:r w:rsidR="00D62133">
              <w:rPr>
                <w:webHidden/>
              </w:rPr>
              <w:tab/>
            </w:r>
            <w:r w:rsidR="00D62133">
              <w:rPr>
                <w:webHidden/>
              </w:rPr>
              <w:fldChar w:fldCharType="begin"/>
            </w:r>
            <w:r w:rsidR="00D62133">
              <w:rPr>
                <w:webHidden/>
              </w:rPr>
              <w:instrText xml:space="preserve"> PAGEREF _Toc131007566 \h </w:instrText>
            </w:r>
            <w:r w:rsidR="00D62133">
              <w:rPr>
                <w:webHidden/>
              </w:rPr>
            </w:r>
            <w:r w:rsidR="00D62133">
              <w:rPr>
                <w:webHidden/>
              </w:rPr>
              <w:fldChar w:fldCharType="separate"/>
            </w:r>
            <w:r w:rsidR="00D62133">
              <w:rPr>
                <w:webHidden/>
              </w:rPr>
              <w:t>33</w:t>
            </w:r>
            <w:r w:rsidR="00D62133">
              <w:rPr>
                <w:webHidden/>
              </w:rPr>
              <w:fldChar w:fldCharType="end"/>
            </w:r>
          </w:hyperlink>
        </w:p>
        <w:p w14:paraId="41746FDD" w14:textId="1DF1D2E9" w:rsidR="00D62133" w:rsidRDefault="00BA616C">
          <w:pPr>
            <w:pStyle w:val="TOC1"/>
            <w:rPr>
              <w:rFonts w:asciiTheme="minorHAnsi" w:eastAsiaTheme="minorEastAsia" w:hAnsiTheme="minorHAnsi" w:cstheme="minorBidi"/>
              <w:caps w:val="0"/>
              <w:szCs w:val="22"/>
            </w:rPr>
          </w:pPr>
          <w:hyperlink w:anchor="_Toc131007567" w:history="1">
            <w:r w:rsidR="00D62133" w:rsidRPr="00336833">
              <w:rPr>
                <w:rStyle w:val="Hyperlink"/>
              </w:rPr>
              <w:t>ARTICLE 9:</w:t>
            </w:r>
            <w:r w:rsidR="00D62133">
              <w:rPr>
                <w:rFonts w:asciiTheme="minorHAnsi" w:eastAsiaTheme="minorEastAsia" w:hAnsiTheme="minorHAnsi" w:cstheme="minorBidi"/>
                <w:caps w:val="0"/>
                <w:szCs w:val="22"/>
              </w:rPr>
              <w:tab/>
            </w:r>
            <w:r w:rsidR="00D62133" w:rsidRPr="00336833">
              <w:rPr>
                <w:rStyle w:val="Hyperlink"/>
                <w:spacing w:val="-2"/>
              </w:rPr>
              <w:t>EVENTS</w:t>
            </w:r>
            <w:r w:rsidR="00D62133" w:rsidRPr="00336833">
              <w:rPr>
                <w:rStyle w:val="Hyperlink"/>
              </w:rPr>
              <w:t xml:space="preserve"> OF</w:t>
            </w:r>
            <w:r w:rsidR="00D62133" w:rsidRPr="00336833">
              <w:rPr>
                <w:rStyle w:val="Hyperlink"/>
                <w:spacing w:val="2"/>
              </w:rPr>
              <w:t xml:space="preserve"> </w:t>
            </w:r>
            <w:r w:rsidR="00D62133" w:rsidRPr="00336833">
              <w:rPr>
                <w:rStyle w:val="Hyperlink"/>
                <w:spacing w:val="-2"/>
              </w:rPr>
              <w:t>DEFAULT;</w:t>
            </w:r>
            <w:r w:rsidR="00D62133" w:rsidRPr="00336833">
              <w:rPr>
                <w:rStyle w:val="Hyperlink"/>
              </w:rPr>
              <w:t xml:space="preserve"> REMEDIES</w:t>
            </w:r>
            <w:r w:rsidR="00D62133">
              <w:rPr>
                <w:webHidden/>
              </w:rPr>
              <w:tab/>
            </w:r>
            <w:r w:rsidR="00D62133">
              <w:rPr>
                <w:webHidden/>
              </w:rPr>
              <w:fldChar w:fldCharType="begin"/>
            </w:r>
            <w:r w:rsidR="00D62133">
              <w:rPr>
                <w:webHidden/>
              </w:rPr>
              <w:instrText xml:space="preserve"> PAGEREF _Toc131007567 \h </w:instrText>
            </w:r>
            <w:r w:rsidR="00D62133">
              <w:rPr>
                <w:webHidden/>
              </w:rPr>
            </w:r>
            <w:r w:rsidR="00D62133">
              <w:rPr>
                <w:webHidden/>
              </w:rPr>
              <w:fldChar w:fldCharType="separate"/>
            </w:r>
            <w:r w:rsidR="00D62133">
              <w:rPr>
                <w:webHidden/>
              </w:rPr>
              <w:t>33</w:t>
            </w:r>
            <w:r w:rsidR="00D62133">
              <w:rPr>
                <w:webHidden/>
              </w:rPr>
              <w:fldChar w:fldCharType="end"/>
            </w:r>
          </w:hyperlink>
        </w:p>
        <w:p w14:paraId="2AF4388B" w14:textId="4D817F94" w:rsidR="00D62133" w:rsidRDefault="00BA616C">
          <w:pPr>
            <w:pStyle w:val="TOC2"/>
            <w:rPr>
              <w:rFonts w:asciiTheme="minorHAnsi" w:eastAsiaTheme="minorEastAsia" w:hAnsiTheme="minorHAnsi" w:cstheme="minorBidi"/>
              <w:szCs w:val="22"/>
            </w:rPr>
          </w:pPr>
          <w:hyperlink w:anchor="_Toc131007568" w:history="1">
            <w:r w:rsidR="00D62133" w:rsidRPr="00336833">
              <w:rPr>
                <w:rStyle w:val="Hyperlink"/>
              </w:rPr>
              <w:t>9.1</w:t>
            </w:r>
            <w:r w:rsidR="00D62133">
              <w:rPr>
                <w:rFonts w:asciiTheme="minorHAnsi" w:eastAsiaTheme="minorEastAsia" w:hAnsiTheme="minorHAnsi" w:cstheme="minorBidi"/>
                <w:szCs w:val="22"/>
              </w:rPr>
              <w:tab/>
            </w:r>
            <w:r w:rsidR="00D62133" w:rsidRPr="00336833">
              <w:rPr>
                <w:rStyle w:val="Hyperlink"/>
              </w:rPr>
              <w:t>Events</w:t>
            </w:r>
            <w:r w:rsidR="00D62133" w:rsidRPr="00336833">
              <w:rPr>
                <w:rStyle w:val="Hyperlink"/>
                <w:spacing w:val="14"/>
              </w:rPr>
              <w:t xml:space="preserve"> </w:t>
            </w:r>
            <w:r w:rsidR="00D62133" w:rsidRPr="00336833">
              <w:rPr>
                <w:rStyle w:val="Hyperlink"/>
                <w:spacing w:val="-2"/>
              </w:rPr>
              <w:t>of</w:t>
            </w:r>
            <w:r w:rsidR="00D62133" w:rsidRPr="00336833">
              <w:rPr>
                <w:rStyle w:val="Hyperlink"/>
                <w:spacing w:val="15"/>
              </w:rPr>
              <w:t xml:space="preserve"> </w:t>
            </w:r>
            <w:r w:rsidR="00D62133" w:rsidRPr="00336833">
              <w:rPr>
                <w:rStyle w:val="Hyperlink"/>
              </w:rPr>
              <w:t>Default in Respect of Buyer</w:t>
            </w:r>
            <w:r w:rsidR="00D62133">
              <w:rPr>
                <w:webHidden/>
              </w:rPr>
              <w:tab/>
            </w:r>
            <w:r w:rsidR="00D62133">
              <w:rPr>
                <w:webHidden/>
              </w:rPr>
              <w:fldChar w:fldCharType="begin"/>
            </w:r>
            <w:r w:rsidR="00D62133">
              <w:rPr>
                <w:webHidden/>
              </w:rPr>
              <w:instrText xml:space="preserve"> PAGEREF _Toc131007568 \h </w:instrText>
            </w:r>
            <w:r w:rsidR="00D62133">
              <w:rPr>
                <w:webHidden/>
              </w:rPr>
            </w:r>
            <w:r w:rsidR="00D62133">
              <w:rPr>
                <w:webHidden/>
              </w:rPr>
              <w:fldChar w:fldCharType="separate"/>
            </w:r>
            <w:r w:rsidR="00D62133">
              <w:rPr>
                <w:webHidden/>
              </w:rPr>
              <w:t>33</w:t>
            </w:r>
            <w:r w:rsidR="00D62133">
              <w:rPr>
                <w:webHidden/>
              </w:rPr>
              <w:fldChar w:fldCharType="end"/>
            </w:r>
          </w:hyperlink>
        </w:p>
        <w:p w14:paraId="7629FC5E" w14:textId="6D8FB9E2" w:rsidR="00D62133" w:rsidRDefault="00BA616C">
          <w:pPr>
            <w:pStyle w:val="TOC2"/>
            <w:rPr>
              <w:rFonts w:asciiTheme="minorHAnsi" w:eastAsiaTheme="minorEastAsia" w:hAnsiTheme="minorHAnsi" w:cstheme="minorBidi"/>
              <w:szCs w:val="22"/>
            </w:rPr>
          </w:pPr>
          <w:hyperlink w:anchor="_Toc131007569" w:history="1">
            <w:r w:rsidR="00D62133" w:rsidRPr="00336833">
              <w:rPr>
                <w:rStyle w:val="Hyperlink"/>
              </w:rPr>
              <w:t>9.2</w:t>
            </w:r>
            <w:r w:rsidR="00D62133">
              <w:rPr>
                <w:rFonts w:asciiTheme="minorHAnsi" w:eastAsiaTheme="minorEastAsia" w:hAnsiTheme="minorHAnsi" w:cstheme="minorBidi"/>
                <w:szCs w:val="22"/>
              </w:rPr>
              <w:tab/>
            </w:r>
            <w:r w:rsidR="00D62133" w:rsidRPr="00336833">
              <w:rPr>
                <w:rStyle w:val="Hyperlink"/>
              </w:rPr>
              <w:t>Events</w:t>
            </w:r>
            <w:r w:rsidR="00D62133" w:rsidRPr="00336833">
              <w:rPr>
                <w:rStyle w:val="Hyperlink"/>
                <w:spacing w:val="14"/>
              </w:rPr>
              <w:t xml:space="preserve"> </w:t>
            </w:r>
            <w:r w:rsidR="00D62133" w:rsidRPr="00336833">
              <w:rPr>
                <w:rStyle w:val="Hyperlink"/>
                <w:spacing w:val="-2"/>
              </w:rPr>
              <w:t>of</w:t>
            </w:r>
            <w:r w:rsidR="00D62133" w:rsidRPr="00336833">
              <w:rPr>
                <w:rStyle w:val="Hyperlink"/>
                <w:spacing w:val="15"/>
              </w:rPr>
              <w:t xml:space="preserve"> </w:t>
            </w:r>
            <w:r w:rsidR="00D62133" w:rsidRPr="00336833">
              <w:rPr>
                <w:rStyle w:val="Hyperlink"/>
              </w:rPr>
              <w:t>Default in Respect of Seller</w:t>
            </w:r>
            <w:r w:rsidR="00D62133">
              <w:rPr>
                <w:webHidden/>
              </w:rPr>
              <w:tab/>
            </w:r>
            <w:r w:rsidR="00D62133">
              <w:rPr>
                <w:webHidden/>
              </w:rPr>
              <w:fldChar w:fldCharType="begin"/>
            </w:r>
            <w:r w:rsidR="00D62133">
              <w:rPr>
                <w:webHidden/>
              </w:rPr>
              <w:instrText xml:space="preserve"> PAGEREF _Toc131007569 \h </w:instrText>
            </w:r>
            <w:r w:rsidR="00D62133">
              <w:rPr>
                <w:webHidden/>
              </w:rPr>
            </w:r>
            <w:r w:rsidR="00D62133">
              <w:rPr>
                <w:webHidden/>
              </w:rPr>
              <w:fldChar w:fldCharType="separate"/>
            </w:r>
            <w:r w:rsidR="00D62133">
              <w:rPr>
                <w:webHidden/>
              </w:rPr>
              <w:t>33</w:t>
            </w:r>
            <w:r w:rsidR="00D62133">
              <w:rPr>
                <w:webHidden/>
              </w:rPr>
              <w:fldChar w:fldCharType="end"/>
            </w:r>
          </w:hyperlink>
        </w:p>
        <w:p w14:paraId="43C3941D" w14:textId="1367EEE6" w:rsidR="00D62133" w:rsidRDefault="00BA616C">
          <w:pPr>
            <w:pStyle w:val="TOC2"/>
            <w:rPr>
              <w:rFonts w:asciiTheme="minorHAnsi" w:eastAsiaTheme="minorEastAsia" w:hAnsiTheme="minorHAnsi" w:cstheme="minorBidi"/>
              <w:szCs w:val="22"/>
            </w:rPr>
          </w:pPr>
          <w:hyperlink w:anchor="_Toc131007570" w:history="1">
            <w:r w:rsidR="00D62133" w:rsidRPr="00336833">
              <w:rPr>
                <w:rStyle w:val="Hyperlink"/>
              </w:rPr>
              <w:t>9.3</w:t>
            </w:r>
            <w:r w:rsidR="00D62133">
              <w:rPr>
                <w:rFonts w:asciiTheme="minorHAnsi" w:eastAsiaTheme="minorEastAsia" w:hAnsiTheme="minorHAnsi" w:cstheme="minorBidi"/>
                <w:szCs w:val="22"/>
              </w:rPr>
              <w:tab/>
            </w:r>
            <w:r w:rsidR="00D62133" w:rsidRPr="00336833">
              <w:rPr>
                <w:rStyle w:val="Hyperlink"/>
              </w:rPr>
              <w:t>Declaration of Early Termination Date</w:t>
            </w:r>
            <w:r w:rsidR="00D62133">
              <w:rPr>
                <w:webHidden/>
              </w:rPr>
              <w:tab/>
            </w:r>
            <w:r w:rsidR="00D62133">
              <w:rPr>
                <w:webHidden/>
              </w:rPr>
              <w:fldChar w:fldCharType="begin"/>
            </w:r>
            <w:r w:rsidR="00D62133">
              <w:rPr>
                <w:webHidden/>
              </w:rPr>
              <w:instrText xml:space="preserve"> PAGEREF _Toc131007570 \h </w:instrText>
            </w:r>
            <w:r w:rsidR="00D62133">
              <w:rPr>
                <w:webHidden/>
              </w:rPr>
            </w:r>
            <w:r w:rsidR="00D62133">
              <w:rPr>
                <w:webHidden/>
              </w:rPr>
              <w:fldChar w:fldCharType="separate"/>
            </w:r>
            <w:r w:rsidR="00D62133">
              <w:rPr>
                <w:webHidden/>
              </w:rPr>
              <w:t>35</w:t>
            </w:r>
            <w:r w:rsidR="00D62133">
              <w:rPr>
                <w:webHidden/>
              </w:rPr>
              <w:fldChar w:fldCharType="end"/>
            </w:r>
          </w:hyperlink>
        </w:p>
        <w:p w14:paraId="41160104" w14:textId="7A952AD9" w:rsidR="00D62133" w:rsidRDefault="00BA616C">
          <w:pPr>
            <w:pStyle w:val="TOC2"/>
            <w:rPr>
              <w:rFonts w:asciiTheme="minorHAnsi" w:eastAsiaTheme="minorEastAsia" w:hAnsiTheme="minorHAnsi" w:cstheme="minorBidi"/>
              <w:szCs w:val="22"/>
            </w:rPr>
          </w:pPr>
          <w:hyperlink w:anchor="_Toc131007571" w:history="1">
            <w:r w:rsidR="00D62133" w:rsidRPr="00336833">
              <w:rPr>
                <w:rStyle w:val="Hyperlink"/>
              </w:rPr>
              <w:t>9.4</w:t>
            </w:r>
            <w:r w:rsidR="00D62133">
              <w:rPr>
                <w:rFonts w:asciiTheme="minorHAnsi" w:eastAsiaTheme="minorEastAsia" w:hAnsiTheme="minorHAnsi" w:cstheme="minorBidi"/>
                <w:szCs w:val="22"/>
              </w:rPr>
              <w:tab/>
            </w:r>
            <w:r w:rsidR="00D62133" w:rsidRPr="00336833">
              <w:rPr>
                <w:rStyle w:val="Hyperlink"/>
              </w:rPr>
              <w:t>Calculation of Settlement</w:t>
            </w:r>
            <w:r w:rsidR="00D62133" w:rsidRPr="00336833">
              <w:rPr>
                <w:rStyle w:val="Hyperlink"/>
                <w:spacing w:val="5"/>
              </w:rPr>
              <w:t xml:space="preserve"> </w:t>
            </w:r>
            <w:r w:rsidR="00D62133" w:rsidRPr="00336833">
              <w:rPr>
                <w:rStyle w:val="Hyperlink"/>
              </w:rPr>
              <w:t>Amount.</w:t>
            </w:r>
            <w:r w:rsidR="00D62133">
              <w:rPr>
                <w:webHidden/>
              </w:rPr>
              <w:tab/>
            </w:r>
            <w:r w:rsidR="00D62133">
              <w:rPr>
                <w:webHidden/>
              </w:rPr>
              <w:fldChar w:fldCharType="begin"/>
            </w:r>
            <w:r w:rsidR="00D62133">
              <w:rPr>
                <w:webHidden/>
              </w:rPr>
              <w:instrText xml:space="preserve"> PAGEREF _Toc131007571 \h </w:instrText>
            </w:r>
            <w:r w:rsidR="00D62133">
              <w:rPr>
                <w:webHidden/>
              </w:rPr>
            </w:r>
            <w:r w:rsidR="00D62133">
              <w:rPr>
                <w:webHidden/>
              </w:rPr>
              <w:fldChar w:fldCharType="separate"/>
            </w:r>
            <w:r w:rsidR="00D62133">
              <w:rPr>
                <w:webHidden/>
              </w:rPr>
              <w:t>36</w:t>
            </w:r>
            <w:r w:rsidR="00D62133">
              <w:rPr>
                <w:webHidden/>
              </w:rPr>
              <w:fldChar w:fldCharType="end"/>
            </w:r>
          </w:hyperlink>
        </w:p>
        <w:p w14:paraId="0431C030" w14:textId="03081C3A" w:rsidR="00D62133" w:rsidRDefault="00BA616C">
          <w:pPr>
            <w:pStyle w:val="TOC2"/>
            <w:rPr>
              <w:rFonts w:asciiTheme="minorHAnsi" w:eastAsiaTheme="minorEastAsia" w:hAnsiTheme="minorHAnsi" w:cstheme="minorBidi"/>
              <w:szCs w:val="22"/>
            </w:rPr>
          </w:pPr>
          <w:hyperlink w:anchor="_Toc131007572" w:history="1">
            <w:r w:rsidR="00D62133" w:rsidRPr="00336833">
              <w:rPr>
                <w:rStyle w:val="Hyperlink"/>
              </w:rPr>
              <w:t>9.5</w:t>
            </w:r>
            <w:r w:rsidR="00D62133">
              <w:rPr>
                <w:rFonts w:asciiTheme="minorHAnsi" w:eastAsiaTheme="minorEastAsia" w:hAnsiTheme="minorHAnsi" w:cstheme="minorBidi"/>
                <w:szCs w:val="22"/>
              </w:rPr>
              <w:tab/>
            </w:r>
            <w:r w:rsidR="00D62133" w:rsidRPr="00336833">
              <w:rPr>
                <w:rStyle w:val="Hyperlink"/>
              </w:rPr>
              <w:t>Calculation</w:t>
            </w:r>
            <w:r w:rsidR="00D62133" w:rsidRPr="00336833">
              <w:rPr>
                <w:rStyle w:val="Hyperlink"/>
                <w:spacing w:val="14"/>
              </w:rPr>
              <w:t xml:space="preserve"> </w:t>
            </w:r>
            <w:r w:rsidR="00D62133" w:rsidRPr="00336833">
              <w:rPr>
                <w:rStyle w:val="Hyperlink"/>
              </w:rPr>
              <w:t>Disputes.</w:t>
            </w:r>
            <w:r w:rsidR="00D62133">
              <w:rPr>
                <w:webHidden/>
              </w:rPr>
              <w:tab/>
            </w:r>
            <w:r w:rsidR="00D62133">
              <w:rPr>
                <w:webHidden/>
              </w:rPr>
              <w:fldChar w:fldCharType="begin"/>
            </w:r>
            <w:r w:rsidR="00D62133">
              <w:rPr>
                <w:webHidden/>
              </w:rPr>
              <w:instrText xml:space="preserve"> PAGEREF _Toc131007572 \h </w:instrText>
            </w:r>
            <w:r w:rsidR="00D62133">
              <w:rPr>
                <w:webHidden/>
              </w:rPr>
            </w:r>
            <w:r w:rsidR="00D62133">
              <w:rPr>
                <w:webHidden/>
              </w:rPr>
              <w:fldChar w:fldCharType="separate"/>
            </w:r>
            <w:r w:rsidR="00D62133">
              <w:rPr>
                <w:webHidden/>
              </w:rPr>
              <w:t>37</w:t>
            </w:r>
            <w:r w:rsidR="00D62133">
              <w:rPr>
                <w:webHidden/>
              </w:rPr>
              <w:fldChar w:fldCharType="end"/>
            </w:r>
          </w:hyperlink>
        </w:p>
        <w:p w14:paraId="03A69ABA" w14:textId="45ACF1B4" w:rsidR="00D62133" w:rsidRDefault="00BA616C">
          <w:pPr>
            <w:pStyle w:val="TOC2"/>
            <w:rPr>
              <w:rFonts w:asciiTheme="minorHAnsi" w:eastAsiaTheme="minorEastAsia" w:hAnsiTheme="minorHAnsi" w:cstheme="minorBidi"/>
              <w:szCs w:val="22"/>
            </w:rPr>
          </w:pPr>
          <w:hyperlink w:anchor="_Toc131007573" w:history="1">
            <w:r w:rsidR="00D62133" w:rsidRPr="00336833">
              <w:rPr>
                <w:rStyle w:val="Hyperlink"/>
              </w:rPr>
              <w:t>9.6</w:t>
            </w:r>
            <w:r w:rsidR="00D62133">
              <w:rPr>
                <w:rFonts w:asciiTheme="minorHAnsi" w:eastAsiaTheme="minorEastAsia" w:hAnsiTheme="minorHAnsi" w:cstheme="minorBidi"/>
                <w:szCs w:val="22"/>
              </w:rPr>
              <w:tab/>
            </w:r>
            <w:r w:rsidR="00D62133" w:rsidRPr="00336833">
              <w:rPr>
                <w:rStyle w:val="Hyperlink"/>
              </w:rPr>
              <w:t>Suspension</w:t>
            </w:r>
            <w:r w:rsidR="00D62133" w:rsidRPr="00336833">
              <w:rPr>
                <w:rStyle w:val="Hyperlink"/>
                <w:spacing w:val="11"/>
              </w:rPr>
              <w:t xml:space="preserve"> </w:t>
            </w:r>
            <w:r w:rsidR="00D62133" w:rsidRPr="00336833">
              <w:rPr>
                <w:rStyle w:val="Hyperlink"/>
              </w:rPr>
              <w:t>of</w:t>
            </w:r>
            <w:r w:rsidR="00D62133" w:rsidRPr="00336833">
              <w:rPr>
                <w:rStyle w:val="Hyperlink"/>
                <w:spacing w:val="14"/>
              </w:rPr>
              <w:t xml:space="preserve"> </w:t>
            </w:r>
            <w:r w:rsidR="00D62133" w:rsidRPr="00336833">
              <w:rPr>
                <w:rStyle w:val="Hyperlink"/>
              </w:rPr>
              <w:t>Performance.</w:t>
            </w:r>
            <w:r w:rsidR="00D62133">
              <w:rPr>
                <w:webHidden/>
              </w:rPr>
              <w:tab/>
            </w:r>
            <w:r w:rsidR="00D62133">
              <w:rPr>
                <w:webHidden/>
              </w:rPr>
              <w:fldChar w:fldCharType="begin"/>
            </w:r>
            <w:r w:rsidR="00D62133">
              <w:rPr>
                <w:webHidden/>
              </w:rPr>
              <w:instrText xml:space="preserve"> PAGEREF _Toc131007573 \h </w:instrText>
            </w:r>
            <w:r w:rsidR="00D62133">
              <w:rPr>
                <w:webHidden/>
              </w:rPr>
            </w:r>
            <w:r w:rsidR="00D62133">
              <w:rPr>
                <w:webHidden/>
              </w:rPr>
              <w:fldChar w:fldCharType="separate"/>
            </w:r>
            <w:r w:rsidR="00D62133">
              <w:rPr>
                <w:webHidden/>
              </w:rPr>
              <w:t>37</w:t>
            </w:r>
            <w:r w:rsidR="00D62133">
              <w:rPr>
                <w:webHidden/>
              </w:rPr>
              <w:fldChar w:fldCharType="end"/>
            </w:r>
          </w:hyperlink>
        </w:p>
        <w:p w14:paraId="298A8845" w14:textId="02E687AD" w:rsidR="00D62133" w:rsidRDefault="00BA616C">
          <w:pPr>
            <w:pStyle w:val="TOC2"/>
            <w:rPr>
              <w:rFonts w:asciiTheme="minorHAnsi" w:eastAsiaTheme="minorEastAsia" w:hAnsiTheme="minorHAnsi" w:cstheme="minorBidi"/>
              <w:szCs w:val="22"/>
            </w:rPr>
          </w:pPr>
          <w:hyperlink w:anchor="_Toc131007574" w:history="1">
            <w:r w:rsidR="00D62133" w:rsidRPr="00336833">
              <w:rPr>
                <w:rStyle w:val="Hyperlink"/>
              </w:rPr>
              <w:t>9.7</w:t>
            </w:r>
            <w:r w:rsidR="00D62133">
              <w:rPr>
                <w:rFonts w:asciiTheme="minorHAnsi" w:eastAsiaTheme="minorEastAsia" w:hAnsiTheme="minorHAnsi" w:cstheme="minorBidi"/>
                <w:szCs w:val="22"/>
              </w:rPr>
              <w:tab/>
            </w:r>
            <w:r w:rsidR="00D62133" w:rsidRPr="00336833">
              <w:rPr>
                <w:rStyle w:val="Hyperlink"/>
              </w:rPr>
              <w:t>Not</w:t>
            </w:r>
            <w:r w:rsidR="00D62133" w:rsidRPr="00336833">
              <w:rPr>
                <w:rStyle w:val="Hyperlink"/>
                <w:spacing w:val="29"/>
              </w:rPr>
              <w:t xml:space="preserve"> </w:t>
            </w:r>
            <w:r w:rsidR="00D62133" w:rsidRPr="00336833">
              <w:rPr>
                <w:rStyle w:val="Hyperlink"/>
              </w:rPr>
              <w:t>a</w:t>
            </w:r>
            <w:r w:rsidR="00D62133" w:rsidRPr="00336833">
              <w:rPr>
                <w:rStyle w:val="Hyperlink"/>
                <w:spacing w:val="26"/>
              </w:rPr>
              <w:t xml:space="preserve"> </w:t>
            </w:r>
            <w:r w:rsidR="00D62133" w:rsidRPr="00336833">
              <w:rPr>
                <w:rStyle w:val="Hyperlink"/>
              </w:rPr>
              <w:t>Penalty.</w:t>
            </w:r>
            <w:r w:rsidR="00D62133">
              <w:rPr>
                <w:webHidden/>
              </w:rPr>
              <w:tab/>
            </w:r>
            <w:r w:rsidR="00D62133">
              <w:rPr>
                <w:webHidden/>
              </w:rPr>
              <w:fldChar w:fldCharType="begin"/>
            </w:r>
            <w:r w:rsidR="00D62133">
              <w:rPr>
                <w:webHidden/>
              </w:rPr>
              <w:instrText xml:space="preserve"> PAGEREF _Toc131007574 \h </w:instrText>
            </w:r>
            <w:r w:rsidR="00D62133">
              <w:rPr>
                <w:webHidden/>
              </w:rPr>
            </w:r>
            <w:r w:rsidR="00D62133">
              <w:rPr>
                <w:webHidden/>
              </w:rPr>
              <w:fldChar w:fldCharType="separate"/>
            </w:r>
            <w:r w:rsidR="00D62133">
              <w:rPr>
                <w:webHidden/>
              </w:rPr>
              <w:t>37</w:t>
            </w:r>
            <w:r w:rsidR="00D62133">
              <w:rPr>
                <w:webHidden/>
              </w:rPr>
              <w:fldChar w:fldCharType="end"/>
            </w:r>
          </w:hyperlink>
        </w:p>
        <w:p w14:paraId="429A8978" w14:textId="4760E522" w:rsidR="00D62133" w:rsidRDefault="00BA616C">
          <w:pPr>
            <w:pStyle w:val="TOC1"/>
            <w:rPr>
              <w:rFonts w:asciiTheme="minorHAnsi" w:eastAsiaTheme="minorEastAsia" w:hAnsiTheme="minorHAnsi" w:cstheme="minorBidi"/>
              <w:caps w:val="0"/>
              <w:szCs w:val="22"/>
            </w:rPr>
          </w:pPr>
          <w:hyperlink w:anchor="_Toc131007575" w:history="1">
            <w:r w:rsidR="00D62133" w:rsidRPr="00336833">
              <w:rPr>
                <w:rStyle w:val="Hyperlink"/>
              </w:rPr>
              <w:t>ARTICLE 10:</w:t>
            </w:r>
            <w:r w:rsidR="00D62133">
              <w:rPr>
                <w:rFonts w:asciiTheme="minorHAnsi" w:eastAsiaTheme="minorEastAsia" w:hAnsiTheme="minorHAnsi" w:cstheme="minorBidi"/>
                <w:caps w:val="0"/>
                <w:szCs w:val="22"/>
              </w:rPr>
              <w:tab/>
            </w:r>
            <w:r w:rsidR="00D62133" w:rsidRPr="00336833">
              <w:rPr>
                <w:rStyle w:val="Hyperlink"/>
                <w:spacing w:val="-1"/>
              </w:rPr>
              <w:t xml:space="preserve">FORCE </w:t>
            </w:r>
            <w:r w:rsidR="00D62133" w:rsidRPr="00336833">
              <w:rPr>
                <w:rStyle w:val="Hyperlink"/>
                <w:spacing w:val="-2"/>
              </w:rPr>
              <w:t>MAJEURE</w:t>
            </w:r>
            <w:r w:rsidR="00D62133">
              <w:rPr>
                <w:webHidden/>
              </w:rPr>
              <w:tab/>
            </w:r>
            <w:r w:rsidR="00D62133">
              <w:rPr>
                <w:webHidden/>
              </w:rPr>
              <w:fldChar w:fldCharType="begin"/>
            </w:r>
            <w:r w:rsidR="00D62133">
              <w:rPr>
                <w:webHidden/>
              </w:rPr>
              <w:instrText xml:space="preserve"> PAGEREF _Toc131007575 \h </w:instrText>
            </w:r>
            <w:r w:rsidR="00D62133">
              <w:rPr>
                <w:webHidden/>
              </w:rPr>
            </w:r>
            <w:r w:rsidR="00D62133">
              <w:rPr>
                <w:webHidden/>
              </w:rPr>
              <w:fldChar w:fldCharType="separate"/>
            </w:r>
            <w:r w:rsidR="00D62133">
              <w:rPr>
                <w:webHidden/>
              </w:rPr>
              <w:t>37</w:t>
            </w:r>
            <w:r w:rsidR="00D62133">
              <w:rPr>
                <w:webHidden/>
              </w:rPr>
              <w:fldChar w:fldCharType="end"/>
            </w:r>
          </w:hyperlink>
        </w:p>
        <w:p w14:paraId="3D98A898" w14:textId="74178F4E" w:rsidR="00D62133" w:rsidRDefault="00BA616C">
          <w:pPr>
            <w:pStyle w:val="TOC2"/>
            <w:rPr>
              <w:rFonts w:asciiTheme="minorHAnsi" w:eastAsiaTheme="minorEastAsia" w:hAnsiTheme="minorHAnsi" w:cstheme="minorBidi"/>
              <w:szCs w:val="22"/>
            </w:rPr>
          </w:pPr>
          <w:hyperlink w:anchor="_Toc131007576" w:history="1">
            <w:r w:rsidR="00D62133" w:rsidRPr="00336833">
              <w:rPr>
                <w:rStyle w:val="Hyperlink"/>
              </w:rPr>
              <w:t>10.1</w:t>
            </w:r>
            <w:r w:rsidR="00D62133">
              <w:rPr>
                <w:rFonts w:asciiTheme="minorHAnsi" w:eastAsiaTheme="minorEastAsia" w:hAnsiTheme="minorHAnsi" w:cstheme="minorBidi"/>
                <w:szCs w:val="22"/>
              </w:rPr>
              <w:tab/>
            </w:r>
            <w:r w:rsidR="00D62133" w:rsidRPr="00336833">
              <w:rPr>
                <w:rStyle w:val="Hyperlink"/>
              </w:rPr>
              <w:t>Force Majeure.</w:t>
            </w:r>
            <w:r w:rsidR="00D62133">
              <w:rPr>
                <w:webHidden/>
              </w:rPr>
              <w:tab/>
            </w:r>
            <w:r w:rsidR="00D62133">
              <w:rPr>
                <w:webHidden/>
              </w:rPr>
              <w:fldChar w:fldCharType="begin"/>
            </w:r>
            <w:r w:rsidR="00D62133">
              <w:rPr>
                <w:webHidden/>
              </w:rPr>
              <w:instrText xml:space="preserve"> PAGEREF _Toc131007576 \h </w:instrText>
            </w:r>
            <w:r w:rsidR="00D62133">
              <w:rPr>
                <w:webHidden/>
              </w:rPr>
            </w:r>
            <w:r w:rsidR="00D62133">
              <w:rPr>
                <w:webHidden/>
              </w:rPr>
              <w:fldChar w:fldCharType="separate"/>
            </w:r>
            <w:r w:rsidR="00D62133">
              <w:rPr>
                <w:webHidden/>
              </w:rPr>
              <w:t>37</w:t>
            </w:r>
            <w:r w:rsidR="00D62133">
              <w:rPr>
                <w:webHidden/>
              </w:rPr>
              <w:fldChar w:fldCharType="end"/>
            </w:r>
          </w:hyperlink>
        </w:p>
        <w:p w14:paraId="2488AD8E" w14:textId="4A3F2A82" w:rsidR="00D62133" w:rsidRDefault="00BA616C">
          <w:pPr>
            <w:pStyle w:val="TOC1"/>
            <w:rPr>
              <w:rFonts w:asciiTheme="minorHAnsi" w:eastAsiaTheme="minorEastAsia" w:hAnsiTheme="minorHAnsi" w:cstheme="minorBidi"/>
              <w:caps w:val="0"/>
              <w:szCs w:val="22"/>
            </w:rPr>
          </w:pPr>
          <w:hyperlink w:anchor="_Toc131007577" w:history="1">
            <w:r w:rsidR="00D62133" w:rsidRPr="00336833">
              <w:rPr>
                <w:rStyle w:val="Hyperlink"/>
              </w:rPr>
              <w:t>ARTICLE 11:</w:t>
            </w:r>
            <w:r w:rsidR="00D62133">
              <w:rPr>
                <w:rFonts w:asciiTheme="minorHAnsi" w:eastAsiaTheme="minorEastAsia" w:hAnsiTheme="minorHAnsi" w:cstheme="minorBidi"/>
                <w:caps w:val="0"/>
                <w:szCs w:val="22"/>
              </w:rPr>
              <w:tab/>
            </w:r>
            <w:r w:rsidR="00D62133" w:rsidRPr="00336833">
              <w:rPr>
                <w:rStyle w:val="Hyperlink"/>
                <w:spacing w:val="-2"/>
              </w:rPr>
              <w:t>GOVERNMENT</w:t>
            </w:r>
            <w:r w:rsidR="00D62133" w:rsidRPr="00336833">
              <w:rPr>
                <w:rStyle w:val="Hyperlink"/>
                <w:spacing w:val="-1"/>
              </w:rPr>
              <w:t xml:space="preserve"> ACTION</w:t>
            </w:r>
            <w:r w:rsidR="00D62133">
              <w:rPr>
                <w:webHidden/>
              </w:rPr>
              <w:tab/>
            </w:r>
            <w:r w:rsidR="00D62133">
              <w:rPr>
                <w:webHidden/>
              </w:rPr>
              <w:fldChar w:fldCharType="begin"/>
            </w:r>
            <w:r w:rsidR="00D62133">
              <w:rPr>
                <w:webHidden/>
              </w:rPr>
              <w:instrText xml:space="preserve"> PAGEREF _Toc131007577 \h </w:instrText>
            </w:r>
            <w:r w:rsidR="00D62133">
              <w:rPr>
                <w:webHidden/>
              </w:rPr>
            </w:r>
            <w:r w:rsidR="00D62133">
              <w:rPr>
                <w:webHidden/>
              </w:rPr>
              <w:fldChar w:fldCharType="separate"/>
            </w:r>
            <w:r w:rsidR="00D62133">
              <w:rPr>
                <w:webHidden/>
              </w:rPr>
              <w:t>39</w:t>
            </w:r>
            <w:r w:rsidR="00D62133">
              <w:rPr>
                <w:webHidden/>
              </w:rPr>
              <w:fldChar w:fldCharType="end"/>
            </w:r>
          </w:hyperlink>
        </w:p>
        <w:p w14:paraId="2A76EE5D" w14:textId="36175298" w:rsidR="00D62133" w:rsidRDefault="00BA616C">
          <w:pPr>
            <w:pStyle w:val="TOC2"/>
            <w:rPr>
              <w:rFonts w:asciiTheme="minorHAnsi" w:eastAsiaTheme="minorEastAsia" w:hAnsiTheme="minorHAnsi" w:cstheme="minorBidi"/>
              <w:szCs w:val="22"/>
            </w:rPr>
          </w:pPr>
          <w:hyperlink w:anchor="_Toc131007578" w:history="1">
            <w:r w:rsidR="00D62133" w:rsidRPr="00336833">
              <w:rPr>
                <w:rStyle w:val="Hyperlink"/>
              </w:rPr>
              <w:t>11.1</w:t>
            </w:r>
            <w:r w:rsidR="00D62133">
              <w:rPr>
                <w:rFonts w:asciiTheme="minorHAnsi" w:eastAsiaTheme="minorEastAsia" w:hAnsiTheme="minorHAnsi" w:cstheme="minorBidi"/>
                <w:szCs w:val="22"/>
              </w:rPr>
              <w:tab/>
            </w:r>
            <w:r w:rsidR="00D62133" w:rsidRPr="00336833">
              <w:rPr>
                <w:rStyle w:val="Hyperlink"/>
              </w:rPr>
              <w:t>Government Action.</w:t>
            </w:r>
            <w:r w:rsidR="00D62133">
              <w:rPr>
                <w:webHidden/>
              </w:rPr>
              <w:tab/>
            </w:r>
            <w:r w:rsidR="00D62133">
              <w:rPr>
                <w:webHidden/>
              </w:rPr>
              <w:fldChar w:fldCharType="begin"/>
            </w:r>
            <w:r w:rsidR="00D62133">
              <w:rPr>
                <w:webHidden/>
              </w:rPr>
              <w:instrText xml:space="preserve"> PAGEREF _Toc131007578 \h </w:instrText>
            </w:r>
            <w:r w:rsidR="00D62133">
              <w:rPr>
                <w:webHidden/>
              </w:rPr>
            </w:r>
            <w:r w:rsidR="00D62133">
              <w:rPr>
                <w:webHidden/>
              </w:rPr>
              <w:fldChar w:fldCharType="separate"/>
            </w:r>
            <w:r w:rsidR="00D62133">
              <w:rPr>
                <w:webHidden/>
              </w:rPr>
              <w:t>39</w:t>
            </w:r>
            <w:r w:rsidR="00D62133">
              <w:rPr>
                <w:webHidden/>
              </w:rPr>
              <w:fldChar w:fldCharType="end"/>
            </w:r>
          </w:hyperlink>
        </w:p>
        <w:p w14:paraId="2FA32E18" w14:textId="7591AEBD" w:rsidR="00D62133" w:rsidRDefault="00BA616C">
          <w:pPr>
            <w:pStyle w:val="TOC2"/>
            <w:rPr>
              <w:rFonts w:asciiTheme="minorHAnsi" w:eastAsiaTheme="minorEastAsia" w:hAnsiTheme="minorHAnsi" w:cstheme="minorBidi"/>
              <w:szCs w:val="22"/>
            </w:rPr>
          </w:pPr>
          <w:hyperlink w:anchor="_Toc131007579" w:history="1">
            <w:r w:rsidR="00D62133" w:rsidRPr="00336833">
              <w:rPr>
                <w:rStyle w:val="Hyperlink"/>
              </w:rPr>
              <w:t>11.2</w:t>
            </w:r>
            <w:r w:rsidR="00D62133">
              <w:rPr>
                <w:rFonts w:asciiTheme="minorHAnsi" w:eastAsiaTheme="minorEastAsia" w:hAnsiTheme="minorHAnsi" w:cstheme="minorBidi"/>
                <w:szCs w:val="22"/>
              </w:rPr>
              <w:tab/>
            </w:r>
            <w:r w:rsidR="00D62133" w:rsidRPr="00336833">
              <w:rPr>
                <w:rStyle w:val="Hyperlink"/>
              </w:rPr>
              <w:t>Risk Allocation.</w:t>
            </w:r>
            <w:r w:rsidR="00D62133">
              <w:rPr>
                <w:webHidden/>
              </w:rPr>
              <w:tab/>
            </w:r>
            <w:r w:rsidR="00D62133">
              <w:rPr>
                <w:webHidden/>
              </w:rPr>
              <w:fldChar w:fldCharType="begin"/>
            </w:r>
            <w:r w:rsidR="00D62133">
              <w:rPr>
                <w:webHidden/>
              </w:rPr>
              <w:instrText xml:space="preserve"> PAGEREF _Toc131007579 \h </w:instrText>
            </w:r>
            <w:r w:rsidR="00D62133">
              <w:rPr>
                <w:webHidden/>
              </w:rPr>
            </w:r>
            <w:r w:rsidR="00D62133">
              <w:rPr>
                <w:webHidden/>
              </w:rPr>
              <w:fldChar w:fldCharType="separate"/>
            </w:r>
            <w:r w:rsidR="00D62133">
              <w:rPr>
                <w:webHidden/>
              </w:rPr>
              <w:t>39</w:t>
            </w:r>
            <w:r w:rsidR="00D62133">
              <w:rPr>
                <w:webHidden/>
              </w:rPr>
              <w:fldChar w:fldCharType="end"/>
            </w:r>
          </w:hyperlink>
        </w:p>
        <w:p w14:paraId="222C0D10" w14:textId="6A2C9F46" w:rsidR="00D62133" w:rsidRDefault="00BA616C">
          <w:pPr>
            <w:pStyle w:val="TOC1"/>
            <w:rPr>
              <w:rFonts w:asciiTheme="minorHAnsi" w:eastAsiaTheme="minorEastAsia" w:hAnsiTheme="minorHAnsi" w:cstheme="minorBidi"/>
              <w:caps w:val="0"/>
              <w:szCs w:val="22"/>
            </w:rPr>
          </w:pPr>
          <w:hyperlink w:anchor="_Toc131007580" w:history="1">
            <w:r w:rsidR="00D62133" w:rsidRPr="00336833">
              <w:rPr>
                <w:rStyle w:val="Hyperlink"/>
              </w:rPr>
              <w:t>ARTICLE 12:</w:t>
            </w:r>
            <w:r w:rsidR="00D62133">
              <w:rPr>
                <w:rFonts w:asciiTheme="minorHAnsi" w:eastAsiaTheme="minorEastAsia" w:hAnsiTheme="minorHAnsi" w:cstheme="minorBidi"/>
                <w:caps w:val="0"/>
                <w:szCs w:val="22"/>
              </w:rPr>
              <w:tab/>
            </w:r>
            <w:r w:rsidR="00D62133" w:rsidRPr="00336833">
              <w:rPr>
                <w:rStyle w:val="Hyperlink"/>
                <w:spacing w:val="-2"/>
              </w:rPr>
              <w:t xml:space="preserve">GOVERNING </w:t>
            </w:r>
            <w:r w:rsidR="00D62133" w:rsidRPr="00336833">
              <w:rPr>
                <w:rStyle w:val="Hyperlink"/>
                <w:spacing w:val="-1"/>
              </w:rPr>
              <w:t>LAW</w:t>
            </w:r>
            <w:r w:rsidR="00D62133">
              <w:rPr>
                <w:webHidden/>
              </w:rPr>
              <w:tab/>
            </w:r>
            <w:r w:rsidR="00D62133">
              <w:rPr>
                <w:webHidden/>
              </w:rPr>
              <w:fldChar w:fldCharType="begin"/>
            </w:r>
            <w:r w:rsidR="00D62133">
              <w:rPr>
                <w:webHidden/>
              </w:rPr>
              <w:instrText xml:space="preserve"> PAGEREF _Toc131007580 \h </w:instrText>
            </w:r>
            <w:r w:rsidR="00D62133">
              <w:rPr>
                <w:webHidden/>
              </w:rPr>
            </w:r>
            <w:r w:rsidR="00D62133">
              <w:rPr>
                <w:webHidden/>
              </w:rPr>
              <w:fldChar w:fldCharType="separate"/>
            </w:r>
            <w:r w:rsidR="00D62133">
              <w:rPr>
                <w:webHidden/>
              </w:rPr>
              <w:t>39</w:t>
            </w:r>
            <w:r w:rsidR="00D62133">
              <w:rPr>
                <w:webHidden/>
              </w:rPr>
              <w:fldChar w:fldCharType="end"/>
            </w:r>
          </w:hyperlink>
        </w:p>
        <w:p w14:paraId="0EFDD716" w14:textId="71F85FA2" w:rsidR="00D62133" w:rsidRDefault="00BA616C">
          <w:pPr>
            <w:pStyle w:val="TOC2"/>
            <w:rPr>
              <w:rFonts w:asciiTheme="minorHAnsi" w:eastAsiaTheme="minorEastAsia" w:hAnsiTheme="minorHAnsi" w:cstheme="minorBidi"/>
              <w:szCs w:val="22"/>
            </w:rPr>
          </w:pPr>
          <w:hyperlink w:anchor="_Toc131007581" w:history="1">
            <w:r w:rsidR="00D62133" w:rsidRPr="00336833">
              <w:rPr>
                <w:rStyle w:val="Hyperlink"/>
              </w:rPr>
              <w:t>12.1</w:t>
            </w:r>
            <w:r w:rsidR="00D62133">
              <w:rPr>
                <w:rFonts w:asciiTheme="minorHAnsi" w:eastAsiaTheme="minorEastAsia" w:hAnsiTheme="minorHAnsi" w:cstheme="minorBidi"/>
                <w:szCs w:val="22"/>
              </w:rPr>
              <w:tab/>
            </w:r>
            <w:r w:rsidR="00D62133" w:rsidRPr="00336833">
              <w:rPr>
                <w:rStyle w:val="Hyperlink"/>
              </w:rPr>
              <w:t>Applicable Program.</w:t>
            </w:r>
            <w:r w:rsidR="00D62133">
              <w:rPr>
                <w:webHidden/>
              </w:rPr>
              <w:tab/>
            </w:r>
            <w:r w:rsidR="00D62133">
              <w:rPr>
                <w:webHidden/>
              </w:rPr>
              <w:fldChar w:fldCharType="begin"/>
            </w:r>
            <w:r w:rsidR="00D62133">
              <w:rPr>
                <w:webHidden/>
              </w:rPr>
              <w:instrText xml:space="preserve"> PAGEREF _Toc131007581 \h </w:instrText>
            </w:r>
            <w:r w:rsidR="00D62133">
              <w:rPr>
                <w:webHidden/>
              </w:rPr>
            </w:r>
            <w:r w:rsidR="00D62133">
              <w:rPr>
                <w:webHidden/>
              </w:rPr>
              <w:fldChar w:fldCharType="separate"/>
            </w:r>
            <w:r w:rsidR="00D62133">
              <w:rPr>
                <w:webHidden/>
              </w:rPr>
              <w:t>39</w:t>
            </w:r>
            <w:r w:rsidR="00D62133">
              <w:rPr>
                <w:webHidden/>
              </w:rPr>
              <w:fldChar w:fldCharType="end"/>
            </w:r>
          </w:hyperlink>
        </w:p>
        <w:p w14:paraId="3B312A47" w14:textId="753561F6" w:rsidR="00D62133" w:rsidRDefault="00BA616C">
          <w:pPr>
            <w:pStyle w:val="TOC2"/>
            <w:rPr>
              <w:rFonts w:asciiTheme="minorHAnsi" w:eastAsiaTheme="minorEastAsia" w:hAnsiTheme="minorHAnsi" w:cstheme="minorBidi"/>
              <w:szCs w:val="22"/>
            </w:rPr>
          </w:pPr>
          <w:hyperlink w:anchor="_Toc131007582" w:history="1">
            <w:r w:rsidR="00D62133" w:rsidRPr="00336833">
              <w:rPr>
                <w:rStyle w:val="Hyperlink"/>
              </w:rPr>
              <w:t>12.2</w:t>
            </w:r>
            <w:r w:rsidR="00D62133">
              <w:rPr>
                <w:rFonts w:asciiTheme="minorHAnsi" w:eastAsiaTheme="minorEastAsia" w:hAnsiTheme="minorHAnsi" w:cstheme="minorBidi"/>
                <w:szCs w:val="22"/>
              </w:rPr>
              <w:tab/>
            </w:r>
            <w:r w:rsidR="00D62133" w:rsidRPr="00336833">
              <w:rPr>
                <w:rStyle w:val="Hyperlink"/>
              </w:rPr>
              <w:t>Governing Law.</w:t>
            </w:r>
            <w:r w:rsidR="00D62133">
              <w:rPr>
                <w:webHidden/>
              </w:rPr>
              <w:tab/>
            </w:r>
            <w:r w:rsidR="00D62133">
              <w:rPr>
                <w:webHidden/>
              </w:rPr>
              <w:fldChar w:fldCharType="begin"/>
            </w:r>
            <w:r w:rsidR="00D62133">
              <w:rPr>
                <w:webHidden/>
              </w:rPr>
              <w:instrText xml:space="preserve"> PAGEREF _Toc131007582 \h </w:instrText>
            </w:r>
            <w:r w:rsidR="00D62133">
              <w:rPr>
                <w:webHidden/>
              </w:rPr>
            </w:r>
            <w:r w:rsidR="00D62133">
              <w:rPr>
                <w:webHidden/>
              </w:rPr>
              <w:fldChar w:fldCharType="separate"/>
            </w:r>
            <w:r w:rsidR="00D62133">
              <w:rPr>
                <w:webHidden/>
              </w:rPr>
              <w:t>40</w:t>
            </w:r>
            <w:r w:rsidR="00D62133">
              <w:rPr>
                <w:webHidden/>
              </w:rPr>
              <w:fldChar w:fldCharType="end"/>
            </w:r>
          </w:hyperlink>
        </w:p>
        <w:p w14:paraId="682FC3FA" w14:textId="72C84233" w:rsidR="00D62133" w:rsidRDefault="00BA616C">
          <w:pPr>
            <w:pStyle w:val="TOC1"/>
            <w:rPr>
              <w:rFonts w:asciiTheme="minorHAnsi" w:eastAsiaTheme="minorEastAsia" w:hAnsiTheme="minorHAnsi" w:cstheme="minorBidi"/>
              <w:caps w:val="0"/>
              <w:szCs w:val="22"/>
            </w:rPr>
          </w:pPr>
          <w:hyperlink w:anchor="_Toc131007583" w:history="1">
            <w:r w:rsidR="00D62133" w:rsidRPr="00336833">
              <w:rPr>
                <w:rStyle w:val="Hyperlink"/>
              </w:rPr>
              <w:t>ARTICLE 13:</w:t>
            </w:r>
            <w:r w:rsidR="00D62133">
              <w:rPr>
                <w:rFonts w:asciiTheme="minorHAnsi" w:eastAsiaTheme="minorEastAsia" w:hAnsiTheme="minorHAnsi" w:cstheme="minorBidi"/>
                <w:caps w:val="0"/>
                <w:szCs w:val="22"/>
              </w:rPr>
              <w:tab/>
            </w:r>
            <w:r w:rsidR="00D62133" w:rsidRPr="00336833">
              <w:rPr>
                <w:rStyle w:val="Hyperlink"/>
              </w:rPr>
              <w:t>ASSIGNMENT</w:t>
            </w:r>
            <w:r w:rsidR="00D62133">
              <w:rPr>
                <w:webHidden/>
              </w:rPr>
              <w:tab/>
            </w:r>
            <w:r w:rsidR="00D62133">
              <w:rPr>
                <w:webHidden/>
              </w:rPr>
              <w:fldChar w:fldCharType="begin"/>
            </w:r>
            <w:r w:rsidR="00D62133">
              <w:rPr>
                <w:webHidden/>
              </w:rPr>
              <w:instrText xml:space="preserve"> PAGEREF _Toc131007583 \h </w:instrText>
            </w:r>
            <w:r w:rsidR="00D62133">
              <w:rPr>
                <w:webHidden/>
              </w:rPr>
            </w:r>
            <w:r w:rsidR="00D62133">
              <w:rPr>
                <w:webHidden/>
              </w:rPr>
              <w:fldChar w:fldCharType="separate"/>
            </w:r>
            <w:r w:rsidR="00D62133">
              <w:rPr>
                <w:webHidden/>
              </w:rPr>
              <w:t>40</w:t>
            </w:r>
            <w:r w:rsidR="00D62133">
              <w:rPr>
                <w:webHidden/>
              </w:rPr>
              <w:fldChar w:fldCharType="end"/>
            </w:r>
          </w:hyperlink>
        </w:p>
        <w:p w14:paraId="0B7E3407" w14:textId="71723C7D" w:rsidR="00D62133" w:rsidRDefault="00BA616C">
          <w:pPr>
            <w:pStyle w:val="TOC2"/>
            <w:rPr>
              <w:rFonts w:asciiTheme="minorHAnsi" w:eastAsiaTheme="minorEastAsia" w:hAnsiTheme="minorHAnsi" w:cstheme="minorBidi"/>
              <w:szCs w:val="22"/>
            </w:rPr>
          </w:pPr>
          <w:hyperlink w:anchor="_Toc131007584" w:history="1">
            <w:r w:rsidR="00D62133" w:rsidRPr="00336833">
              <w:rPr>
                <w:rStyle w:val="Hyperlink"/>
                <w:spacing w:val="-1"/>
              </w:rPr>
              <w:t>13.1</w:t>
            </w:r>
            <w:r w:rsidR="00D62133">
              <w:rPr>
                <w:rFonts w:asciiTheme="minorHAnsi" w:eastAsiaTheme="minorEastAsia" w:hAnsiTheme="minorHAnsi" w:cstheme="minorBidi"/>
                <w:szCs w:val="22"/>
              </w:rPr>
              <w:tab/>
            </w:r>
            <w:r w:rsidR="00D62133" w:rsidRPr="00336833">
              <w:rPr>
                <w:rStyle w:val="Hyperlink"/>
                <w:spacing w:val="-1"/>
              </w:rPr>
              <w:t>Assignment.</w:t>
            </w:r>
            <w:r w:rsidR="00D62133">
              <w:rPr>
                <w:webHidden/>
              </w:rPr>
              <w:tab/>
            </w:r>
            <w:r w:rsidR="00D62133">
              <w:rPr>
                <w:webHidden/>
              </w:rPr>
              <w:fldChar w:fldCharType="begin"/>
            </w:r>
            <w:r w:rsidR="00D62133">
              <w:rPr>
                <w:webHidden/>
              </w:rPr>
              <w:instrText xml:space="preserve"> PAGEREF _Toc131007584 \h </w:instrText>
            </w:r>
            <w:r w:rsidR="00D62133">
              <w:rPr>
                <w:webHidden/>
              </w:rPr>
            </w:r>
            <w:r w:rsidR="00D62133">
              <w:rPr>
                <w:webHidden/>
              </w:rPr>
              <w:fldChar w:fldCharType="separate"/>
            </w:r>
            <w:r w:rsidR="00D62133">
              <w:rPr>
                <w:webHidden/>
              </w:rPr>
              <w:t>40</w:t>
            </w:r>
            <w:r w:rsidR="00D62133">
              <w:rPr>
                <w:webHidden/>
              </w:rPr>
              <w:fldChar w:fldCharType="end"/>
            </w:r>
          </w:hyperlink>
        </w:p>
        <w:p w14:paraId="039E9ABB" w14:textId="0FFD7BDC" w:rsidR="00D62133" w:rsidRDefault="00BA616C">
          <w:pPr>
            <w:pStyle w:val="TOC1"/>
            <w:rPr>
              <w:rFonts w:asciiTheme="minorHAnsi" w:eastAsiaTheme="minorEastAsia" w:hAnsiTheme="minorHAnsi" w:cstheme="minorBidi"/>
              <w:caps w:val="0"/>
              <w:szCs w:val="22"/>
            </w:rPr>
          </w:pPr>
          <w:hyperlink w:anchor="_Toc131007585" w:history="1">
            <w:r w:rsidR="00D62133" w:rsidRPr="00336833">
              <w:rPr>
                <w:rStyle w:val="Hyperlink"/>
              </w:rPr>
              <w:t>ARTICLE 14:</w:t>
            </w:r>
            <w:r w:rsidR="00D62133">
              <w:rPr>
                <w:rFonts w:asciiTheme="minorHAnsi" w:eastAsiaTheme="minorEastAsia" w:hAnsiTheme="minorHAnsi" w:cstheme="minorBidi"/>
                <w:caps w:val="0"/>
                <w:szCs w:val="22"/>
              </w:rPr>
              <w:tab/>
            </w:r>
            <w:r w:rsidR="00D62133" w:rsidRPr="00336833">
              <w:rPr>
                <w:rStyle w:val="Hyperlink"/>
              </w:rPr>
              <w:t>LIMITATION OF LIABILITY</w:t>
            </w:r>
            <w:r w:rsidR="00D62133">
              <w:rPr>
                <w:webHidden/>
              </w:rPr>
              <w:tab/>
            </w:r>
            <w:r w:rsidR="00D62133">
              <w:rPr>
                <w:webHidden/>
              </w:rPr>
              <w:fldChar w:fldCharType="begin"/>
            </w:r>
            <w:r w:rsidR="00D62133">
              <w:rPr>
                <w:webHidden/>
              </w:rPr>
              <w:instrText xml:space="preserve"> PAGEREF _Toc131007585 \h </w:instrText>
            </w:r>
            <w:r w:rsidR="00D62133">
              <w:rPr>
                <w:webHidden/>
              </w:rPr>
            </w:r>
            <w:r w:rsidR="00D62133">
              <w:rPr>
                <w:webHidden/>
              </w:rPr>
              <w:fldChar w:fldCharType="separate"/>
            </w:r>
            <w:r w:rsidR="00D62133">
              <w:rPr>
                <w:webHidden/>
              </w:rPr>
              <w:t>40</w:t>
            </w:r>
            <w:r w:rsidR="00D62133">
              <w:rPr>
                <w:webHidden/>
              </w:rPr>
              <w:fldChar w:fldCharType="end"/>
            </w:r>
          </w:hyperlink>
        </w:p>
        <w:p w14:paraId="76A2B586" w14:textId="2A6A83B2" w:rsidR="00D62133" w:rsidRDefault="00BA616C">
          <w:pPr>
            <w:pStyle w:val="TOC2"/>
            <w:rPr>
              <w:rFonts w:asciiTheme="minorHAnsi" w:eastAsiaTheme="minorEastAsia" w:hAnsiTheme="minorHAnsi" w:cstheme="minorBidi"/>
              <w:szCs w:val="22"/>
            </w:rPr>
          </w:pPr>
          <w:hyperlink w:anchor="_Toc131007586" w:history="1">
            <w:r w:rsidR="00D62133" w:rsidRPr="00336833">
              <w:rPr>
                <w:rStyle w:val="Hyperlink"/>
              </w:rPr>
              <w:t>14.1</w:t>
            </w:r>
            <w:r w:rsidR="00D62133">
              <w:rPr>
                <w:rFonts w:asciiTheme="minorHAnsi" w:eastAsiaTheme="minorEastAsia" w:hAnsiTheme="minorHAnsi" w:cstheme="minorBidi"/>
                <w:szCs w:val="22"/>
              </w:rPr>
              <w:tab/>
            </w:r>
            <w:r w:rsidR="00D62133" w:rsidRPr="00336833">
              <w:rPr>
                <w:rStyle w:val="Hyperlink"/>
                <w:spacing w:val="-1"/>
              </w:rPr>
              <w:t>Limitation of Liability.</w:t>
            </w:r>
            <w:r w:rsidR="00D62133">
              <w:rPr>
                <w:webHidden/>
              </w:rPr>
              <w:tab/>
            </w:r>
            <w:r w:rsidR="00D62133">
              <w:rPr>
                <w:webHidden/>
              </w:rPr>
              <w:fldChar w:fldCharType="begin"/>
            </w:r>
            <w:r w:rsidR="00D62133">
              <w:rPr>
                <w:webHidden/>
              </w:rPr>
              <w:instrText xml:space="preserve"> PAGEREF _Toc131007586 \h </w:instrText>
            </w:r>
            <w:r w:rsidR="00D62133">
              <w:rPr>
                <w:webHidden/>
              </w:rPr>
            </w:r>
            <w:r w:rsidR="00D62133">
              <w:rPr>
                <w:webHidden/>
              </w:rPr>
              <w:fldChar w:fldCharType="separate"/>
            </w:r>
            <w:r w:rsidR="00D62133">
              <w:rPr>
                <w:webHidden/>
              </w:rPr>
              <w:t>40</w:t>
            </w:r>
            <w:r w:rsidR="00D62133">
              <w:rPr>
                <w:webHidden/>
              </w:rPr>
              <w:fldChar w:fldCharType="end"/>
            </w:r>
          </w:hyperlink>
        </w:p>
        <w:p w14:paraId="5B1ABB5B" w14:textId="4650A354" w:rsidR="00D62133" w:rsidRDefault="00BA616C">
          <w:pPr>
            <w:pStyle w:val="TOC1"/>
            <w:rPr>
              <w:rFonts w:asciiTheme="minorHAnsi" w:eastAsiaTheme="minorEastAsia" w:hAnsiTheme="minorHAnsi" w:cstheme="minorBidi"/>
              <w:caps w:val="0"/>
              <w:szCs w:val="22"/>
            </w:rPr>
          </w:pPr>
          <w:hyperlink w:anchor="_Toc131007587" w:history="1">
            <w:r w:rsidR="00D62133" w:rsidRPr="00336833">
              <w:rPr>
                <w:rStyle w:val="Hyperlink"/>
                <w:spacing w:val="1"/>
              </w:rPr>
              <w:t>ARTICLE 15:</w:t>
            </w:r>
            <w:r w:rsidR="00D62133">
              <w:rPr>
                <w:rFonts w:asciiTheme="minorHAnsi" w:eastAsiaTheme="minorEastAsia" w:hAnsiTheme="minorHAnsi" w:cstheme="minorBidi"/>
                <w:caps w:val="0"/>
                <w:szCs w:val="22"/>
              </w:rPr>
              <w:tab/>
            </w:r>
            <w:r w:rsidR="00D62133" w:rsidRPr="00336833">
              <w:rPr>
                <w:rStyle w:val="Hyperlink"/>
                <w:spacing w:val="1"/>
              </w:rPr>
              <w:t>MISCELLANEOUS</w:t>
            </w:r>
            <w:r w:rsidR="00D62133">
              <w:rPr>
                <w:webHidden/>
              </w:rPr>
              <w:tab/>
            </w:r>
            <w:r w:rsidR="00D62133">
              <w:rPr>
                <w:webHidden/>
              </w:rPr>
              <w:fldChar w:fldCharType="begin"/>
            </w:r>
            <w:r w:rsidR="00D62133">
              <w:rPr>
                <w:webHidden/>
              </w:rPr>
              <w:instrText xml:space="preserve"> PAGEREF _Toc131007587 \h </w:instrText>
            </w:r>
            <w:r w:rsidR="00D62133">
              <w:rPr>
                <w:webHidden/>
              </w:rPr>
            </w:r>
            <w:r w:rsidR="00D62133">
              <w:rPr>
                <w:webHidden/>
              </w:rPr>
              <w:fldChar w:fldCharType="separate"/>
            </w:r>
            <w:r w:rsidR="00D62133">
              <w:rPr>
                <w:webHidden/>
              </w:rPr>
              <w:t>41</w:t>
            </w:r>
            <w:r w:rsidR="00D62133">
              <w:rPr>
                <w:webHidden/>
              </w:rPr>
              <w:fldChar w:fldCharType="end"/>
            </w:r>
          </w:hyperlink>
        </w:p>
        <w:p w14:paraId="2B927EA2" w14:textId="29E04B31" w:rsidR="00D62133" w:rsidRDefault="00BA616C">
          <w:pPr>
            <w:pStyle w:val="TOC2"/>
            <w:rPr>
              <w:rFonts w:asciiTheme="minorHAnsi" w:eastAsiaTheme="minorEastAsia" w:hAnsiTheme="minorHAnsi" w:cstheme="minorBidi"/>
              <w:szCs w:val="22"/>
            </w:rPr>
          </w:pPr>
          <w:hyperlink w:anchor="_Toc131007588" w:history="1">
            <w:r w:rsidR="00D62133" w:rsidRPr="00336833">
              <w:rPr>
                <w:rStyle w:val="Hyperlink"/>
              </w:rPr>
              <w:t>15.1</w:t>
            </w:r>
            <w:r w:rsidR="00D62133">
              <w:rPr>
                <w:rFonts w:asciiTheme="minorHAnsi" w:eastAsiaTheme="minorEastAsia" w:hAnsiTheme="minorHAnsi" w:cstheme="minorBidi"/>
                <w:szCs w:val="22"/>
              </w:rPr>
              <w:tab/>
            </w:r>
            <w:r w:rsidR="00D62133" w:rsidRPr="00336833">
              <w:rPr>
                <w:rStyle w:val="Hyperlink"/>
              </w:rPr>
              <w:t>Notices.</w:t>
            </w:r>
            <w:r w:rsidR="00D62133">
              <w:rPr>
                <w:webHidden/>
              </w:rPr>
              <w:tab/>
            </w:r>
            <w:r w:rsidR="00D62133">
              <w:rPr>
                <w:webHidden/>
              </w:rPr>
              <w:fldChar w:fldCharType="begin"/>
            </w:r>
            <w:r w:rsidR="00D62133">
              <w:rPr>
                <w:webHidden/>
              </w:rPr>
              <w:instrText xml:space="preserve"> PAGEREF _Toc131007588 \h </w:instrText>
            </w:r>
            <w:r w:rsidR="00D62133">
              <w:rPr>
                <w:webHidden/>
              </w:rPr>
            </w:r>
            <w:r w:rsidR="00D62133">
              <w:rPr>
                <w:webHidden/>
              </w:rPr>
              <w:fldChar w:fldCharType="separate"/>
            </w:r>
            <w:r w:rsidR="00D62133">
              <w:rPr>
                <w:webHidden/>
              </w:rPr>
              <w:t>41</w:t>
            </w:r>
            <w:r w:rsidR="00D62133">
              <w:rPr>
                <w:webHidden/>
              </w:rPr>
              <w:fldChar w:fldCharType="end"/>
            </w:r>
          </w:hyperlink>
        </w:p>
        <w:p w14:paraId="2E10C7E5" w14:textId="057D551B" w:rsidR="00D62133" w:rsidRDefault="00BA616C">
          <w:pPr>
            <w:pStyle w:val="TOC2"/>
            <w:rPr>
              <w:rFonts w:asciiTheme="minorHAnsi" w:eastAsiaTheme="minorEastAsia" w:hAnsiTheme="minorHAnsi" w:cstheme="minorBidi"/>
              <w:szCs w:val="22"/>
            </w:rPr>
          </w:pPr>
          <w:hyperlink w:anchor="_Toc131007589" w:history="1">
            <w:r w:rsidR="00D62133" w:rsidRPr="00336833">
              <w:rPr>
                <w:rStyle w:val="Hyperlink"/>
              </w:rPr>
              <w:t>15.2</w:t>
            </w:r>
            <w:r w:rsidR="00D62133">
              <w:rPr>
                <w:rFonts w:asciiTheme="minorHAnsi" w:eastAsiaTheme="minorEastAsia" w:hAnsiTheme="minorHAnsi" w:cstheme="minorBidi"/>
                <w:szCs w:val="22"/>
              </w:rPr>
              <w:tab/>
            </w:r>
            <w:r w:rsidR="00D62133" w:rsidRPr="00336833">
              <w:rPr>
                <w:rStyle w:val="Hyperlink"/>
              </w:rPr>
              <w:t>Dispute Resolution.</w:t>
            </w:r>
            <w:r w:rsidR="00D62133">
              <w:rPr>
                <w:webHidden/>
              </w:rPr>
              <w:tab/>
            </w:r>
            <w:r w:rsidR="00D62133">
              <w:rPr>
                <w:webHidden/>
              </w:rPr>
              <w:fldChar w:fldCharType="begin"/>
            </w:r>
            <w:r w:rsidR="00D62133">
              <w:rPr>
                <w:webHidden/>
              </w:rPr>
              <w:instrText xml:space="preserve"> PAGEREF _Toc131007589 \h </w:instrText>
            </w:r>
            <w:r w:rsidR="00D62133">
              <w:rPr>
                <w:webHidden/>
              </w:rPr>
            </w:r>
            <w:r w:rsidR="00D62133">
              <w:rPr>
                <w:webHidden/>
              </w:rPr>
              <w:fldChar w:fldCharType="separate"/>
            </w:r>
            <w:r w:rsidR="00D62133">
              <w:rPr>
                <w:webHidden/>
              </w:rPr>
              <w:t>41</w:t>
            </w:r>
            <w:r w:rsidR="00D62133">
              <w:rPr>
                <w:webHidden/>
              </w:rPr>
              <w:fldChar w:fldCharType="end"/>
            </w:r>
          </w:hyperlink>
        </w:p>
        <w:p w14:paraId="54D17B20" w14:textId="085491C5" w:rsidR="00D62133" w:rsidRDefault="00BA616C">
          <w:pPr>
            <w:pStyle w:val="TOC2"/>
            <w:rPr>
              <w:rFonts w:asciiTheme="minorHAnsi" w:eastAsiaTheme="minorEastAsia" w:hAnsiTheme="minorHAnsi" w:cstheme="minorBidi"/>
              <w:szCs w:val="22"/>
            </w:rPr>
          </w:pPr>
          <w:hyperlink w:anchor="_Toc131007590" w:history="1">
            <w:r w:rsidR="00D62133" w:rsidRPr="00336833">
              <w:rPr>
                <w:rStyle w:val="Hyperlink"/>
                <w:spacing w:val="-1"/>
              </w:rPr>
              <w:t>15.3</w:t>
            </w:r>
            <w:r w:rsidR="00D62133">
              <w:rPr>
                <w:rFonts w:asciiTheme="minorHAnsi" w:eastAsiaTheme="minorEastAsia" w:hAnsiTheme="minorHAnsi" w:cstheme="minorBidi"/>
                <w:szCs w:val="22"/>
              </w:rPr>
              <w:tab/>
            </w:r>
            <w:r w:rsidR="00D62133" w:rsidRPr="00336833">
              <w:rPr>
                <w:rStyle w:val="Hyperlink"/>
                <w:spacing w:val="-1"/>
              </w:rPr>
              <w:t>Waiver</w:t>
            </w:r>
            <w:r w:rsidR="00D62133" w:rsidRPr="00336833">
              <w:rPr>
                <w:rStyle w:val="Hyperlink"/>
                <w:spacing w:val="34"/>
              </w:rPr>
              <w:t xml:space="preserve"> </w:t>
            </w:r>
            <w:r w:rsidR="00D62133" w:rsidRPr="00336833">
              <w:rPr>
                <w:rStyle w:val="Hyperlink"/>
                <w:spacing w:val="-2"/>
              </w:rPr>
              <w:t>of</w:t>
            </w:r>
            <w:r w:rsidR="00D62133" w:rsidRPr="00336833">
              <w:rPr>
                <w:rStyle w:val="Hyperlink"/>
                <w:spacing w:val="34"/>
              </w:rPr>
              <w:t xml:space="preserve"> </w:t>
            </w:r>
            <w:r w:rsidR="00D62133" w:rsidRPr="00336833">
              <w:rPr>
                <w:rStyle w:val="Hyperlink"/>
                <w:spacing w:val="-1"/>
              </w:rPr>
              <w:t>Immunities.</w:t>
            </w:r>
            <w:r w:rsidR="00D62133">
              <w:rPr>
                <w:webHidden/>
              </w:rPr>
              <w:tab/>
            </w:r>
            <w:r w:rsidR="00D62133">
              <w:rPr>
                <w:webHidden/>
              </w:rPr>
              <w:fldChar w:fldCharType="begin"/>
            </w:r>
            <w:r w:rsidR="00D62133">
              <w:rPr>
                <w:webHidden/>
              </w:rPr>
              <w:instrText xml:space="preserve"> PAGEREF _Toc131007590 \h </w:instrText>
            </w:r>
            <w:r w:rsidR="00D62133">
              <w:rPr>
                <w:webHidden/>
              </w:rPr>
            </w:r>
            <w:r w:rsidR="00D62133">
              <w:rPr>
                <w:webHidden/>
              </w:rPr>
              <w:fldChar w:fldCharType="separate"/>
            </w:r>
            <w:r w:rsidR="00D62133">
              <w:rPr>
                <w:webHidden/>
              </w:rPr>
              <w:t>43</w:t>
            </w:r>
            <w:r w:rsidR="00D62133">
              <w:rPr>
                <w:webHidden/>
              </w:rPr>
              <w:fldChar w:fldCharType="end"/>
            </w:r>
          </w:hyperlink>
        </w:p>
        <w:p w14:paraId="036D59CA" w14:textId="4A673A28" w:rsidR="00D62133" w:rsidRDefault="00BA616C">
          <w:pPr>
            <w:pStyle w:val="TOC2"/>
            <w:rPr>
              <w:rFonts w:asciiTheme="minorHAnsi" w:eastAsiaTheme="minorEastAsia" w:hAnsiTheme="minorHAnsi" w:cstheme="minorBidi"/>
              <w:szCs w:val="22"/>
            </w:rPr>
          </w:pPr>
          <w:hyperlink w:anchor="_Toc131007591" w:history="1">
            <w:r w:rsidR="00D62133" w:rsidRPr="00336833">
              <w:rPr>
                <w:rStyle w:val="Hyperlink"/>
              </w:rPr>
              <w:t>15.4</w:t>
            </w:r>
            <w:r w:rsidR="00D62133">
              <w:rPr>
                <w:rFonts w:asciiTheme="minorHAnsi" w:eastAsiaTheme="minorEastAsia" w:hAnsiTheme="minorHAnsi" w:cstheme="minorBidi"/>
                <w:szCs w:val="22"/>
              </w:rPr>
              <w:tab/>
            </w:r>
            <w:r w:rsidR="00D62133" w:rsidRPr="00336833">
              <w:rPr>
                <w:rStyle w:val="Hyperlink"/>
              </w:rPr>
              <w:t>Confidentiality.</w:t>
            </w:r>
            <w:r w:rsidR="00D62133">
              <w:rPr>
                <w:webHidden/>
              </w:rPr>
              <w:tab/>
            </w:r>
            <w:r w:rsidR="00D62133">
              <w:rPr>
                <w:webHidden/>
              </w:rPr>
              <w:fldChar w:fldCharType="begin"/>
            </w:r>
            <w:r w:rsidR="00D62133">
              <w:rPr>
                <w:webHidden/>
              </w:rPr>
              <w:instrText xml:space="preserve"> PAGEREF _Toc131007591 \h </w:instrText>
            </w:r>
            <w:r w:rsidR="00D62133">
              <w:rPr>
                <w:webHidden/>
              </w:rPr>
            </w:r>
            <w:r w:rsidR="00D62133">
              <w:rPr>
                <w:webHidden/>
              </w:rPr>
              <w:fldChar w:fldCharType="separate"/>
            </w:r>
            <w:r w:rsidR="00D62133">
              <w:rPr>
                <w:webHidden/>
              </w:rPr>
              <w:t>43</w:t>
            </w:r>
            <w:r w:rsidR="00D62133">
              <w:rPr>
                <w:webHidden/>
              </w:rPr>
              <w:fldChar w:fldCharType="end"/>
            </w:r>
          </w:hyperlink>
        </w:p>
        <w:p w14:paraId="151A41B9" w14:textId="3BA3BEDA" w:rsidR="00D62133" w:rsidRDefault="00BA616C">
          <w:pPr>
            <w:pStyle w:val="TOC2"/>
            <w:rPr>
              <w:rFonts w:asciiTheme="minorHAnsi" w:eastAsiaTheme="minorEastAsia" w:hAnsiTheme="minorHAnsi" w:cstheme="minorBidi"/>
              <w:szCs w:val="22"/>
            </w:rPr>
          </w:pPr>
          <w:hyperlink w:anchor="_Toc131007592" w:history="1">
            <w:r w:rsidR="00D62133" w:rsidRPr="00336833">
              <w:rPr>
                <w:rStyle w:val="Hyperlink"/>
              </w:rPr>
              <w:t>15.5</w:t>
            </w:r>
            <w:r w:rsidR="00D62133">
              <w:rPr>
                <w:rFonts w:asciiTheme="minorHAnsi" w:eastAsiaTheme="minorEastAsia" w:hAnsiTheme="minorHAnsi" w:cstheme="minorBidi"/>
                <w:szCs w:val="22"/>
              </w:rPr>
              <w:tab/>
            </w:r>
            <w:r w:rsidR="00D62133" w:rsidRPr="00336833">
              <w:rPr>
                <w:rStyle w:val="Hyperlink"/>
              </w:rPr>
              <w:t>Day</w:t>
            </w:r>
            <w:r w:rsidR="00D62133" w:rsidRPr="00336833">
              <w:rPr>
                <w:rStyle w:val="Hyperlink"/>
                <w:spacing w:val="17"/>
              </w:rPr>
              <w:t xml:space="preserve"> </w:t>
            </w:r>
            <w:r w:rsidR="00D62133" w:rsidRPr="00336833">
              <w:rPr>
                <w:rStyle w:val="Hyperlink"/>
              </w:rPr>
              <w:t>Conventions.</w:t>
            </w:r>
            <w:r w:rsidR="00D62133">
              <w:rPr>
                <w:webHidden/>
              </w:rPr>
              <w:tab/>
            </w:r>
            <w:r w:rsidR="00D62133">
              <w:rPr>
                <w:webHidden/>
              </w:rPr>
              <w:fldChar w:fldCharType="begin"/>
            </w:r>
            <w:r w:rsidR="00D62133">
              <w:rPr>
                <w:webHidden/>
              </w:rPr>
              <w:instrText xml:space="preserve"> PAGEREF _Toc131007592 \h </w:instrText>
            </w:r>
            <w:r w:rsidR="00D62133">
              <w:rPr>
                <w:webHidden/>
              </w:rPr>
            </w:r>
            <w:r w:rsidR="00D62133">
              <w:rPr>
                <w:webHidden/>
              </w:rPr>
              <w:fldChar w:fldCharType="separate"/>
            </w:r>
            <w:r w:rsidR="00D62133">
              <w:rPr>
                <w:webHidden/>
              </w:rPr>
              <w:t>43</w:t>
            </w:r>
            <w:r w:rsidR="00D62133">
              <w:rPr>
                <w:webHidden/>
              </w:rPr>
              <w:fldChar w:fldCharType="end"/>
            </w:r>
          </w:hyperlink>
        </w:p>
        <w:p w14:paraId="2B58178C" w14:textId="65D6F17F" w:rsidR="00D62133" w:rsidRDefault="00BA616C">
          <w:pPr>
            <w:pStyle w:val="TOC2"/>
            <w:rPr>
              <w:rFonts w:asciiTheme="minorHAnsi" w:eastAsiaTheme="minorEastAsia" w:hAnsiTheme="minorHAnsi" w:cstheme="minorBidi"/>
              <w:szCs w:val="22"/>
            </w:rPr>
          </w:pPr>
          <w:hyperlink w:anchor="_Toc131007593" w:history="1">
            <w:r w:rsidR="00D62133" w:rsidRPr="00336833">
              <w:rPr>
                <w:rStyle w:val="Hyperlink"/>
              </w:rPr>
              <w:t>15.6</w:t>
            </w:r>
            <w:r w:rsidR="00D62133">
              <w:rPr>
                <w:rFonts w:asciiTheme="minorHAnsi" w:eastAsiaTheme="minorEastAsia" w:hAnsiTheme="minorHAnsi" w:cstheme="minorBidi"/>
                <w:szCs w:val="22"/>
              </w:rPr>
              <w:tab/>
            </w:r>
            <w:r w:rsidR="00D62133" w:rsidRPr="00336833">
              <w:rPr>
                <w:rStyle w:val="Hyperlink"/>
              </w:rPr>
              <w:t>Indemnity.</w:t>
            </w:r>
            <w:r w:rsidR="00D62133">
              <w:rPr>
                <w:webHidden/>
              </w:rPr>
              <w:tab/>
            </w:r>
            <w:r w:rsidR="00D62133">
              <w:rPr>
                <w:webHidden/>
              </w:rPr>
              <w:fldChar w:fldCharType="begin"/>
            </w:r>
            <w:r w:rsidR="00D62133">
              <w:rPr>
                <w:webHidden/>
              </w:rPr>
              <w:instrText xml:space="preserve"> PAGEREF _Toc131007593 \h </w:instrText>
            </w:r>
            <w:r w:rsidR="00D62133">
              <w:rPr>
                <w:webHidden/>
              </w:rPr>
            </w:r>
            <w:r w:rsidR="00D62133">
              <w:rPr>
                <w:webHidden/>
              </w:rPr>
              <w:fldChar w:fldCharType="separate"/>
            </w:r>
            <w:r w:rsidR="00D62133">
              <w:rPr>
                <w:webHidden/>
              </w:rPr>
              <w:t>44</w:t>
            </w:r>
            <w:r w:rsidR="00D62133">
              <w:rPr>
                <w:webHidden/>
              </w:rPr>
              <w:fldChar w:fldCharType="end"/>
            </w:r>
          </w:hyperlink>
        </w:p>
        <w:p w14:paraId="6D8C1851" w14:textId="1471E7E2" w:rsidR="00D62133" w:rsidRDefault="00BA616C">
          <w:pPr>
            <w:pStyle w:val="TOC2"/>
            <w:rPr>
              <w:rFonts w:asciiTheme="minorHAnsi" w:eastAsiaTheme="minorEastAsia" w:hAnsiTheme="minorHAnsi" w:cstheme="minorBidi"/>
              <w:szCs w:val="22"/>
            </w:rPr>
          </w:pPr>
          <w:hyperlink w:anchor="_Toc131007594" w:history="1">
            <w:r w:rsidR="00D62133" w:rsidRPr="00336833">
              <w:rPr>
                <w:rStyle w:val="Hyperlink"/>
              </w:rPr>
              <w:t>15.7</w:t>
            </w:r>
            <w:r w:rsidR="00D62133">
              <w:rPr>
                <w:rFonts w:asciiTheme="minorHAnsi" w:eastAsiaTheme="minorEastAsia" w:hAnsiTheme="minorHAnsi" w:cstheme="minorBidi"/>
                <w:szCs w:val="22"/>
              </w:rPr>
              <w:tab/>
            </w:r>
            <w:r w:rsidR="00D62133" w:rsidRPr="00336833">
              <w:rPr>
                <w:rStyle w:val="Hyperlink"/>
              </w:rPr>
              <w:t>General.</w:t>
            </w:r>
            <w:r w:rsidR="00D62133">
              <w:rPr>
                <w:webHidden/>
              </w:rPr>
              <w:tab/>
            </w:r>
            <w:r w:rsidR="00D62133">
              <w:rPr>
                <w:webHidden/>
              </w:rPr>
              <w:fldChar w:fldCharType="begin"/>
            </w:r>
            <w:r w:rsidR="00D62133">
              <w:rPr>
                <w:webHidden/>
              </w:rPr>
              <w:instrText xml:space="preserve"> PAGEREF _Toc131007594 \h </w:instrText>
            </w:r>
            <w:r w:rsidR="00D62133">
              <w:rPr>
                <w:webHidden/>
              </w:rPr>
            </w:r>
            <w:r w:rsidR="00D62133">
              <w:rPr>
                <w:webHidden/>
              </w:rPr>
              <w:fldChar w:fldCharType="separate"/>
            </w:r>
            <w:r w:rsidR="00D62133">
              <w:rPr>
                <w:webHidden/>
              </w:rPr>
              <w:t>44</w:t>
            </w:r>
            <w:r w:rsidR="00D62133">
              <w:rPr>
                <w:webHidden/>
              </w:rPr>
              <w:fldChar w:fldCharType="end"/>
            </w:r>
          </w:hyperlink>
        </w:p>
        <w:p w14:paraId="328DE00D" w14:textId="40B5780A" w:rsidR="00D62133" w:rsidRDefault="00BA616C">
          <w:pPr>
            <w:pStyle w:val="TOC1"/>
            <w:rPr>
              <w:rFonts w:asciiTheme="minorHAnsi" w:eastAsiaTheme="minorEastAsia" w:hAnsiTheme="minorHAnsi" w:cstheme="minorBidi"/>
              <w:caps w:val="0"/>
              <w:szCs w:val="22"/>
            </w:rPr>
          </w:pPr>
          <w:hyperlink w:anchor="_Toc131007595" w:history="1">
            <w:r w:rsidR="00D62133" w:rsidRPr="00336833">
              <w:rPr>
                <w:rStyle w:val="Hyperlink"/>
              </w:rPr>
              <w:t>LIST: ACCOMPANYING EXHIBITS</w:t>
            </w:r>
            <w:r w:rsidR="00D62133">
              <w:rPr>
                <w:webHidden/>
              </w:rPr>
              <w:tab/>
            </w:r>
            <w:r w:rsidR="00D62133">
              <w:rPr>
                <w:webHidden/>
              </w:rPr>
              <w:fldChar w:fldCharType="begin"/>
            </w:r>
            <w:r w:rsidR="00D62133">
              <w:rPr>
                <w:webHidden/>
              </w:rPr>
              <w:instrText xml:space="preserve"> PAGEREF _Toc131007595 \h </w:instrText>
            </w:r>
            <w:r w:rsidR="00D62133">
              <w:rPr>
                <w:webHidden/>
              </w:rPr>
            </w:r>
            <w:r w:rsidR="00D62133">
              <w:rPr>
                <w:webHidden/>
              </w:rPr>
              <w:fldChar w:fldCharType="separate"/>
            </w:r>
            <w:r w:rsidR="00D62133">
              <w:rPr>
                <w:webHidden/>
              </w:rPr>
              <w:t>47</w:t>
            </w:r>
            <w:r w:rsidR="00D62133">
              <w:rPr>
                <w:webHidden/>
              </w:rPr>
              <w:fldChar w:fldCharType="end"/>
            </w:r>
          </w:hyperlink>
        </w:p>
        <w:p w14:paraId="07D919AF" w14:textId="57161955" w:rsidR="00D62133" w:rsidRDefault="00BA616C">
          <w:pPr>
            <w:pStyle w:val="TOC2"/>
            <w:rPr>
              <w:rFonts w:asciiTheme="minorHAnsi" w:eastAsiaTheme="minorEastAsia" w:hAnsiTheme="minorHAnsi" w:cstheme="minorBidi"/>
              <w:szCs w:val="22"/>
            </w:rPr>
          </w:pPr>
          <w:hyperlink w:anchor="_Toc131007596" w:history="1">
            <w:r w:rsidR="00D62133" w:rsidRPr="00336833">
              <w:rPr>
                <w:rStyle w:val="Hyperlink"/>
                <w:spacing w:val="-1"/>
              </w:rPr>
              <w:t>EXHIBIT</w:t>
            </w:r>
            <w:r w:rsidR="00D62133" w:rsidRPr="00336833">
              <w:rPr>
                <w:rStyle w:val="Hyperlink"/>
              </w:rPr>
              <w:t xml:space="preserve"> A      Form of Product Order</w:t>
            </w:r>
            <w:r w:rsidR="00D62133">
              <w:rPr>
                <w:webHidden/>
              </w:rPr>
              <w:tab/>
            </w:r>
            <w:r w:rsidR="00D62133">
              <w:rPr>
                <w:webHidden/>
              </w:rPr>
              <w:fldChar w:fldCharType="begin"/>
            </w:r>
            <w:r w:rsidR="00D62133">
              <w:rPr>
                <w:webHidden/>
              </w:rPr>
              <w:instrText xml:space="preserve"> PAGEREF _Toc131007596 \h </w:instrText>
            </w:r>
            <w:r w:rsidR="00D62133">
              <w:rPr>
                <w:webHidden/>
              </w:rPr>
            </w:r>
            <w:r w:rsidR="00D62133">
              <w:rPr>
                <w:webHidden/>
              </w:rPr>
              <w:fldChar w:fldCharType="separate"/>
            </w:r>
            <w:r w:rsidR="00D62133">
              <w:rPr>
                <w:webHidden/>
              </w:rPr>
              <w:t>48</w:t>
            </w:r>
            <w:r w:rsidR="00D62133">
              <w:rPr>
                <w:webHidden/>
              </w:rPr>
              <w:fldChar w:fldCharType="end"/>
            </w:r>
          </w:hyperlink>
        </w:p>
        <w:p w14:paraId="2EBB0293" w14:textId="14FC8E08" w:rsidR="00D62133" w:rsidRDefault="00BA616C">
          <w:pPr>
            <w:pStyle w:val="TOC2"/>
            <w:rPr>
              <w:rFonts w:asciiTheme="minorHAnsi" w:eastAsiaTheme="minorEastAsia" w:hAnsiTheme="minorHAnsi" w:cstheme="minorBidi"/>
              <w:szCs w:val="22"/>
            </w:rPr>
          </w:pPr>
          <w:hyperlink w:anchor="_Toc131007597" w:history="1">
            <w:r w:rsidR="00D62133" w:rsidRPr="00336833">
              <w:rPr>
                <w:rStyle w:val="Hyperlink"/>
                <w:spacing w:val="-1"/>
              </w:rPr>
              <w:t>EXHIBIT</w:t>
            </w:r>
            <w:r w:rsidR="00D62133" w:rsidRPr="00336833">
              <w:rPr>
                <w:rStyle w:val="Hyperlink"/>
              </w:rPr>
              <w:t xml:space="preserve"> B      Contact Information for Notices</w:t>
            </w:r>
            <w:r w:rsidR="00D62133">
              <w:rPr>
                <w:webHidden/>
              </w:rPr>
              <w:tab/>
            </w:r>
            <w:r w:rsidR="00D62133">
              <w:rPr>
                <w:webHidden/>
              </w:rPr>
              <w:fldChar w:fldCharType="begin"/>
            </w:r>
            <w:r w:rsidR="00D62133">
              <w:rPr>
                <w:webHidden/>
              </w:rPr>
              <w:instrText xml:space="preserve"> PAGEREF _Toc131007597 \h </w:instrText>
            </w:r>
            <w:r w:rsidR="00D62133">
              <w:rPr>
                <w:webHidden/>
              </w:rPr>
            </w:r>
            <w:r w:rsidR="00D62133">
              <w:rPr>
                <w:webHidden/>
              </w:rPr>
              <w:fldChar w:fldCharType="separate"/>
            </w:r>
            <w:r w:rsidR="00D62133">
              <w:rPr>
                <w:webHidden/>
              </w:rPr>
              <w:t>53</w:t>
            </w:r>
            <w:r w:rsidR="00D62133">
              <w:rPr>
                <w:webHidden/>
              </w:rPr>
              <w:fldChar w:fldCharType="end"/>
            </w:r>
          </w:hyperlink>
        </w:p>
        <w:p w14:paraId="575E9D7D" w14:textId="223F71D5" w:rsidR="00D62133" w:rsidRDefault="00BA616C">
          <w:pPr>
            <w:pStyle w:val="TOC2"/>
            <w:rPr>
              <w:rFonts w:asciiTheme="minorHAnsi" w:eastAsiaTheme="minorEastAsia" w:hAnsiTheme="minorHAnsi" w:cstheme="minorBidi"/>
              <w:szCs w:val="22"/>
            </w:rPr>
          </w:pPr>
          <w:hyperlink w:anchor="_Toc131007598" w:history="1">
            <w:r w:rsidR="00D62133" w:rsidRPr="00336833">
              <w:rPr>
                <w:rStyle w:val="Hyperlink"/>
                <w:spacing w:val="-1"/>
              </w:rPr>
              <w:t>EXHIBIT</w:t>
            </w:r>
            <w:r w:rsidR="00D62133" w:rsidRPr="00336833">
              <w:rPr>
                <w:rStyle w:val="Hyperlink"/>
              </w:rPr>
              <w:t xml:space="preserve"> C      Form of Reports and Notices</w:t>
            </w:r>
            <w:r w:rsidR="00D62133">
              <w:rPr>
                <w:webHidden/>
              </w:rPr>
              <w:tab/>
            </w:r>
            <w:r w:rsidR="00D62133">
              <w:rPr>
                <w:webHidden/>
              </w:rPr>
              <w:fldChar w:fldCharType="begin"/>
            </w:r>
            <w:r w:rsidR="00D62133">
              <w:rPr>
                <w:webHidden/>
              </w:rPr>
              <w:instrText xml:space="preserve"> PAGEREF _Toc131007598 \h </w:instrText>
            </w:r>
            <w:r w:rsidR="00D62133">
              <w:rPr>
                <w:webHidden/>
              </w:rPr>
            </w:r>
            <w:r w:rsidR="00D62133">
              <w:rPr>
                <w:webHidden/>
              </w:rPr>
              <w:fldChar w:fldCharType="separate"/>
            </w:r>
            <w:r w:rsidR="00D62133">
              <w:rPr>
                <w:webHidden/>
              </w:rPr>
              <w:t>54</w:t>
            </w:r>
            <w:r w:rsidR="00D62133">
              <w:rPr>
                <w:webHidden/>
              </w:rPr>
              <w:fldChar w:fldCharType="end"/>
            </w:r>
          </w:hyperlink>
        </w:p>
        <w:p w14:paraId="63CCA750" w14:textId="2BA7EBBD" w:rsidR="00D62133" w:rsidRDefault="00BA616C">
          <w:pPr>
            <w:pStyle w:val="TOC2"/>
            <w:rPr>
              <w:rFonts w:asciiTheme="minorHAnsi" w:eastAsiaTheme="minorEastAsia" w:hAnsiTheme="minorHAnsi" w:cstheme="minorBidi"/>
              <w:szCs w:val="22"/>
            </w:rPr>
          </w:pPr>
          <w:hyperlink w:anchor="_Toc131007599" w:history="1">
            <w:r w:rsidR="00D62133" w:rsidRPr="00336833">
              <w:rPr>
                <w:rStyle w:val="Hyperlink"/>
                <w:spacing w:val="-1"/>
              </w:rPr>
              <w:t>EXHIBIT</w:t>
            </w:r>
            <w:r w:rsidR="00D62133" w:rsidRPr="00336833">
              <w:rPr>
                <w:rStyle w:val="Hyperlink"/>
              </w:rPr>
              <w:t xml:space="preserve"> D      Form of Invoice</w:t>
            </w:r>
            <w:r w:rsidR="00D62133">
              <w:rPr>
                <w:webHidden/>
              </w:rPr>
              <w:tab/>
            </w:r>
            <w:r w:rsidR="00D62133">
              <w:rPr>
                <w:webHidden/>
              </w:rPr>
              <w:fldChar w:fldCharType="begin"/>
            </w:r>
            <w:r w:rsidR="00D62133">
              <w:rPr>
                <w:webHidden/>
              </w:rPr>
              <w:instrText xml:space="preserve"> PAGEREF _Toc131007599 \h </w:instrText>
            </w:r>
            <w:r w:rsidR="00D62133">
              <w:rPr>
                <w:webHidden/>
              </w:rPr>
            </w:r>
            <w:r w:rsidR="00D62133">
              <w:rPr>
                <w:webHidden/>
              </w:rPr>
              <w:fldChar w:fldCharType="separate"/>
            </w:r>
            <w:r w:rsidR="00D62133">
              <w:rPr>
                <w:webHidden/>
              </w:rPr>
              <w:t>55</w:t>
            </w:r>
            <w:r w:rsidR="00D62133">
              <w:rPr>
                <w:webHidden/>
              </w:rPr>
              <w:fldChar w:fldCharType="end"/>
            </w:r>
          </w:hyperlink>
        </w:p>
        <w:p w14:paraId="3D3B9F46" w14:textId="7A171A28" w:rsidR="00D62133" w:rsidRDefault="00BA616C">
          <w:pPr>
            <w:pStyle w:val="TOC2"/>
            <w:rPr>
              <w:rFonts w:asciiTheme="minorHAnsi" w:eastAsiaTheme="minorEastAsia" w:hAnsiTheme="minorHAnsi" w:cstheme="minorBidi"/>
              <w:szCs w:val="22"/>
            </w:rPr>
          </w:pPr>
          <w:hyperlink w:anchor="_Toc131007600" w:history="1">
            <w:r w:rsidR="00D62133" w:rsidRPr="00336833">
              <w:rPr>
                <w:rStyle w:val="Hyperlink"/>
                <w:spacing w:val="-1"/>
              </w:rPr>
              <w:t>EXHIBIT</w:t>
            </w:r>
            <w:r w:rsidR="00D62133" w:rsidRPr="00336833">
              <w:rPr>
                <w:rStyle w:val="Hyperlink"/>
              </w:rPr>
              <w:t xml:space="preserve"> E      Form of Security Instruments</w:t>
            </w:r>
            <w:r w:rsidR="00D62133">
              <w:rPr>
                <w:webHidden/>
              </w:rPr>
              <w:tab/>
            </w:r>
            <w:r w:rsidR="00D62133">
              <w:rPr>
                <w:webHidden/>
              </w:rPr>
              <w:fldChar w:fldCharType="begin"/>
            </w:r>
            <w:r w:rsidR="00D62133">
              <w:rPr>
                <w:webHidden/>
              </w:rPr>
              <w:instrText xml:space="preserve"> PAGEREF _Toc131007600 \h </w:instrText>
            </w:r>
            <w:r w:rsidR="00D62133">
              <w:rPr>
                <w:webHidden/>
              </w:rPr>
            </w:r>
            <w:r w:rsidR="00D62133">
              <w:rPr>
                <w:webHidden/>
              </w:rPr>
              <w:fldChar w:fldCharType="separate"/>
            </w:r>
            <w:r w:rsidR="00D62133">
              <w:rPr>
                <w:webHidden/>
              </w:rPr>
              <w:t>56</w:t>
            </w:r>
            <w:r w:rsidR="00D62133">
              <w:rPr>
                <w:webHidden/>
              </w:rPr>
              <w:fldChar w:fldCharType="end"/>
            </w:r>
          </w:hyperlink>
        </w:p>
        <w:p w14:paraId="335A19E5" w14:textId="2554818E" w:rsidR="00D62133" w:rsidRDefault="00BA616C">
          <w:pPr>
            <w:pStyle w:val="TOC2"/>
            <w:rPr>
              <w:rFonts w:asciiTheme="minorHAnsi" w:eastAsiaTheme="minorEastAsia" w:hAnsiTheme="minorHAnsi" w:cstheme="minorBidi"/>
              <w:szCs w:val="22"/>
            </w:rPr>
          </w:pPr>
          <w:hyperlink w:anchor="_Toc131007601" w:history="1">
            <w:r w:rsidR="00D62133" w:rsidRPr="00336833">
              <w:rPr>
                <w:rStyle w:val="Hyperlink"/>
              </w:rPr>
              <w:t>EXHIBIT F      Examples</w:t>
            </w:r>
            <w:r w:rsidR="00D62133">
              <w:rPr>
                <w:webHidden/>
              </w:rPr>
              <w:tab/>
            </w:r>
            <w:r w:rsidR="00D62133">
              <w:rPr>
                <w:webHidden/>
              </w:rPr>
              <w:fldChar w:fldCharType="begin"/>
            </w:r>
            <w:r w:rsidR="00D62133">
              <w:rPr>
                <w:webHidden/>
              </w:rPr>
              <w:instrText xml:space="preserve"> PAGEREF _Toc131007601 \h </w:instrText>
            </w:r>
            <w:r w:rsidR="00D62133">
              <w:rPr>
                <w:webHidden/>
              </w:rPr>
            </w:r>
            <w:r w:rsidR="00D62133">
              <w:rPr>
                <w:webHidden/>
              </w:rPr>
              <w:fldChar w:fldCharType="separate"/>
            </w:r>
            <w:r w:rsidR="00D62133">
              <w:rPr>
                <w:webHidden/>
              </w:rPr>
              <w:t>82</w:t>
            </w:r>
            <w:r w:rsidR="00D62133">
              <w:rPr>
                <w:webHidden/>
              </w:rPr>
              <w:fldChar w:fldCharType="end"/>
            </w:r>
          </w:hyperlink>
        </w:p>
        <w:p w14:paraId="7865EC86" w14:textId="6C26FDAB" w:rsidR="000F00CF" w:rsidRDefault="003D2C98">
          <w:r>
            <w:rPr>
              <w:b/>
              <w:bCs/>
              <w:noProof/>
            </w:rPr>
            <w:fldChar w:fldCharType="end"/>
          </w:r>
        </w:p>
      </w:sdtContent>
    </w:sdt>
    <w:bookmarkEnd w:id="2"/>
    <w:p w14:paraId="792FCE2E" w14:textId="77777777" w:rsidR="00331824" w:rsidRDefault="00331824">
      <w:pPr>
        <w:rPr>
          <w:rFonts w:eastAsia="Times New Roman"/>
          <w:spacing w:val="-1"/>
        </w:rPr>
      </w:pPr>
    </w:p>
    <w:p w14:paraId="3A05C481" w14:textId="77777777" w:rsidR="004B3D0D" w:rsidRDefault="003D2C98">
      <w:pPr>
        <w:rPr>
          <w:rFonts w:eastAsia="Times New Roman"/>
          <w:b/>
        </w:rPr>
      </w:pPr>
      <w:bookmarkStart w:id="3" w:name="_Toc39704597"/>
      <w:bookmarkStart w:id="4" w:name="_Toc39833911"/>
      <w:bookmarkStart w:id="5" w:name="_Hlk39834056"/>
      <w:r>
        <w:rPr>
          <w:b/>
        </w:rPr>
        <w:br w:type="page"/>
      </w:r>
    </w:p>
    <w:p w14:paraId="0A506434" w14:textId="1BF5C787" w:rsidR="001E0C95" w:rsidRPr="00C673EB" w:rsidRDefault="003D2C98" w:rsidP="00672AA3">
      <w:pPr>
        <w:pStyle w:val="BodyText"/>
        <w:jc w:val="center"/>
        <w:rPr>
          <w:b/>
        </w:rPr>
      </w:pPr>
      <w:r w:rsidRPr="00B13A29">
        <w:rPr>
          <w:b/>
        </w:rPr>
        <w:lastRenderedPageBreak/>
        <w:t xml:space="preserve">RENEWABLE </w:t>
      </w:r>
      <w:r w:rsidRPr="00B13A29">
        <w:rPr>
          <w:b/>
          <w:spacing w:val="-2"/>
        </w:rPr>
        <w:t>ENERGY</w:t>
      </w:r>
      <w:r w:rsidRPr="00C673EB">
        <w:rPr>
          <w:b/>
          <w:spacing w:val="1"/>
        </w:rPr>
        <w:t xml:space="preserve"> </w:t>
      </w:r>
      <w:r w:rsidR="00377FC9" w:rsidRPr="00C673EB">
        <w:rPr>
          <w:b/>
        </w:rPr>
        <w:t xml:space="preserve">CREDIT </w:t>
      </w:r>
      <w:r w:rsidRPr="00B13A29">
        <w:rPr>
          <w:b/>
          <w:spacing w:val="-2"/>
        </w:rPr>
        <w:t>AGREEMENT</w:t>
      </w:r>
      <w:bookmarkEnd w:id="3"/>
      <w:bookmarkEnd w:id="4"/>
    </w:p>
    <w:p w14:paraId="4920E27A" w14:textId="77777777" w:rsidR="002E30D6" w:rsidRPr="00C673EB" w:rsidRDefault="002E30D6">
      <w:pPr>
        <w:spacing w:before="2" w:line="250" w:lineRule="exact"/>
        <w:ind w:left="2297" w:right="2492"/>
        <w:jc w:val="center"/>
        <w:rPr>
          <w:b/>
          <w:spacing w:val="-1"/>
        </w:rPr>
      </w:pPr>
    </w:p>
    <w:p w14:paraId="0D9D3605" w14:textId="77777777" w:rsidR="00F35F27" w:rsidRPr="00C673EB" w:rsidRDefault="00F35F27" w:rsidP="007B271D">
      <w:pPr>
        <w:jc w:val="both"/>
      </w:pPr>
    </w:p>
    <w:p w14:paraId="632E0D2B" w14:textId="6449485E" w:rsidR="00F35F27" w:rsidRPr="00B13A29" w:rsidRDefault="003D2C98" w:rsidP="00B13A29">
      <w:pPr>
        <w:jc w:val="both"/>
      </w:pPr>
      <w:bookmarkStart w:id="6" w:name="_Hlk39139966"/>
      <w:r w:rsidRPr="00934127">
        <w:t xml:space="preserve">THIS </w:t>
      </w:r>
      <w:r w:rsidRPr="00863DAD">
        <w:t>RENEWABLE ENERGY CREDIT AGREEMENT</w:t>
      </w:r>
      <w:r w:rsidR="00B669A8">
        <w:t xml:space="preserve"> </w:t>
      </w:r>
      <w:r w:rsidRPr="00934127">
        <w:t>(the “</w:t>
      </w:r>
      <w:r w:rsidR="00AE59A0" w:rsidRPr="00934127">
        <w:t>Agreement</w:t>
      </w:r>
      <w:r w:rsidRPr="00934127">
        <w:t xml:space="preserve">”) </w:t>
      </w:r>
      <w:bookmarkStart w:id="7" w:name="_Hlk39140047"/>
      <w:r w:rsidRPr="00934127">
        <w:t>is entered into as of this ___ day of _______, 20</w:t>
      </w:r>
      <w:r w:rsidR="00402B82" w:rsidRPr="00934127">
        <w:t>_</w:t>
      </w:r>
      <w:r w:rsidRPr="00934127">
        <w:t xml:space="preserve">_ (the “Effective Date”), by and between _______________ (“Seller” or “Party A”) and </w:t>
      </w:r>
      <w:bookmarkStart w:id="8" w:name="_Hlk492374413"/>
      <w:r w:rsidRPr="00934127">
        <w:t>[Ameren Illinois Company d/b/a Ameren Illinois</w:t>
      </w:r>
      <w:r w:rsidRPr="00934127">
        <w:rPr>
          <w:bCs/>
        </w:rPr>
        <w:t xml:space="preserve"> </w:t>
      </w:r>
      <w:bookmarkEnd w:id="8"/>
      <w:r w:rsidRPr="00934127">
        <w:rPr>
          <w:bCs/>
        </w:rPr>
        <w:t>/ Commonwealth Edison Company / MidAmerican Energy Company] (“Buyer” or “Party B”)</w:t>
      </w:r>
      <w:r w:rsidRPr="00934127">
        <w:t>.  Each of Seller and Buyer is sometimes referred to herein as a “Party” or collectively as the “Parties.”</w:t>
      </w:r>
      <w:bookmarkEnd w:id="6"/>
      <w:bookmarkEnd w:id="7"/>
    </w:p>
    <w:p w14:paraId="78BC2307" w14:textId="77777777" w:rsidR="001E0C95" w:rsidRPr="00B13A29" w:rsidRDefault="001E0C95" w:rsidP="00B13A29">
      <w:pPr>
        <w:spacing w:before="2"/>
        <w:rPr>
          <w:sz w:val="23"/>
        </w:rPr>
      </w:pPr>
    </w:p>
    <w:p w14:paraId="6498BFC6" w14:textId="77777777" w:rsidR="00F35F27" w:rsidRPr="00B13A29" w:rsidRDefault="003D2C98" w:rsidP="00B13A29">
      <w:pPr>
        <w:pStyle w:val="Heading2"/>
        <w:numPr>
          <w:ilvl w:val="0"/>
          <w:numId w:val="0"/>
        </w:numPr>
        <w:ind w:left="101" w:firstLine="518"/>
        <w:jc w:val="center"/>
        <w:rPr>
          <w:b w:val="0"/>
          <w:sz w:val="28"/>
        </w:rPr>
      </w:pPr>
      <w:bookmarkStart w:id="9" w:name="_Toc39833914"/>
      <w:bookmarkStart w:id="10" w:name="_Toc42217309"/>
      <w:bookmarkStart w:id="11" w:name="_Toc48087199"/>
      <w:bookmarkStart w:id="12" w:name="_Toc46510732"/>
      <w:bookmarkStart w:id="13" w:name="_Toc48756870"/>
      <w:bookmarkStart w:id="14" w:name="_Toc98519931"/>
      <w:bookmarkStart w:id="15" w:name="_Toc131007536"/>
      <w:r w:rsidRPr="00B13A29">
        <w:rPr>
          <w:spacing w:val="-1"/>
          <w:sz w:val="28"/>
        </w:rPr>
        <w:t>RECITALS</w:t>
      </w:r>
      <w:bookmarkEnd w:id="9"/>
      <w:bookmarkEnd w:id="10"/>
      <w:bookmarkEnd w:id="11"/>
      <w:bookmarkEnd w:id="12"/>
      <w:bookmarkEnd w:id="13"/>
      <w:bookmarkEnd w:id="14"/>
      <w:bookmarkEnd w:id="15"/>
    </w:p>
    <w:p w14:paraId="5301EF10" w14:textId="77777777" w:rsidR="00F35F27" w:rsidRPr="008E45C7" w:rsidRDefault="00F35F27" w:rsidP="00F35F27"/>
    <w:p w14:paraId="0C3D1461" w14:textId="77777777" w:rsidR="00F35F27" w:rsidRPr="00643785" w:rsidRDefault="003D2C98" w:rsidP="00F35F27">
      <w:pPr>
        <w:pStyle w:val="BodyText"/>
        <w:ind w:left="0" w:firstLine="720"/>
        <w:jc w:val="both"/>
        <w:rPr>
          <w:rFonts w:cs="Times New Roman"/>
        </w:rPr>
      </w:pPr>
      <w:proofErr w:type="gramStart"/>
      <w:r w:rsidRPr="00643785">
        <w:rPr>
          <w:rFonts w:cs="Times New Roman"/>
          <w:b/>
          <w:bCs/>
          <w:spacing w:val="-1"/>
        </w:rPr>
        <w:t>WHEREAS</w:t>
      </w:r>
      <w:r w:rsidRPr="00643785">
        <w:rPr>
          <w:spacing w:val="-1"/>
        </w:rPr>
        <w:t>,</w:t>
      </w:r>
      <w:proofErr w:type="gramEnd"/>
      <w:r w:rsidRPr="00643785">
        <w:t xml:space="preserve"> </w:t>
      </w:r>
      <w:r>
        <w:t xml:space="preserve">the </w:t>
      </w:r>
      <w:r w:rsidRPr="00B13A29">
        <w:t>Illinois Power</w:t>
      </w:r>
      <w:r>
        <w:t xml:space="preserve"> </w:t>
      </w:r>
      <w:r w:rsidRPr="00B13A29">
        <w:t>Agency</w:t>
      </w:r>
      <w:r>
        <w:t xml:space="preserve"> (“IPA”) </w:t>
      </w:r>
      <w:r w:rsidR="007A3151">
        <w:rPr>
          <w:rFonts w:cs="Times New Roman"/>
        </w:rPr>
        <w:t xml:space="preserve">issued a </w:t>
      </w:r>
      <w:r w:rsidR="007A3151">
        <w:rPr>
          <w:rFonts w:cs="Times New Roman"/>
          <w:spacing w:val="-1"/>
        </w:rPr>
        <w:t>Request</w:t>
      </w:r>
      <w:r>
        <w:t xml:space="preserve"> </w:t>
      </w:r>
      <w:r w:rsidRPr="00C673EB">
        <w:rPr>
          <w:spacing w:val="-1"/>
        </w:rPr>
        <w:t>for</w:t>
      </w:r>
      <w:r w:rsidRPr="00C673EB">
        <w:rPr>
          <w:spacing w:val="29"/>
        </w:rPr>
        <w:t xml:space="preserve"> </w:t>
      </w:r>
      <w:r w:rsidR="007A3151">
        <w:rPr>
          <w:rFonts w:cs="Times New Roman"/>
          <w:spacing w:val="-1"/>
        </w:rPr>
        <w:t>Proposals</w:t>
      </w:r>
      <w:r w:rsidR="007A3151">
        <w:rPr>
          <w:rFonts w:cs="Times New Roman"/>
        </w:rPr>
        <w:t xml:space="preserve"> </w:t>
      </w:r>
      <w:r w:rsidR="007A3151">
        <w:rPr>
          <w:rFonts w:cs="Times New Roman"/>
          <w:spacing w:val="-1"/>
        </w:rPr>
        <w:t>(</w:t>
      </w:r>
      <w:r w:rsidRPr="00C673EB">
        <w:rPr>
          <w:spacing w:val="-1"/>
        </w:rPr>
        <w:t>the</w:t>
      </w:r>
      <w:r w:rsidRPr="00C673EB">
        <w:rPr>
          <w:spacing w:val="29"/>
        </w:rPr>
        <w:t xml:space="preserve"> </w:t>
      </w:r>
      <w:r w:rsidR="007A3151">
        <w:rPr>
          <w:rFonts w:cs="Times New Roman"/>
          <w:spacing w:val="-1"/>
        </w:rPr>
        <w:t>“RFP”)</w:t>
      </w:r>
      <w:r w:rsidR="007A3151">
        <w:rPr>
          <w:rFonts w:cs="Times New Roman"/>
        </w:rPr>
        <w:t xml:space="preserve"> </w:t>
      </w:r>
      <w:r w:rsidR="007A3151">
        <w:rPr>
          <w:rFonts w:cs="Times New Roman"/>
          <w:spacing w:val="-1"/>
        </w:rPr>
        <w:t>for</w:t>
      </w:r>
      <w:r w:rsidR="003B7034">
        <w:rPr>
          <w:rFonts w:cs="Times New Roman"/>
          <w:spacing w:val="-1"/>
        </w:rPr>
        <w:t xml:space="preserve"> the purchase of</w:t>
      </w:r>
      <w:r w:rsidRPr="00C673EB">
        <w:rPr>
          <w:spacing w:val="-1"/>
        </w:rPr>
        <w:t xml:space="preserve">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007A3151">
        <w:rPr>
          <w:rFonts w:cs="Times New Roman"/>
          <w:spacing w:val="-1"/>
        </w:rPr>
        <w:t>”</w:t>
      </w:r>
      <w:r w:rsidR="004D3BD6">
        <w:rPr>
          <w:rFonts w:cs="Times New Roman"/>
          <w:spacing w:val="-1"/>
        </w:rPr>
        <w:t>)</w:t>
      </w:r>
      <w:r w:rsidR="00CF4B56">
        <w:rPr>
          <w:rFonts w:cs="Times New Roman"/>
          <w:spacing w:val="-1"/>
        </w:rPr>
        <w:t xml:space="preserve"> by Illinois electric utilities</w:t>
      </w:r>
      <w:r w:rsidR="00203351">
        <w:t xml:space="preserve">, </w:t>
      </w:r>
      <w:r w:rsidR="007A3151">
        <w:rPr>
          <w:rFonts w:cs="Times New Roman"/>
        </w:rPr>
        <w:t>for which bid results were</w:t>
      </w:r>
      <w:r>
        <w:rPr>
          <w:rFonts w:cs="Times New Roman"/>
        </w:rPr>
        <w:t xml:space="preserve"> approved by the Illinois Commerce Commission</w:t>
      </w:r>
      <w:r w:rsidR="00C673EB">
        <w:rPr>
          <w:rFonts w:cs="Times New Roman"/>
        </w:rPr>
        <w:t xml:space="preserve"> (“ICC”)</w:t>
      </w:r>
      <w:r>
        <w:rPr>
          <w:rFonts w:cs="Times New Roman"/>
        </w:rPr>
        <w:t xml:space="preserve"> </w:t>
      </w:r>
      <w:r w:rsidR="007A3151">
        <w:rPr>
          <w:rFonts w:cs="Times New Roman"/>
        </w:rPr>
        <w:t xml:space="preserve">on </w:t>
      </w:r>
      <w:r w:rsidR="007A3151" w:rsidRPr="00B13A29">
        <w:t>__________________</w:t>
      </w:r>
      <w:r w:rsidR="007A3151">
        <w:rPr>
          <w:rFonts w:cs="Times New Roman"/>
        </w:rPr>
        <w:t>, 20</w:t>
      </w:r>
      <w:r w:rsidR="00036D94">
        <w:rPr>
          <w:rFonts w:cs="Times New Roman"/>
        </w:rPr>
        <w:t>_</w:t>
      </w:r>
      <w:r w:rsidR="007A3151">
        <w:rPr>
          <w:rFonts w:cs="Times New Roman"/>
        </w:rPr>
        <w:t>_ (“Commission Bid Approval Date</w:t>
      </w:r>
      <w:r>
        <w:rPr>
          <w:rFonts w:cs="Times New Roman"/>
        </w:rPr>
        <w:t>”)</w:t>
      </w:r>
      <w:r w:rsidRPr="00643785">
        <w:rPr>
          <w:rFonts w:cs="Times New Roman"/>
        </w:rPr>
        <w:t>;</w:t>
      </w:r>
    </w:p>
    <w:p w14:paraId="1E437F5E" w14:textId="77777777" w:rsidR="00F35F27" w:rsidRDefault="00F35F27" w:rsidP="00C673EB"/>
    <w:p w14:paraId="1E7A007C" w14:textId="77777777" w:rsidR="007A3151" w:rsidRDefault="003D2C98" w:rsidP="007A3151">
      <w:pPr>
        <w:pStyle w:val="BodyText"/>
        <w:ind w:left="0" w:firstLine="720"/>
      </w:pPr>
      <w:proofErr w:type="gramStart"/>
      <w:r>
        <w:rPr>
          <w:b/>
          <w:spacing w:val="-1"/>
        </w:rPr>
        <w:t>WHEREAS</w:t>
      </w:r>
      <w:r>
        <w:rPr>
          <w:spacing w:val="-1"/>
        </w:rPr>
        <w:t>,</w:t>
      </w:r>
      <w:proofErr w:type="gramEnd"/>
      <w:r>
        <w:t xml:space="preserve"> </w:t>
      </w:r>
      <w:r>
        <w:rPr>
          <w:spacing w:val="-1"/>
        </w:rPr>
        <w:t>Seller</w:t>
      </w:r>
      <w:r>
        <w:t xml:space="preserve"> </w:t>
      </w:r>
      <w:r>
        <w:rPr>
          <w:spacing w:val="-1"/>
        </w:rPr>
        <w:t>was</w:t>
      </w:r>
      <w:r>
        <w:rPr>
          <w:spacing w:val="-2"/>
        </w:rPr>
        <w:t xml:space="preserve"> </w:t>
      </w:r>
      <w:r>
        <w:t>a</w:t>
      </w:r>
      <w:r>
        <w:rPr>
          <w:spacing w:val="-2"/>
        </w:rPr>
        <w:t xml:space="preserve"> </w:t>
      </w:r>
      <w:r>
        <w:rPr>
          <w:spacing w:val="-1"/>
        </w:rPr>
        <w:t>winning</w:t>
      </w:r>
      <w:r>
        <w:rPr>
          <w:spacing w:val="-3"/>
        </w:rPr>
        <w:t xml:space="preserve"> </w:t>
      </w:r>
      <w:r>
        <w:rPr>
          <w:spacing w:val="-1"/>
        </w:rPr>
        <w:t>bidder</w:t>
      </w:r>
      <w:r>
        <w:rPr>
          <w:spacing w:val="-2"/>
        </w:rPr>
        <w:t xml:space="preserve"> with respect to the Project </w:t>
      </w:r>
      <w:r>
        <w:rPr>
          <w:spacing w:val="-1"/>
        </w:rPr>
        <w:t>selected through</w:t>
      </w:r>
      <w:r>
        <w:rPr>
          <w:spacing w:val="-3"/>
        </w:rPr>
        <w:t xml:space="preserve"> </w:t>
      </w:r>
      <w:r>
        <w:t xml:space="preserve">the </w:t>
      </w:r>
      <w:r>
        <w:rPr>
          <w:spacing w:val="-1"/>
        </w:rPr>
        <w:t>RFP;</w:t>
      </w:r>
    </w:p>
    <w:p w14:paraId="49714586" w14:textId="77777777" w:rsidR="007A3151" w:rsidRDefault="007A3151" w:rsidP="007A3151"/>
    <w:p w14:paraId="19851387" w14:textId="77777777" w:rsidR="00F35F27" w:rsidRDefault="003D2C98" w:rsidP="00C673EB">
      <w:pPr>
        <w:pStyle w:val="BodyText"/>
        <w:ind w:left="0" w:firstLine="719"/>
        <w:jc w:val="both"/>
      </w:pPr>
      <w:r w:rsidRPr="00643785">
        <w:rPr>
          <w:b/>
          <w:spacing w:val="-1"/>
        </w:rPr>
        <w:t>WHEREAS</w:t>
      </w:r>
      <w:r w:rsidRPr="00643785">
        <w:rPr>
          <w:spacing w:val="-1"/>
        </w:rPr>
        <w:t>,</w:t>
      </w:r>
      <w:r w:rsidRPr="00C673EB">
        <w:rPr>
          <w:spacing w:val="7"/>
        </w:rPr>
        <w:t xml:space="preserve"> </w:t>
      </w:r>
      <w:r w:rsidRPr="00C673EB">
        <w:rPr>
          <w:spacing w:val="-1"/>
        </w:rPr>
        <w:t>pursuant</w:t>
      </w:r>
      <w:r w:rsidRPr="00C673EB">
        <w:rPr>
          <w:spacing w:val="5"/>
        </w:rPr>
        <w:t xml:space="preserve"> </w:t>
      </w:r>
      <w:r>
        <w:t>to</w:t>
      </w:r>
      <w:r w:rsidRPr="00C673EB">
        <w:rPr>
          <w:spacing w:val="4"/>
        </w:rPr>
        <w:t xml:space="preserve"> </w:t>
      </w:r>
      <w:r w:rsidRPr="00C673EB">
        <w:rPr>
          <w:spacing w:val="-1"/>
        </w:rPr>
        <w:t>the</w:t>
      </w:r>
      <w:r w:rsidRPr="00C673EB">
        <w:rPr>
          <w:spacing w:val="7"/>
        </w:rPr>
        <w:t xml:space="preserve"> </w:t>
      </w:r>
      <w:r w:rsidR="007A3151">
        <w:rPr>
          <w:spacing w:val="-1"/>
        </w:rPr>
        <w:t>RFP</w:t>
      </w:r>
      <w:r w:rsidRPr="00C673EB">
        <w:rPr>
          <w:spacing w:val="-1"/>
        </w:rPr>
        <w:t>,</w:t>
      </w:r>
      <w:r w:rsidRPr="00C673EB">
        <w:rPr>
          <w:spacing w:val="7"/>
        </w:rPr>
        <w:t xml:space="preserve"> </w:t>
      </w:r>
      <w:r w:rsidRPr="00C673EB">
        <w:rPr>
          <w:spacing w:val="-1"/>
        </w:rPr>
        <w:t>Buyer</w:t>
      </w:r>
      <w:r w:rsidRPr="00C673EB">
        <w:rPr>
          <w:spacing w:val="8"/>
        </w:rPr>
        <w:t xml:space="preserve"> </w:t>
      </w:r>
      <w:r w:rsidRPr="00C673EB">
        <w:rPr>
          <w:spacing w:val="-1"/>
        </w:rPr>
        <w:t>and</w:t>
      </w:r>
      <w:r w:rsidRPr="00C673EB">
        <w:rPr>
          <w:spacing w:val="7"/>
        </w:rPr>
        <w:t xml:space="preserve"> </w:t>
      </w:r>
      <w:r w:rsidRPr="00C673EB">
        <w:rPr>
          <w:spacing w:val="-1"/>
        </w:rPr>
        <w:t>Seller</w:t>
      </w:r>
      <w:r w:rsidRPr="00C673EB">
        <w:rPr>
          <w:spacing w:val="5"/>
        </w:rPr>
        <w:t xml:space="preserve"> </w:t>
      </w:r>
      <w:r w:rsidRPr="00C673EB">
        <w:rPr>
          <w:spacing w:val="-1"/>
        </w:rPr>
        <w:t>agreed</w:t>
      </w:r>
      <w:r w:rsidRPr="00C673EB">
        <w:rPr>
          <w:spacing w:val="7"/>
        </w:rPr>
        <w:t xml:space="preserve"> </w:t>
      </w:r>
      <w:r>
        <w:t>to</w:t>
      </w:r>
      <w:r w:rsidRPr="00C673EB">
        <w:rPr>
          <w:spacing w:val="4"/>
        </w:rPr>
        <w:t xml:space="preserve"> </w:t>
      </w:r>
      <w:r w:rsidRPr="00C673EB">
        <w:rPr>
          <w:spacing w:val="-1"/>
        </w:rPr>
        <w:t>enter</w:t>
      </w:r>
      <w:r w:rsidRPr="00C673EB">
        <w:rPr>
          <w:spacing w:val="6"/>
        </w:rPr>
        <w:t xml:space="preserve"> </w:t>
      </w:r>
      <w:r w:rsidRPr="00C673EB">
        <w:rPr>
          <w:spacing w:val="-1"/>
        </w:rPr>
        <w:t>into</w:t>
      </w:r>
      <w:r w:rsidRPr="00C673EB">
        <w:rPr>
          <w:spacing w:val="4"/>
        </w:rPr>
        <w:t xml:space="preserve"> </w:t>
      </w:r>
      <w:r w:rsidRPr="00C673EB">
        <w:rPr>
          <w:spacing w:val="-1"/>
        </w:rPr>
        <w:t>this</w:t>
      </w:r>
      <w:r w:rsidRPr="00C673EB">
        <w:rPr>
          <w:spacing w:val="7"/>
        </w:rPr>
        <w:t xml:space="preserve"> </w:t>
      </w:r>
      <w:r w:rsidR="00AE59A0">
        <w:t>Agreement</w:t>
      </w:r>
      <w:r w:rsidRPr="00B13A29">
        <w:t xml:space="preserve"> </w:t>
      </w:r>
      <w:r>
        <w:t>to</w:t>
      </w:r>
      <w:r w:rsidRPr="00B13A29">
        <w:t xml:space="preserve"> set forth</w:t>
      </w:r>
      <w:r>
        <w:t xml:space="preserve"> </w:t>
      </w:r>
      <w:r w:rsidRPr="00B13A29">
        <w:t>the</w:t>
      </w:r>
      <w:r>
        <w:t xml:space="preserve"> </w:t>
      </w:r>
      <w:r w:rsidRPr="00B13A29">
        <w:t>terms</w:t>
      </w:r>
      <w:r>
        <w:t xml:space="preserve"> and </w:t>
      </w:r>
      <w:r w:rsidRPr="00B13A29">
        <w:t>conditions</w:t>
      </w:r>
      <w:r>
        <w:t xml:space="preserve"> of</w:t>
      </w:r>
      <w:r w:rsidRPr="00B13A29">
        <w:t xml:space="preserve"> </w:t>
      </w:r>
      <w:r>
        <w:t>the</w:t>
      </w:r>
      <w:r w:rsidRPr="00B13A29">
        <w:t xml:space="preserve"> Transaction</w:t>
      </w:r>
      <w:r>
        <w:t xml:space="preserve"> </w:t>
      </w:r>
      <w:r w:rsidRPr="00B13A29">
        <w:t>entered</w:t>
      </w:r>
      <w:r>
        <w:t xml:space="preserve"> </w:t>
      </w:r>
      <w:r w:rsidRPr="00B13A29">
        <w:t>into</w:t>
      </w:r>
      <w:r>
        <w:t xml:space="preserve"> by the </w:t>
      </w:r>
      <w:r w:rsidRPr="00B13A29">
        <w:t xml:space="preserve">Parties; </w:t>
      </w:r>
      <w:r>
        <w:t>and</w:t>
      </w:r>
    </w:p>
    <w:p w14:paraId="214AE076" w14:textId="77777777" w:rsidR="00F35F27" w:rsidRDefault="00F35F27" w:rsidP="00B13A29">
      <w:pPr>
        <w:pStyle w:val="BodyText"/>
        <w:ind w:left="0" w:firstLine="720"/>
        <w:jc w:val="both"/>
      </w:pPr>
    </w:p>
    <w:p w14:paraId="5091CE1B" w14:textId="77777777" w:rsidR="00F35F27" w:rsidRDefault="003D2C98" w:rsidP="00B13A29">
      <w:pPr>
        <w:spacing w:after="240"/>
        <w:ind w:firstLine="720"/>
        <w:jc w:val="both"/>
      </w:pPr>
      <w:proofErr w:type="gramStart"/>
      <w:r w:rsidRPr="00B13A29">
        <w:rPr>
          <w:b/>
        </w:rPr>
        <w:t>WHEREAS</w:t>
      </w:r>
      <w:r w:rsidRPr="00B13A29">
        <w:t>,</w:t>
      </w:r>
      <w:proofErr w:type="gramEnd"/>
      <w:r w:rsidRPr="00B13A29">
        <w:t xml:space="preserve"> </w:t>
      </w:r>
      <w:r>
        <w:t>each</w:t>
      </w:r>
      <w:r w:rsidRPr="00B13A29">
        <w:t xml:space="preserve"> of Buyer </w:t>
      </w:r>
      <w:r>
        <w:t>and</w:t>
      </w:r>
      <w:r w:rsidRPr="00B13A29">
        <w:t xml:space="preserve"> Seller believes </w:t>
      </w:r>
      <w:r>
        <w:t>it</w:t>
      </w:r>
      <w:r w:rsidRPr="00B13A29">
        <w:t xml:space="preserve"> </w:t>
      </w:r>
      <w:r>
        <w:t>is</w:t>
      </w:r>
      <w:r w:rsidRPr="00B13A29">
        <w:t xml:space="preserve"> </w:t>
      </w:r>
      <w:r>
        <w:t>in</w:t>
      </w:r>
      <w:r w:rsidRPr="00B13A29">
        <w:t xml:space="preserve"> its best interest </w:t>
      </w:r>
      <w:r>
        <w:t>to</w:t>
      </w:r>
      <w:r w:rsidRPr="00B13A29">
        <w:t xml:space="preserve"> enter into this </w:t>
      </w:r>
      <w:r w:rsidR="00AE59A0">
        <w:t>Agreement</w:t>
      </w:r>
      <w:r w:rsidR="00E9222C">
        <w:t>.</w:t>
      </w:r>
    </w:p>
    <w:p w14:paraId="049CC757" w14:textId="77777777" w:rsidR="00F35F27" w:rsidRPr="00F35F27" w:rsidRDefault="003D2C98" w:rsidP="00B13A29">
      <w:pPr>
        <w:spacing w:after="240"/>
        <w:ind w:firstLine="720"/>
        <w:jc w:val="both"/>
      </w:pPr>
      <w:r w:rsidRPr="00C673EB">
        <w:rPr>
          <w:b/>
          <w:spacing w:val="-1"/>
        </w:rPr>
        <w:t>NOW,</w:t>
      </w:r>
      <w:r w:rsidRPr="00C673EB">
        <w:rPr>
          <w:b/>
          <w:spacing w:val="4"/>
        </w:rPr>
        <w:t xml:space="preserve"> </w:t>
      </w:r>
      <w:r w:rsidRPr="00C673EB">
        <w:rPr>
          <w:b/>
          <w:spacing w:val="-1"/>
        </w:rPr>
        <w:t>THEREFORE,</w:t>
      </w:r>
      <w:r w:rsidRPr="00C673EB">
        <w:rPr>
          <w:b/>
          <w:spacing w:val="4"/>
        </w:rPr>
        <w:t xml:space="preserve"> </w:t>
      </w:r>
      <w:r w:rsidRPr="00C673EB">
        <w:rPr>
          <w:b/>
        </w:rPr>
        <w:t>FOR</w:t>
      </w:r>
      <w:r w:rsidRPr="00C673EB">
        <w:rPr>
          <w:b/>
          <w:spacing w:val="4"/>
        </w:rPr>
        <w:t xml:space="preserve"> </w:t>
      </w:r>
      <w:r w:rsidRPr="00C673EB">
        <w:rPr>
          <w:b/>
          <w:spacing w:val="-2"/>
        </w:rPr>
        <w:t>AND</w:t>
      </w:r>
      <w:r w:rsidRPr="00C673EB">
        <w:rPr>
          <w:b/>
          <w:spacing w:val="3"/>
        </w:rPr>
        <w:t xml:space="preserve"> </w:t>
      </w:r>
      <w:r w:rsidRPr="00C673EB">
        <w:rPr>
          <w:b/>
        </w:rPr>
        <w:t>IN</w:t>
      </w:r>
      <w:r w:rsidRPr="00C673EB">
        <w:rPr>
          <w:b/>
          <w:spacing w:val="6"/>
        </w:rPr>
        <w:t xml:space="preserve"> </w:t>
      </w:r>
      <w:r w:rsidRPr="00C673EB">
        <w:rPr>
          <w:b/>
          <w:spacing w:val="-1"/>
        </w:rPr>
        <w:t>CONSIDERATION</w:t>
      </w:r>
      <w:r w:rsidRPr="00C673EB">
        <w:rPr>
          <w:b/>
          <w:spacing w:val="7"/>
        </w:rPr>
        <w:t xml:space="preserve"> </w:t>
      </w:r>
      <w:r w:rsidRPr="00C673EB">
        <w:t>of</w:t>
      </w:r>
      <w:r w:rsidRPr="00C673EB">
        <w:rPr>
          <w:spacing w:val="5"/>
        </w:rPr>
        <w:t xml:space="preserve"> </w:t>
      </w:r>
      <w:r w:rsidRPr="00C673EB">
        <w:t>the</w:t>
      </w:r>
      <w:r w:rsidRPr="00C673EB">
        <w:rPr>
          <w:spacing w:val="5"/>
        </w:rPr>
        <w:t xml:space="preserve"> </w:t>
      </w:r>
      <w:r w:rsidRPr="00C673EB">
        <w:rPr>
          <w:spacing w:val="-1"/>
        </w:rPr>
        <w:t>mutual</w:t>
      </w:r>
      <w:r w:rsidRPr="00C673EB">
        <w:rPr>
          <w:spacing w:val="5"/>
        </w:rPr>
        <w:t xml:space="preserve"> </w:t>
      </w:r>
      <w:r w:rsidRPr="00C673EB">
        <w:rPr>
          <w:spacing w:val="-1"/>
        </w:rPr>
        <w:t>agreements</w:t>
      </w:r>
      <w:r w:rsidRPr="00C673EB">
        <w:rPr>
          <w:spacing w:val="5"/>
        </w:rPr>
        <w:t xml:space="preserve"> </w:t>
      </w:r>
      <w:r w:rsidRPr="00C673EB">
        <w:rPr>
          <w:spacing w:val="-1"/>
        </w:rPr>
        <w:t>contained</w:t>
      </w:r>
      <w:r w:rsidRPr="00C673EB">
        <w:rPr>
          <w:spacing w:val="37"/>
        </w:rPr>
        <w:t xml:space="preserve"> </w:t>
      </w:r>
      <w:r w:rsidRPr="00C673EB">
        <w:t>in</w:t>
      </w:r>
      <w:r w:rsidRPr="00C673EB">
        <w:rPr>
          <w:spacing w:val="7"/>
        </w:rPr>
        <w:t xml:space="preserve"> </w:t>
      </w:r>
      <w:r w:rsidRPr="00C673EB">
        <w:rPr>
          <w:spacing w:val="-1"/>
        </w:rPr>
        <w:t>this</w:t>
      </w:r>
      <w:r w:rsidRPr="00C673EB">
        <w:rPr>
          <w:spacing w:val="10"/>
        </w:rPr>
        <w:t xml:space="preserve"> </w:t>
      </w:r>
      <w:r w:rsidR="00AE59A0" w:rsidRPr="00C673EB">
        <w:rPr>
          <w:spacing w:val="-1"/>
        </w:rPr>
        <w:t>Agreement</w:t>
      </w:r>
      <w:r w:rsidRPr="00C673EB">
        <w:rPr>
          <w:spacing w:val="8"/>
        </w:rPr>
        <w:t xml:space="preserve"> </w:t>
      </w:r>
      <w:r w:rsidRPr="00C673EB">
        <w:rPr>
          <w:spacing w:val="-1"/>
        </w:rPr>
        <w:t>and</w:t>
      </w:r>
      <w:r w:rsidRPr="00C673EB">
        <w:rPr>
          <w:spacing w:val="9"/>
        </w:rPr>
        <w:t xml:space="preserve"> </w:t>
      </w:r>
      <w:r w:rsidRPr="00C673EB">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00402B82">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r>
        <w:rPr>
          <w:spacing w:val="-1"/>
        </w:rPr>
        <w:t>:</w:t>
      </w:r>
    </w:p>
    <w:p w14:paraId="0D980CCE" w14:textId="77777777" w:rsidR="006A717B" w:rsidRDefault="006A717B" w:rsidP="006A717B">
      <w:pPr>
        <w:pStyle w:val="BodyText"/>
        <w:tabs>
          <w:tab w:val="left" w:pos="1541"/>
        </w:tabs>
        <w:ind w:left="0" w:right="118"/>
        <w:jc w:val="both"/>
        <w:rPr>
          <w:spacing w:val="-1"/>
        </w:rPr>
      </w:pPr>
    </w:p>
    <w:p w14:paraId="1D2FF728" w14:textId="77777777" w:rsidR="001E0C95" w:rsidRPr="00B13A29" w:rsidRDefault="003D2C98" w:rsidP="00B13A29">
      <w:pPr>
        <w:pStyle w:val="Heading1"/>
        <w:jc w:val="center"/>
        <w:rPr>
          <w:u w:val="none"/>
        </w:rPr>
      </w:pPr>
      <w:bookmarkStart w:id="16" w:name="_Toc42217310"/>
      <w:bookmarkStart w:id="17" w:name="_Toc48087200"/>
      <w:bookmarkStart w:id="18" w:name="_Toc46510733"/>
      <w:bookmarkStart w:id="19" w:name="_Toc48756871"/>
      <w:bookmarkStart w:id="20" w:name="_Toc98519932"/>
      <w:bookmarkStart w:id="21" w:name="_Toc131007537"/>
      <w:r w:rsidRPr="00B13A29">
        <w:rPr>
          <w:u w:val="none"/>
        </w:rPr>
        <w:t>DEFINITIONS</w:t>
      </w:r>
      <w:bookmarkEnd w:id="16"/>
      <w:bookmarkEnd w:id="17"/>
      <w:bookmarkEnd w:id="18"/>
      <w:bookmarkEnd w:id="19"/>
      <w:bookmarkEnd w:id="20"/>
      <w:bookmarkEnd w:id="21"/>
    </w:p>
    <w:p w14:paraId="558C88C9" w14:textId="77777777" w:rsidR="009A6F00" w:rsidRPr="00B13A29" w:rsidRDefault="009A6F00" w:rsidP="00B13A29">
      <w:pPr>
        <w:spacing w:before="3"/>
        <w:rPr>
          <w:sz w:val="20"/>
        </w:rPr>
      </w:pPr>
    </w:p>
    <w:p w14:paraId="0B685B18" w14:textId="7C8C9D91" w:rsidR="003B0DE8" w:rsidRPr="000A66FE" w:rsidRDefault="003D2C98" w:rsidP="003B0DE8">
      <w:pPr>
        <w:pStyle w:val="BodyText"/>
        <w:numPr>
          <w:ilvl w:val="1"/>
          <w:numId w:val="36"/>
        </w:numPr>
        <w:tabs>
          <w:tab w:val="left" w:pos="1541"/>
        </w:tabs>
        <w:ind w:right="117" w:firstLine="530"/>
        <w:jc w:val="both"/>
      </w:pPr>
      <w:r>
        <w:rPr>
          <w:spacing w:val="-1"/>
        </w:rPr>
        <w:t xml:space="preserve">“AAA” </w:t>
      </w:r>
      <w:r w:rsidRPr="00DC02CA">
        <w:t xml:space="preserve">is </w:t>
      </w:r>
      <w:r w:rsidRPr="00B13A29">
        <w:t>defined</w:t>
      </w:r>
      <w:r w:rsidRPr="00DC02CA">
        <w:rPr>
          <w:spacing w:val="-2"/>
        </w:rPr>
        <w:t xml:space="preserve"> </w:t>
      </w:r>
      <w:r w:rsidRPr="00DC02CA">
        <w:t>in</w:t>
      </w:r>
      <w:r>
        <w:t xml:space="preserve"> </w:t>
      </w:r>
      <w:r>
        <w:rPr>
          <w:rFonts w:cs="Times New Roman"/>
          <w:spacing w:val="-1"/>
        </w:rPr>
        <w:t xml:space="preserve">Section </w:t>
      </w:r>
      <w:r>
        <w:rPr>
          <w:rFonts w:cs="Times New Roman"/>
          <w:spacing w:val="-1"/>
        </w:rPr>
        <w:fldChar w:fldCharType="begin"/>
      </w:r>
      <w:r>
        <w:rPr>
          <w:rFonts w:cs="Times New Roman"/>
          <w:spacing w:val="-1"/>
        </w:rPr>
        <w:instrText xml:space="preserve"> REF _Ref42212605 \w \h </w:instrText>
      </w:r>
      <w:r>
        <w:rPr>
          <w:rFonts w:cs="Times New Roman"/>
          <w:spacing w:val="-1"/>
        </w:rPr>
      </w:r>
      <w:r>
        <w:rPr>
          <w:rFonts w:cs="Times New Roman"/>
          <w:spacing w:val="-1"/>
        </w:rPr>
        <w:fldChar w:fldCharType="separate"/>
      </w:r>
      <w:r w:rsidR="00D62133">
        <w:rPr>
          <w:rFonts w:cs="Times New Roman"/>
          <w:spacing w:val="-1"/>
        </w:rPr>
        <w:t>15.2</w:t>
      </w:r>
      <w:r>
        <w:rPr>
          <w:rFonts w:cs="Times New Roman"/>
          <w:spacing w:val="-1"/>
        </w:rPr>
        <w:fldChar w:fldCharType="end"/>
      </w:r>
      <w:r w:rsidRPr="003E5CD0">
        <w:rPr>
          <w:rFonts w:cs="Times New Roman"/>
        </w:rPr>
        <w:t>.</w:t>
      </w:r>
    </w:p>
    <w:p w14:paraId="3D7B538D" w14:textId="77777777" w:rsidR="003B0DE8" w:rsidRPr="006314C2" w:rsidRDefault="003D2C98" w:rsidP="006314C2">
      <w:pPr>
        <w:pStyle w:val="BodyText"/>
        <w:tabs>
          <w:tab w:val="left" w:pos="1541"/>
        </w:tabs>
        <w:ind w:left="630" w:right="117"/>
        <w:jc w:val="both"/>
        <w:rPr>
          <w:spacing w:val="-1"/>
          <w:u w:color="000000"/>
        </w:rPr>
      </w:pPr>
      <w:r w:rsidRPr="00B13A29">
        <w:rPr>
          <w:spacing w:val="-1"/>
        </w:rPr>
        <w:t xml:space="preserve"> </w:t>
      </w:r>
    </w:p>
    <w:p w14:paraId="5B0E2542" w14:textId="77777777" w:rsidR="00EF50C8" w:rsidRPr="00604523" w:rsidRDefault="003D2C98" w:rsidP="003B0DE8">
      <w:pPr>
        <w:pStyle w:val="BodyText"/>
        <w:numPr>
          <w:ilvl w:val="1"/>
          <w:numId w:val="36"/>
        </w:numPr>
        <w:tabs>
          <w:tab w:val="left" w:pos="1541"/>
        </w:tabs>
        <w:ind w:right="117" w:firstLine="530"/>
        <w:jc w:val="both"/>
        <w:rPr>
          <w:spacing w:val="-1"/>
          <w:u w:color="000000"/>
        </w:rPr>
      </w:pPr>
      <w:r>
        <w:t>“Acceptable Vintage Period”</w:t>
      </w:r>
      <w:r w:rsidR="00D92C8E" w:rsidRPr="00D92C8E">
        <w:rPr>
          <w:spacing w:val="-1"/>
        </w:rPr>
        <w:t xml:space="preserve"> </w:t>
      </w:r>
      <w:r w:rsidR="00D92C8E" w:rsidRPr="00B13A29">
        <w:rPr>
          <w:spacing w:val="-1"/>
        </w:rPr>
        <w:t>means</w:t>
      </w:r>
      <w:r>
        <w:rPr>
          <w:spacing w:val="-1"/>
        </w:rPr>
        <w:t xml:space="preserve"> </w:t>
      </w:r>
      <w:r w:rsidR="00D92C8E">
        <w:rPr>
          <w:rFonts w:cs="Times New Roman"/>
          <w:spacing w:val="-1"/>
        </w:rPr>
        <w:t xml:space="preserve">the period </w:t>
      </w:r>
      <w:r>
        <w:rPr>
          <w:rFonts w:cs="Times New Roman"/>
          <w:spacing w:val="-1"/>
        </w:rPr>
        <w:t xml:space="preserve">in which the applicable electricity generation </w:t>
      </w:r>
      <w:r w:rsidR="00F2676D">
        <w:rPr>
          <w:rFonts w:cs="Times New Roman"/>
          <w:spacing w:val="-1"/>
        </w:rPr>
        <w:t xml:space="preserve">associated with a REC must occur </w:t>
      </w:r>
      <w:r>
        <w:rPr>
          <w:rFonts w:cs="Times New Roman"/>
          <w:spacing w:val="-1"/>
        </w:rPr>
        <w:t xml:space="preserve">for </w:t>
      </w:r>
      <w:r w:rsidR="00F2676D">
        <w:rPr>
          <w:rFonts w:cs="Times New Roman"/>
          <w:spacing w:val="-1"/>
        </w:rPr>
        <w:t xml:space="preserve">such </w:t>
      </w:r>
      <w:r>
        <w:rPr>
          <w:rFonts w:cs="Times New Roman"/>
          <w:spacing w:val="-1"/>
        </w:rPr>
        <w:t xml:space="preserve">REC </w:t>
      </w:r>
      <w:r w:rsidR="00F2676D">
        <w:rPr>
          <w:rFonts w:cs="Times New Roman"/>
          <w:spacing w:val="-1"/>
        </w:rPr>
        <w:t xml:space="preserve">to be eligible for </w:t>
      </w:r>
      <w:proofErr w:type="gramStart"/>
      <w:r w:rsidR="00F2676D">
        <w:rPr>
          <w:rFonts w:cs="Times New Roman"/>
          <w:spacing w:val="-1"/>
        </w:rPr>
        <w:t>payment</w:t>
      </w:r>
      <w:r>
        <w:rPr>
          <w:rFonts w:cs="Times New Roman"/>
          <w:spacing w:val="-1"/>
        </w:rPr>
        <w:t>, and</w:t>
      </w:r>
      <w:proofErr w:type="gramEnd"/>
      <w:r>
        <w:rPr>
          <w:rFonts w:cs="Times New Roman"/>
          <w:spacing w:val="-1"/>
        </w:rPr>
        <w:t xml:space="preserve"> shall be the period starting on the first day of the Earliest Vintage Month and ending on the last day of the Latest Vintage Month.</w:t>
      </w:r>
    </w:p>
    <w:p w14:paraId="48B82FA4" w14:textId="77777777" w:rsidR="00EF50C8" w:rsidRDefault="00EF50C8" w:rsidP="00604523">
      <w:pPr>
        <w:pStyle w:val="ListParagraph"/>
        <w:rPr>
          <w:rFonts w:cs="Times New Roman"/>
          <w:spacing w:val="-1"/>
        </w:rPr>
      </w:pPr>
    </w:p>
    <w:p w14:paraId="3F412C07" w14:textId="09165D9D" w:rsidR="001A6937" w:rsidRPr="00EF50C8" w:rsidRDefault="00EF50C8">
      <w:pPr>
        <w:pStyle w:val="BodyText"/>
        <w:numPr>
          <w:ilvl w:val="1"/>
          <w:numId w:val="36"/>
        </w:numPr>
        <w:tabs>
          <w:tab w:val="left" w:pos="1541"/>
        </w:tabs>
        <w:ind w:right="117" w:firstLine="530"/>
        <w:jc w:val="both"/>
        <w:rPr>
          <w:spacing w:val="-1"/>
          <w:u w:color="000000"/>
        </w:rPr>
      </w:pPr>
      <w:r>
        <w:rPr>
          <w:spacing w:val="-1"/>
          <w:u w:color="000000"/>
        </w:rPr>
        <w:t xml:space="preserve">“Actual Production” means the </w:t>
      </w:r>
      <w:r w:rsidR="008F1F0D">
        <w:rPr>
          <w:spacing w:val="-1"/>
          <w:u w:color="000000"/>
        </w:rPr>
        <w:t xml:space="preserve">entire </w:t>
      </w:r>
      <w:r w:rsidRPr="000F68D4">
        <w:rPr>
          <w:spacing w:val="-1"/>
          <w:u w:color="000000"/>
        </w:rPr>
        <w:t xml:space="preserve">MWh </w:t>
      </w:r>
      <w:r>
        <w:rPr>
          <w:spacing w:val="-1"/>
          <w:u w:color="000000"/>
        </w:rPr>
        <w:t>actual generation</w:t>
      </w:r>
      <w:r w:rsidRPr="000F68D4">
        <w:rPr>
          <w:spacing w:val="-1"/>
          <w:u w:color="000000"/>
        </w:rPr>
        <w:t xml:space="preserve"> of the Project</w:t>
      </w:r>
      <w:r>
        <w:rPr>
          <w:spacing w:val="-1"/>
          <w:u w:color="000000"/>
        </w:rPr>
        <w:t xml:space="preserve"> during </w:t>
      </w:r>
      <w:r w:rsidR="008F1F0D">
        <w:rPr>
          <w:spacing w:val="-1"/>
          <w:u w:color="000000"/>
        </w:rPr>
        <w:t>an applicable period</w:t>
      </w:r>
      <w:r>
        <w:rPr>
          <w:spacing w:val="-1"/>
          <w:u w:color="000000"/>
        </w:rPr>
        <w:t xml:space="preserve">. </w:t>
      </w:r>
      <w:r w:rsidRPr="00121261">
        <w:t xml:space="preserve">For avoidance of doubt, </w:t>
      </w:r>
      <w:r w:rsidR="006163BF">
        <w:t xml:space="preserve">the </w:t>
      </w:r>
      <w:r w:rsidR="008F1F0D">
        <w:t xml:space="preserve">Actual Production </w:t>
      </w:r>
      <w:r w:rsidR="006163BF">
        <w:t xml:space="preserve">shall </w:t>
      </w:r>
      <w:r w:rsidR="008F1F0D">
        <w:t xml:space="preserve">reflect 100% of the actual </w:t>
      </w:r>
      <w:r w:rsidR="00594395">
        <w:t xml:space="preserve">net </w:t>
      </w:r>
      <w:r w:rsidR="008F1F0D">
        <w:t xml:space="preserve">energy </w:t>
      </w:r>
      <w:r w:rsidR="00594395">
        <w:t xml:space="preserve">generation </w:t>
      </w:r>
      <w:r w:rsidR="008F1F0D">
        <w:t xml:space="preserve">of the Project and not </w:t>
      </w:r>
      <w:r w:rsidR="00823B87">
        <w:t>sole</w:t>
      </w:r>
      <w:r w:rsidR="00936515">
        <w:t>l</w:t>
      </w:r>
      <w:r w:rsidR="00823B87">
        <w:t xml:space="preserve">y </w:t>
      </w:r>
      <w:r w:rsidR="006163BF">
        <w:t xml:space="preserve">the portion of the energy output </w:t>
      </w:r>
      <w:r w:rsidR="008F1F0D">
        <w:t xml:space="preserve">associated with the RECs </w:t>
      </w:r>
      <w:r w:rsidR="006163BF">
        <w:t xml:space="preserve">committed under this Agreement. Further, </w:t>
      </w:r>
      <w:r w:rsidRPr="00121261">
        <w:t xml:space="preserve">with respect to a Project co-located with an energy storage facility, the MWh </w:t>
      </w:r>
      <w:r>
        <w:t xml:space="preserve">actual generation </w:t>
      </w:r>
      <w:r w:rsidRPr="00121261">
        <w:t xml:space="preserve">shall be for </w:t>
      </w:r>
      <w:r w:rsidRPr="00121261">
        <w:rPr>
          <w:u w:color="000000"/>
        </w:rPr>
        <w:t>energy generated exclusively from the Project as measured by the Project’s Revenue Quality Meter.</w:t>
      </w:r>
      <w:r w:rsidR="003D2C98" w:rsidRPr="00EF50C8">
        <w:rPr>
          <w:rFonts w:cs="Times New Roman"/>
          <w:spacing w:val="-1"/>
        </w:rPr>
        <w:t xml:space="preserve"> </w:t>
      </w:r>
    </w:p>
    <w:p w14:paraId="4242E049" w14:textId="77777777" w:rsidR="001A6937" w:rsidRDefault="001A6937" w:rsidP="001A6937">
      <w:pPr>
        <w:pStyle w:val="ListParagraph"/>
        <w:rPr>
          <w:rFonts w:cs="Times New Roman"/>
          <w:spacing w:val="-1"/>
        </w:rPr>
      </w:pPr>
    </w:p>
    <w:p w14:paraId="1AA31EE6" w14:textId="2DAA5C07" w:rsidR="00701477" w:rsidRPr="000F542F" w:rsidRDefault="003D2C98" w:rsidP="003B0DE8">
      <w:pPr>
        <w:pStyle w:val="BodyText"/>
        <w:numPr>
          <w:ilvl w:val="1"/>
          <w:numId w:val="36"/>
        </w:numPr>
        <w:tabs>
          <w:tab w:val="left" w:pos="1541"/>
        </w:tabs>
        <w:ind w:right="117" w:firstLine="530"/>
        <w:jc w:val="both"/>
        <w:rPr>
          <w:spacing w:val="-1"/>
          <w:u w:color="000000"/>
        </w:rPr>
      </w:pPr>
      <w:r w:rsidRPr="00B13A29">
        <w:rPr>
          <w:spacing w:val="-1"/>
        </w:rPr>
        <w:t>“Affiliate”</w:t>
      </w:r>
      <w:r w:rsidRPr="00B13A29">
        <w:rPr>
          <w:spacing w:val="5"/>
        </w:rPr>
        <w:t xml:space="preserve"> </w:t>
      </w:r>
      <w:r w:rsidRPr="00B13A29">
        <w:rPr>
          <w:spacing w:val="-1"/>
        </w:rPr>
        <w:t>means,</w:t>
      </w:r>
      <w:r w:rsidRPr="00B13A29">
        <w:rPr>
          <w:spacing w:val="5"/>
        </w:rPr>
        <w:t xml:space="preserve"> </w:t>
      </w:r>
      <w:r w:rsidR="00733EC3" w:rsidRPr="00DC02C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B13A29">
        <w:rPr>
          <w:spacing w:val="-1"/>
        </w:rPr>
        <w:t>.</w:t>
      </w:r>
    </w:p>
    <w:p w14:paraId="40BB90A6" w14:textId="33076DA5" w:rsidR="000F68D4" w:rsidRPr="00EF50C8" w:rsidRDefault="000F68D4" w:rsidP="00604523">
      <w:pPr>
        <w:pStyle w:val="ListParagraph"/>
        <w:rPr>
          <w:spacing w:val="-1"/>
          <w:u w:color="000000"/>
        </w:rPr>
      </w:pPr>
    </w:p>
    <w:p w14:paraId="34C571D6" w14:textId="7133D47B" w:rsidR="009A6F00" w:rsidRPr="00B13A29" w:rsidRDefault="003D2C98" w:rsidP="00115D05">
      <w:pPr>
        <w:pStyle w:val="BodyText"/>
        <w:numPr>
          <w:ilvl w:val="1"/>
          <w:numId w:val="36"/>
        </w:numPr>
        <w:tabs>
          <w:tab w:val="left" w:pos="1541"/>
        </w:tabs>
        <w:ind w:right="117" w:firstLine="530"/>
        <w:jc w:val="both"/>
        <w:rPr>
          <w:u w:val="single" w:color="000000"/>
        </w:rPr>
      </w:pPr>
      <w:r w:rsidRPr="00B13A29">
        <w:t>“Agreement”</w:t>
      </w:r>
      <w:r w:rsidRPr="00C03545">
        <w:t xml:space="preserve"> </w:t>
      </w:r>
      <w:r w:rsidR="0081580F" w:rsidRPr="00C03545">
        <w:t xml:space="preserve">means this </w:t>
      </w:r>
      <w:r w:rsidR="00AE59A0" w:rsidRPr="00C03545">
        <w:t xml:space="preserve">Renewable </w:t>
      </w:r>
      <w:r w:rsidR="000F75A9" w:rsidRPr="00C03545">
        <w:t xml:space="preserve">Energy </w:t>
      </w:r>
      <w:r w:rsidR="00AE59A0" w:rsidRPr="00C03545">
        <w:t>Credit Agreement</w:t>
      </w:r>
      <w:r w:rsidRPr="00C03545">
        <w:t>.</w:t>
      </w:r>
      <w:r w:rsidR="00733EC3" w:rsidRPr="00C03545">
        <w:t xml:space="preserve"> </w:t>
      </w:r>
    </w:p>
    <w:p w14:paraId="15AD0060" w14:textId="77777777" w:rsidR="00203351" w:rsidRPr="00B13A29" w:rsidRDefault="00203351" w:rsidP="00203351">
      <w:pPr>
        <w:pStyle w:val="ListParagraph"/>
        <w:rPr>
          <w:u w:val="single" w:color="000000"/>
        </w:rPr>
      </w:pPr>
    </w:p>
    <w:p w14:paraId="28F4305A" w14:textId="66F7B3E9" w:rsidR="00203351" w:rsidRDefault="003D2C98" w:rsidP="00203351">
      <w:pPr>
        <w:pStyle w:val="BodyText"/>
        <w:numPr>
          <w:ilvl w:val="1"/>
          <w:numId w:val="36"/>
        </w:numPr>
        <w:tabs>
          <w:tab w:val="left" w:pos="1541"/>
        </w:tabs>
        <w:ind w:right="117" w:firstLine="530"/>
        <w:jc w:val="both"/>
        <w:rPr>
          <w:rFonts w:cs="Times New Roman"/>
        </w:rPr>
      </w:pPr>
      <w:r w:rsidRPr="004D523F">
        <w:rPr>
          <w:rFonts w:cs="Times New Roman"/>
        </w:rPr>
        <w:t xml:space="preserve">“Annual Quantity” means a quantity of RECs specified as such in </w:t>
      </w:r>
      <w:r w:rsidR="00662975">
        <w:rPr>
          <w:rFonts w:cs="Times New Roman"/>
        </w:rPr>
        <w:t>the Product Order</w:t>
      </w:r>
      <w:r w:rsidRPr="004D523F">
        <w:rPr>
          <w:rFonts w:cs="Times New Roman"/>
        </w:rPr>
        <w:t xml:space="preserve"> of the </w:t>
      </w:r>
      <w:r>
        <w:rPr>
          <w:rFonts w:cs="Times New Roman"/>
        </w:rPr>
        <w:lastRenderedPageBreak/>
        <w:t>Agreement</w:t>
      </w:r>
      <w:r w:rsidR="00D363A8">
        <w:rPr>
          <w:rFonts w:cs="Times New Roman"/>
        </w:rPr>
        <w:t>, which reflects the portion of the RFP Awarded Annual Quantity allocated to this Agreement</w:t>
      </w:r>
      <w:r w:rsidRPr="004D523F">
        <w:rPr>
          <w:rFonts w:cs="Times New Roman"/>
        </w:rPr>
        <w:t>.</w:t>
      </w:r>
    </w:p>
    <w:p w14:paraId="3AEFBF7E" w14:textId="77777777" w:rsidR="00164162" w:rsidRPr="00E12104" w:rsidRDefault="00164162" w:rsidP="000F637F">
      <w:pPr>
        <w:pStyle w:val="ListParagraph"/>
      </w:pPr>
    </w:p>
    <w:p w14:paraId="1A92139A" w14:textId="77777777" w:rsidR="009A6F00" w:rsidRPr="00A86EF8" w:rsidRDefault="003D2C98" w:rsidP="00115D05">
      <w:pPr>
        <w:pStyle w:val="BodyText"/>
        <w:numPr>
          <w:ilvl w:val="1"/>
          <w:numId w:val="36"/>
        </w:numPr>
        <w:tabs>
          <w:tab w:val="left" w:pos="1541"/>
        </w:tabs>
        <w:ind w:right="117" w:firstLine="530"/>
        <w:jc w:val="both"/>
        <w:rPr>
          <w:u w:val="single" w:color="000000"/>
        </w:rPr>
      </w:pPr>
      <w:r w:rsidRPr="00A86EF8">
        <w:rPr>
          <w:rFonts w:cs="Times New Roman"/>
        </w:rPr>
        <w:t xml:space="preserve">“Applicable Program” means </w:t>
      </w:r>
      <w:r w:rsidR="00377FC9" w:rsidRPr="00A86EF8">
        <w:rPr>
          <w:rFonts w:cs="Times New Roman"/>
        </w:rPr>
        <w:t>the Illinois Renewable Portfolio Standard, as established under 20 Ill. Comp. Stat. 3855/1-75</w:t>
      </w:r>
      <w:r w:rsidR="001A6A02" w:rsidRPr="00A86EF8">
        <w:rPr>
          <w:rFonts w:cs="Times New Roman"/>
        </w:rPr>
        <w:t xml:space="preserve">, </w:t>
      </w:r>
      <w:r w:rsidR="001A6A02" w:rsidRPr="00A86EF8">
        <w:t>or successor</w:t>
      </w:r>
      <w:r w:rsidRPr="00A86EF8">
        <w:t>.</w:t>
      </w:r>
      <w:r w:rsidR="009D5499">
        <w:t xml:space="preserve"> </w:t>
      </w:r>
    </w:p>
    <w:p w14:paraId="7106B1B7" w14:textId="77777777" w:rsidR="009A6F00" w:rsidRPr="00B13A29" w:rsidRDefault="009A6F00" w:rsidP="00B13A29">
      <w:pPr>
        <w:pStyle w:val="ListParagraph"/>
        <w:rPr>
          <w:spacing w:val="-1"/>
        </w:rPr>
      </w:pPr>
    </w:p>
    <w:p w14:paraId="27A594BD" w14:textId="7D1DB172" w:rsidR="00F86DD3" w:rsidRPr="00CD424B" w:rsidRDefault="003D2C98" w:rsidP="00D83FD6">
      <w:pPr>
        <w:pStyle w:val="BodyText"/>
        <w:numPr>
          <w:ilvl w:val="1"/>
          <w:numId w:val="36"/>
        </w:numPr>
        <w:tabs>
          <w:tab w:val="left" w:pos="1541"/>
        </w:tabs>
        <w:ind w:right="117" w:firstLine="530"/>
        <w:jc w:val="both"/>
        <w:rPr>
          <w:u w:val="single" w:color="000000"/>
        </w:rPr>
      </w:pPr>
      <w:r w:rsidRPr="00B13A29">
        <w:t>“Bankrupt”</w:t>
      </w:r>
      <w:r w:rsidRPr="00DC02CA">
        <w:rPr>
          <w:rFonts w:cs="Times New Roman"/>
          <w:spacing w:val="12"/>
        </w:rPr>
        <w:t xml:space="preserve"> </w:t>
      </w:r>
      <w:r w:rsidRPr="00B13A29">
        <w:t>means</w:t>
      </w:r>
      <w:r w:rsidRPr="00DC02CA">
        <w:rPr>
          <w:rFonts w:cs="Times New Roman"/>
          <w:spacing w:val="12"/>
        </w:rPr>
        <w:t xml:space="preserve"> </w:t>
      </w:r>
      <w:r w:rsidRPr="00DC02CA">
        <w:rPr>
          <w:rFonts w:cs="Times New Roman"/>
        </w:rPr>
        <w:t>an</w:t>
      </w:r>
      <w:r w:rsidRPr="00DC02CA">
        <w:rPr>
          <w:rFonts w:cs="Times New Roman"/>
          <w:spacing w:val="12"/>
        </w:rPr>
        <w:t xml:space="preserve"> </w:t>
      </w:r>
      <w:r w:rsidRPr="00B13A29">
        <w:t>entity</w:t>
      </w:r>
      <w:r w:rsidRPr="00DC02CA">
        <w:rPr>
          <w:rFonts w:cs="Times New Roman"/>
          <w:spacing w:val="9"/>
        </w:rPr>
        <w:t xml:space="preserve"> </w:t>
      </w:r>
      <w:r w:rsidRPr="00B13A29">
        <w:t>that</w:t>
      </w:r>
      <w:r w:rsidRPr="00DC02CA">
        <w:rPr>
          <w:rFonts w:cs="Times New Roman"/>
          <w:spacing w:val="13"/>
        </w:rPr>
        <w:t xml:space="preserve"> </w:t>
      </w:r>
      <w:r w:rsidRPr="00DC02CA">
        <w:rPr>
          <w:rFonts w:cs="Times New Roman"/>
        </w:rPr>
        <w:t>has</w:t>
      </w:r>
      <w:r w:rsidRPr="00DC02CA">
        <w:rPr>
          <w:rFonts w:cs="Times New Roman"/>
          <w:spacing w:val="12"/>
        </w:rPr>
        <w:t xml:space="preserve"> </w:t>
      </w:r>
      <w:r w:rsidRPr="00B13A29">
        <w:t>(i)</w:t>
      </w:r>
      <w:r w:rsidRPr="00DC02CA">
        <w:rPr>
          <w:rFonts w:cs="Times New Roman"/>
          <w:spacing w:val="10"/>
        </w:rPr>
        <w:t xml:space="preserve"> </w:t>
      </w:r>
      <w:r w:rsidRPr="00B13A29">
        <w:t>filed</w:t>
      </w:r>
      <w:r w:rsidRPr="00DC02CA">
        <w:rPr>
          <w:rFonts w:cs="Times New Roman"/>
          <w:spacing w:val="12"/>
        </w:rPr>
        <w:t xml:space="preserve"> </w:t>
      </w:r>
      <w:r w:rsidRPr="00DC02CA">
        <w:rPr>
          <w:rFonts w:cs="Times New Roman"/>
        </w:rPr>
        <w:t>a</w:t>
      </w:r>
      <w:r w:rsidRPr="00DC02CA">
        <w:rPr>
          <w:rFonts w:cs="Times New Roman"/>
          <w:spacing w:val="12"/>
        </w:rPr>
        <w:t xml:space="preserve"> </w:t>
      </w:r>
      <w:r w:rsidRPr="00B13A29">
        <w:t>petition</w:t>
      </w:r>
      <w:r w:rsidRPr="00DC02CA">
        <w:rPr>
          <w:rFonts w:cs="Times New Roman"/>
          <w:spacing w:val="12"/>
        </w:rPr>
        <w:t xml:space="preserve"> </w:t>
      </w:r>
      <w:r w:rsidRPr="00DC02CA">
        <w:rPr>
          <w:rFonts w:cs="Times New Roman"/>
        </w:rPr>
        <w:t>or</w:t>
      </w:r>
      <w:r w:rsidRPr="00DC02CA">
        <w:rPr>
          <w:rFonts w:cs="Times New Roman"/>
          <w:spacing w:val="12"/>
        </w:rPr>
        <w:t xml:space="preserve"> </w:t>
      </w:r>
      <w:r w:rsidRPr="00B13A29">
        <w:t>otherwise</w:t>
      </w:r>
      <w:r w:rsidRPr="00DC02CA">
        <w:rPr>
          <w:rFonts w:cs="Times New Roman"/>
          <w:spacing w:val="12"/>
        </w:rPr>
        <w:t xml:space="preserve"> </w:t>
      </w:r>
      <w:r w:rsidRPr="00B13A29">
        <w:t>commenced,</w:t>
      </w:r>
      <w:r w:rsidRPr="00DC02CA">
        <w:rPr>
          <w:rFonts w:cs="Times New Roman"/>
          <w:spacing w:val="45"/>
        </w:rPr>
        <w:t xml:space="preserve"> </w:t>
      </w:r>
      <w:r w:rsidRPr="00B13A29">
        <w:t>authorized</w:t>
      </w:r>
      <w:r w:rsidRPr="00DC02CA">
        <w:rPr>
          <w:spacing w:val="7"/>
        </w:rPr>
        <w:t xml:space="preserve"> </w:t>
      </w:r>
      <w:r w:rsidRPr="00DC02CA">
        <w:rPr>
          <w:spacing w:val="-2"/>
        </w:rPr>
        <w:t>or</w:t>
      </w:r>
      <w:r w:rsidRPr="00DC02CA">
        <w:rPr>
          <w:spacing w:val="7"/>
        </w:rPr>
        <w:t xml:space="preserve"> </w:t>
      </w:r>
      <w:r w:rsidRPr="00B13A29">
        <w:t>acquiesced</w:t>
      </w:r>
      <w:r w:rsidRPr="00DC02CA">
        <w:rPr>
          <w:spacing w:val="7"/>
        </w:rPr>
        <w:t xml:space="preserve"> </w:t>
      </w:r>
      <w:r w:rsidRPr="00DC02CA">
        <w:t>in</w:t>
      </w:r>
      <w:r w:rsidRPr="00DC02CA">
        <w:rPr>
          <w:spacing w:val="4"/>
        </w:rPr>
        <w:t xml:space="preserve"> </w:t>
      </w:r>
      <w:r w:rsidRPr="00DC02CA">
        <w:t>the</w:t>
      </w:r>
      <w:r w:rsidRPr="00DC02CA">
        <w:rPr>
          <w:spacing w:val="7"/>
        </w:rPr>
        <w:t xml:space="preserve"> </w:t>
      </w:r>
      <w:r w:rsidRPr="00B13A29">
        <w:t>commencement</w:t>
      </w:r>
      <w:r w:rsidRPr="00DC02CA">
        <w:rPr>
          <w:spacing w:val="8"/>
        </w:rPr>
        <w:t xml:space="preserve"> </w:t>
      </w:r>
      <w:r w:rsidRPr="00DC02CA">
        <w:t>of</w:t>
      </w:r>
      <w:r w:rsidRPr="00DC02CA">
        <w:rPr>
          <w:spacing w:val="7"/>
        </w:rPr>
        <w:t xml:space="preserve"> </w:t>
      </w:r>
      <w:r w:rsidRPr="00DC02CA">
        <w:t>a</w:t>
      </w:r>
      <w:r w:rsidRPr="00DC02CA">
        <w:rPr>
          <w:spacing w:val="7"/>
        </w:rPr>
        <w:t xml:space="preserve"> </w:t>
      </w:r>
      <w:r w:rsidRPr="00B13A29">
        <w:t>proceeding</w:t>
      </w:r>
      <w:r w:rsidRPr="00DC02CA">
        <w:rPr>
          <w:spacing w:val="4"/>
        </w:rPr>
        <w:t xml:space="preserve"> </w:t>
      </w:r>
      <w:r w:rsidRPr="00DC02CA">
        <w:t>or</w:t>
      </w:r>
      <w:r w:rsidRPr="00DC02CA">
        <w:rPr>
          <w:spacing w:val="7"/>
        </w:rPr>
        <w:t xml:space="preserve"> </w:t>
      </w:r>
      <w:r w:rsidRPr="00B13A29">
        <w:t>cause</w:t>
      </w:r>
      <w:r w:rsidRPr="00DC02CA">
        <w:rPr>
          <w:spacing w:val="7"/>
        </w:rPr>
        <w:t xml:space="preserve"> </w:t>
      </w:r>
      <w:r w:rsidRPr="00DC02CA">
        <w:rPr>
          <w:spacing w:val="-2"/>
        </w:rPr>
        <w:t>of</w:t>
      </w:r>
      <w:r w:rsidRPr="00DC02CA">
        <w:rPr>
          <w:spacing w:val="7"/>
        </w:rPr>
        <w:t xml:space="preserve"> </w:t>
      </w:r>
      <w:r w:rsidRPr="00B13A29">
        <w:t>action</w:t>
      </w:r>
      <w:r w:rsidRPr="00DC02CA">
        <w:rPr>
          <w:spacing w:val="4"/>
        </w:rPr>
        <w:t xml:space="preserve"> </w:t>
      </w:r>
      <w:r w:rsidRPr="00DC02CA">
        <w:t>under</w:t>
      </w:r>
      <w:r w:rsidRPr="00DC02CA">
        <w:rPr>
          <w:spacing w:val="5"/>
        </w:rPr>
        <w:t xml:space="preserve"> </w:t>
      </w:r>
      <w:r w:rsidRPr="00DC02CA">
        <w:t>any</w:t>
      </w:r>
      <w:r w:rsidRPr="00DC02CA">
        <w:rPr>
          <w:spacing w:val="5"/>
        </w:rPr>
        <w:t xml:space="preserve"> </w:t>
      </w:r>
      <w:r w:rsidRPr="00B13A29">
        <w:t>bankruptcy,</w:t>
      </w:r>
      <w:r w:rsidRPr="00DC02CA">
        <w:rPr>
          <w:spacing w:val="57"/>
        </w:rPr>
        <w:t xml:space="preserve"> </w:t>
      </w:r>
      <w:r w:rsidRPr="00B13A29">
        <w:t>insolvency,</w:t>
      </w:r>
      <w:r w:rsidRPr="00DC02CA">
        <w:rPr>
          <w:spacing w:val="4"/>
        </w:rPr>
        <w:t xml:space="preserve"> </w:t>
      </w:r>
      <w:r w:rsidRPr="00B13A29">
        <w:t>reorganization</w:t>
      </w:r>
      <w:r w:rsidRPr="00DC02CA">
        <w:rPr>
          <w:spacing w:val="2"/>
        </w:rPr>
        <w:t xml:space="preserve"> </w:t>
      </w:r>
      <w:r w:rsidRPr="00DC02CA">
        <w:t>or</w:t>
      </w:r>
      <w:r w:rsidRPr="00DC02CA">
        <w:rPr>
          <w:spacing w:val="5"/>
        </w:rPr>
        <w:t xml:space="preserve"> </w:t>
      </w:r>
      <w:r w:rsidRPr="00DC02CA">
        <w:rPr>
          <w:spacing w:val="-2"/>
        </w:rPr>
        <w:t>similar</w:t>
      </w:r>
      <w:r w:rsidRPr="00DC02CA">
        <w:rPr>
          <w:spacing w:val="3"/>
        </w:rPr>
        <w:t xml:space="preserve"> </w:t>
      </w:r>
      <w:r w:rsidRPr="00DC02CA">
        <w:t>law,</w:t>
      </w:r>
      <w:r w:rsidRPr="00DC02CA">
        <w:rPr>
          <w:spacing w:val="1"/>
        </w:rPr>
        <w:t xml:space="preserve"> </w:t>
      </w:r>
      <w:r w:rsidRPr="00B13A29">
        <w:t>(ii)</w:t>
      </w:r>
      <w:r w:rsidRPr="00DC02CA">
        <w:rPr>
          <w:spacing w:val="3"/>
        </w:rPr>
        <w:t xml:space="preserve"> </w:t>
      </w:r>
      <w:r w:rsidRPr="00DC02CA">
        <w:t>had</w:t>
      </w:r>
      <w:r w:rsidRPr="00DC02CA">
        <w:rPr>
          <w:spacing w:val="2"/>
        </w:rPr>
        <w:t xml:space="preserve"> </w:t>
      </w:r>
      <w:r w:rsidRPr="00DC02CA">
        <w:t>any such</w:t>
      </w:r>
      <w:r w:rsidRPr="00DC02CA">
        <w:rPr>
          <w:spacing w:val="2"/>
        </w:rPr>
        <w:t xml:space="preserve"> </w:t>
      </w:r>
      <w:r w:rsidRPr="00B13A29">
        <w:t>petition</w:t>
      </w:r>
      <w:r w:rsidRPr="00DC02CA">
        <w:rPr>
          <w:spacing w:val="2"/>
        </w:rPr>
        <w:t xml:space="preserve"> </w:t>
      </w:r>
      <w:r w:rsidRPr="00B13A29">
        <w:t>filed</w:t>
      </w:r>
      <w:r w:rsidRPr="00DC02CA">
        <w:rPr>
          <w:spacing w:val="5"/>
        </w:rPr>
        <w:t xml:space="preserve"> </w:t>
      </w:r>
      <w:r w:rsidRPr="00DC02CA">
        <w:rPr>
          <w:spacing w:val="-2"/>
        </w:rPr>
        <w:t>or</w:t>
      </w:r>
      <w:r w:rsidRPr="00DC02CA">
        <w:rPr>
          <w:spacing w:val="3"/>
        </w:rPr>
        <w:t xml:space="preserve"> </w:t>
      </w:r>
      <w:r w:rsidRPr="00B13A29">
        <w:t>commenced</w:t>
      </w:r>
      <w:r w:rsidRPr="00DC02CA">
        <w:rPr>
          <w:spacing w:val="2"/>
        </w:rPr>
        <w:t xml:space="preserve"> </w:t>
      </w:r>
      <w:r w:rsidRPr="00B13A29">
        <w:t>against</w:t>
      </w:r>
      <w:r w:rsidRPr="00DC02CA">
        <w:rPr>
          <w:spacing w:val="3"/>
        </w:rPr>
        <w:t xml:space="preserve"> </w:t>
      </w:r>
      <w:r w:rsidRPr="00B13A29">
        <w:t>it</w:t>
      </w:r>
      <w:r w:rsidRPr="00DC02CA">
        <w:rPr>
          <w:spacing w:val="5"/>
        </w:rPr>
        <w:t xml:space="preserve"> </w:t>
      </w:r>
      <w:r w:rsidRPr="00B13A29">
        <w:t>and</w:t>
      </w:r>
      <w:r w:rsidRPr="00DC02CA">
        <w:rPr>
          <w:spacing w:val="4"/>
        </w:rPr>
        <w:t xml:space="preserve"> </w:t>
      </w:r>
      <w:r w:rsidRPr="00DC02CA">
        <w:rPr>
          <w:spacing w:val="-2"/>
        </w:rPr>
        <w:t>not</w:t>
      </w:r>
      <w:r w:rsidRPr="00DC02CA">
        <w:rPr>
          <w:spacing w:val="63"/>
        </w:rPr>
        <w:t xml:space="preserve"> </w:t>
      </w:r>
      <w:r w:rsidRPr="00B13A29">
        <w:t>dismissed</w:t>
      </w:r>
      <w:r w:rsidRPr="00DC02CA">
        <w:t xml:space="preserve"> </w:t>
      </w:r>
      <w:r w:rsidRPr="00B13A29">
        <w:t>within</w:t>
      </w:r>
      <w:r w:rsidRPr="00DC02CA">
        <w:t xml:space="preserve"> </w:t>
      </w:r>
      <w:r w:rsidR="00733EC3" w:rsidRPr="00DC02CA">
        <w:t>6</w:t>
      </w:r>
      <w:r w:rsidRPr="00DC02CA">
        <w:t>0</w:t>
      </w:r>
      <w:r w:rsidRPr="00DC02CA">
        <w:rPr>
          <w:spacing w:val="2"/>
        </w:rPr>
        <w:t xml:space="preserve"> </w:t>
      </w:r>
      <w:r w:rsidRPr="00B13A29">
        <w:t>days,</w:t>
      </w:r>
      <w:r w:rsidRPr="00DC02CA">
        <w:rPr>
          <w:spacing w:val="3"/>
        </w:rPr>
        <w:t xml:space="preserve"> </w:t>
      </w:r>
      <w:r w:rsidRPr="00B13A29">
        <w:t>(iii)</w:t>
      </w:r>
      <w:r w:rsidRPr="00DC02CA">
        <w:rPr>
          <w:spacing w:val="3"/>
        </w:rPr>
        <w:t xml:space="preserve"> </w:t>
      </w:r>
      <w:r w:rsidRPr="00B13A29">
        <w:t>made</w:t>
      </w:r>
      <w:r w:rsidRPr="00DC02CA">
        <w:rPr>
          <w:spacing w:val="3"/>
        </w:rPr>
        <w:t xml:space="preserve"> </w:t>
      </w:r>
      <w:r w:rsidRPr="00DC02CA">
        <w:t xml:space="preserve">an </w:t>
      </w:r>
      <w:r w:rsidRPr="00B13A29">
        <w:t>assignment</w:t>
      </w:r>
      <w:r w:rsidRPr="00DC02CA">
        <w:rPr>
          <w:spacing w:val="3"/>
        </w:rPr>
        <w:t xml:space="preserve"> </w:t>
      </w:r>
      <w:r w:rsidRPr="00DC02CA">
        <w:t xml:space="preserve">or any </w:t>
      </w:r>
      <w:r w:rsidRPr="00B13A29">
        <w:t>general</w:t>
      </w:r>
      <w:r w:rsidRPr="00DC02CA">
        <w:rPr>
          <w:spacing w:val="1"/>
        </w:rPr>
        <w:t xml:space="preserve"> </w:t>
      </w:r>
      <w:r w:rsidRPr="00B13A29">
        <w:t>arrangement</w:t>
      </w:r>
      <w:r w:rsidRPr="00DC02CA">
        <w:rPr>
          <w:spacing w:val="1"/>
        </w:rPr>
        <w:t xml:space="preserve"> </w:t>
      </w:r>
      <w:r w:rsidRPr="00DC02CA">
        <w:t>for</w:t>
      </w:r>
      <w:r w:rsidRPr="00DC02CA">
        <w:rPr>
          <w:spacing w:val="1"/>
        </w:rPr>
        <w:t xml:space="preserve"> </w:t>
      </w:r>
      <w:r w:rsidRPr="00B13A29">
        <w:t>the</w:t>
      </w:r>
      <w:r w:rsidRPr="00DC02CA">
        <w:rPr>
          <w:spacing w:val="3"/>
        </w:rPr>
        <w:t xml:space="preserve"> </w:t>
      </w:r>
      <w:r w:rsidRPr="00B13A29">
        <w:t>benefit</w:t>
      </w:r>
      <w:r w:rsidRPr="00DC02CA">
        <w:rPr>
          <w:spacing w:val="3"/>
        </w:rPr>
        <w:t xml:space="preserve"> </w:t>
      </w:r>
      <w:r w:rsidRPr="00DC02CA">
        <w:rPr>
          <w:spacing w:val="-2"/>
        </w:rPr>
        <w:t>of</w:t>
      </w:r>
      <w:r w:rsidRPr="00DC02CA">
        <w:rPr>
          <w:spacing w:val="37"/>
        </w:rPr>
        <w:t xml:space="preserve"> </w:t>
      </w:r>
      <w:r w:rsidRPr="00B13A29">
        <w:t>creditors,</w:t>
      </w:r>
      <w:r w:rsidRPr="00DC02CA">
        <w:rPr>
          <w:spacing w:val="19"/>
        </w:rPr>
        <w:t xml:space="preserve"> </w:t>
      </w:r>
      <w:r w:rsidRPr="00DC02CA">
        <w:rPr>
          <w:spacing w:val="-2"/>
        </w:rPr>
        <w:t>(iv)</w:t>
      </w:r>
      <w:r w:rsidRPr="00DC02CA">
        <w:rPr>
          <w:spacing w:val="20"/>
        </w:rPr>
        <w:t xml:space="preserve"> </w:t>
      </w:r>
      <w:r w:rsidRPr="00B13A29">
        <w:t>otherwise</w:t>
      </w:r>
      <w:r w:rsidRPr="00DC02CA">
        <w:rPr>
          <w:spacing w:val="17"/>
        </w:rPr>
        <w:t xml:space="preserve"> </w:t>
      </w:r>
      <w:r w:rsidRPr="00B13A29">
        <w:t>become</w:t>
      </w:r>
      <w:r w:rsidRPr="00DC02CA">
        <w:rPr>
          <w:spacing w:val="19"/>
        </w:rPr>
        <w:t xml:space="preserve"> </w:t>
      </w:r>
      <w:r w:rsidRPr="00B13A29">
        <w:t>bankrupt</w:t>
      </w:r>
      <w:r w:rsidRPr="00DC02CA">
        <w:rPr>
          <w:spacing w:val="20"/>
        </w:rPr>
        <w:t xml:space="preserve"> </w:t>
      </w:r>
      <w:r w:rsidRPr="00DC02CA">
        <w:t>or</w:t>
      </w:r>
      <w:r w:rsidRPr="00DC02CA">
        <w:rPr>
          <w:spacing w:val="20"/>
        </w:rPr>
        <w:t xml:space="preserve"> </w:t>
      </w:r>
      <w:r w:rsidRPr="00B13A29">
        <w:t>insolvent,</w:t>
      </w:r>
      <w:r w:rsidRPr="00DC02CA">
        <w:rPr>
          <w:spacing w:val="19"/>
        </w:rPr>
        <w:t xml:space="preserve"> </w:t>
      </w:r>
      <w:r w:rsidRPr="00B13A29">
        <w:t>however</w:t>
      </w:r>
      <w:r w:rsidRPr="00DC02CA">
        <w:rPr>
          <w:spacing w:val="20"/>
        </w:rPr>
        <w:t xml:space="preserve"> </w:t>
      </w:r>
      <w:r w:rsidRPr="00B13A29">
        <w:t>evidenced,</w:t>
      </w:r>
      <w:r w:rsidRPr="00DC02CA">
        <w:rPr>
          <w:spacing w:val="19"/>
        </w:rPr>
        <w:t xml:space="preserve"> </w:t>
      </w:r>
      <w:r w:rsidRPr="00B13A29">
        <w:t>(v)</w:t>
      </w:r>
      <w:r w:rsidRPr="00DC02CA">
        <w:rPr>
          <w:spacing w:val="20"/>
        </w:rPr>
        <w:t xml:space="preserve"> </w:t>
      </w:r>
      <w:r w:rsidRPr="00DC02CA">
        <w:t>had</w:t>
      </w:r>
      <w:r w:rsidRPr="00DC02CA">
        <w:rPr>
          <w:spacing w:val="19"/>
        </w:rPr>
        <w:t xml:space="preserve"> </w:t>
      </w:r>
      <w:r w:rsidRPr="00DC02CA">
        <w:t>a</w:t>
      </w:r>
      <w:r w:rsidRPr="00DC02CA">
        <w:rPr>
          <w:spacing w:val="19"/>
        </w:rPr>
        <w:t xml:space="preserve"> </w:t>
      </w:r>
      <w:r w:rsidRPr="00B13A29">
        <w:t>liquidator,</w:t>
      </w:r>
      <w:r w:rsidRPr="00DC02CA">
        <w:rPr>
          <w:spacing w:val="81"/>
        </w:rPr>
        <w:t xml:space="preserve"> </w:t>
      </w:r>
      <w:r w:rsidRPr="00B13A29">
        <w:t>administrator,</w:t>
      </w:r>
      <w:r w:rsidRPr="00DC02CA">
        <w:rPr>
          <w:spacing w:val="9"/>
        </w:rPr>
        <w:t xml:space="preserve"> </w:t>
      </w:r>
      <w:r w:rsidRPr="00B13A29">
        <w:t>receiver,</w:t>
      </w:r>
      <w:r w:rsidRPr="00DC02CA">
        <w:rPr>
          <w:spacing w:val="12"/>
        </w:rPr>
        <w:t xml:space="preserve"> </w:t>
      </w:r>
      <w:r w:rsidRPr="00B13A29">
        <w:t>trustee,</w:t>
      </w:r>
      <w:r w:rsidRPr="00DC02CA">
        <w:rPr>
          <w:spacing w:val="12"/>
        </w:rPr>
        <w:t xml:space="preserve"> </w:t>
      </w:r>
      <w:r w:rsidRPr="00B13A29">
        <w:t>conservator</w:t>
      </w:r>
      <w:r w:rsidRPr="00DC02CA">
        <w:rPr>
          <w:spacing w:val="12"/>
        </w:rPr>
        <w:t xml:space="preserve"> </w:t>
      </w:r>
      <w:r w:rsidRPr="00DC02CA">
        <w:t>or</w:t>
      </w:r>
      <w:r w:rsidRPr="00DC02CA">
        <w:rPr>
          <w:spacing w:val="10"/>
        </w:rPr>
        <w:t xml:space="preserve"> </w:t>
      </w:r>
      <w:r w:rsidRPr="00B13A29">
        <w:t>similar</w:t>
      </w:r>
      <w:r w:rsidRPr="00DC02CA">
        <w:rPr>
          <w:spacing w:val="12"/>
        </w:rPr>
        <w:t xml:space="preserve"> </w:t>
      </w:r>
      <w:r w:rsidRPr="00B13A29">
        <w:t>official</w:t>
      </w:r>
      <w:r w:rsidRPr="00DC02CA">
        <w:rPr>
          <w:spacing w:val="13"/>
        </w:rPr>
        <w:t xml:space="preserve"> </w:t>
      </w:r>
      <w:r w:rsidRPr="00B13A29">
        <w:t>appointed</w:t>
      </w:r>
      <w:r w:rsidRPr="00DC02CA">
        <w:rPr>
          <w:spacing w:val="12"/>
        </w:rPr>
        <w:t xml:space="preserve"> </w:t>
      </w:r>
      <w:r w:rsidRPr="00DC02CA">
        <w:rPr>
          <w:spacing w:val="-2"/>
        </w:rPr>
        <w:t>with</w:t>
      </w:r>
      <w:r w:rsidRPr="00DC02CA">
        <w:rPr>
          <w:spacing w:val="12"/>
        </w:rPr>
        <w:t xml:space="preserve"> </w:t>
      </w:r>
      <w:r w:rsidRPr="00B13A29">
        <w:t>respect</w:t>
      </w:r>
      <w:r w:rsidRPr="00DC02CA">
        <w:rPr>
          <w:spacing w:val="10"/>
        </w:rPr>
        <w:t xml:space="preserve"> </w:t>
      </w:r>
      <w:r w:rsidRPr="00DC02CA">
        <w:t>to</w:t>
      </w:r>
      <w:r w:rsidRPr="00DC02CA">
        <w:rPr>
          <w:spacing w:val="12"/>
        </w:rPr>
        <w:t xml:space="preserve"> </w:t>
      </w:r>
      <w:r w:rsidRPr="00B13A29">
        <w:t>it</w:t>
      </w:r>
      <w:r w:rsidRPr="00DC02CA">
        <w:rPr>
          <w:spacing w:val="13"/>
        </w:rPr>
        <w:t xml:space="preserve"> </w:t>
      </w:r>
      <w:r w:rsidRPr="00DC02CA">
        <w:t>or</w:t>
      </w:r>
      <w:r w:rsidRPr="00DC02CA">
        <w:rPr>
          <w:spacing w:val="10"/>
        </w:rPr>
        <w:t xml:space="preserve"> </w:t>
      </w:r>
      <w:r w:rsidRPr="00DC02CA">
        <w:t>any</w:t>
      </w:r>
      <w:r w:rsidRPr="00DC02CA">
        <w:rPr>
          <w:spacing w:val="71"/>
        </w:rPr>
        <w:t xml:space="preserve"> </w:t>
      </w:r>
      <w:r w:rsidRPr="00B13A29">
        <w:t>substantial</w:t>
      </w:r>
      <w:r w:rsidRPr="00DC02CA">
        <w:rPr>
          <w:spacing w:val="17"/>
        </w:rPr>
        <w:t xml:space="preserve"> </w:t>
      </w:r>
      <w:r w:rsidRPr="00B13A29">
        <w:t>portion</w:t>
      </w:r>
      <w:r w:rsidRPr="00DC02CA">
        <w:rPr>
          <w:spacing w:val="14"/>
        </w:rPr>
        <w:t xml:space="preserve"> </w:t>
      </w:r>
      <w:r w:rsidRPr="00DC02CA">
        <w:t>of</w:t>
      </w:r>
      <w:r w:rsidRPr="00DC02CA">
        <w:rPr>
          <w:spacing w:val="15"/>
        </w:rPr>
        <w:t xml:space="preserve"> </w:t>
      </w:r>
      <w:r w:rsidRPr="00B13A29">
        <w:t>its</w:t>
      </w:r>
      <w:r w:rsidRPr="00DC02CA">
        <w:rPr>
          <w:spacing w:val="17"/>
        </w:rPr>
        <w:t xml:space="preserve"> </w:t>
      </w:r>
      <w:r w:rsidRPr="00B13A29">
        <w:t>property</w:t>
      </w:r>
      <w:r w:rsidRPr="00DC02CA">
        <w:rPr>
          <w:spacing w:val="14"/>
        </w:rPr>
        <w:t xml:space="preserve"> </w:t>
      </w:r>
      <w:r w:rsidRPr="00DC02CA">
        <w:t>or</w:t>
      </w:r>
      <w:r w:rsidRPr="00DC02CA">
        <w:rPr>
          <w:spacing w:val="17"/>
        </w:rPr>
        <w:t xml:space="preserve"> </w:t>
      </w:r>
      <w:r w:rsidRPr="00B13A29">
        <w:t>assets,</w:t>
      </w:r>
      <w:r w:rsidRPr="00DC02CA">
        <w:rPr>
          <w:spacing w:val="17"/>
        </w:rPr>
        <w:t xml:space="preserve"> </w:t>
      </w:r>
      <w:r w:rsidRPr="00DC02CA">
        <w:rPr>
          <w:spacing w:val="-2"/>
        </w:rPr>
        <w:t>or</w:t>
      </w:r>
      <w:r w:rsidRPr="00DC02CA">
        <w:rPr>
          <w:spacing w:val="17"/>
        </w:rPr>
        <w:t xml:space="preserve"> </w:t>
      </w:r>
      <w:r w:rsidRPr="00DC02CA">
        <w:rPr>
          <w:spacing w:val="-2"/>
        </w:rPr>
        <w:t>(vi)</w:t>
      </w:r>
      <w:r w:rsidRPr="00DC02CA">
        <w:rPr>
          <w:spacing w:val="17"/>
        </w:rPr>
        <w:t xml:space="preserve"> </w:t>
      </w:r>
      <w:r w:rsidRPr="00B13A29">
        <w:t>become</w:t>
      </w:r>
      <w:r w:rsidRPr="00DC02CA">
        <w:rPr>
          <w:spacing w:val="17"/>
        </w:rPr>
        <w:t xml:space="preserve"> </w:t>
      </w:r>
      <w:r w:rsidRPr="00B13A29">
        <w:t>generally</w:t>
      </w:r>
      <w:r w:rsidRPr="00DC02CA">
        <w:rPr>
          <w:spacing w:val="14"/>
        </w:rPr>
        <w:t xml:space="preserve"> </w:t>
      </w:r>
      <w:r w:rsidRPr="00B13A29">
        <w:t>unable</w:t>
      </w:r>
      <w:r w:rsidRPr="00DC02CA">
        <w:rPr>
          <w:spacing w:val="14"/>
        </w:rPr>
        <w:t xml:space="preserve"> </w:t>
      </w:r>
      <w:r w:rsidRPr="00DC02CA">
        <w:t>to</w:t>
      </w:r>
      <w:r w:rsidRPr="00DC02CA">
        <w:rPr>
          <w:spacing w:val="14"/>
        </w:rPr>
        <w:t xml:space="preserve"> </w:t>
      </w:r>
      <w:r w:rsidRPr="00B13A29">
        <w:t>pay</w:t>
      </w:r>
      <w:r w:rsidRPr="00DC02CA">
        <w:rPr>
          <w:spacing w:val="14"/>
        </w:rPr>
        <w:t xml:space="preserve"> </w:t>
      </w:r>
      <w:r w:rsidRPr="00DC02CA">
        <w:t>its</w:t>
      </w:r>
      <w:r w:rsidRPr="00DC02CA">
        <w:rPr>
          <w:spacing w:val="17"/>
        </w:rPr>
        <w:t xml:space="preserve"> </w:t>
      </w:r>
      <w:r w:rsidRPr="00B13A29">
        <w:t>debts</w:t>
      </w:r>
      <w:r w:rsidRPr="00DC02CA">
        <w:rPr>
          <w:spacing w:val="17"/>
        </w:rPr>
        <w:t xml:space="preserve"> </w:t>
      </w:r>
      <w:r w:rsidRPr="00DC02CA">
        <w:t>as</w:t>
      </w:r>
      <w:r w:rsidRPr="00DC02CA">
        <w:rPr>
          <w:spacing w:val="15"/>
        </w:rPr>
        <w:t xml:space="preserve"> </w:t>
      </w:r>
      <w:r w:rsidRPr="00B13A29">
        <w:t>they</w:t>
      </w:r>
      <w:r w:rsidRPr="00DC02CA">
        <w:rPr>
          <w:spacing w:val="14"/>
        </w:rPr>
        <w:t xml:space="preserve"> </w:t>
      </w:r>
      <w:r w:rsidRPr="00B13A29">
        <w:t>fall</w:t>
      </w:r>
      <w:r w:rsidRPr="00DC02CA">
        <w:rPr>
          <w:spacing w:val="67"/>
        </w:rPr>
        <w:t xml:space="preserve"> </w:t>
      </w:r>
      <w:r w:rsidRPr="00DC02CA">
        <w:t>due.</w:t>
      </w:r>
    </w:p>
    <w:p w14:paraId="35876F03" w14:textId="77777777" w:rsidR="000C3B99" w:rsidRPr="00E12104" w:rsidRDefault="000C3B99" w:rsidP="00EE1FD6">
      <w:pPr>
        <w:pStyle w:val="ListParagraph"/>
        <w:rPr>
          <w:u w:val="single" w:color="000000"/>
        </w:rPr>
      </w:pPr>
    </w:p>
    <w:p w14:paraId="27BA8C60" w14:textId="77777777" w:rsidR="000C3B99" w:rsidRPr="00B13A29" w:rsidRDefault="003D2C98" w:rsidP="00115D05">
      <w:pPr>
        <w:pStyle w:val="BodyText"/>
        <w:numPr>
          <w:ilvl w:val="1"/>
          <w:numId w:val="36"/>
        </w:numPr>
        <w:tabs>
          <w:tab w:val="left" w:pos="1541"/>
        </w:tabs>
        <w:ind w:right="117" w:firstLine="530"/>
        <w:jc w:val="both"/>
        <w:rPr>
          <w:u w:val="single" w:color="000000"/>
        </w:rPr>
      </w:pPr>
      <w:r w:rsidRPr="00EE1FD6">
        <w:rPr>
          <w:u w:color="000000"/>
        </w:rPr>
        <w:t xml:space="preserve">“Brownfield Site Photovoltaic Project” means </w:t>
      </w:r>
      <w:r w:rsidRPr="00A01485">
        <w:t>a</w:t>
      </w:r>
      <w:r>
        <w:t>n electric generation facility that</w:t>
      </w:r>
      <w:r w:rsidR="00344C33">
        <w:t xml:space="preserve"> </w:t>
      </w:r>
      <w:r w:rsidR="00E919D6">
        <w:t>generates electricity using photovoltaic cells</w:t>
      </w:r>
      <w:r w:rsidR="00E919D6" w:rsidRPr="00E919D6">
        <w:t xml:space="preserve"> and that </w:t>
      </w:r>
      <w:r w:rsidR="00344C33" w:rsidRPr="00E919D6">
        <w:t>either</w:t>
      </w:r>
      <w:r>
        <w:t xml:space="preserve">: </w:t>
      </w:r>
      <w:r w:rsidR="00A01485">
        <w:t xml:space="preserve">(x) </w:t>
      </w:r>
      <w:r>
        <w:t>(</w:t>
      </w:r>
      <w:r w:rsidR="00E919D6">
        <w:t>1</w:t>
      </w:r>
      <w:r>
        <w:t>) is interconnected to an electric utility as defined in Section 1-10 of the IPA Act, a municipal utility as defined in Section 1-10 of the IPA Act, a public utility as defined in Section 3-105 of the Public Utilities Act, or an electric cooperative, as defined in Section 3-119 of the Public Utilities Act;</w:t>
      </w:r>
      <w:r w:rsidR="00344C33">
        <w:t xml:space="preserve"> and (</w:t>
      </w:r>
      <w:r w:rsidR="00E919D6">
        <w:t>2</w:t>
      </w:r>
      <w:r w:rsidR="00344C33">
        <w:t>) is located at a site that is regulated by any of the following entities under the following programs: (</w:t>
      </w:r>
      <w:r w:rsidR="00A01485">
        <w:t>a</w:t>
      </w:r>
      <w:r w:rsidR="00344C33">
        <w:t>) the United States Environmental Protection Agency under the federal Comprehensive Environmental Response, Compensation, and Liability Act of 1980, as amended; (</w:t>
      </w:r>
      <w:r w:rsidR="00A01485">
        <w:t>b</w:t>
      </w:r>
      <w:r w:rsidR="00344C33">
        <w:t>) the United States Environmental Protection Agency under the Corrective Action Program of the federal Resource Conservation and Recovery Act, as amended; (</w:t>
      </w:r>
      <w:r w:rsidR="00A01485">
        <w:t>c</w:t>
      </w:r>
      <w:r w:rsidR="00344C33">
        <w:t>) the Illinois Environmental Protection Agency under the Illinois Site Remediation Program; or (</w:t>
      </w:r>
      <w:r w:rsidR="00A01485">
        <w:t>d</w:t>
      </w:r>
      <w:r w:rsidR="00344C33">
        <w:t>) the Illinois Environmental Protection Agency under the Illinois Solid Waste Program;</w:t>
      </w:r>
      <w:r w:rsidR="00A01485">
        <w:t xml:space="preserve"> </w:t>
      </w:r>
      <w:r w:rsidR="00A01485" w:rsidRPr="00EE1FD6">
        <w:rPr>
          <w:u w:val="single"/>
        </w:rPr>
        <w:t>or</w:t>
      </w:r>
      <w:r w:rsidR="00A01485">
        <w:rPr>
          <w:u w:val="single"/>
        </w:rPr>
        <w:t>:</w:t>
      </w:r>
      <w:r w:rsidR="00A01485" w:rsidRPr="00EE1FD6">
        <w:t xml:space="preserve"> (y)</w:t>
      </w:r>
      <w:r w:rsidR="00A01485">
        <w:t xml:space="preserve"> is located at the site of a coal mine that has permanently ceased coal production, permanently halted any re-mining operations, and is no longer accepting any coal combustion residues; has both completed all clean-up and remediation obligations under the federal Surface Mining and Reclamation Act of 1977 and all applicable Illinois rules and any other clean-up, remediation, or ongoing monitoring to safeguard the health and well-being of the people of the State of Illinois, as well as demonstrated compliance with all applicable federal and State environmental rules and regulations, including, but not limited, to 35 Ill. Adm. Code Part 845 and any rules for historic fill of coal combustion residuals, including any rules finalized in </w:t>
      </w:r>
      <w:proofErr w:type="spellStart"/>
      <w:r w:rsidR="00A01485">
        <w:t>Subdocket</w:t>
      </w:r>
      <w:proofErr w:type="spellEnd"/>
      <w:r w:rsidR="00A01485">
        <w:t xml:space="preserve"> A of Illinois Pollution Control Board docket R2020-019.</w:t>
      </w:r>
    </w:p>
    <w:p w14:paraId="3AA800E3" w14:textId="77777777" w:rsidR="009A6F00" w:rsidRPr="00B13A29" w:rsidRDefault="009A6F00" w:rsidP="00B13A29">
      <w:pPr>
        <w:pStyle w:val="ListParagraph"/>
        <w:rPr>
          <w:spacing w:val="-1"/>
        </w:rPr>
      </w:pPr>
    </w:p>
    <w:p w14:paraId="5A36DF47" w14:textId="20A80CF4" w:rsidR="009A6F00" w:rsidRPr="00621B7F" w:rsidRDefault="003D2C98" w:rsidP="00115D05">
      <w:pPr>
        <w:pStyle w:val="BodyText"/>
        <w:numPr>
          <w:ilvl w:val="1"/>
          <w:numId w:val="36"/>
        </w:numPr>
        <w:tabs>
          <w:tab w:val="left" w:pos="1541"/>
        </w:tabs>
        <w:ind w:right="117" w:firstLine="530"/>
        <w:jc w:val="both"/>
      </w:pPr>
      <w:r w:rsidRPr="00B13A29">
        <w:t>“Business</w:t>
      </w:r>
      <w:r w:rsidRPr="00DC02CA">
        <w:rPr>
          <w:rFonts w:cs="Times New Roman"/>
          <w:spacing w:val="24"/>
        </w:rPr>
        <w:t xml:space="preserve"> </w:t>
      </w:r>
      <w:r w:rsidRPr="00B13A29">
        <w:t>Day”</w:t>
      </w:r>
      <w:r w:rsidRPr="00DC02CA">
        <w:rPr>
          <w:rFonts w:cs="Times New Roman"/>
          <w:spacing w:val="24"/>
        </w:rPr>
        <w:t xml:space="preserve"> </w:t>
      </w:r>
      <w:r w:rsidRPr="00B13A29">
        <w:t>means</w:t>
      </w:r>
      <w:r w:rsidRPr="00DC02CA">
        <w:rPr>
          <w:rFonts w:cs="Times New Roman"/>
          <w:spacing w:val="24"/>
        </w:rPr>
        <w:t xml:space="preserve"> </w:t>
      </w:r>
      <w:r w:rsidRPr="00DC02CA">
        <w:rPr>
          <w:rFonts w:cs="Times New Roman"/>
        </w:rPr>
        <w:t>any</w:t>
      </w:r>
      <w:r w:rsidRPr="00DC02CA">
        <w:rPr>
          <w:rFonts w:cs="Times New Roman"/>
          <w:spacing w:val="22"/>
        </w:rPr>
        <w:t xml:space="preserve"> </w:t>
      </w:r>
      <w:r w:rsidRPr="00DC02CA">
        <w:rPr>
          <w:rFonts w:cs="Times New Roman"/>
        </w:rPr>
        <w:t>day</w:t>
      </w:r>
      <w:r w:rsidRPr="00DC02CA">
        <w:rPr>
          <w:rFonts w:cs="Times New Roman"/>
          <w:spacing w:val="21"/>
        </w:rPr>
        <w:t xml:space="preserve"> </w:t>
      </w:r>
      <w:r w:rsidRPr="00DC02CA">
        <w:rPr>
          <w:rFonts w:cs="Times New Roman"/>
        </w:rPr>
        <w:t>except</w:t>
      </w:r>
      <w:r w:rsidRPr="00DC02CA">
        <w:rPr>
          <w:rFonts w:cs="Times New Roman"/>
          <w:spacing w:val="25"/>
        </w:rPr>
        <w:t xml:space="preserve"> </w:t>
      </w:r>
      <w:r w:rsidRPr="00DC02CA">
        <w:rPr>
          <w:rFonts w:cs="Times New Roman"/>
        </w:rPr>
        <w:t>a</w:t>
      </w:r>
      <w:r w:rsidRPr="00DC02CA">
        <w:rPr>
          <w:rFonts w:cs="Times New Roman"/>
          <w:spacing w:val="24"/>
        </w:rPr>
        <w:t xml:space="preserve"> </w:t>
      </w:r>
      <w:r w:rsidRPr="00B13A29">
        <w:t>Saturday,</w:t>
      </w:r>
      <w:r w:rsidRPr="00DC02CA">
        <w:rPr>
          <w:rFonts w:cs="Times New Roman"/>
          <w:spacing w:val="24"/>
        </w:rPr>
        <w:t xml:space="preserve"> </w:t>
      </w:r>
      <w:r w:rsidRPr="00B13A29">
        <w:t>Sunday,</w:t>
      </w:r>
      <w:r w:rsidRPr="00DC02CA">
        <w:rPr>
          <w:rFonts w:cs="Times New Roman"/>
          <w:spacing w:val="24"/>
        </w:rPr>
        <w:t xml:space="preserve"> </w:t>
      </w:r>
      <w:r w:rsidRPr="00DC02CA">
        <w:rPr>
          <w:rFonts w:cs="Times New Roman"/>
        </w:rPr>
        <w:t>or</w:t>
      </w:r>
      <w:r w:rsidRPr="00DC02CA">
        <w:rPr>
          <w:rFonts w:cs="Times New Roman"/>
          <w:spacing w:val="24"/>
        </w:rPr>
        <w:t xml:space="preserve"> </w:t>
      </w:r>
      <w:r w:rsidRPr="00DC02CA">
        <w:rPr>
          <w:rFonts w:cs="Times New Roman"/>
        </w:rPr>
        <w:t>a</w:t>
      </w:r>
      <w:r w:rsidRPr="00DC02CA">
        <w:rPr>
          <w:rFonts w:cs="Times New Roman"/>
          <w:spacing w:val="24"/>
        </w:rPr>
        <w:t xml:space="preserve"> </w:t>
      </w:r>
      <w:r w:rsidRPr="00B13A29">
        <w:t>Federal</w:t>
      </w:r>
      <w:r w:rsidRPr="00DC02CA">
        <w:rPr>
          <w:rFonts w:cs="Times New Roman"/>
          <w:spacing w:val="24"/>
        </w:rPr>
        <w:t xml:space="preserve"> </w:t>
      </w:r>
      <w:r w:rsidRPr="00B13A29">
        <w:t>Reserve</w:t>
      </w:r>
      <w:r w:rsidRPr="00DC02CA">
        <w:rPr>
          <w:rFonts w:cs="Times New Roman"/>
          <w:spacing w:val="24"/>
        </w:rPr>
        <w:t xml:space="preserve"> </w:t>
      </w:r>
      <w:r w:rsidRPr="00B13A29">
        <w:t>Bank</w:t>
      </w:r>
      <w:r w:rsidRPr="00DC02CA">
        <w:rPr>
          <w:rFonts w:cs="Times New Roman"/>
          <w:spacing w:val="55"/>
        </w:rPr>
        <w:t xml:space="preserve"> </w:t>
      </w:r>
      <w:r w:rsidRPr="00B13A29">
        <w:t>holiday.</w:t>
      </w:r>
      <w:r w:rsidRPr="00DC02CA">
        <w:rPr>
          <w:spacing w:val="26"/>
        </w:rPr>
        <w:t xml:space="preserve"> </w:t>
      </w:r>
      <w:r w:rsidRPr="00DC02CA">
        <w:t>A</w:t>
      </w:r>
      <w:r w:rsidRPr="00DC02CA">
        <w:rPr>
          <w:spacing w:val="25"/>
        </w:rPr>
        <w:t xml:space="preserve"> </w:t>
      </w:r>
      <w:r w:rsidRPr="00DC02CA">
        <w:t>Business</w:t>
      </w:r>
      <w:r w:rsidRPr="00DC02CA">
        <w:rPr>
          <w:spacing w:val="26"/>
        </w:rPr>
        <w:t xml:space="preserve"> </w:t>
      </w:r>
      <w:r w:rsidRPr="00B13A29">
        <w:t>Day</w:t>
      </w:r>
      <w:r w:rsidRPr="00DC02CA">
        <w:rPr>
          <w:spacing w:val="24"/>
        </w:rPr>
        <w:t xml:space="preserve"> </w:t>
      </w:r>
      <w:r w:rsidRPr="00DC02CA">
        <w:t>opens</w:t>
      </w:r>
      <w:r w:rsidRPr="00DC02CA">
        <w:rPr>
          <w:spacing w:val="27"/>
        </w:rPr>
        <w:t xml:space="preserve"> </w:t>
      </w:r>
      <w:r w:rsidRPr="00B13A29">
        <w:t>at</w:t>
      </w:r>
      <w:r w:rsidRPr="00DC02CA">
        <w:rPr>
          <w:spacing w:val="27"/>
        </w:rPr>
        <w:t xml:space="preserve"> </w:t>
      </w:r>
      <w:r w:rsidRPr="00B13A29">
        <w:t>8:00</w:t>
      </w:r>
      <w:r w:rsidRPr="00DC02CA">
        <w:rPr>
          <w:spacing w:val="2"/>
        </w:rPr>
        <w:t xml:space="preserve"> </w:t>
      </w:r>
      <w:r w:rsidRPr="00B13A29">
        <w:t>a.m.</w:t>
      </w:r>
      <w:r w:rsidRPr="00DC02CA">
        <w:rPr>
          <w:spacing w:val="26"/>
        </w:rPr>
        <w:t xml:space="preserve"> </w:t>
      </w:r>
      <w:r w:rsidRPr="00DC02CA">
        <w:t>and</w:t>
      </w:r>
      <w:r w:rsidRPr="00DC02CA">
        <w:rPr>
          <w:spacing w:val="26"/>
        </w:rPr>
        <w:t xml:space="preserve"> </w:t>
      </w:r>
      <w:r w:rsidRPr="00B13A29">
        <w:t>closes</w:t>
      </w:r>
      <w:r w:rsidRPr="00DC02CA">
        <w:rPr>
          <w:spacing w:val="26"/>
        </w:rPr>
        <w:t xml:space="preserve"> </w:t>
      </w:r>
      <w:r w:rsidRPr="00B13A29">
        <w:t>at</w:t>
      </w:r>
      <w:r w:rsidRPr="00DC02CA">
        <w:rPr>
          <w:spacing w:val="27"/>
        </w:rPr>
        <w:t xml:space="preserve"> </w:t>
      </w:r>
      <w:r w:rsidRPr="00DC02CA">
        <w:t>5:00</w:t>
      </w:r>
      <w:r w:rsidRPr="00B13A29">
        <w:t xml:space="preserve"> p.m.</w:t>
      </w:r>
      <w:r w:rsidRPr="00DC02CA">
        <w:rPr>
          <w:rFonts w:cs="Times New Roman"/>
          <w:spacing w:val="26"/>
        </w:rPr>
        <w:t xml:space="preserve"> </w:t>
      </w:r>
      <w:r w:rsidRPr="00DC02CA">
        <w:rPr>
          <w:rFonts w:cs="Times New Roman"/>
        </w:rPr>
        <w:t>local</w:t>
      </w:r>
      <w:r w:rsidRPr="00DC02CA">
        <w:rPr>
          <w:rFonts w:cs="Times New Roman"/>
          <w:spacing w:val="27"/>
        </w:rPr>
        <w:t xml:space="preserve"> </w:t>
      </w:r>
      <w:r w:rsidRPr="00DC02CA">
        <w:rPr>
          <w:rFonts w:cs="Times New Roman"/>
          <w:spacing w:val="-2"/>
        </w:rPr>
        <w:t>time</w:t>
      </w:r>
      <w:r w:rsidRPr="00DC02CA">
        <w:rPr>
          <w:rFonts w:cs="Times New Roman"/>
          <w:spacing w:val="26"/>
        </w:rPr>
        <w:t xml:space="preserve"> </w:t>
      </w:r>
      <w:r w:rsidRPr="00DC02CA">
        <w:rPr>
          <w:rFonts w:cs="Times New Roman"/>
        </w:rPr>
        <w:t>for</w:t>
      </w:r>
      <w:r w:rsidRPr="00DC02CA">
        <w:rPr>
          <w:rFonts w:cs="Times New Roman"/>
          <w:spacing w:val="27"/>
        </w:rPr>
        <w:t xml:space="preserve"> </w:t>
      </w:r>
      <w:r w:rsidRPr="00B13A29">
        <w:t>the</w:t>
      </w:r>
      <w:r w:rsidRPr="00DC02CA">
        <w:rPr>
          <w:rFonts w:cs="Times New Roman"/>
          <w:spacing w:val="26"/>
        </w:rPr>
        <w:t xml:space="preserve"> </w:t>
      </w:r>
      <w:r w:rsidRPr="00B13A29">
        <w:t>relevant</w:t>
      </w:r>
      <w:r w:rsidRPr="00DC02CA">
        <w:rPr>
          <w:rFonts w:cs="Times New Roman"/>
          <w:spacing w:val="27"/>
        </w:rPr>
        <w:t xml:space="preserve"> </w:t>
      </w:r>
      <w:r w:rsidRPr="00DC02CA">
        <w:rPr>
          <w:rFonts w:cs="Times New Roman"/>
          <w:spacing w:val="-2"/>
        </w:rPr>
        <w:t>Party’s</w:t>
      </w:r>
      <w:r w:rsidRPr="00DC02CA">
        <w:rPr>
          <w:rFonts w:cs="Times New Roman"/>
          <w:spacing w:val="45"/>
        </w:rPr>
        <w:t xml:space="preserve"> </w:t>
      </w:r>
      <w:r w:rsidRPr="00B13A29">
        <w:t>principal</w:t>
      </w:r>
      <w:r w:rsidRPr="00DC02CA">
        <w:rPr>
          <w:spacing w:val="15"/>
        </w:rPr>
        <w:t xml:space="preserve"> </w:t>
      </w:r>
      <w:r w:rsidRPr="00B13A29">
        <w:t>place</w:t>
      </w:r>
      <w:r w:rsidRPr="00DC02CA">
        <w:rPr>
          <w:spacing w:val="14"/>
        </w:rPr>
        <w:t xml:space="preserve"> </w:t>
      </w:r>
      <w:r w:rsidRPr="00DC02CA">
        <w:rPr>
          <w:spacing w:val="-2"/>
        </w:rPr>
        <w:t>of</w:t>
      </w:r>
      <w:r w:rsidRPr="00DC02CA">
        <w:rPr>
          <w:spacing w:val="15"/>
        </w:rPr>
        <w:t xml:space="preserve"> </w:t>
      </w:r>
      <w:r w:rsidRPr="00B13A29">
        <w:t>business.</w:t>
      </w:r>
      <w:r w:rsidRPr="00DC02CA">
        <w:rPr>
          <w:spacing w:val="26"/>
        </w:rPr>
        <w:t xml:space="preserve"> </w:t>
      </w:r>
      <w:r w:rsidRPr="00DC02CA">
        <w:t>The</w:t>
      </w:r>
      <w:r w:rsidRPr="00DC02CA">
        <w:rPr>
          <w:spacing w:val="14"/>
        </w:rPr>
        <w:t xml:space="preserve"> </w:t>
      </w:r>
      <w:r w:rsidRPr="00B13A29">
        <w:t>relevant</w:t>
      </w:r>
      <w:r w:rsidRPr="00DC02CA">
        <w:rPr>
          <w:spacing w:val="15"/>
        </w:rPr>
        <w:t xml:space="preserve"> </w:t>
      </w:r>
      <w:r w:rsidRPr="00B13A29">
        <w:t>Party,</w:t>
      </w:r>
      <w:r w:rsidRPr="00DC02CA">
        <w:rPr>
          <w:spacing w:val="14"/>
        </w:rPr>
        <w:t xml:space="preserve"> </w:t>
      </w:r>
      <w:r w:rsidRPr="00DC02CA">
        <w:t>in</w:t>
      </w:r>
      <w:r w:rsidRPr="00DC02CA">
        <w:rPr>
          <w:spacing w:val="14"/>
        </w:rPr>
        <w:t xml:space="preserve"> </w:t>
      </w:r>
      <w:r w:rsidRPr="00DC02CA">
        <w:t>each</w:t>
      </w:r>
      <w:r w:rsidRPr="00DC02CA">
        <w:rPr>
          <w:spacing w:val="14"/>
        </w:rPr>
        <w:t xml:space="preserve"> </w:t>
      </w:r>
      <w:r w:rsidRPr="00B13A29">
        <w:t>instance</w:t>
      </w:r>
      <w:r w:rsidRPr="00DC02CA">
        <w:rPr>
          <w:spacing w:val="14"/>
        </w:rPr>
        <w:t xml:space="preserve"> </w:t>
      </w:r>
      <w:r w:rsidRPr="00DC02CA">
        <w:t>unless</w:t>
      </w:r>
      <w:r w:rsidRPr="00DC02CA">
        <w:rPr>
          <w:spacing w:val="15"/>
        </w:rPr>
        <w:t xml:space="preserve"> </w:t>
      </w:r>
      <w:r w:rsidRPr="00B13A29">
        <w:t>otherwise</w:t>
      </w:r>
      <w:r w:rsidRPr="00DC02CA">
        <w:rPr>
          <w:spacing w:val="14"/>
        </w:rPr>
        <w:t xml:space="preserve"> </w:t>
      </w:r>
      <w:r w:rsidRPr="00B13A29">
        <w:t>specified,</w:t>
      </w:r>
      <w:r w:rsidRPr="00DC02CA">
        <w:rPr>
          <w:spacing w:val="14"/>
        </w:rPr>
        <w:t xml:space="preserve"> </w:t>
      </w:r>
      <w:r w:rsidRPr="00DC02CA">
        <w:t>is</w:t>
      </w:r>
      <w:r w:rsidRPr="00DC02CA">
        <w:rPr>
          <w:spacing w:val="12"/>
        </w:rPr>
        <w:t xml:space="preserve"> </w:t>
      </w:r>
      <w:r w:rsidRPr="00DC02CA">
        <w:t>the</w:t>
      </w:r>
      <w:r w:rsidRPr="00DC02CA">
        <w:rPr>
          <w:spacing w:val="14"/>
        </w:rPr>
        <w:t xml:space="preserve"> </w:t>
      </w:r>
      <w:r w:rsidRPr="00B13A29">
        <w:t>Party</w:t>
      </w:r>
      <w:r w:rsidRPr="00DC02CA">
        <w:rPr>
          <w:spacing w:val="81"/>
        </w:rPr>
        <w:t xml:space="preserve"> </w:t>
      </w:r>
      <w:r w:rsidRPr="00DC02CA">
        <w:t>from</w:t>
      </w:r>
      <w:r w:rsidRPr="00DC02CA">
        <w:rPr>
          <w:spacing w:val="22"/>
        </w:rPr>
        <w:t xml:space="preserve"> </w:t>
      </w:r>
      <w:r w:rsidRPr="00B13A29">
        <w:t>whom</w:t>
      </w:r>
      <w:r w:rsidRPr="00DC02CA">
        <w:rPr>
          <w:spacing w:val="25"/>
        </w:rPr>
        <w:t xml:space="preserve"> </w:t>
      </w:r>
      <w:r w:rsidRPr="00DC02CA">
        <w:t>the</w:t>
      </w:r>
      <w:r w:rsidRPr="00DC02CA">
        <w:rPr>
          <w:spacing w:val="26"/>
        </w:rPr>
        <w:t xml:space="preserve"> </w:t>
      </w:r>
      <w:r w:rsidRPr="00B13A29">
        <w:t>notice,</w:t>
      </w:r>
      <w:r w:rsidRPr="00DC02CA">
        <w:rPr>
          <w:spacing w:val="26"/>
        </w:rPr>
        <w:t xml:space="preserve"> </w:t>
      </w:r>
      <w:r w:rsidRPr="00DC02CA">
        <w:rPr>
          <w:spacing w:val="-2"/>
        </w:rPr>
        <w:t>payment</w:t>
      </w:r>
      <w:r w:rsidRPr="00DC02CA">
        <w:rPr>
          <w:spacing w:val="27"/>
        </w:rPr>
        <w:t xml:space="preserve"> </w:t>
      </w:r>
      <w:r w:rsidRPr="00DC02CA">
        <w:t>or</w:t>
      </w:r>
      <w:r w:rsidRPr="00DC02CA">
        <w:rPr>
          <w:spacing w:val="27"/>
        </w:rPr>
        <w:t xml:space="preserve"> </w:t>
      </w:r>
      <w:r w:rsidRPr="00B13A29">
        <w:t>delivery</w:t>
      </w:r>
      <w:r w:rsidRPr="00DC02CA">
        <w:rPr>
          <w:spacing w:val="24"/>
        </w:rPr>
        <w:t xml:space="preserve"> </w:t>
      </w:r>
      <w:r w:rsidRPr="00DC02CA">
        <w:t>is</w:t>
      </w:r>
      <w:r w:rsidRPr="00DC02CA">
        <w:rPr>
          <w:spacing w:val="26"/>
        </w:rPr>
        <w:t xml:space="preserve"> </w:t>
      </w:r>
      <w:r w:rsidRPr="00B13A29">
        <w:t>sent</w:t>
      </w:r>
      <w:r w:rsidRPr="00DC02CA">
        <w:rPr>
          <w:spacing w:val="24"/>
        </w:rPr>
        <w:t xml:space="preserve"> </w:t>
      </w:r>
      <w:r w:rsidRPr="00DC02CA">
        <w:t>and</w:t>
      </w:r>
      <w:r w:rsidRPr="00DC02CA">
        <w:rPr>
          <w:spacing w:val="26"/>
        </w:rPr>
        <w:t xml:space="preserve"> </w:t>
      </w:r>
      <w:r w:rsidRPr="00DC02CA">
        <w:t>by</w:t>
      </w:r>
      <w:r w:rsidRPr="00DC02CA">
        <w:rPr>
          <w:spacing w:val="24"/>
        </w:rPr>
        <w:t xml:space="preserve"> </w:t>
      </w:r>
      <w:r w:rsidRPr="00B13A29">
        <w:t>whom</w:t>
      </w:r>
      <w:r w:rsidRPr="00DC02CA">
        <w:rPr>
          <w:spacing w:val="25"/>
        </w:rPr>
        <w:t xml:space="preserve"> </w:t>
      </w:r>
      <w:r w:rsidRPr="00DC02CA">
        <w:t>the</w:t>
      </w:r>
      <w:r w:rsidRPr="00DC02CA">
        <w:rPr>
          <w:spacing w:val="26"/>
        </w:rPr>
        <w:t xml:space="preserve"> </w:t>
      </w:r>
      <w:r w:rsidRPr="00B13A29">
        <w:t>notice</w:t>
      </w:r>
      <w:r w:rsidRPr="00DC02CA">
        <w:rPr>
          <w:spacing w:val="26"/>
        </w:rPr>
        <w:t xml:space="preserve"> </w:t>
      </w:r>
      <w:r w:rsidRPr="00DC02CA">
        <w:rPr>
          <w:spacing w:val="-2"/>
        </w:rPr>
        <w:t>or</w:t>
      </w:r>
      <w:r w:rsidRPr="00DC02CA">
        <w:rPr>
          <w:spacing w:val="27"/>
        </w:rPr>
        <w:t xml:space="preserve"> </w:t>
      </w:r>
      <w:r w:rsidRPr="00B13A29">
        <w:t>payment</w:t>
      </w:r>
      <w:r w:rsidRPr="00DC02CA">
        <w:rPr>
          <w:spacing w:val="27"/>
        </w:rPr>
        <w:t xml:space="preserve"> </w:t>
      </w:r>
      <w:r w:rsidRPr="00DC02CA">
        <w:t>or</w:t>
      </w:r>
      <w:r w:rsidRPr="00DC02CA">
        <w:rPr>
          <w:spacing w:val="27"/>
        </w:rPr>
        <w:t xml:space="preserve"> </w:t>
      </w:r>
      <w:r w:rsidRPr="00B13A29">
        <w:t>delivery</w:t>
      </w:r>
      <w:r w:rsidRPr="00DC02CA">
        <w:rPr>
          <w:spacing w:val="24"/>
        </w:rPr>
        <w:t xml:space="preserve"> </w:t>
      </w:r>
      <w:r w:rsidRPr="00DC02CA">
        <w:t>is</w:t>
      </w:r>
      <w:r w:rsidRPr="00DC02CA">
        <w:rPr>
          <w:spacing w:val="59"/>
        </w:rPr>
        <w:t xml:space="preserve"> </w:t>
      </w:r>
      <w:r w:rsidRPr="00B13A29">
        <w:t>received.</w:t>
      </w:r>
      <w:r w:rsidR="006D2969">
        <w:t xml:space="preserve">  </w:t>
      </w:r>
    </w:p>
    <w:p w14:paraId="75216D77" w14:textId="77777777" w:rsidR="00621B7F" w:rsidRDefault="00621B7F" w:rsidP="00621B7F">
      <w:pPr>
        <w:pStyle w:val="ListParagraph"/>
        <w:rPr>
          <w:u w:val="single" w:color="000000"/>
        </w:rPr>
      </w:pPr>
    </w:p>
    <w:p w14:paraId="6A05A1EA" w14:textId="323F4D95" w:rsidR="00621B7F" w:rsidRPr="00621B7F" w:rsidRDefault="00621B7F" w:rsidP="00621B7F">
      <w:pPr>
        <w:pStyle w:val="BodyText"/>
        <w:numPr>
          <w:ilvl w:val="1"/>
          <w:numId w:val="36"/>
        </w:numPr>
        <w:tabs>
          <w:tab w:val="left" w:pos="1541"/>
        </w:tabs>
        <w:ind w:right="117" w:firstLine="530"/>
        <w:jc w:val="both"/>
        <w:rPr>
          <w:u w:color="000000"/>
        </w:rPr>
      </w:pPr>
      <w:r w:rsidRPr="00121976">
        <w:rPr>
          <w:u w:color="000000"/>
        </w:rPr>
        <w:t>“Business Enterprise for Minorities, Women, and Persons with Disabilities Act” means the Illinois Business Enterprise for Minorities, Women, and Persons with Disabilities Act, 30 ILCS 575/0.01.</w:t>
      </w:r>
    </w:p>
    <w:p w14:paraId="06208655" w14:textId="77777777" w:rsidR="009A6F00" w:rsidRPr="00B13A29" w:rsidRDefault="009A6F00" w:rsidP="00B13A29">
      <w:pPr>
        <w:pStyle w:val="ListParagraph"/>
        <w:rPr>
          <w:spacing w:val="-1"/>
        </w:rPr>
      </w:pPr>
    </w:p>
    <w:p w14:paraId="03549EB4" w14:textId="6142D2BF" w:rsidR="00F86DD3" w:rsidRPr="00F86DD3" w:rsidRDefault="003D2C98" w:rsidP="00F86DD3">
      <w:pPr>
        <w:pStyle w:val="BodyText"/>
        <w:numPr>
          <w:ilvl w:val="1"/>
          <w:numId w:val="36"/>
        </w:numPr>
        <w:tabs>
          <w:tab w:val="left" w:pos="1541"/>
        </w:tabs>
        <w:ind w:right="117" w:firstLine="530"/>
        <w:jc w:val="both"/>
        <w:rPr>
          <w:spacing w:val="-1"/>
          <w:u w:val="single" w:color="000000"/>
        </w:rPr>
      </w:pPr>
      <w:r w:rsidRPr="00B13A29">
        <w:t>“Buyer”</w:t>
      </w:r>
      <w:r w:rsidRPr="00DC02CA">
        <w:t xml:space="preserve"> </w:t>
      </w:r>
      <w:r w:rsidRPr="00B13A29">
        <w:t>means</w:t>
      </w:r>
      <w:r w:rsidRPr="00DC02CA">
        <w:t xml:space="preserve"> </w:t>
      </w:r>
      <w:r w:rsidRPr="00B13A29">
        <w:t>the</w:t>
      </w:r>
      <w:r w:rsidRPr="00DC02CA">
        <w:t xml:space="preserve"> </w:t>
      </w:r>
      <w:r w:rsidR="00FC63A1">
        <w:t>buyer of</w:t>
      </w:r>
      <w:r w:rsidR="00FC63A1" w:rsidRPr="00E12104">
        <w:t xml:space="preserve"> </w:t>
      </w:r>
      <w:r w:rsidR="00FC63A1">
        <w:t>the Product</w:t>
      </w:r>
      <w:r w:rsidR="00FC63A1">
        <w:rPr>
          <w:rFonts w:cs="Times New Roman"/>
        </w:rPr>
        <w:t xml:space="preserve">, which shall be an Indexed Renewable Energy Credit Counterparty </w:t>
      </w:r>
      <w:r w:rsidR="00FC63A1">
        <w:t xml:space="preserve">as defined in Section </w:t>
      </w:r>
      <w:r w:rsidR="00FC63A1" w:rsidRPr="00FC63A1">
        <w:t>1-</w:t>
      </w:r>
      <w:r w:rsidR="00FC63A1" w:rsidRPr="000F637F">
        <w:t>10 of the IPA</w:t>
      </w:r>
      <w:r w:rsidR="00FC63A1">
        <w:t xml:space="preserve"> Act.</w:t>
      </w:r>
    </w:p>
    <w:p w14:paraId="041695C3" w14:textId="77777777" w:rsidR="002D31CD" w:rsidRPr="00B13A29" w:rsidRDefault="002D31CD" w:rsidP="00B13A29">
      <w:pPr>
        <w:pStyle w:val="ListParagraph"/>
        <w:rPr>
          <w:spacing w:val="-1"/>
          <w:u w:val="single" w:color="000000"/>
        </w:rPr>
      </w:pPr>
    </w:p>
    <w:p w14:paraId="717C1E2C" w14:textId="5BEC1E28" w:rsidR="009A6F00" w:rsidRPr="000A66FE" w:rsidRDefault="003D2C98" w:rsidP="00115D05">
      <w:pPr>
        <w:pStyle w:val="BodyText"/>
        <w:numPr>
          <w:ilvl w:val="1"/>
          <w:numId w:val="36"/>
        </w:numPr>
        <w:tabs>
          <w:tab w:val="left" w:pos="1541"/>
        </w:tabs>
        <w:ind w:right="117" w:firstLine="530"/>
        <w:jc w:val="both"/>
      </w:pPr>
      <w:r w:rsidRPr="00B13A29">
        <w:t>“Claiming</w:t>
      </w:r>
      <w:r w:rsidRPr="00DC02CA">
        <w:rPr>
          <w:spacing w:val="-3"/>
        </w:rPr>
        <w:t xml:space="preserve"> </w:t>
      </w:r>
      <w:r w:rsidRPr="00B13A29">
        <w:t>Party”</w:t>
      </w:r>
      <w:r w:rsidRPr="00DC02CA">
        <w:t xml:space="preserve"> is </w:t>
      </w:r>
      <w:r w:rsidRPr="00B13A29">
        <w:t>defined</w:t>
      </w:r>
      <w:r w:rsidRPr="00DC02CA">
        <w:rPr>
          <w:spacing w:val="-2"/>
        </w:rPr>
        <w:t xml:space="preserve"> </w:t>
      </w:r>
      <w:r w:rsidRPr="00DC02CA">
        <w:t>in</w:t>
      </w:r>
      <w:r w:rsidR="00162736">
        <w:t xml:space="preserve"> </w:t>
      </w:r>
      <w:r w:rsidR="00601F9C">
        <w:rPr>
          <w:rFonts w:cs="Times New Roman"/>
          <w:spacing w:val="-1"/>
        </w:rPr>
        <w:t>Section</w:t>
      </w:r>
      <w:r w:rsidR="0006134C">
        <w:rPr>
          <w:rFonts w:cs="Times New Roman"/>
          <w:spacing w:val="-1"/>
        </w:rPr>
        <w:t xml:space="preserve"> </w:t>
      </w:r>
      <w:r w:rsidR="0006134C">
        <w:rPr>
          <w:rFonts w:cs="Times New Roman"/>
          <w:spacing w:val="-1"/>
        </w:rPr>
        <w:fldChar w:fldCharType="begin"/>
      </w:r>
      <w:r w:rsidR="0006134C">
        <w:rPr>
          <w:rFonts w:cs="Times New Roman"/>
          <w:spacing w:val="-1"/>
        </w:rPr>
        <w:instrText xml:space="preserve"> REF _Ref48826922 \w \h </w:instrText>
      </w:r>
      <w:r w:rsidR="0006134C">
        <w:rPr>
          <w:rFonts w:cs="Times New Roman"/>
          <w:spacing w:val="-1"/>
        </w:rPr>
      </w:r>
      <w:r w:rsidR="0006134C">
        <w:rPr>
          <w:rFonts w:cs="Times New Roman"/>
          <w:spacing w:val="-1"/>
        </w:rPr>
        <w:fldChar w:fldCharType="separate"/>
      </w:r>
      <w:r w:rsidR="00D62133">
        <w:rPr>
          <w:rFonts w:cs="Times New Roman"/>
          <w:spacing w:val="-1"/>
        </w:rPr>
        <w:t>10.1</w:t>
      </w:r>
      <w:r w:rsidR="0006134C">
        <w:rPr>
          <w:rFonts w:cs="Times New Roman"/>
          <w:spacing w:val="-1"/>
        </w:rPr>
        <w:fldChar w:fldCharType="end"/>
      </w:r>
      <w:r w:rsidRPr="003E5CD0">
        <w:rPr>
          <w:rFonts w:cs="Times New Roman"/>
        </w:rPr>
        <w:t>.</w:t>
      </w:r>
    </w:p>
    <w:p w14:paraId="419E7100" w14:textId="77777777" w:rsidR="009A6F00" w:rsidRPr="00DC02CA" w:rsidRDefault="009A6F00" w:rsidP="009A6F00">
      <w:pPr>
        <w:pStyle w:val="ListParagraph"/>
        <w:rPr>
          <w:rFonts w:cs="Times New Roman"/>
        </w:rPr>
      </w:pPr>
    </w:p>
    <w:p w14:paraId="7661DFF1" w14:textId="77777777" w:rsidR="009A6F00" w:rsidRPr="00B13A29" w:rsidRDefault="003D2C98" w:rsidP="00115D05">
      <w:pPr>
        <w:pStyle w:val="BodyText"/>
        <w:numPr>
          <w:ilvl w:val="1"/>
          <w:numId w:val="36"/>
        </w:numPr>
        <w:tabs>
          <w:tab w:val="left" w:pos="1541"/>
        </w:tabs>
        <w:ind w:right="117" w:firstLine="530"/>
        <w:jc w:val="both"/>
        <w:rPr>
          <w:spacing w:val="-1"/>
          <w:u w:val="single" w:color="000000"/>
        </w:rPr>
      </w:pPr>
      <w:r w:rsidRPr="00A86EF8">
        <w:t xml:space="preserve">“Class of Resource” means the </w:t>
      </w:r>
      <w:r w:rsidR="006C126C" w:rsidRPr="00A86EF8">
        <w:t xml:space="preserve">type of generating unit </w:t>
      </w:r>
      <w:r w:rsidRPr="00A86EF8">
        <w:t xml:space="preserve">associated with </w:t>
      </w:r>
      <w:r w:rsidR="00AC4978" w:rsidRPr="00A86EF8">
        <w:rPr>
          <w:rFonts w:cs="Times New Roman"/>
        </w:rPr>
        <w:t>the Project</w:t>
      </w:r>
      <w:r w:rsidRPr="00A86EF8">
        <w:t xml:space="preserve"> as specified in </w:t>
      </w:r>
      <w:r w:rsidR="00662975">
        <w:rPr>
          <w:rFonts w:cs="Times New Roman"/>
        </w:rPr>
        <w:t>the Product Order</w:t>
      </w:r>
      <w:r w:rsidR="00AC4978" w:rsidRPr="00A86EF8">
        <w:rPr>
          <w:rFonts w:cs="Times New Roman"/>
        </w:rPr>
        <w:t xml:space="preserve"> of the </w:t>
      </w:r>
      <w:r w:rsidR="004813BB">
        <w:rPr>
          <w:rFonts w:cs="Times New Roman"/>
        </w:rPr>
        <w:t>Agreement</w:t>
      </w:r>
      <w:r w:rsidRPr="00A86EF8">
        <w:t>.</w:t>
      </w:r>
    </w:p>
    <w:p w14:paraId="23D923AD" w14:textId="77777777" w:rsidR="009A6F00" w:rsidRPr="00DC02CA" w:rsidRDefault="009A6F00" w:rsidP="009A6F00">
      <w:pPr>
        <w:pStyle w:val="ListParagraph"/>
        <w:rPr>
          <w:rFonts w:cs="Times New Roman"/>
        </w:rPr>
      </w:pPr>
    </w:p>
    <w:p w14:paraId="5C3A78E4" w14:textId="5B7FF89A" w:rsidR="00AC4978" w:rsidRP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w:t>
      </w:r>
      <w:r w:rsidRPr="00D95ED4">
        <w:rPr>
          <w:rFonts w:cs="Times New Roman"/>
        </w:rPr>
        <w:t>Collateral Requirement”</w:t>
      </w:r>
      <w:r w:rsidRPr="000F5C06">
        <w:rPr>
          <w:rFonts w:cs="Times New Roman"/>
        </w:rPr>
        <w:t xml:space="preserve"> </w:t>
      </w:r>
      <w:r w:rsidR="005C1F49">
        <w:rPr>
          <w:rFonts w:cs="Times New Roman"/>
        </w:rPr>
        <w:t>means, (</w:t>
      </w:r>
      <w:r w:rsidR="002F38C8">
        <w:rPr>
          <w:rFonts w:cs="Times New Roman"/>
        </w:rPr>
        <w:t>a</w:t>
      </w:r>
      <w:r w:rsidR="005C1F49">
        <w:rPr>
          <w:rFonts w:cs="Times New Roman"/>
        </w:rPr>
        <w:t xml:space="preserve">) with respect to a Utility-Scale Wind Project, an amount </w:t>
      </w:r>
      <w:r w:rsidRPr="000F5C06">
        <w:rPr>
          <w:rFonts w:cs="Times New Roman"/>
        </w:rPr>
        <w:t>equal to four dollars ($4) times the Annual Quantity</w:t>
      </w:r>
      <w:r w:rsidR="00040397">
        <w:rPr>
          <w:rFonts w:cs="Times New Roman"/>
        </w:rPr>
        <w:t xml:space="preserve"> and which shall be reduced for </w:t>
      </w:r>
      <w:r w:rsidRPr="000F5C06">
        <w:rPr>
          <w:rFonts w:cs="Times New Roman"/>
        </w:rPr>
        <w:t xml:space="preserve">the last Delivery Year, if applicable, to reflect an amount equal to the product of the Delivery Year Requirement for the last </w:t>
      </w:r>
      <w:r w:rsidRPr="000F5C06">
        <w:rPr>
          <w:rFonts w:cs="Times New Roman"/>
        </w:rPr>
        <w:lastRenderedPageBreak/>
        <w:t>Delivery Year and four dollars ($4)</w:t>
      </w:r>
      <w:r w:rsidR="00644481">
        <w:rPr>
          <w:rFonts w:cs="Times New Roman"/>
        </w:rPr>
        <w:t>;</w:t>
      </w:r>
      <w:r w:rsidR="00644481" w:rsidRPr="00644481">
        <w:rPr>
          <w:rFonts w:cs="Times New Roman"/>
        </w:rPr>
        <w:t xml:space="preserve"> </w:t>
      </w:r>
      <w:r w:rsidR="00644481" w:rsidRPr="000F5C06">
        <w:rPr>
          <w:rFonts w:cs="Times New Roman"/>
        </w:rPr>
        <w:t>provided that if the Collateral Requirement is calculated to be less than $20,000, then the Collateral Requirement shall be $20,000</w:t>
      </w:r>
      <w:r w:rsidR="00644481">
        <w:rPr>
          <w:rFonts w:cs="Times New Roman"/>
        </w:rPr>
        <w:t>;</w:t>
      </w:r>
      <w:r w:rsidR="00040397">
        <w:rPr>
          <w:rFonts w:cs="Times New Roman"/>
        </w:rPr>
        <w:t xml:space="preserve"> and means, (</w:t>
      </w:r>
      <w:r w:rsidR="002F38C8">
        <w:rPr>
          <w:rFonts w:cs="Times New Roman"/>
        </w:rPr>
        <w:t>b</w:t>
      </w:r>
      <w:r w:rsidR="00040397">
        <w:rPr>
          <w:rFonts w:cs="Times New Roman"/>
        </w:rPr>
        <w:t xml:space="preserve">) with respect to a Utility-Scale Solar Project or a </w:t>
      </w:r>
      <w:r w:rsidR="00040397" w:rsidRPr="00E17FEA">
        <w:rPr>
          <w:u w:color="000000"/>
        </w:rPr>
        <w:t>Brownfield Site Photovoltaic Project</w:t>
      </w:r>
      <w:r w:rsidR="00040397">
        <w:rPr>
          <w:u w:color="000000"/>
        </w:rPr>
        <w:t xml:space="preserve">, an amount equal to </w:t>
      </w:r>
      <w:r w:rsidR="00040397">
        <w:t>ten dollars ($10) times the Annual Quantity and which shall be reduced for the last Delivery Year, if applicable, to reflect an amount equal to the product of the Delivery Year Requirement for the last Delivery Year and ten dollars ($10)</w:t>
      </w:r>
      <w:r w:rsidR="00644481">
        <w:t xml:space="preserve">; provided that if the Collateral Requirement is calculated to be less than </w:t>
      </w:r>
      <w:r w:rsidR="00644481" w:rsidRPr="00FB6DB0">
        <w:t>$</w:t>
      </w:r>
      <w:r w:rsidR="00FB6DB0">
        <w:t>2</w:t>
      </w:r>
      <w:r w:rsidR="00644481" w:rsidRPr="00FB6DB0">
        <w:t>0,000</w:t>
      </w:r>
      <w:r w:rsidR="00644481">
        <w:t xml:space="preserve">, then the Collateral Requirement shall be </w:t>
      </w:r>
      <w:r w:rsidR="00644481" w:rsidRPr="00FB6DB0">
        <w:t>$</w:t>
      </w:r>
      <w:r w:rsidR="00FB6DB0">
        <w:t>2</w:t>
      </w:r>
      <w:r w:rsidR="00644481" w:rsidRPr="00FB6DB0">
        <w:t>0,000</w:t>
      </w:r>
      <w:r w:rsidR="00040397">
        <w:t>.</w:t>
      </w:r>
    </w:p>
    <w:p w14:paraId="4A3CA2E3" w14:textId="77777777" w:rsidR="001E0C95" w:rsidRPr="008E45C7" w:rsidRDefault="001E0C95" w:rsidP="008E45C7"/>
    <w:p w14:paraId="1341B310" w14:textId="1EE8E48A" w:rsidR="000E20E6" w:rsidRPr="000E20E6" w:rsidRDefault="003D2C98" w:rsidP="00A23770">
      <w:pPr>
        <w:pStyle w:val="BodyText"/>
        <w:numPr>
          <w:ilvl w:val="1"/>
          <w:numId w:val="36"/>
        </w:numPr>
        <w:tabs>
          <w:tab w:val="left" w:pos="1541"/>
        </w:tabs>
        <w:ind w:right="117" w:firstLine="530"/>
        <w:jc w:val="both"/>
      </w:pPr>
      <w:r>
        <w:rPr>
          <w:rFonts w:cs="Times New Roman"/>
        </w:rPr>
        <w:t xml:space="preserve">“Collateral Threshold” is defined in Section </w:t>
      </w:r>
      <w:r>
        <w:rPr>
          <w:rFonts w:cs="Times New Roman"/>
        </w:rPr>
        <w:fldChar w:fldCharType="begin"/>
      </w:r>
      <w:r>
        <w:rPr>
          <w:rFonts w:cs="Times New Roman"/>
        </w:rPr>
        <w:instrText xml:space="preserve"> REF _Ref42172845 \w \h </w:instrText>
      </w:r>
      <w:r>
        <w:rPr>
          <w:rFonts w:cs="Times New Roman"/>
        </w:rPr>
      </w:r>
      <w:r>
        <w:rPr>
          <w:rFonts w:cs="Times New Roman"/>
        </w:rPr>
        <w:fldChar w:fldCharType="separate"/>
      </w:r>
      <w:r w:rsidR="00D62133">
        <w:rPr>
          <w:rFonts w:cs="Times New Roman"/>
        </w:rPr>
        <w:t>7.1</w:t>
      </w:r>
      <w:r>
        <w:rPr>
          <w:rFonts w:cs="Times New Roman"/>
        </w:rPr>
        <w:fldChar w:fldCharType="end"/>
      </w:r>
      <w:r>
        <w:rPr>
          <w:rFonts w:cs="Times New Roman"/>
        </w:rPr>
        <w:t>.</w:t>
      </w:r>
    </w:p>
    <w:p w14:paraId="5A7F230F" w14:textId="77777777" w:rsidR="000E20E6" w:rsidRDefault="000E20E6" w:rsidP="000E20E6">
      <w:pPr>
        <w:pStyle w:val="ListParagraph"/>
        <w:rPr>
          <w:rFonts w:cs="Times New Roman"/>
          <w:spacing w:val="-1"/>
        </w:rPr>
      </w:pPr>
    </w:p>
    <w:p w14:paraId="5A70E3C5" w14:textId="60CC2E9D" w:rsidR="009A4252" w:rsidRPr="006314C2" w:rsidRDefault="003D2C98" w:rsidP="00A23770">
      <w:pPr>
        <w:pStyle w:val="BodyText"/>
        <w:numPr>
          <w:ilvl w:val="1"/>
          <w:numId w:val="36"/>
        </w:numPr>
        <w:tabs>
          <w:tab w:val="left" w:pos="1541"/>
        </w:tabs>
        <w:ind w:right="117" w:firstLine="530"/>
        <w:jc w:val="both"/>
      </w:pPr>
      <w:r>
        <w:rPr>
          <w:rFonts w:cs="Times New Roman"/>
        </w:rPr>
        <w:t>“Commercially Reasonable Threshold” means</w:t>
      </w:r>
      <w:r w:rsidR="00ED308B">
        <w:rPr>
          <w:rFonts w:cs="Times New Roman"/>
        </w:rPr>
        <w:t>, with respect to a Utility-Scale Wind Project,</w:t>
      </w:r>
      <w:r>
        <w:rPr>
          <w:rFonts w:cs="Times New Roman"/>
        </w:rPr>
        <w:t xml:space="preserve"> the result obtained by multiplying $</w:t>
      </w:r>
      <w:r w:rsidR="00C07564">
        <w:rPr>
          <w:rFonts w:cs="Times New Roman"/>
        </w:rPr>
        <w:t>2.50</w:t>
      </w:r>
      <w:r>
        <w:rPr>
          <w:rFonts w:cs="Times New Roman"/>
        </w:rPr>
        <w:t xml:space="preserve"> and the RFP Awarded Annual Quantity, </w:t>
      </w:r>
      <w:r w:rsidR="00ED308B">
        <w:rPr>
          <w:rFonts w:cs="Times New Roman"/>
        </w:rPr>
        <w:t xml:space="preserve">and means with respect to a Utility-Scale Solar Project or a Brownfield Site Photovoltaic Project, the result obtained by multiplying $5.00 and the RFP Awarded Annual </w:t>
      </w:r>
      <w:proofErr w:type="gramStart"/>
      <w:r w:rsidR="00ED308B">
        <w:rPr>
          <w:rFonts w:cs="Times New Roman"/>
        </w:rPr>
        <w:t>Quantity;</w:t>
      </w:r>
      <w:proofErr w:type="gramEnd"/>
      <w:r w:rsidR="00ED308B">
        <w:rPr>
          <w:rFonts w:cs="Times New Roman"/>
        </w:rPr>
        <w:t xml:space="preserve"> provided that in either case the Commercially Reasonable Threshold </w:t>
      </w:r>
      <w:r>
        <w:rPr>
          <w:rFonts w:cs="Times New Roman"/>
        </w:rPr>
        <w:t xml:space="preserve">shall be subject to a minimum of $25,000 and a maximum of $1,000,000. For example, if the </w:t>
      </w:r>
      <w:r w:rsidR="00ED308B">
        <w:rPr>
          <w:rFonts w:cs="Times New Roman"/>
        </w:rPr>
        <w:t xml:space="preserve">Project is a Utility-Scale Wind Project and the </w:t>
      </w:r>
      <w:r>
        <w:rPr>
          <w:rFonts w:cs="Times New Roman"/>
        </w:rPr>
        <w:t>RFP Awarded Annual Quantity is 6,000, then the Commercially Reasonable Threshold shall be $25,000 given the result obtained by multiplying $</w:t>
      </w:r>
      <w:r w:rsidR="00C07564">
        <w:rPr>
          <w:rFonts w:cs="Times New Roman"/>
        </w:rPr>
        <w:t>2.50</w:t>
      </w:r>
      <w:r>
        <w:rPr>
          <w:rFonts w:cs="Times New Roman"/>
        </w:rPr>
        <w:t xml:space="preserve"> and the RFP Awarded Annual Quantity is less than $25,000. Similarly, if the </w:t>
      </w:r>
      <w:r w:rsidR="00ED308B">
        <w:rPr>
          <w:rFonts w:cs="Times New Roman"/>
        </w:rPr>
        <w:t xml:space="preserve">Project is a Utility-Scale Wind Project and the </w:t>
      </w:r>
      <w:r>
        <w:rPr>
          <w:rFonts w:cs="Times New Roman"/>
        </w:rPr>
        <w:t xml:space="preserve">RFP Awarded Annual Quantity is </w:t>
      </w:r>
      <w:r w:rsidR="00C07564">
        <w:rPr>
          <w:rFonts w:cs="Times New Roman"/>
        </w:rPr>
        <w:t>5</w:t>
      </w:r>
      <w:r>
        <w:rPr>
          <w:rFonts w:cs="Times New Roman"/>
        </w:rPr>
        <w:t>00,000, then the Commercially Reasonable Threshold shall be capped at $1,000,000 given the result obtained by multiplying $</w:t>
      </w:r>
      <w:r w:rsidR="00C07564">
        <w:rPr>
          <w:rFonts w:cs="Times New Roman"/>
        </w:rPr>
        <w:t>2.50</w:t>
      </w:r>
      <w:r>
        <w:rPr>
          <w:rFonts w:cs="Times New Roman"/>
        </w:rPr>
        <w:t xml:space="preserve"> and the RFP Awarded Annual Quantity is greater than $1,000,000.</w:t>
      </w:r>
      <w:r w:rsidR="00644481">
        <w:rPr>
          <w:rFonts w:cs="Times New Roman"/>
        </w:rPr>
        <w:t xml:space="preserve"> </w:t>
      </w:r>
    </w:p>
    <w:p w14:paraId="37DED6EE" w14:textId="77777777" w:rsidR="009A4252" w:rsidRDefault="009A4252" w:rsidP="006314C2">
      <w:pPr>
        <w:pStyle w:val="ListParagraph"/>
        <w:rPr>
          <w:rFonts w:cs="Times New Roman"/>
          <w:spacing w:val="-1"/>
        </w:rPr>
      </w:pPr>
    </w:p>
    <w:p w14:paraId="4C1D753B" w14:textId="28D84651" w:rsidR="00940096" w:rsidRPr="00FE75BE" w:rsidRDefault="00940096" w:rsidP="0058176B">
      <w:pPr>
        <w:pStyle w:val="BodyText"/>
        <w:numPr>
          <w:ilvl w:val="1"/>
          <w:numId w:val="36"/>
        </w:numPr>
        <w:tabs>
          <w:tab w:val="left" w:pos="1541"/>
        </w:tabs>
        <w:ind w:right="117" w:firstLine="530"/>
        <w:jc w:val="both"/>
      </w:pPr>
      <w:r>
        <w:rPr>
          <w:rFonts w:cs="Times New Roman"/>
          <w:spacing w:val="-1"/>
        </w:rPr>
        <w:t xml:space="preserve">“Construction Activities” means </w:t>
      </w:r>
      <w:r w:rsidRPr="00940096">
        <w:rPr>
          <w:rFonts w:cs="Times New Roman"/>
          <w:spacing w:val="-1"/>
        </w:rPr>
        <w:t xml:space="preserve">activities related to the Project </w:t>
      </w:r>
      <w:r>
        <w:rPr>
          <w:rFonts w:cs="Times New Roman"/>
          <w:spacing w:val="-1"/>
        </w:rPr>
        <w:t xml:space="preserve">that includes </w:t>
      </w:r>
      <w:r w:rsidRPr="00940096">
        <w:rPr>
          <w:rFonts w:cs="Times New Roman"/>
          <w:spacing w:val="-1"/>
        </w:rPr>
        <w:t>not only construction, but also any maintenance, repair, assembly, or disassembly work performed on equipment whether owned, leased, or rented</w:t>
      </w:r>
      <w:r>
        <w:rPr>
          <w:rFonts w:cs="Times New Roman"/>
          <w:spacing w:val="-1"/>
        </w:rPr>
        <w:t xml:space="preserve"> and a</w:t>
      </w:r>
      <w:r w:rsidRPr="00940096">
        <w:rPr>
          <w:rFonts w:cs="Times New Roman"/>
          <w:spacing w:val="-1"/>
        </w:rPr>
        <w:t>ll construction work performed by Seller, including its contractors and subcontractors, relating to construction, maintenance, repair, assembly, or disassembly work in relation to the Project</w:t>
      </w:r>
      <w:r>
        <w:rPr>
          <w:rFonts w:cs="Times New Roman"/>
          <w:spacing w:val="-1"/>
        </w:rPr>
        <w:t xml:space="preserve">. </w:t>
      </w:r>
    </w:p>
    <w:p w14:paraId="21272696" w14:textId="77777777" w:rsidR="00940096" w:rsidRDefault="00940096" w:rsidP="00FE75BE">
      <w:pPr>
        <w:pStyle w:val="ListParagraph"/>
        <w:rPr>
          <w:rFonts w:cs="Times New Roman"/>
          <w:spacing w:val="-1"/>
        </w:rPr>
      </w:pPr>
    </w:p>
    <w:p w14:paraId="33D6DD0D" w14:textId="6D8952EB" w:rsidR="000F5C06" w:rsidRPr="00630371" w:rsidRDefault="003D2C98" w:rsidP="00080FA8">
      <w:pPr>
        <w:pStyle w:val="BodyText"/>
        <w:numPr>
          <w:ilvl w:val="1"/>
          <w:numId w:val="36"/>
        </w:numPr>
        <w:tabs>
          <w:tab w:val="left" w:pos="1541"/>
        </w:tabs>
        <w:ind w:right="117"/>
        <w:jc w:val="both"/>
      </w:pPr>
      <w:r w:rsidRPr="00080FA8">
        <w:rPr>
          <w:rFonts w:cs="Times New Roman"/>
          <w:spacing w:val="-1"/>
        </w:rPr>
        <w:t>“Credit Rating” means, with respect to the Seller or Seller’s Guarantor, as applicable, the rating then assigned to such entity’s unsecured, senior long-term debt obligations (excluding, however, any debt obligations that are supported by specific third party credit enhancement that would not apply to payment obligations under this Agreement) or if such entity does not have a rating for its senior unsecured long-term debt, then the rating then assigned to such entity as an issuer default rating by Fitch, or the issuer rating by Moody’s, or the corporate issuer rating or corporate credit rating by S&amp;P; provided, however, that in the event Seller (or Seller’s Guarantor, if applicable) is rated by only one rating agency, that rating will be used. If Seller, or its Guarantor, is rated by only two rating agencies, and the ratings are split, the lower rating will be used. If Seller, or its Guarantor, is rated by three rating agencies, and the ratings are split, the lower of the two highest ratings will be used; provided that in the event that the two highest ratings are common, such common rating will be used.</w:t>
      </w:r>
      <w:r w:rsidR="008C73C0" w:rsidRPr="00080FA8">
        <w:rPr>
          <w:rFonts w:cs="Times New Roman"/>
          <w:spacing w:val="-1"/>
        </w:rPr>
        <w:t xml:space="preserve"> </w:t>
      </w:r>
    </w:p>
    <w:p w14:paraId="54EB1530" w14:textId="77777777" w:rsidR="000F5C06" w:rsidRDefault="000F5C06" w:rsidP="00502D7C">
      <w:pPr>
        <w:pStyle w:val="ListParagraph"/>
      </w:pPr>
    </w:p>
    <w:p w14:paraId="5998A7A1" w14:textId="5D6E4DE5" w:rsidR="000F5C06" w:rsidRDefault="003D2C98" w:rsidP="00A23770">
      <w:pPr>
        <w:pStyle w:val="BodyText"/>
        <w:numPr>
          <w:ilvl w:val="1"/>
          <w:numId w:val="36"/>
        </w:numPr>
        <w:tabs>
          <w:tab w:val="left" w:pos="1541"/>
        </w:tabs>
        <w:ind w:right="117" w:firstLine="530"/>
        <w:jc w:val="both"/>
      </w:pPr>
      <w:r w:rsidRPr="004F1364">
        <w:t>“Date of First Operation” has meaning given to it in the PJM</w:t>
      </w:r>
      <w:r w:rsidR="00B40744">
        <w:t>-</w:t>
      </w:r>
      <w:r w:rsidRPr="004F1364">
        <w:t>EIS GATS or M-RETS operating manuals.</w:t>
      </w:r>
    </w:p>
    <w:p w14:paraId="5063B97B" w14:textId="77777777" w:rsidR="000F5C06" w:rsidRDefault="000F5C06" w:rsidP="00502D7C">
      <w:pPr>
        <w:pStyle w:val="ListParagraph"/>
      </w:pPr>
    </w:p>
    <w:p w14:paraId="1CCF9667" w14:textId="77777777" w:rsidR="009A6F00" w:rsidRPr="00B13A29" w:rsidRDefault="003D2C98" w:rsidP="00115D05">
      <w:pPr>
        <w:pStyle w:val="BodyText"/>
        <w:numPr>
          <w:ilvl w:val="1"/>
          <w:numId w:val="36"/>
        </w:numPr>
        <w:tabs>
          <w:tab w:val="left" w:pos="1541"/>
        </w:tabs>
        <w:ind w:right="117" w:firstLine="530"/>
        <w:jc w:val="both"/>
        <w:rPr>
          <w:spacing w:val="-1"/>
          <w:u w:val="single" w:color="000000"/>
        </w:rPr>
      </w:pPr>
      <w:r w:rsidRPr="00DC02CA">
        <w:t>“Default Rate” means a rate per annum equal to four percentage points (4%) over the per annum prime lending rate as may from time to time be published in The Wall Street Journal under “Money Rates.”</w:t>
      </w:r>
    </w:p>
    <w:p w14:paraId="62C9A46A" w14:textId="77777777" w:rsidR="009A6F00" w:rsidRPr="008D426D" w:rsidRDefault="009A6F00" w:rsidP="008D426D">
      <w:pPr>
        <w:pStyle w:val="ListParagraph"/>
        <w:rPr>
          <w:spacing w:val="-1"/>
        </w:rPr>
      </w:pPr>
    </w:p>
    <w:p w14:paraId="6CB55CC8" w14:textId="150A96A3" w:rsidR="001E0C95" w:rsidRPr="003E5CD0" w:rsidRDefault="003D2C98" w:rsidP="00A23770">
      <w:pPr>
        <w:pStyle w:val="BodyText"/>
        <w:numPr>
          <w:ilvl w:val="1"/>
          <w:numId w:val="36"/>
        </w:numPr>
        <w:tabs>
          <w:tab w:val="left" w:pos="1541"/>
        </w:tabs>
        <w:ind w:right="117" w:firstLine="530"/>
        <w:jc w:val="both"/>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00BA1CB3">
        <w:rPr>
          <w:rFonts w:cs="Times New Roman"/>
          <w:spacing w:val="-3"/>
        </w:rPr>
        <w:fldChar w:fldCharType="begin"/>
      </w:r>
      <w:r w:rsidR="00BA1CB3">
        <w:rPr>
          <w:rFonts w:cs="Times New Roman"/>
        </w:rPr>
        <w:instrText xml:space="preserve"> REF _Ref48695067 \w \h </w:instrText>
      </w:r>
      <w:r w:rsidR="00BA1CB3">
        <w:rPr>
          <w:rFonts w:cs="Times New Roman"/>
          <w:spacing w:val="-3"/>
        </w:rPr>
      </w:r>
      <w:r w:rsidR="00BA1CB3">
        <w:rPr>
          <w:rFonts w:cs="Times New Roman"/>
          <w:spacing w:val="-3"/>
        </w:rPr>
        <w:fldChar w:fldCharType="separate"/>
      </w:r>
      <w:r w:rsidR="00D62133">
        <w:rPr>
          <w:rFonts w:cs="Times New Roman"/>
        </w:rPr>
        <w:t>9.1</w:t>
      </w:r>
      <w:r w:rsidR="00BA1CB3">
        <w:rPr>
          <w:rFonts w:cs="Times New Roman"/>
          <w:spacing w:val="-3"/>
        </w:rPr>
        <w:fldChar w:fldCharType="end"/>
      </w:r>
      <w:r w:rsidR="009D3141">
        <w:rPr>
          <w:rFonts w:cs="Times New Roman"/>
        </w:rPr>
        <w:t xml:space="preserve"> and Section</w:t>
      </w:r>
      <w:r w:rsidR="0006134C">
        <w:rPr>
          <w:rFonts w:cs="Times New Roman"/>
        </w:rPr>
        <w:t xml:space="preserve"> </w:t>
      </w:r>
      <w:r w:rsidR="0006134C">
        <w:rPr>
          <w:rFonts w:cs="Times New Roman"/>
        </w:rPr>
        <w:fldChar w:fldCharType="begin"/>
      </w:r>
      <w:r w:rsidR="0006134C">
        <w:rPr>
          <w:rFonts w:cs="Times New Roman"/>
        </w:rPr>
        <w:instrText xml:space="preserve"> REF _Ref43373820 \w \h </w:instrText>
      </w:r>
      <w:r w:rsidR="0006134C">
        <w:rPr>
          <w:rFonts w:cs="Times New Roman"/>
        </w:rPr>
      </w:r>
      <w:r w:rsidR="0006134C">
        <w:rPr>
          <w:rFonts w:cs="Times New Roman"/>
        </w:rPr>
        <w:fldChar w:fldCharType="separate"/>
      </w:r>
      <w:r w:rsidR="00D62133">
        <w:rPr>
          <w:rFonts w:cs="Times New Roman"/>
        </w:rPr>
        <w:t>9.2</w:t>
      </w:r>
      <w:r w:rsidR="0006134C">
        <w:rPr>
          <w:rFonts w:cs="Times New Roman"/>
        </w:rPr>
        <w:fldChar w:fldCharType="end"/>
      </w:r>
      <w:r w:rsidRPr="003E5CD0">
        <w:rPr>
          <w:rFonts w:cs="Times New Roman"/>
        </w:rPr>
        <w:t>.</w:t>
      </w:r>
    </w:p>
    <w:p w14:paraId="04B5628A" w14:textId="77777777" w:rsidR="001E0C95" w:rsidRPr="008E45C7" w:rsidRDefault="001E0C95" w:rsidP="008E45C7"/>
    <w:p w14:paraId="3D92019A" w14:textId="77777777" w:rsidR="009A6F00" w:rsidRPr="00571A63" w:rsidRDefault="003D2C98" w:rsidP="00115D05">
      <w:pPr>
        <w:pStyle w:val="BodyText"/>
        <w:numPr>
          <w:ilvl w:val="1"/>
          <w:numId w:val="36"/>
        </w:numPr>
        <w:tabs>
          <w:tab w:val="left" w:pos="1541"/>
        </w:tabs>
        <w:ind w:right="117" w:firstLine="530"/>
        <w:jc w:val="both"/>
      </w:pPr>
      <w:r w:rsidRPr="008D426D">
        <w:t xml:space="preserve">“Deliver” or </w:t>
      </w:r>
      <w:r w:rsidR="00972CCB" w:rsidRPr="008D426D">
        <w:t>“</w:t>
      </w:r>
      <w:r w:rsidR="00972CCB" w:rsidRPr="00B13A29">
        <w:t>Delivered”</w:t>
      </w:r>
      <w:r w:rsidR="00972CCB" w:rsidRPr="00B13A29">
        <w:rPr>
          <w:spacing w:val="53"/>
        </w:rPr>
        <w:t xml:space="preserve"> </w:t>
      </w:r>
      <w:r w:rsidR="00972CCB" w:rsidRPr="00B13A29">
        <w:t>or</w:t>
      </w:r>
      <w:r w:rsidR="00972CCB" w:rsidRPr="00B13A29">
        <w:rPr>
          <w:spacing w:val="53"/>
        </w:rPr>
        <w:t xml:space="preserve"> </w:t>
      </w:r>
      <w:r w:rsidR="00972CCB" w:rsidRPr="00B13A29">
        <w:t>“Delivery”</w:t>
      </w:r>
      <w:r w:rsidR="00972CCB" w:rsidRPr="00B13A29">
        <w:rPr>
          <w:spacing w:val="53"/>
        </w:rPr>
        <w:t xml:space="preserve"> </w:t>
      </w:r>
      <w:r w:rsidR="00657061" w:rsidRPr="00665083">
        <w:t>means</w:t>
      </w:r>
      <w:r w:rsidR="00657061" w:rsidRPr="000A60DA">
        <w:rPr>
          <w:rFonts w:cs="Times New Roman"/>
        </w:rPr>
        <w:t xml:space="preserve"> </w:t>
      </w:r>
      <w:r w:rsidR="00657061" w:rsidRPr="00665083">
        <w:t>the</w:t>
      </w:r>
      <w:r w:rsidR="00657061" w:rsidRPr="000A60DA">
        <w:rPr>
          <w:rFonts w:cs="Times New Roman"/>
          <w:spacing w:val="53"/>
        </w:rPr>
        <w:t xml:space="preserve"> </w:t>
      </w:r>
      <w:r w:rsidR="00657061" w:rsidRPr="00665083">
        <w:t>transfer</w:t>
      </w:r>
      <w:r w:rsidR="00657061" w:rsidRPr="000A60DA">
        <w:rPr>
          <w:rFonts w:cs="Times New Roman"/>
          <w:spacing w:val="54"/>
        </w:rPr>
        <w:t xml:space="preserve"> </w:t>
      </w:r>
      <w:r w:rsidR="00657061" w:rsidRPr="00665083">
        <w:t>from</w:t>
      </w:r>
      <w:r w:rsidR="00657061" w:rsidRPr="000A60DA">
        <w:rPr>
          <w:rFonts w:cs="Times New Roman"/>
          <w:spacing w:val="51"/>
        </w:rPr>
        <w:t xml:space="preserve"> </w:t>
      </w:r>
      <w:r w:rsidR="00657061" w:rsidRPr="00665083">
        <w:t>Seller</w:t>
      </w:r>
      <w:r w:rsidR="00657061" w:rsidRPr="000A60DA">
        <w:rPr>
          <w:rFonts w:cs="Times New Roman"/>
          <w:spacing w:val="53"/>
        </w:rPr>
        <w:t xml:space="preserve"> </w:t>
      </w:r>
      <w:r w:rsidR="00657061" w:rsidRPr="000A60DA">
        <w:rPr>
          <w:rFonts w:cs="Times New Roman"/>
        </w:rPr>
        <w:t xml:space="preserve">to </w:t>
      </w:r>
      <w:r w:rsidR="00657061" w:rsidRPr="00665083">
        <w:t>Buyer</w:t>
      </w:r>
      <w:r w:rsidR="00657061" w:rsidRPr="000A60DA">
        <w:rPr>
          <w:rFonts w:cs="Times New Roman"/>
          <w:spacing w:val="54"/>
        </w:rPr>
        <w:t xml:space="preserve"> </w:t>
      </w:r>
      <w:r w:rsidR="00657061" w:rsidRPr="000A60DA">
        <w:t>of</w:t>
      </w:r>
      <w:r w:rsidR="00657061" w:rsidRPr="000A60DA">
        <w:rPr>
          <w:spacing w:val="15"/>
        </w:rPr>
        <w:t xml:space="preserve"> </w:t>
      </w:r>
      <w:r w:rsidR="00657061" w:rsidRPr="000A60DA">
        <w:t>the</w:t>
      </w:r>
      <w:r w:rsidR="00657061" w:rsidRPr="000A60DA">
        <w:rPr>
          <w:spacing w:val="17"/>
        </w:rPr>
        <w:t xml:space="preserve"> </w:t>
      </w:r>
      <w:r w:rsidR="00657061" w:rsidRPr="00E12104">
        <w:t>Product by Seller to Buyer’s PJM</w:t>
      </w:r>
      <w:r w:rsidR="00657061">
        <w:t>-</w:t>
      </w:r>
      <w:r w:rsidR="00657061" w:rsidRPr="00E12104">
        <w:t xml:space="preserve">EIS </w:t>
      </w:r>
      <w:r w:rsidR="00657061" w:rsidRPr="000F637F">
        <w:rPr>
          <w:spacing w:val="-1"/>
        </w:rPr>
        <w:t>GATS</w:t>
      </w:r>
      <w:r w:rsidR="00C917C2">
        <w:rPr>
          <w:rFonts w:cs="Times New Roman"/>
          <w:spacing w:val="-1"/>
        </w:rPr>
        <w:t xml:space="preserve"> or M-RETS</w:t>
      </w:r>
      <w:r w:rsidR="00657061" w:rsidRPr="000F637F">
        <w:rPr>
          <w:spacing w:val="-1"/>
        </w:rPr>
        <w:t xml:space="preserve"> account</w:t>
      </w:r>
      <w:r w:rsidR="00BB08D2">
        <w:rPr>
          <w:spacing w:val="-1"/>
        </w:rPr>
        <w:t xml:space="preserve"> via the established Standing Order</w:t>
      </w:r>
      <w:r w:rsidR="00657061" w:rsidRPr="000F637F">
        <w:rPr>
          <w:spacing w:val="-1"/>
        </w:rPr>
        <w:t>.</w:t>
      </w:r>
    </w:p>
    <w:p w14:paraId="25545700" w14:textId="77777777" w:rsidR="009A6F00" w:rsidRPr="00DC02CA" w:rsidRDefault="009A6F00" w:rsidP="00571A63"/>
    <w:p w14:paraId="2F9A5D9D" w14:textId="29CA1DD3" w:rsidR="000F5C06" w:rsidRDefault="003D2C98" w:rsidP="00A23770">
      <w:pPr>
        <w:pStyle w:val="BodyText"/>
        <w:numPr>
          <w:ilvl w:val="1"/>
          <w:numId w:val="36"/>
        </w:numPr>
        <w:tabs>
          <w:tab w:val="left" w:pos="1541"/>
        </w:tabs>
        <w:ind w:right="117" w:firstLine="530"/>
        <w:jc w:val="both"/>
      </w:pPr>
      <w:r>
        <w:rPr>
          <w:rFonts w:cs="Times New Roman"/>
          <w:spacing w:val="-1"/>
        </w:rPr>
        <w:t>“</w:t>
      </w:r>
      <w:r w:rsidRPr="005C5AC4">
        <w:rPr>
          <w:rFonts w:cs="Times New Roman"/>
          <w:spacing w:val="-1"/>
        </w:rPr>
        <w:t>Delivery</w:t>
      </w:r>
      <w:r w:rsidRPr="005C5AC4">
        <w:rPr>
          <w:rFonts w:cs="Times New Roman"/>
          <w:spacing w:val="7"/>
        </w:rPr>
        <w:t xml:space="preserve"> </w:t>
      </w:r>
      <w:r w:rsidRPr="005C5AC4">
        <w:rPr>
          <w:rFonts w:cs="Times New Roman"/>
          <w:spacing w:val="-1"/>
        </w:rPr>
        <w:t>Date”</w:t>
      </w:r>
      <w:r>
        <w:rPr>
          <w:rFonts w:cs="Times New Roman"/>
          <w:spacing w:val="9"/>
        </w:rPr>
        <w:t xml:space="preserve"> </w:t>
      </w:r>
      <w:r w:rsidR="00657061" w:rsidRPr="008C46ED">
        <w:rPr>
          <w:spacing w:val="-1"/>
        </w:rPr>
        <w:t>means</w:t>
      </w:r>
      <w:r w:rsidR="00657061" w:rsidRPr="008C46ED">
        <w:rPr>
          <w:spacing w:val="10"/>
        </w:rPr>
        <w:t xml:space="preserve"> </w:t>
      </w:r>
      <w:r w:rsidR="009C3373" w:rsidRPr="009C3373">
        <w:rPr>
          <w:spacing w:val="10"/>
        </w:rPr>
        <w:t xml:space="preserve">a date within the Delivery Term in which REC Deliveries </w:t>
      </w:r>
      <w:r w:rsidR="009C3373" w:rsidRPr="009C3373">
        <w:rPr>
          <w:spacing w:val="10"/>
        </w:rPr>
        <w:lastRenderedPageBreak/>
        <w:t>were made by Seller to Buyer</w:t>
      </w:r>
      <w:r w:rsidR="008C46ED">
        <w:t xml:space="preserve">. </w:t>
      </w:r>
    </w:p>
    <w:p w14:paraId="500615DE" w14:textId="77777777" w:rsidR="000F5C06" w:rsidRDefault="000F5C06" w:rsidP="00502D7C">
      <w:pPr>
        <w:pStyle w:val="ListParagraph"/>
      </w:pPr>
    </w:p>
    <w:p w14:paraId="1481CA94" w14:textId="77777777" w:rsidR="000F5C06" w:rsidRDefault="003D2C98" w:rsidP="00A23770">
      <w:pPr>
        <w:pStyle w:val="BodyText"/>
        <w:numPr>
          <w:ilvl w:val="1"/>
          <w:numId w:val="36"/>
        </w:numPr>
        <w:tabs>
          <w:tab w:val="left" w:pos="1541"/>
        </w:tabs>
        <w:ind w:right="117" w:firstLine="530"/>
        <w:jc w:val="both"/>
      </w:pPr>
      <w:r w:rsidRPr="004F1364">
        <w:t>“</w:t>
      </w:r>
      <w:r w:rsidRPr="005C5AC4">
        <w:t>Delivery Month” means</w:t>
      </w:r>
      <w:r w:rsidRPr="004F1364">
        <w:t xml:space="preserve"> any of calendar monthly periods within the Delivery Term</w:t>
      </w:r>
      <w:r w:rsidR="00E95165">
        <w:t xml:space="preserve"> for which RECs were Delivered</w:t>
      </w:r>
      <w:r w:rsidRPr="004F1364">
        <w:t>.</w:t>
      </w:r>
      <w:r w:rsidR="00342505">
        <w:t xml:space="preserve"> </w:t>
      </w:r>
    </w:p>
    <w:p w14:paraId="52455CF1" w14:textId="77777777" w:rsidR="000F5C06" w:rsidRDefault="000F5C06" w:rsidP="00502D7C">
      <w:pPr>
        <w:pStyle w:val="ListParagraph"/>
      </w:pPr>
    </w:p>
    <w:p w14:paraId="4A0B66D6" w14:textId="298418D3" w:rsidR="009A6F00" w:rsidRDefault="003D2C98" w:rsidP="00115D05">
      <w:pPr>
        <w:pStyle w:val="BodyText"/>
        <w:numPr>
          <w:ilvl w:val="1"/>
          <w:numId w:val="36"/>
        </w:numPr>
        <w:tabs>
          <w:tab w:val="left" w:pos="1541"/>
        </w:tabs>
        <w:ind w:right="117" w:firstLine="530"/>
        <w:jc w:val="both"/>
      </w:pPr>
      <w:r w:rsidRPr="00EE1FD6">
        <w:t xml:space="preserve">“Delivery Term” </w:t>
      </w:r>
      <w:r w:rsidRPr="005C5AC4">
        <w:t>means the period (</w:t>
      </w:r>
      <w:r w:rsidRPr="00DC02CA">
        <w:t>i</w:t>
      </w:r>
      <w:r w:rsidRPr="005C5AC4">
        <w:t xml:space="preserve">) starting on </w:t>
      </w:r>
      <w:r w:rsidR="004F1364" w:rsidRPr="005C5AC4">
        <w:t xml:space="preserve">the </w:t>
      </w:r>
      <w:r w:rsidR="00821662">
        <w:t>d</w:t>
      </w:r>
      <w:r w:rsidR="008C46ED" w:rsidRPr="001D58C8">
        <w:t>ate that</w:t>
      </w:r>
      <w:r w:rsidR="008C46ED" w:rsidRPr="000F637F">
        <w:t xml:space="preserve"> the </w:t>
      </w:r>
      <w:r w:rsidR="008C46ED" w:rsidRPr="005C5AC4">
        <w:t>first REC is issued by PJM</w:t>
      </w:r>
      <w:r w:rsidR="00B40744">
        <w:t>-</w:t>
      </w:r>
      <w:r w:rsidR="008C46ED" w:rsidRPr="005C5AC4">
        <w:t>EIS GATS or M-RETS</w:t>
      </w:r>
      <w:r w:rsidR="008C46ED" w:rsidRPr="000F637F">
        <w:t xml:space="preserve"> </w:t>
      </w:r>
      <w:r w:rsidR="008C46ED" w:rsidRPr="005C5AC4">
        <w:t>for the Project</w:t>
      </w:r>
      <w:r w:rsidR="00821662">
        <w:t xml:space="preserve">; provided that if the first REC issued for the Project is associated with a Vintage that is earlier than </w:t>
      </w:r>
      <w:r w:rsidR="001B2929">
        <w:t xml:space="preserve">August </w:t>
      </w:r>
      <w:r w:rsidR="00D42615">
        <w:t>2023</w:t>
      </w:r>
      <w:r w:rsidR="00821662">
        <w:t xml:space="preserve">, then the Delivery Term shall start on the date </w:t>
      </w:r>
      <w:r w:rsidR="00821662" w:rsidRPr="001D58C8">
        <w:t>that</w:t>
      </w:r>
      <w:r w:rsidR="00821662" w:rsidRPr="000F637F">
        <w:t xml:space="preserve"> the </w:t>
      </w:r>
      <w:r w:rsidR="00821662" w:rsidRPr="005C5AC4">
        <w:t xml:space="preserve">first REC is issued for the Project </w:t>
      </w:r>
      <w:r w:rsidR="00821662">
        <w:t xml:space="preserve">associated with a Vintage of </w:t>
      </w:r>
      <w:r w:rsidR="001B2929">
        <w:t xml:space="preserve">August </w:t>
      </w:r>
      <w:r w:rsidR="00D42615">
        <w:t>2023</w:t>
      </w:r>
      <w:r w:rsidR="004F1364" w:rsidRPr="005C5AC4">
        <w:t xml:space="preserve">, </w:t>
      </w:r>
      <w:r w:rsidRPr="005C5AC4">
        <w:t>and (</w:t>
      </w:r>
      <w:r w:rsidRPr="00DC02CA">
        <w:t>ii</w:t>
      </w:r>
      <w:r w:rsidRPr="005C5AC4">
        <w:t xml:space="preserve">) ending on the </w:t>
      </w:r>
      <w:r w:rsidR="00821662">
        <w:t>last day of the third month after the conclusion of the Acceptable Vintage Period</w:t>
      </w:r>
      <w:r w:rsidRPr="00DC02CA">
        <w:t>.</w:t>
      </w:r>
      <w:r>
        <w:rPr>
          <w:rStyle w:val="FootnoteReference"/>
        </w:rPr>
        <w:footnoteReference w:id="2"/>
      </w:r>
      <w:r w:rsidR="008710D2" w:rsidRPr="008710D2">
        <w:t xml:space="preserve"> </w:t>
      </w:r>
    </w:p>
    <w:p w14:paraId="3274FF0D" w14:textId="77777777" w:rsidR="009A6F00" w:rsidRPr="00DC02CA" w:rsidRDefault="009A6F00" w:rsidP="00821662">
      <w:pPr>
        <w:pStyle w:val="ListParagraph"/>
      </w:pPr>
    </w:p>
    <w:p w14:paraId="4D69715C" w14:textId="3CCECC23" w:rsidR="009A6F00" w:rsidRDefault="003D2C98" w:rsidP="00821662">
      <w:pPr>
        <w:pStyle w:val="BodyText"/>
        <w:numPr>
          <w:ilvl w:val="1"/>
          <w:numId w:val="36"/>
        </w:numPr>
        <w:tabs>
          <w:tab w:val="left" w:pos="1541"/>
        </w:tabs>
        <w:ind w:right="117" w:firstLine="530"/>
        <w:jc w:val="both"/>
      </w:pPr>
      <w:r w:rsidRPr="000F637F">
        <w:t>“Delivery Year”</w:t>
      </w:r>
      <w:r w:rsidRPr="00DC02CA">
        <w:t xml:space="preserve"> means </w:t>
      </w:r>
      <w:r w:rsidR="00A24E31">
        <w:t xml:space="preserve">each </w:t>
      </w:r>
      <w:r w:rsidR="00A24E31" w:rsidRPr="00070575">
        <w:t xml:space="preserve">consecutive </w:t>
      </w:r>
      <w:r w:rsidRPr="00070575">
        <w:t>twelve (12) calendar month</w:t>
      </w:r>
      <w:r w:rsidR="00A24E31" w:rsidRPr="00070575">
        <w:t xml:space="preserve"> period during the </w:t>
      </w:r>
      <w:r w:rsidR="00CD597C" w:rsidRPr="00070575">
        <w:t>Acceptable Vintage Period</w:t>
      </w:r>
      <w:r w:rsidR="00CD597C">
        <w:t xml:space="preserve"> </w:t>
      </w:r>
      <w:r w:rsidRPr="00DC02CA">
        <w:t xml:space="preserve">beginning with June </w:t>
      </w:r>
      <w:r w:rsidR="00A24E31">
        <w:t xml:space="preserve">1 </w:t>
      </w:r>
      <w:r w:rsidRPr="00DC02CA">
        <w:t xml:space="preserve">of </w:t>
      </w:r>
      <w:r w:rsidR="00A24E31">
        <w:t>each</w:t>
      </w:r>
      <w:r w:rsidRPr="00DC02CA">
        <w:t xml:space="preserve"> calendar year through and including May </w:t>
      </w:r>
      <w:r w:rsidR="00A24E31">
        <w:t xml:space="preserve">31 </w:t>
      </w:r>
      <w:r w:rsidRPr="00DC02CA">
        <w:t>of the following calendar year</w:t>
      </w:r>
      <w:r w:rsidR="004F1364" w:rsidRPr="004F1364">
        <w:t xml:space="preserve">; provided that if </w:t>
      </w:r>
      <w:r w:rsidR="009F21A0">
        <w:t xml:space="preserve">the Earliest Vintage Month </w:t>
      </w:r>
      <w:r w:rsidR="003E4E58">
        <w:t>is not June</w:t>
      </w:r>
      <w:r w:rsidR="004F1364" w:rsidRPr="004F1364">
        <w:t>, (i)</w:t>
      </w:r>
      <w:r w:rsidR="002F7601">
        <w:t xml:space="preserve"> </w:t>
      </w:r>
      <w:r w:rsidR="004F1364" w:rsidRPr="004F1364">
        <w:t xml:space="preserve">the period commencing </w:t>
      </w:r>
      <w:r w:rsidR="003E4E58">
        <w:t xml:space="preserve">on the first day of </w:t>
      </w:r>
      <w:r w:rsidR="002F7601">
        <w:t xml:space="preserve">the </w:t>
      </w:r>
      <w:r w:rsidR="009F21A0">
        <w:t xml:space="preserve">Earliest Vintage Month </w:t>
      </w:r>
      <w:r w:rsidR="002F7601">
        <w:t xml:space="preserve">through and including </w:t>
      </w:r>
      <w:r w:rsidR="004F1364" w:rsidRPr="004F1364">
        <w:t xml:space="preserve">the immediately following May 31st and (ii) the period commencing on June 1 immediately prior to the end of the </w:t>
      </w:r>
      <w:r w:rsidR="003E4E58">
        <w:t>Acceptable Vintage Period</w:t>
      </w:r>
      <w:r w:rsidR="004F1364" w:rsidRPr="004F1364">
        <w:t xml:space="preserve"> through </w:t>
      </w:r>
      <w:r w:rsidR="004528D4">
        <w:t xml:space="preserve">and including </w:t>
      </w:r>
      <w:r w:rsidR="004F1364" w:rsidRPr="004F1364">
        <w:t xml:space="preserve">the </w:t>
      </w:r>
      <w:r w:rsidR="003E4E58">
        <w:t xml:space="preserve">last day of the </w:t>
      </w:r>
      <w:r w:rsidR="009F21A0">
        <w:t xml:space="preserve">Latest Vintage Month </w:t>
      </w:r>
      <w:r w:rsidR="004F1364" w:rsidRPr="004F1364">
        <w:t>shall, in each case, be a Delivery Year</w:t>
      </w:r>
      <w:r w:rsidRPr="00DC02CA">
        <w:t>.</w:t>
      </w:r>
      <w:r w:rsidR="00780D2B">
        <w:t xml:space="preserve"> For avoidance of doubt, unless the term “Delivery Year” is used, the uncapitalized term “delivery year” shall refer generally to each consecutive twelve (12) calendar month period beginning with June 1 of </w:t>
      </w:r>
      <w:r w:rsidR="00070575">
        <w:t xml:space="preserve">each </w:t>
      </w:r>
      <w:r w:rsidR="00780D2B">
        <w:t>calendar year through and including May 31 of the following calendar year</w:t>
      </w:r>
      <w:r w:rsidR="00070575">
        <w:t>,</w:t>
      </w:r>
      <w:r w:rsidR="00780D2B">
        <w:t xml:space="preserve"> regardless of whether </w:t>
      </w:r>
      <w:r w:rsidR="00070575">
        <w:t xml:space="preserve">or not </w:t>
      </w:r>
      <w:r w:rsidR="00780D2B">
        <w:t xml:space="preserve">such period is in the Acceptable Vintage Period. </w:t>
      </w:r>
      <w:r w:rsidR="003E4E58">
        <w:t xml:space="preserve"> </w:t>
      </w:r>
    </w:p>
    <w:p w14:paraId="127DC561" w14:textId="77777777" w:rsidR="00724621" w:rsidRDefault="00724621" w:rsidP="00DD1699">
      <w:pPr>
        <w:pStyle w:val="ListParagraph"/>
      </w:pPr>
    </w:p>
    <w:p w14:paraId="0927D905" w14:textId="77777777" w:rsidR="009C3373" w:rsidRDefault="009C3373" w:rsidP="009C3373">
      <w:pPr>
        <w:pStyle w:val="BodyText"/>
        <w:numPr>
          <w:ilvl w:val="1"/>
          <w:numId w:val="36"/>
        </w:numPr>
        <w:tabs>
          <w:tab w:val="left" w:pos="1541"/>
        </w:tabs>
        <w:ind w:right="117" w:firstLine="530"/>
        <w:jc w:val="both"/>
      </w:pPr>
      <w:bookmarkStart w:id="22" w:name="_Ref98159078"/>
      <w:bookmarkStart w:id="23" w:name="_Ref98260342"/>
      <w:r>
        <w:t xml:space="preserve">“Delivery Year Allocation Factor” means, </w:t>
      </w:r>
      <w:r w:rsidRPr="003E25B6">
        <w:rPr>
          <w:rFonts w:cs="Times New Roman"/>
        </w:rPr>
        <w:t xml:space="preserve">(a) with respect to a Utility-Scale Wind Project, </w:t>
      </w:r>
      <w:r w:rsidR="00CD3B90" w:rsidRPr="003E25B6">
        <w:rPr>
          <w:u w:color="000000"/>
        </w:rPr>
        <w:t xml:space="preserve">the result obtained from dividing (i) the Delivery Year Degradation Factor by (ii) </w:t>
      </w:r>
      <w:r w:rsidR="00CD3B90">
        <w:rPr>
          <w:u w:color="000000"/>
        </w:rPr>
        <w:t>20</w:t>
      </w:r>
      <w:r>
        <w:t xml:space="preserve">; </w:t>
      </w:r>
      <w:r w:rsidRPr="003E25B6">
        <w:rPr>
          <w:rFonts w:cs="Times New Roman"/>
        </w:rPr>
        <w:t xml:space="preserve">and means, (b) with respect to a Utility-Scale Solar Project or a </w:t>
      </w:r>
      <w:r w:rsidRPr="003E25B6">
        <w:rPr>
          <w:u w:color="000000"/>
        </w:rPr>
        <w:t>Brownfield Site Photovoltaic Project, the result obtained from dividing (i) the Delivery Year Degradation Factor by (ii) 19.05</w:t>
      </w:r>
      <w:r>
        <w:t>.</w:t>
      </w:r>
      <w:bookmarkEnd w:id="22"/>
      <w:bookmarkEnd w:id="23"/>
    </w:p>
    <w:p w14:paraId="58BD3F00" w14:textId="77777777" w:rsidR="009A6F00" w:rsidRPr="00DC02CA" w:rsidRDefault="009A6F00" w:rsidP="009A6F00">
      <w:pPr>
        <w:pStyle w:val="ListParagraph"/>
      </w:pPr>
    </w:p>
    <w:p w14:paraId="6F26C6F4" w14:textId="3A6B83E2" w:rsidR="003E25B6" w:rsidRPr="0033602F" w:rsidRDefault="003E25B6" w:rsidP="003E25B6">
      <w:pPr>
        <w:pStyle w:val="BodyText"/>
        <w:numPr>
          <w:ilvl w:val="1"/>
          <w:numId w:val="36"/>
        </w:numPr>
        <w:tabs>
          <w:tab w:val="left" w:pos="1541"/>
        </w:tabs>
        <w:ind w:right="117" w:firstLine="530"/>
        <w:jc w:val="both"/>
      </w:pPr>
      <w:bookmarkStart w:id="24" w:name="_Ref98158999"/>
      <w:r>
        <w:t xml:space="preserve">“Delivery Year Degradation Factor” means, </w:t>
      </w:r>
      <w:r w:rsidR="00843489" w:rsidRPr="003E25B6">
        <w:rPr>
          <w:rFonts w:cs="Times New Roman"/>
        </w:rPr>
        <w:t xml:space="preserve">(a) with respect to a Utility-Scale Wind Project, </w:t>
      </w:r>
      <w:r w:rsidR="00843489">
        <w:rPr>
          <w:rFonts w:cs="Times New Roman"/>
        </w:rPr>
        <w:t>1</w:t>
      </w:r>
      <w:r w:rsidR="00843489">
        <w:t xml:space="preserve">; </w:t>
      </w:r>
      <w:r w:rsidR="00843489" w:rsidRPr="003E25B6">
        <w:rPr>
          <w:rFonts w:cs="Times New Roman"/>
        </w:rPr>
        <w:t>and means, (b)</w:t>
      </w:r>
      <w:r w:rsidR="00843489">
        <w:rPr>
          <w:rFonts w:cs="Times New Roman"/>
        </w:rPr>
        <w:t xml:space="preserve"> </w:t>
      </w:r>
      <w:r w:rsidRPr="00FA002C">
        <w:rPr>
          <w:rFonts w:cs="Times New Roman"/>
        </w:rPr>
        <w:t xml:space="preserve">with respect to a Utility-Scale Solar Project or a </w:t>
      </w:r>
      <w:r w:rsidRPr="00FA002C">
        <w:rPr>
          <w:u w:color="000000"/>
        </w:rPr>
        <w:t xml:space="preserve">Brownfield Site Photovoltaic Project, </w:t>
      </w:r>
      <w:r>
        <w:rPr>
          <w:u w:color="000000"/>
        </w:rPr>
        <w:t xml:space="preserve">1 for Delivery Year 1, </w:t>
      </w:r>
      <w:r w:rsidR="00417FCB">
        <w:rPr>
          <w:u w:color="000000"/>
        </w:rPr>
        <w:t>0.995 for Delivery Year 2</w:t>
      </w:r>
      <w:r w:rsidR="00731CFC">
        <w:t>,</w:t>
      </w:r>
      <w:r w:rsidR="00417FCB">
        <w:t xml:space="preserve"> </w:t>
      </w:r>
      <w:r w:rsidR="00417FCB">
        <w:rPr>
          <w:u w:color="000000"/>
        </w:rPr>
        <w:t>0.990 for Delivery Year 3, 0.985 for Delivery Year 4, 0.980 for Delivery Year 5, 0.975 for Delivery Year 6, 0.970 for Delivery Year 7, 0.965 for Delivery Year 8,</w:t>
      </w:r>
      <w:r w:rsidR="00417FCB" w:rsidRPr="00417FCB">
        <w:rPr>
          <w:u w:color="000000"/>
        </w:rPr>
        <w:t xml:space="preserve"> </w:t>
      </w:r>
      <w:r w:rsidR="00417FCB">
        <w:rPr>
          <w:u w:color="000000"/>
        </w:rPr>
        <w:t>0.960 for Delivery Year 9,</w:t>
      </w:r>
      <w:r w:rsidR="00417FCB" w:rsidRPr="00417FCB">
        <w:rPr>
          <w:u w:color="000000"/>
        </w:rPr>
        <w:t xml:space="preserve"> </w:t>
      </w:r>
      <w:r w:rsidR="00417FCB">
        <w:rPr>
          <w:u w:color="000000"/>
        </w:rPr>
        <w:t xml:space="preserve">0.955 for Delivery Year 10, 0.950 for Delivery Year 11, 0.945 for Delivery Year 12, 0.940 for Delivery Year 13, 0.935 for Delivery Year 14, 0.930 for Delivery Year 15, 0.925 for Delivery Year 16, 0.920 for Delivery Year 17, 0.915 for Delivery Year 18, 0.910 for Delivery Year 19, 0.905 for Delivery Year 20; where Delivery Year 1 is </w:t>
      </w:r>
      <w:r w:rsidR="000A78C2">
        <w:rPr>
          <w:u w:color="000000"/>
        </w:rPr>
        <w:t>first full Delivery Year within the Acceptable Vintage Period. For purposes of determining the Delivery Year Degradation Factor</w:t>
      </w:r>
      <w:r w:rsidR="00FD1DC4">
        <w:rPr>
          <w:u w:color="000000"/>
        </w:rPr>
        <w:t xml:space="preserve"> for </w:t>
      </w:r>
      <w:r w:rsidR="00FD1DC4" w:rsidRPr="00FA002C">
        <w:rPr>
          <w:rFonts w:cs="Times New Roman"/>
        </w:rPr>
        <w:t xml:space="preserve">a Utility-Scale Solar Project or a </w:t>
      </w:r>
      <w:r w:rsidR="00FD1DC4" w:rsidRPr="00FA002C">
        <w:rPr>
          <w:u w:color="000000"/>
        </w:rPr>
        <w:t>Brownfield Site Photovoltaic Project</w:t>
      </w:r>
      <w:r w:rsidR="000A78C2">
        <w:rPr>
          <w:u w:color="000000"/>
        </w:rPr>
        <w:t xml:space="preserve">, if the first Delivery Year is not a full Delivery Year such that the Earliest Vintage Month is not June, then the Delivery Year Degradation Factor for such partial Delivery Year shall be 1; and if </w:t>
      </w:r>
      <w:r w:rsidR="0049098F">
        <w:rPr>
          <w:u w:color="000000"/>
        </w:rPr>
        <w:t xml:space="preserve">the last </w:t>
      </w:r>
      <w:r w:rsidR="000A78C2">
        <w:rPr>
          <w:u w:color="000000"/>
        </w:rPr>
        <w:t xml:space="preserve">Delivery Year </w:t>
      </w:r>
      <w:r w:rsidR="0049098F">
        <w:rPr>
          <w:u w:color="000000"/>
        </w:rPr>
        <w:t xml:space="preserve">is not Delivery Year </w:t>
      </w:r>
      <w:r w:rsidR="000A78C2">
        <w:rPr>
          <w:u w:color="000000"/>
        </w:rPr>
        <w:t xml:space="preserve">20 because the Acceptable Vintage Period has been extended beyond Delivery Year 20, then the Delivery Year Degradation Factor </w:t>
      </w:r>
      <w:r w:rsidR="00BF57A0">
        <w:rPr>
          <w:u w:color="000000"/>
        </w:rPr>
        <w:t xml:space="preserve">of each Delivery Year after Delivery Year 20 </w:t>
      </w:r>
      <w:r w:rsidR="000A78C2">
        <w:rPr>
          <w:u w:color="000000"/>
        </w:rPr>
        <w:t xml:space="preserve">shall be </w:t>
      </w:r>
      <w:r w:rsidR="00BF57A0">
        <w:rPr>
          <w:rFonts w:cs="Times New Roman"/>
        </w:rPr>
        <w:t>0.005 less than the prior year</w:t>
      </w:r>
      <w:r w:rsidR="0049098F">
        <w:rPr>
          <w:rFonts w:cs="Times New Roman"/>
        </w:rPr>
        <w:t>’</w:t>
      </w:r>
      <w:r w:rsidR="00BF57A0">
        <w:rPr>
          <w:rFonts w:cs="Times New Roman"/>
        </w:rPr>
        <w:t xml:space="preserve">s </w:t>
      </w:r>
      <w:r w:rsidR="00BF57A0">
        <w:rPr>
          <w:u w:color="000000"/>
        </w:rPr>
        <w:t>Delivery Year Degradation Factor</w:t>
      </w:r>
      <w:r w:rsidR="000A78C2">
        <w:rPr>
          <w:u w:color="000000"/>
        </w:rPr>
        <w:t>.</w:t>
      </w:r>
      <w:bookmarkEnd w:id="24"/>
      <w:r w:rsidR="005D77BF">
        <w:rPr>
          <w:u w:color="000000"/>
        </w:rPr>
        <w:t xml:space="preserve"> </w:t>
      </w:r>
    </w:p>
    <w:p w14:paraId="49AF3923" w14:textId="77777777" w:rsidR="0033602F" w:rsidRDefault="0033602F" w:rsidP="0033602F">
      <w:pPr>
        <w:pStyle w:val="BodyText"/>
        <w:tabs>
          <w:tab w:val="left" w:pos="1541"/>
        </w:tabs>
        <w:ind w:left="630" w:right="117"/>
        <w:jc w:val="both"/>
      </w:pPr>
    </w:p>
    <w:p w14:paraId="58046250" w14:textId="4D94174A" w:rsidR="004F1364" w:rsidRPr="007B271D" w:rsidRDefault="003D2C98" w:rsidP="00A23770">
      <w:pPr>
        <w:pStyle w:val="BodyText"/>
        <w:numPr>
          <w:ilvl w:val="1"/>
          <w:numId w:val="36"/>
        </w:numPr>
        <w:tabs>
          <w:tab w:val="left" w:pos="1541"/>
        </w:tabs>
        <w:ind w:right="117" w:firstLine="530"/>
        <w:jc w:val="both"/>
      </w:pPr>
      <w:bookmarkStart w:id="25" w:name="_Ref98159013"/>
      <w:bookmarkStart w:id="26" w:name="_Ref98260362"/>
      <w:r w:rsidRPr="004F1364">
        <w:t>“</w:t>
      </w:r>
      <w:r w:rsidRPr="00157235">
        <w:t>Delivery Year Requirement</w:t>
      </w:r>
      <w:r w:rsidRPr="004F1364">
        <w:t xml:space="preserve">” means </w:t>
      </w:r>
      <w:r w:rsidR="00157235">
        <w:t xml:space="preserve">with respect to a Project where the Date of First Operation has occurred, </w:t>
      </w:r>
      <w:r w:rsidRPr="004F1364">
        <w:t xml:space="preserve">the quantity of RECs for a given Delivery Year equal to the </w:t>
      </w:r>
      <w:r w:rsidR="008A2311">
        <w:t xml:space="preserve">multiplicative product of (a) </w:t>
      </w:r>
      <w:r w:rsidR="000408C0">
        <w:t>the</w:t>
      </w:r>
      <w:r w:rsidR="00585038">
        <w:t xml:space="preserve"> Delivery Year</w:t>
      </w:r>
      <w:r w:rsidR="00724621">
        <w:t xml:space="preserve"> Allocation Factor </w:t>
      </w:r>
      <w:r w:rsidR="008A2311">
        <w:t xml:space="preserve">and (b) </w:t>
      </w:r>
      <w:r w:rsidR="000408C0">
        <w:t xml:space="preserve">the </w:t>
      </w:r>
      <w:r w:rsidR="00724621">
        <w:t>Maximum Contract Quantity</w:t>
      </w:r>
      <w:r w:rsidRPr="004F1364">
        <w:t xml:space="preserve">; </w:t>
      </w:r>
      <w:r w:rsidRPr="00537B43">
        <w:t xml:space="preserve">provided that the Delivery Year Requirement for any Delivery Year in which a Suspension </w:t>
      </w:r>
      <w:r w:rsidRPr="002E6C1C">
        <w:t>Period occurs shall be adjusted based on the amount of Product actually Delivered prior to the start of such Suspension Period,</w:t>
      </w:r>
      <w:r w:rsidRPr="00537B43">
        <w:t xml:space="preserve"> and the Delivery Year Requirement for a</w:t>
      </w:r>
      <w:r w:rsidR="00FB6D10">
        <w:t>ny subsequent</w:t>
      </w:r>
      <w:r w:rsidRPr="00537B43">
        <w:t xml:space="preserve"> Delivery Year </w:t>
      </w:r>
      <w:r w:rsidR="00FB6D10">
        <w:t xml:space="preserve">beyond what </w:t>
      </w:r>
      <w:r w:rsidRPr="00537B43">
        <w:t xml:space="preserve">is </w:t>
      </w:r>
      <w:r w:rsidR="00FB6D10">
        <w:t xml:space="preserve">provided in the Product Order </w:t>
      </w:r>
      <w:r w:rsidRPr="00537B43">
        <w:t>as a result of the Suspension Period</w:t>
      </w:r>
      <w:r w:rsidR="00FB6D10">
        <w:t>, if applicable,</w:t>
      </w:r>
      <w:r w:rsidRPr="004F1364">
        <w:t xml:space="preserve"> shall be </w:t>
      </w:r>
      <w:r w:rsidR="00FB6D10">
        <w:t>calculated consistent with Section</w:t>
      </w:r>
      <w:r w:rsidR="00DE0216">
        <w:t xml:space="preserve"> </w:t>
      </w:r>
      <w:r w:rsidR="00DE0216">
        <w:fldChar w:fldCharType="begin"/>
      </w:r>
      <w:r w:rsidR="00DE0216">
        <w:instrText xml:space="preserve"> REF _Ref98260342 \w \h </w:instrText>
      </w:r>
      <w:r w:rsidR="00DE0216">
        <w:fldChar w:fldCharType="separate"/>
      </w:r>
      <w:r w:rsidR="00D62133">
        <w:t>1.28</w:t>
      </w:r>
      <w:r w:rsidR="00DE0216">
        <w:fldChar w:fldCharType="end"/>
      </w:r>
      <w:r w:rsidR="00FB6D10">
        <w:t>, Section</w:t>
      </w:r>
      <w:r w:rsidR="00DE0216">
        <w:t xml:space="preserve"> </w:t>
      </w:r>
      <w:r w:rsidR="00DE0216">
        <w:lastRenderedPageBreak/>
        <w:fldChar w:fldCharType="begin"/>
      </w:r>
      <w:r w:rsidR="00DE0216">
        <w:instrText xml:space="preserve"> REF _Ref98158999 \w \h </w:instrText>
      </w:r>
      <w:r w:rsidR="00DE0216">
        <w:fldChar w:fldCharType="separate"/>
      </w:r>
      <w:r w:rsidR="00D62133">
        <w:t>1.29</w:t>
      </w:r>
      <w:r w:rsidR="00DE0216">
        <w:fldChar w:fldCharType="end"/>
      </w:r>
      <w:r w:rsidR="00FB6D10">
        <w:t xml:space="preserve">, Section </w:t>
      </w:r>
      <w:r w:rsidR="00DE0216">
        <w:fldChar w:fldCharType="begin"/>
      </w:r>
      <w:r w:rsidR="00DE0216">
        <w:instrText xml:space="preserve"> REF _Ref98260362 \w \h </w:instrText>
      </w:r>
      <w:r w:rsidR="00DE0216">
        <w:fldChar w:fldCharType="separate"/>
      </w:r>
      <w:r w:rsidR="00D62133">
        <w:t>1.30</w:t>
      </w:r>
      <w:r w:rsidR="00DE0216">
        <w:fldChar w:fldCharType="end"/>
      </w:r>
      <w:r w:rsidR="00FB6D10">
        <w:t xml:space="preserve"> and Section</w:t>
      </w:r>
      <w:r w:rsidR="00DE0216">
        <w:t xml:space="preserve"> </w:t>
      </w:r>
      <w:r w:rsidR="00DE0216">
        <w:fldChar w:fldCharType="begin"/>
      </w:r>
      <w:r w:rsidR="00DE0216">
        <w:instrText xml:space="preserve"> REF _Ref98159122 \w \h </w:instrText>
      </w:r>
      <w:r w:rsidR="00DE0216">
        <w:fldChar w:fldCharType="separate"/>
      </w:r>
      <w:r w:rsidR="00D62133">
        <w:t>1.59</w:t>
      </w:r>
      <w:r w:rsidR="00DE0216">
        <w:fldChar w:fldCharType="end"/>
      </w:r>
      <w:r w:rsidRPr="004F1364">
        <w:t>.</w:t>
      </w:r>
      <w:r w:rsidR="00873706">
        <w:t xml:space="preserve"> Further, the Delivery Year Requirement for the last Delivery Year may be adjusted pursuant to Section</w:t>
      </w:r>
      <w:r w:rsidR="009826EA">
        <w:t xml:space="preserve"> </w:t>
      </w:r>
      <w:r w:rsidR="009826EA">
        <w:fldChar w:fldCharType="begin"/>
      </w:r>
      <w:r w:rsidR="009826EA">
        <w:instrText xml:space="preserve"> REF _Ref98260598 \w \h </w:instrText>
      </w:r>
      <w:r w:rsidR="009826EA">
        <w:fldChar w:fldCharType="separate"/>
      </w:r>
      <w:r w:rsidR="00D62133">
        <w:t>4.1(f)</w:t>
      </w:r>
      <w:r w:rsidR="009826EA">
        <w:fldChar w:fldCharType="end"/>
      </w:r>
      <w:r w:rsidR="009826EA">
        <w:t xml:space="preserve"> </w:t>
      </w:r>
      <w:r w:rsidR="00873706">
        <w:t>so that RECs delivered under this Agreement may not cumulatively cause the Maximum Contract Quantity to be exceeded.</w:t>
      </w:r>
      <w:bookmarkEnd w:id="25"/>
      <w:bookmarkEnd w:id="26"/>
    </w:p>
    <w:p w14:paraId="3B3C6E48" w14:textId="77777777" w:rsidR="001E0C95" w:rsidRPr="008E45C7" w:rsidRDefault="001E0C95" w:rsidP="008E45C7"/>
    <w:p w14:paraId="185F841E" w14:textId="2117BF66" w:rsidR="00201533" w:rsidRPr="00F2676D" w:rsidRDefault="003D2C98" w:rsidP="00201533">
      <w:pPr>
        <w:pStyle w:val="BodyText"/>
        <w:numPr>
          <w:ilvl w:val="1"/>
          <w:numId w:val="36"/>
        </w:numPr>
        <w:tabs>
          <w:tab w:val="left" w:pos="1541"/>
        </w:tabs>
        <w:ind w:right="117" w:firstLine="530"/>
        <w:jc w:val="both"/>
        <w:rPr>
          <w:spacing w:val="-1"/>
          <w:u w:color="000000"/>
        </w:rPr>
      </w:pPr>
      <w:r>
        <w:rPr>
          <w:rFonts w:cs="Times New Roman"/>
          <w:spacing w:val="-1"/>
        </w:rPr>
        <w:t xml:space="preserve">“Earliest Vintage Month” means the earliest Vintage associated with the RECs issued by </w:t>
      </w:r>
      <w:r w:rsidRPr="005C5AC4">
        <w:t>PJM</w:t>
      </w:r>
      <w:r w:rsidR="00B40744">
        <w:t>-</w:t>
      </w:r>
      <w:r w:rsidRPr="005C5AC4">
        <w:t>EIS GATS or M-RETS</w:t>
      </w:r>
      <w:r w:rsidRPr="000F637F">
        <w:t xml:space="preserve"> </w:t>
      </w:r>
      <w:r>
        <w:t xml:space="preserve">for the Project; provided that if such earliest Vintage is prior to </w:t>
      </w:r>
      <w:r w:rsidR="001B2929">
        <w:t>August</w:t>
      </w:r>
      <w:r w:rsidR="00B516F0">
        <w:t xml:space="preserve"> </w:t>
      </w:r>
      <w:r>
        <w:t>202</w:t>
      </w:r>
      <w:r w:rsidR="00D42615">
        <w:t>3</w:t>
      </w:r>
      <w:r>
        <w:t xml:space="preserve">, then the Earliest Vintage Month shall be </w:t>
      </w:r>
      <w:r w:rsidR="001B2929">
        <w:t xml:space="preserve">August </w:t>
      </w:r>
      <w:r>
        <w:t>202</w:t>
      </w:r>
      <w:r w:rsidR="00D42615">
        <w:t>3</w:t>
      </w:r>
      <w:r>
        <w:t>.</w:t>
      </w:r>
      <w:r w:rsidR="00FE75BE">
        <w:t xml:space="preserve"> </w:t>
      </w:r>
    </w:p>
    <w:p w14:paraId="235C4313" w14:textId="77777777" w:rsidR="00201533" w:rsidRDefault="00201533" w:rsidP="00201533">
      <w:pPr>
        <w:pStyle w:val="ListParagraph"/>
      </w:pPr>
    </w:p>
    <w:p w14:paraId="2585F104" w14:textId="5459A9DF" w:rsidR="009071E1" w:rsidRPr="00571A63" w:rsidRDefault="003D2C98" w:rsidP="00115D05">
      <w:pPr>
        <w:pStyle w:val="BodyText"/>
        <w:numPr>
          <w:ilvl w:val="1"/>
          <w:numId w:val="36"/>
        </w:numPr>
        <w:tabs>
          <w:tab w:val="left" w:pos="1541"/>
        </w:tabs>
        <w:ind w:right="117" w:firstLine="530"/>
        <w:jc w:val="both"/>
      </w:pPr>
      <w:r w:rsidRPr="00571A63">
        <w:rPr>
          <w:spacing w:val="-1"/>
        </w:rPr>
        <w:t>“Early</w:t>
      </w:r>
      <w:r w:rsidRPr="00DC02CA">
        <w:rPr>
          <w:spacing w:val="-3"/>
        </w:rPr>
        <w:t xml:space="preserve"> </w:t>
      </w:r>
      <w:r w:rsidRPr="00571A63">
        <w:rPr>
          <w:spacing w:val="-1"/>
        </w:rPr>
        <w:t>Termination</w:t>
      </w:r>
      <w:r w:rsidRPr="00DC02CA">
        <w:t xml:space="preserve"> </w:t>
      </w:r>
      <w:r w:rsidRPr="00571A63">
        <w:rPr>
          <w:spacing w:val="-1"/>
        </w:rPr>
        <w:t>Date”</w:t>
      </w:r>
      <w:r w:rsidRPr="00DC02CA">
        <w:rPr>
          <w:spacing w:val="-2"/>
        </w:rPr>
        <w:t xml:space="preserve"> </w:t>
      </w:r>
      <w:r w:rsidRPr="00571A63">
        <w:rPr>
          <w:spacing w:val="-1"/>
        </w:rPr>
        <w:t>is</w:t>
      </w:r>
      <w:r w:rsidRPr="00DC02CA">
        <w:t xml:space="preserve"> </w:t>
      </w:r>
      <w:r w:rsidRPr="00571A63">
        <w:rPr>
          <w:spacing w:val="-1"/>
        </w:rPr>
        <w:t>defined</w:t>
      </w:r>
      <w:r w:rsidRPr="00DC02CA">
        <w:t xml:space="preserve"> in </w:t>
      </w:r>
      <w:r w:rsidRPr="00571A63">
        <w:rPr>
          <w:spacing w:val="-1"/>
        </w:rPr>
        <w:t>Section</w:t>
      </w:r>
      <w:r w:rsidR="00D9224C" w:rsidRPr="004D16D8">
        <w:t xml:space="preserve"> </w:t>
      </w:r>
      <w:r w:rsidR="0006134C">
        <w:fldChar w:fldCharType="begin"/>
      </w:r>
      <w:r w:rsidR="0006134C">
        <w:instrText xml:space="preserve"> REF _Ref42175072 \w \h </w:instrText>
      </w:r>
      <w:r w:rsidR="0006134C">
        <w:fldChar w:fldCharType="separate"/>
      </w:r>
      <w:r w:rsidR="00D62133">
        <w:t>9.3</w:t>
      </w:r>
      <w:r w:rsidR="0006134C">
        <w:fldChar w:fldCharType="end"/>
      </w:r>
      <w:r w:rsidRPr="003E5CD0">
        <w:rPr>
          <w:rFonts w:cs="Times New Roman"/>
        </w:rPr>
        <w:t>.</w:t>
      </w:r>
    </w:p>
    <w:p w14:paraId="1E7BFA60" w14:textId="77777777" w:rsidR="009071E1" w:rsidRPr="00571A63" w:rsidRDefault="009071E1" w:rsidP="004D16D8">
      <w:pPr>
        <w:pStyle w:val="ListParagraph"/>
      </w:pPr>
    </w:p>
    <w:p w14:paraId="1540F923"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571A63">
        <w:rPr>
          <w:spacing w:val="-1"/>
        </w:rPr>
        <w:t>“Effective</w:t>
      </w:r>
      <w:r w:rsidRPr="00DC02CA">
        <w:t xml:space="preserve"> </w:t>
      </w:r>
      <w:r w:rsidRPr="00571A63">
        <w:rPr>
          <w:spacing w:val="-1"/>
        </w:rPr>
        <w:t>Date”</w:t>
      </w:r>
      <w:r w:rsidRPr="00DC02CA">
        <w:t xml:space="preserve"> </w:t>
      </w:r>
      <w:r w:rsidR="00571A63">
        <w:rPr>
          <w:spacing w:val="-1"/>
        </w:rPr>
        <w:t xml:space="preserve">means </w:t>
      </w:r>
      <w:r w:rsidR="00571A63">
        <w:t>the date this Agreement became effective as written above</w:t>
      </w:r>
      <w:r w:rsidR="00571A63" w:rsidRPr="004D16D8">
        <w:t>.</w:t>
      </w:r>
    </w:p>
    <w:p w14:paraId="78A27965" w14:textId="77777777" w:rsidR="009071E1" w:rsidRPr="004D16D8" w:rsidRDefault="009071E1" w:rsidP="00571A63">
      <w:pPr>
        <w:rPr>
          <w:spacing w:val="-1"/>
        </w:rPr>
      </w:pPr>
    </w:p>
    <w:p w14:paraId="0C18150D" w14:textId="2DC538BF" w:rsidR="009071E1" w:rsidRPr="00D67CB5" w:rsidRDefault="003D2C98" w:rsidP="00115D05">
      <w:pPr>
        <w:pStyle w:val="BodyText"/>
        <w:numPr>
          <w:ilvl w:val="1"/>
          <w:numId w:val="36"/>
        </w:numPr>
        <w:tabs>
          <w:tab w:val="left" w:pos="1541"/>
        </w:tabs>
        <w:ind w:right="117" w:firstLine="530"/>
        <w:jc w:val="both"/>
        <w:rPr>
          <w:u w:val="single" w:color="000000"/>
        </w:rPr>
      </w:pPr>
      <w:r w:rsidRPr="000A66FE">
        <w:t>“Environmental Attributes” excludes electric energy and capacity</w:t>
      </w:r>
      <w:r w:rsidR="00CF3730">
        <w:t>, or other ancillary services</w:t>
      </w:r>
      <w:r w:rsidRPr="000A66FE">
        <w:t xml:space="preserve">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23370E">
        <w:t>Project</w:t>
      </w:r>
      <w:r w:rsidRPr="000A66FE">
        <w:t xml:space="preserve">’s generation using renewable technology or displacement of fossil-fuel derived or other conventional energy generation; (b) any certificates or credits issued pursuant to the PJM-EIS GATS or M-RETS in connection with energy generated by the </w:t>
      </w:r>
      <w:r w:rsidR="0023370E">
        <w:t>Project</w:t>
      </w:r>
      <w:r w:rsidRPr="000A66FE">
        <w:t xml:space="preserve">; and (c) any voluntary emission reduction credits obtained or obtainable by Seller in connection with the generation of energy by the </w:t>
      </w:r>
      <w:r w:rsidR="0023370E">
        <w:t>Project</w:t>
      </w:r>
      <w:r w:rsidRPr="000A66FE">
        <w:t xml:space="preserve">; provided, however, that Environmental Attributes shall not include: (i) any production tax credits; (ii) any investment tax credits or other tax credits associated with the construction or ownership of the </w:t>
      </w:r>
      <w:r w:rsidR="0023370E">
        <w:t>Project</w:t>
      </w:r>
      <w:r w:rsidRPr="000A66FE">
        <w:t xml:space="preserve">; or (iii) any state, federal or private grants relating to the construction or ownership of the </w:t>
      </w:r>
      <w:r w:rsidR="0023370E">
        <w:t>Project</w:t>
      </w:r>
      <w:r w:rsidRPr="000A66FE">
        <w:t xml:space="preserve"> or the output thereof.</w:t>
      </w:r>
    </w:p>
    <w:p w14:paraId="3C611C51" w14:textId="77777777" w:rsidR="00D67CB5" w:rsidRPr="00D67CB5" w:rsidRDefault="00D67CB5" w:rsidP="00D67CB5">
      <w:pPr>
        <w:pStyle w:val="BodyText"/>
        <w:tabs>
          <w:tab w:val="left" w:pos="1541"/>
        </w:tabs>
        <w:ind w:right="117"/>
        <w:jc w:val="both"/>
      </w:pPr>
    </w:p>
    <w:p w14:paraId="4770C207" w14:textId="2580818A" w:rsidR="002D0BB3" w:rsidRDefault="002D0BB3" w:rsidP="00B71A45">
      <w:pPr>
        <w:pStyle w:val="BodyText"/>
        <w:numPr>
          <w:ilvl w:val="1"/>
          <w:numId w:val="36"/>
        </w:numPr>
        <w:tabs>
          <w:tab w:val="left" w:pos="1541"/>
        </w:tabs>
        <w:ind w:right="117"/>
        <w:jc w:val="both"/>
        <w:rPr>
          <w:rFonts w:cs="Times New Roman"/>
        </w:rPr>
      </w:pPr>
      <w:r>
        <w:rPr>
          <w:rFonts w:cs="Times New Roman"/>
        </w:rPr>
        <w:t>“</w:t>
      </w:r>
      <w:r w:rsidRPr="002D0BB3">
        <w:rPr>
          <w:rFonts w:cs="Times New Roman"/>
        </w:rPr>
        <w:t>Energy Transition Community Grant</w:t>
      </w:r>
      <w:r w:rsidR="008B648B">
        <w:rPr>
          <w:rFonts w:cs="Times New Roman"/>
        </w:rPr>
        <w:t xml:space="preserve"> Area</w:t>
      </w:r>
      <w:r>
        <w:rPr>
          <w:rFonts w:cs="Times New Roman"/>
        </w:rPr>
        <w:t>” means</w:t>
      </w:r>
      <w:r w:rsidR="008B648B">
        <w:rPr>
          <w:rFonts w:cs="Times New Roman"/>
        </w:rPr>
        <w:t xml:space="preserve"> </w:t>
      </w:r>
      <w:r w:rsidR="00FB5A41">
        <w:rPr>
          <w:rFonts w:cs="Times New Roman"/>
        </w:rPr>
        <w:t>the communities eligible to receive Energy Transition Community Grants pursuant to Section 10-20 of the Energy Community Reinvestment Act.</w:t>
      </w:r>
    </w:p>
    <w:p w14:paraId="4BD07403" w14:textId="77777777" w:rsidR="002D0BB3" w:rsidRDefault="002D0BB3" w:rsidP="00684DCF">
      <w:pPr>
        <w:pStyle w:val="ListParagraph"/>
        <w:rPr>
          <w:rFonts w:cs="Times New Roman"/>
        </w:rPr>
      </w:pPr>
    </w:p>
    <w:p w14:paraId="60CC7816" w14:textId="5306D045" w:rsidR="00B71A45" w:rsidRPr="00EE1FD6" w:rsidRDefault="002D0BB3" w:rsidP="00B71A45">
      <w:pPr>
        <w:pStyle w:val="BodyText"/>
        <w:numPr>
          <w:ilvl w:val="1"/>
          <w:numId w:val="36"/>
        </w:numPr>
        <w:tabs>
          <w:tab w:val="left" w:pos="1541"/>
        </w:tabs>
        <w:ind w:right="117"/>
        <w:jc w:val="both"/>
        <w:rPr>
          <w:rFonts w:cs="Times New Roman"/>
        </w:rPr>
      </w:pPr>
      <w:r w:rsidRPr="002D0BB3">
        <w:rPr>
          <w:rFonts w:cs="Times New Roman"/>
        </w:rPr>
        <w:t xml:space="preserve"> </w:t>
      </w:r>
      <w:r w:rsidR="00B71A45" w:rsidRPr="00A21F80">
        <w:rPr>
          <w:rFonts w:cs="Times New Roman"/>
        </w:rPr>
        <w:t xml:space="preserve">“Equity Eligible Contractor” </w:t>
      </w:r>
      <w:r w:rsidR="00B71A45">
        <w:rPr>
          <w:spacing w:val="-2"/>
        </w:rPr>
        <w:t xml:space="preserve">means a business that is majority-owned by Equity Eligible Persons, or a nonprofit or cooperative that is majority-governed by Equity Eligible Persons or is a natural person that is an Equity Eligible Person offering personal services as an independent contractor as defined in Section 1-10 of the IPA Act. </w:t>
      </w:r>
    </w:p>
    <w:p w14:paraId="1F27D12A" w14:textId="77777777" w:rsidR="00B71A45" w:rsidRDefault="00B71A45" w:rsidP="00B71A45">
      <w:pPr>
        <w:pStyle w:val="ListParagraph"/>
        <w:rPr>
          <w:rFonts w:cs="Times New Roman"/>
        </w:rPr>
      </w:pPr>
    </w:p>
    <w:p w14:paraId="559004AF" w14:textId="77777777" w:rsidR="00B71A45" w:rsidRDefault="00B71A45" w:rsidP="00B71A45">
      <w:pPr>
        <w:pStyle w:val="BodyText"/>
        <w:numPr>
          <w:ilvl w:val="1"/>
          <w:numId w:val="36"/>
        </w:numPr>
        <w:tabs>
          <w:tab w:val="left" w:pos="1541"/>
        </w:tabs>
        <w:ind w:right="117"/>
        <w:jc w:val="both"/>
        <w:rPr>
          <w:u w:val="single" w:color="000000"/>
        </w:rPr>
      </w:pPr>
      <w:r>
        <w:rPr>
          <w:spacing w:val="-2"/>
        </w:rPr>
        <w:t xml:space="preserve">“Equity Eligible Persons” means persons who would most benefit from equitable investments by the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16-108.12 of the Public Utilities Act; (b) persons who are graduates of or currently enrolled in the foster care system; (c) persons who were formerly incarcerated; (d) persons whose primary residence is in an </w:t>
      </w:r>
      <w:r w:rsidRPr="00E473AE">
        <w:rPr>
          <w:u w:color="000000"/>
        </w:rPr>
        <w:t>Equity Investment Eligible Community</w:t>
      </w:r>
      <w:r>
        <w:rPr>
          <w:spacing w:val="-2"/>
        </w:rPr>
        <w:t xml:space="preserve"> as defined in Section 1-10 of the IPA Act.</w:t>
      </w:r>
    </w:p>
    <w:p w14:paraId="111091E8" w14:textId="77777777" w:rsidR="00B71A45" w:rsidRDefault="00B71A45" w:rsidP="00B71A45">
      <w:pPr>
        <w:pStyle w:val="ListParagraph"/>
        <w:rPr>
          <w:u w:val="single" w:color="000000"/>
        </w:rPr>
      </w:pPr>
    </w:p>
    <w:p w14:paraId="43BA2D13" w14:textId="77777777" w:rsidR="00B71A45" w:rsidRPr="00EE1FD6" w:rsidRDefault="00B71A45" w:rsidP="00B71A45">
      <w:pPr>
        <w:pStyle w:val="BodyText"/>
        <w:numPr>
          <w:ilvl w:val="1"/>
          <w:numId w:val="36"/>
        </w:numPr>
        <w:tabs>
          <w:tab w:val="left" w:pos="1541"/>
        </w:tabs>
        <w:ind w:right="117"/>
        <w:jc w:val="both"/>
        <w:rPr>
          <w:u w:val="single" w:color="000000"/>
        </w:rPr>
      </w:pPr>
      <w:r w:rsidRPr="00147BF4">
        <w:rPr>
          <w:u w:color="000000"/>
        </w:rPr>
        <w:t xml:space="preserve">"Equity Investment Eligible Community" means the geographic areas throughout Illinois </w:t>
      </w:r>
      <w:r w:rsidRPr="00147BF4">
        <w:rPr>
          <w:u w:color="000000"/>
        </w:rPr>
        <w:lastRenderedPageBreak/>
        <w:t>which would most benefit from equitable investments by the State designed to combat discrimination. Specifically, Equity Investment Eligible Community shall be defined as the following areas: (a) R3 Areas as established pursuant to Section 10-40 of the Cannabis Regulation and Tax Act, where residents have historically been excluded from economic opportunities, including opportunities in the energy sector; and (b) environmental justice communities, as defined by the IPA pursuant to the IPA Act, where residents have historically been subject to disproportionate burdens of pollution, including pollution from the energy sector</w:t>
      </w:r>
      <w:r>
        <w:t>.</w:t>
      </w:r>
    </w:p>
    <w:p w14:paraId="12EC42DB" w14:textId="77777777" w:rsidR="009071E1" w:rsidRPr="00DC02CA" w:rsidRDefault="009071E1" w:rsidP="00B71A45">
      <w:pPr>
        <w:pStyle w:val="BodyText"/>
        <w:tabs>
          <w:tab w:val="left" w:pos="1541"/>
        </w:tabs>
        <w:ind w:left="0" w:right="118"/>
        <w:jc w:val="both"/>
        <w:rPr>
          <w:spacing w:val="-1"/>
          <w:u w:val="single" w:color="000000"/>
        </w:rPr>
      </w:pPr>
    </w:p>
    <w:p w14:paraId="0CCD88B4" w14:textId="41241803" w:rsidR="009071E1" w:rsidRPr="00571A63" w:rsidRDefault="003D2C98" w:rsidP="00115D05">
      <w:pPr>
        <w:pStyle w:val="BodyText"/>
        <w:numPr>
          <w:ilvl w:val="1"/>
          <w:numId w:val="36"/>
        </w:numPr>
        <w:tabs>
          <w:tab w:val="left" w:pos="1541"/>
        </w:tabs>
        <w:ind w:right="117" w:firstLine="530"/>
        <w:jc w:val="both"/>
      </w:pPr>
      <w:r w:rsidRPr="008D426D">
        <w:t>“Event</w:t>
      </w:r>
      <w:r w:rsidRPr="00DC02CA">
        <w:rPr>
          <w:spacing w:val="1"/>
        </w:rPr>
        <w:t xml:space="preserve"> </w:t>
      </w:r>
      <w:r w:rsidRPr="00DC02CA">
        <w:t xml:space="preserve">of </w:t>
      </w:r>
      <w:r w:rsidRPr="004D16D8">
        <w:t>Default”</w:t>
      </w:r>
      <w:r w:rsidRPr="00DC02CA">
        <w:t xml:space="preserve"> </w:t>
      </w:r>
      <w:r w:rsidRPr="004D16D8">
        <w:t>is</w:t>
      </w:r>
      <w:r w:rsidRPr="00DC02CA">
        <w:t xml:space="preserve"> </w:t>
      </w:r>
      <w:r w:rsidRPr="004D16D8">
        <w:t>defined</w:t>
      </w:r>
      <w:r w:rsidRPr="00DC02CA">
        <w:t xml:space="preserve"> in </w:t>
      </w:r>
      <w:r w:rsidRPr="003E5CD0">
        <w:rPr>
          <w:rFonts w:cs="Times New Roman"/>
          <w:spacing w:val="-1"/>
        </w:rPr>
        <w:t>Section</w:t>
      </w:r>
      <w:r w:rsidRPr="003E5CD0">
        <w:rPr>
          <w:rFonts w:cs="Times New Roman"/>
          <w:spacing w:val="-3"/>
        </w:rPr>
        <w:t xml:space="preserve"> </w:t>
      </w:r>
      <w:r w:rsidR="00BA1CB3">
        <w:rPr>
          <w:rFonts w:cs="Times New Roman"/>
        </w:rPr>
        <w:fldChar w:fldCharType="begin"/>
      </w:r>
      <w:r w:rsidR="00BA1CB3">
        <w:rPr>
          <w:rFonts w:cs="Times New Roman"/>
        </w:rPr>
        <w:instrText xml:space="preserve"> REF _Ref48695067 \w \h </w:instrText>
      </w:r>
      <w:r w:rsidR="00BA1CB3">
        <w:rPr>
          <w:rFonts w:cs="Times New Roman"/>
        </w:rPr>
      </w:r>
      <w:r w:rsidR="00BA1CB3">
        <w:rPr>
          <w:rFonts w:cs="Times New Roman"/>
        </w:rPr>
        <w:fldChar w:fldCharType="separate"/>
      </w:r>
      <w:r w:rsidR="00D62133">
        <w:rPr>
          <w:rFonts w:cs="Times New Roman"/>
        </w:rPr>
        <w:t>9.1</w:t>
      </w:r>
      <w:r w:rsidR="00BA1CB3">
        <w:rPr>
          <w:rFonts w:cs="Times New Roman"/>
        </w:rPr>
        <w:fldChar w:fldCharType="end"/>
      </w:r>
      <w:r w:rsidR="00347BBB">
        <w:rPr>
          <w:rFonts w:cs="Times New Roman"/>
        </w:rPr>
        <w:t xml:space="preserve"> and Section</w:t>
      </w:r>
      <w:r w:rsidR="00616C05">
        <w:rPr>
          <w:rFonts w:cs="Times New Roman"/>
        </w:rPr>
        <w:t xml:space="preserve"> </w:t>
      </w:r>
      <w:r w:rsidR="00616C05">
        <w:rPr>
          <w:rFonts w:cs="Times New Roman"/>
        </w:rPr>
        <w:fldChar w:fldCharType="begin"/>
      </w:r>
      <w:r w:rsidR="00616C05">
        <w:rPr>
          <w:rFonts w:cs="Times New Roman"/>
        </w:rPr>
        <w:instrText xml:space="preserve"> REF _Ref43373820 \w \h </w:instrText>
      </w:r>
      <w:r w:rsidR="00616C05">
        <w:rPr>
          <w:rFonts w:cs="Times New Roman"/>
        </w:rPr>
      </w:r>
      <w:r w:rsidR="00616C05">
        <w:rPr>
          <w:rFonts w:cs="Times New Roman"/>
        </w:rPr>
        <w:fldChar w:fldCharType="separate"/>
      </w:r>
      <w:r w:rsidR="00D62133">
        <w:rPr>
          <w:rFonts w:cs="Times New Roman"/>
        </w:rPr>
        <w:t>9.2</w:t>
      </w:r>
      <w:r w:rsidR="00616C05">
        <w:rPr>
          <w:rFonts w:cs="Times New Roman"/>
        </w:rPr>
        <w:fldChar w:fldCharType="end"/>
      </w:r>
      <w:r w:rsidRPr="003E5CD0">
        <w:rPr>
          <w:rFonts w:cs="Times New Roman"/>
        </w:rPr>
        <w:t>.</w:t>
      </w:r>
    </w:p>
    <w:p w14:paraId="44021D42" w14:textId="77777777" w:rsidR="009071E1" w:rsidRPr="00571A63" w:rsidRDefault="009071E1" w:rsidP="009071E1">
      <w:pPr>
        <w:pStyle w:val="ListParagraph"/>
      </w:pPr>
    </w:p>
    <w:p w14:paraId="20294BD7" w14:textId="18F7ABAF" w:rsidR="00722C99" w:rsidRDefault="003D2C98" w:rsidP="00A23770">
      <w:pPr>
        <w:pStyle w:val="BodyText"/>
        <w:numPr>
          <w:ilvl w:val="1"/>
          <w:numId w:val="36"/>
        </w:numPr>
        <w:tabs>
          <w:tab w:val="left" w:pos="1541"/>
        </w:tabs>
        <w:ind w:right="117" w:firstLine="530"/>
        <w:jc w:val="both"/>
        <w:rPr>
          <w:rFonts w:cs="Times New Roman"/>
        </w:rPr>
      </w:pPr>
      <w:r>
        <w:rPr>
          <w:rFonts w:cs="Times New Roman"/>
        </w:rPr>
        <w:t xml:space="preserve">“Excess RECs” is defined in Section </w:t>
      </w:r>
      <w:r>
        <w:rPr>
          <w:rFonts w:cs="Times New Roman"/>
        </w:rPr>
        <w:fldChar w:fldCharType="begin"/>
      </w:r>
      <w:r>
        <w:rPr>
          <w:rFonts w:cs="Times New Roman"/>
        </w:rPr>
        <w:instrText xml:space="preserve"> REF _Ref49182475 \w \h </w:instrText>
      </w:r>
      <w:r>
        <w:rPr>
          <w:rFonts w:cs="Times New Roman"/>
        </w:rPr>
      </w:r>
      <w:r>
        <w:rPr>
          <w:rFonts w:cs="Times New Roman"/>
        </w:rPr>
        <w:fldChar w:fldCharType="separate"/>
      </w:r>
      <w:r w:rsidR="00D62133">
        <w:rPr>
          <w:rFonts w:cs="Times New Roman"/>
        </w:rPr>
        <w:t>4.1(i)</w:t>
      </w:r>
      <w:r>
        <w:rPr>
          <w:rFonts w:cs="Times New Roman"/>
        </w:rPr>
        <w:fldChar w:fldCharType="end"/>
      </w:r>
      <w:r>
        <w:rPr>
          <w:rFonts w:cs="Times New Roman"/>
        </w:rPr>
        <w:t xml:space="preserve">. </w:t>
      </w:r>
    </w:p>
    <w:p w14:paraId="329CC7BC" w14:textId="77777777" w:rsidR="000D7624" w:rsidRDefault="000D7624" w:rsidP="00D27CE8">
      <w:pPr>
        <w:pStyle w:val="ListParagraph"/>
        <w:rPr>
          <w:rFonts w:cs="Times New Roman"/>
        </w:rPr>
      </w:pPr>
    </w:p>
    <w:p w14:paraId="62ECD463" w14:textId="4754890F" w:rsidR="000D7624" w:rsidRDefault="000D7624" w:rsidP="00A23770">
      <w:pPr>
        <w:pStyle w:val="BodyText"/>
        <w:numPr>
          <w:ilvl w:val="1"/>
          <w:numId w:val="36"/>
        </w:numPr>
        <w:tabs>
          <w:tab w:val="left" w:pos="1541"/>
        </w:tabs>
        <w:ind w:right="117" w:firstLine="530"/>
        <w:jc w:val="both"/>
        <w:rPr>
          <w:rFonts w:cs="Times New Roman"/>
        </w:rPr>
      </w:pPr>
      <w:r w:rsidRPr="000D7624">
        <w:rPr>
          <w:rFonts w:cs="Times New Roman"/>
        </w:rPr>
        <w:t>“External Event”</w:t>
      </w:r>
      <w:r>
        <w:rPr>
          <w:rFonts w:cs="Times New Roman"/>
        </w:rPr>
        <w:t xml:space="preserve"> is defined in Section </w:t>
      </w:r>
      <w:r w:rsidR="00B47E33">
        <w:rPr>
          <w:rFonts w:cs="Times New Roman"/>
        </w:rPr>
        <w:fldChar w:fldCharType="begin"/>
      </w:r>
      <w:r w:rsidR="00B47E33">
        <w:rPr>
          <w:rFonts w:cs="Times New Roman"/>
        </w:rPr>
        <w:instrText xml:space="preserve"> REF _Ref48826922 \w \h </w:instrText>
      </w:r>
      <w:r w:rsidR="00B47E33">
        <w:rPr>
          <w:rFonts w:cs="Times New Roman"/>
        </w:rPr>
      </w:r>
      <w:r w:rsidR="00B47E33">
        <w:rPr>
          <w:rFonts w:cs="Times New Roman"/>
        </w:rPr>
        <w:fldChar w:fldCharType="separate"/>
      </w:r>
      <w:r w:rsidR="00D62133">
        <w:rPr>
          <w:rFonts w:cs="Times New Roman"/>
        </w:rPr>
        <w:t>10.1</w:t>
      </w:r>
      <w:r w:rsidR="00B47E33">
        <w:rPr>
          <w:rFonts w:cs="Times New Roman"/>
        </w:rPr>
        <w:fldChar w:fldCharType="end"/>
      </w:r>
      <w:r>
        <w:rPr>
          <w:rFonts w:cs="Times New Roman"/>
        </w:rPr>
        <w:t>.</w:t>
      </w:r>
    </w:p>
    <w:p w14:paraId="6B4F28EE" w14:textId="77777777" w:rsidR="00D73F7C" w:rsidRDefault="00D73F7C" w:rsidP="00EE1FD6">
      <w:pPr>
        <w:pStyle w:val="ListParagraph"/>
        <w:rPr>
          <w:rFonts w:cs="Times New Roman"/>
        </w:rPr>
      </w:pPr>
    </w:p>
    <w:p w14:paraId="49B9CA52" w14:textId="77777777" w:rsidR="004F1364" w:rsidRP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“Fitch” means Fitch Ratings Ltd.</w:t>
      </w:r>
    </w:p>
    <w:p w14:paraId="77938493" w14:textId="77777777" w:rsidR="001E0C95" w:rsidRPr="008E45C7" w:rsidRDefault="001E0C95" w:rsidP="008E45C7"/>
    <w:p w14:paraId="715204F8" w14:textId="4FE28224" w:rsidR="009071E1" w:rsidRPr="00EE1FD6" w:rsidRDefault="003D2C98" w:rsidP="00115D05">
      <w:pPr>
        <w:pStyle w:val="BodyText"/>
        <w:numPr>
          <w:ilvl w:val="1"/>
          <w:numId w:val="36"/>
        </w:numPr>
        <w:tabs>
          <w:tab w:val="left" w:pos="1541"/>
        </w:tabs>
        <w:ind w:right="117" w:firstLine="530"/>
        <w:jc w:val="both"/>
      </w:pPr>
      <w:r w:rsidRPr="004D16D8">
        <w:t>“Force</w:t>
      </w:r>
      <w:r w:rsidRPr="00DC02CA">
        <w:t xml:space="preserve"> </w:t>
      </w:r>
      <w:r w:rsidRPr="004D16D8">
        <w:t>Majeure”</w:t>
      </w:r>
      <w:r w:rsidRPr="00DC02CA">
        <w:t xml:space="preserve"> is</w:t>
      </w:r>
      <w:r w:rsidRPr="00DC02CA">
        <w:rPr>
          <w:spacing w:val="-2"/>
        </w:rPr>
        <w:t xml:space="preserve"> </w:t>
      </w:r>
      <w:r w:rsidRPr="004D16D8">
        <w:t>defined</w:t>
      </w:r>
      <w:r w:rsidRPr="00DC02CA">
        <w:rPr>
          <w:spacing w:val="-2"/>
        </w:rPr>
        <w:t xml:space="preserve"> </w:t>
      </w:r>
      <w:r w:rsidRPr="00DC02CA">
        <w:t xml:space="preserve">in </w:t>
      </w:r>
      <w:r w:rsidR="00E17272">
        <w:rPr>
          <w:rFonts w:cs="Times New Roman"/>
          <w:spacing w:val="-1"/>
        </w:rPr>
        <w:t xml:space="preserve">Section </w:t>
      </w:r>
      <w:r w:rsidR="00490162">
        <w:rPr>
          <w:rFonts w:cs="Times New Roman"/>
          <w:spacing w:val="-1"/>
        </w:rPr>
        <w:fldChar w:fldCharType="begin"/>
      </w:r>
      <w:r w:rsidR="00490162">
        <w:rPr>
          <w:rFonts w:cs="Times New Roman"/>
          <w:spacing w:val="-1"/>
        </w:rPr>
        <w:instrText xml:space="preserve"> REF _Ref48826922 \w \h </w:instrText>
      </w:r>
      <w:r w:rsidR="00490162">
        <w:rPr>
          <w:rFonts w:cs="Times New Roman"/>
          <w:spacing w:val="-1"/>
        </w:rPr>
      </w:r>
      <w:r w:rsidR="00490162">
        <w:rPr>
          <w:rFonts w:cs="Times New Roman"/>
          <w:spacing w:val="-1"/>
        </w:rPr>
        <w:fldChar w:fldCharType="separate"/>
      </w:r>
      <w:r w:rsidR="00D62133">
        <w:rPr>
          <w:rFonts w:cs="Times New Roman"/>
          <w:spacing w:val="-1"/>
        </w:rPr>
        <w:t>10.1</w:t>
      </w:r>
      <w:r w:rsidR="00490162">
        <w:rPr>
          <w:rFonts w:cs="Times New Roman"/>
          <w:spacing w:val="-1"/>
        </w:rPr>
        <w:fldChar w:fldCharType="end"/>
      </w:r>
      <w:r w:rsidRPr="003E5CD0">
        <w:rPr>
          <w:rFonts w:cs="Times New Roman"/>
          <w:spacing w:val="-1"/>
        </w:rPr>
        <w:t>.</w:t>
      </w:r>
    </w:p>
    <w:p w14:paraId="72958AD0" w14:textId="77777777" w:rsidR="007E5B1E" w:rsidRPr="00EE1FD6" w:rsidRDefault="007E5B1E" w:rsidP="00EE1FD6">
      <w:pPr>
        <w:pStyle w:val="BodyText"/>
        <w:tabs>
          <w:tab w:val="left" w:pos="1541"/>
        </w:tabs>
        <w:ind w:left="0" w:right="117"/>
        <w:jc w:val="both"/>
      </w:pPr>
    </w:p>
    <w:p w14:paraId="6DFB3CFA" w14:textId="010A520E" w:rsidR="00D73F7C" w:rsidRPr="00571A63" w:rsidRDefault="003D2C98" w:rsidP="00115D05">
      <w:pPr>
        <w:pStyle w:val="BodyText"/>
        <w:numPr>
          <w:ilvl w:val="1"/>
          <w:numId w:val="36"/>
        </w:numPr>
        <w:tabs>
          <w:tab w:val="left" w:pos="1541"/>
        </w:tabs>
        <w:ind w:right="117" w:firstLine="530"/>
        <w:jc w:val="both"/>
      </w:pPr>
      <w:r>
        <w:t xml:space="preserve">“General Contractor” means </w:t>
      </w:r>
      <w:r w:rsidR="00A21F80" w:rsidRPr="00A21F80">
        <w:t>the entity or organization with</w:t>
      </w:r>
      <w:r w:rsidR="00685222">
        <w:t xml:space="preserve"> main responsibility for the building of a construction project and who is the party signing the prime construction contract for the </w:t>
      </w:r>
      <w:r w:rsidR="00D13445">
        <w:t>P</w:t>
      </w:r>
      <w:r w:rsidR="00685222">
        <w:t>roject.</w:t>
      </w:r>
    </w:p>
    <w:p w14:paraId="5A5F46EB" w14:textId="77777777" w:rsidR="009071E1" w:rsidRPr="00571A63" w:rsidRDefault="009071E1" w:rsidP="004D16D8">
      <w:pPr>
        <w:pStyle w:val="ListParagraph"/>
      </w:pPr>
    </w:p>
    <w:p w14:paraId="14308834" w14:textId="77777777" w:rsidR="009071E1" w:rsidRPr="004D16D8" w:rsidRDefault="003D2C98" w:rsidP="004D16D8">
      <w:pPr>
        <w:pStyle w:val="BodyText"/>
        <w:numPr>
          <w:ilvl w:val="1"/>
          <w:numId w:val="36"/>
        </w:numPr>
        <w:tabs>
          <w:tab w:val="left" w:pos="1541"/>
        </w:tabs>
        <w:ind w:left="0" w:right="117" w:firstLine="530"/>
        <w:jc w:val="both"/>
        <w:rPr>
          <w:u w:val="single" w:color="000000"/>
        </w:rPr>
      </w:pPr>
      <w:r w:rsidRPr="00A31923">
        <w:rPr>
          <w:spacing w:val="-1"/>
        </w:rPr>
        <w:t>“Government</w:t>
      </w:r>
      <w:r w:rsidRPr="00471E71">
        <w:rPr>
          <w:rFonts w:cs="Times New Roman"/>
          <w:spacing w:val="34"/>
        </w:rPr>
        <w:t xml:space="preserve"> </w:t>
      </w:r>
      <w:r w:rsidRPr="00A31923">
        <w:rPr>
          <w:spacing w:val="-1"/>
        </w:rPr>
        <w:t>Action”</w:t>
      </w:r>
      <w:r w:rsidRPr="00471E71">
        <w:rPr>
          <w:rFonts w:cs="Times New Roman"/>
          <w:spacing w:val="34"/>
        </w:rPr>
        <w:t xml:space="preserve"> </w:t>
      </w:r>
      <w:r w:rsidR="00800313" w:rsidRPr="004D16D8">
        <w:t>means</w:t>
      </w:r>
      <w:r w:rsidR="00800313" w:rsidRPr="00471E71">
        <w:rPr>
          <w:rFonts w:cs="Times New Roman"/>
          <w:spacing w:val="34"/>
        </w:rPr>
        <w:t xml:space="preserve"> </w:t>
      </w:r>
      <w:r w:rsidR="00800313" w:rsidRPr="004D16D8">
        <w:t>action</w:t>
      </w:r>
      <w:r w:rsidR="00800313" w:rsidRPr="00471E71">
        <w:rPr>
          <w:rFonts w:cs="Times New Roman"/>
          <w:spacing w:val="33"/>
        </w:rPr>
        <w:t xml:space="preserve"> </w:t>
      </w:r>
      <w:r w:rsidR="00800313" w:rsidRPr="00471E71">
        <w:rPr>
          <w:rFonts w:cs="Times New Roman"/>
        </w:rPr>
        <w:t>by</w:t>
      </w:r>
      <w:r w:rsidR="00800313" w:rsidRPr="00471E71">
        <w:rPr>
          <w:rFonts w:cs="Times New Roman"/>
          <w:spacing w:val="31"/>
        </w:rPr>
        <w:t xml:space="preserve"> </w:t>
      </w:r>
      <w:r w:rsidR="00800313" w:rsidRPr="00471E71">
        <w:rPr>
          <w:rFonts w:cs="Times New Roman"/>
        </w:rPr>
        <w:t>a</w:t>
      </w:r>
      <w:r w:rsidR="00800313" w:rsidRPr="00471E71">
        <w:rPr>
          <w:rFonts w:cs="Times New Roman"/>
          <w:spacing w:val="34"/>
        </w:rPr>
        <w:t xml:space="preserve"> </w:t>
      </w:r>
      <w:r w:rsidR="00800313" w:rsidRPr="004D16D8">
        <w:t>Governmental</w:t>
      </w:r>
      <w:r w:rsidR="00800313" w:rsidRPr="00471E71">
        <w:rPr>
          <w:rFonts w:cs="Times New Roman"/>
          <w:spacing w:val="34"/>
        </w:rPr>
        <w:t xml:space="preserve"> </w:t>
      </w:r>
      <w:r w:rsidR="00800313" w:rsidRPr="004D16D8">
        <w:t>Authority</w:t>
      </w:r>
      <w:r w:rsidR="00800313" w:rsidRPr="004D16D8">
        <w:rPr>
          <w:spacing w:val="9"/>
        </w:rPr>
        <w:t xml:space="preserve"> </w:t>
      </w:r>
      <w:r w:rsidR="00800313" w:rsidRPr="000A7CF2">
        <w:t>to</w:t>
      </w:r>
      <w:r w:rsidR="00800313" w:rsidRPr="00471E71">
        <w:rPr>
          <w:spacing w:val="7"/>
        </w:rPr>
        <w:t xml:space="preserve"> </w:t>
      </w:r>
      <w:r w:rsidR="00800313" w:rsidRPr="004D16D8">
        <w:t>change</w:t>
      </w:r>
      <w:r w:rsidR="00800313" w:rsidRPr="00471E71">
        <w:rPr>
          <w:spacing w:val="9"/>
        </w:rPr>
        <w:t xml:space="preserve"> </w:t>
      </w:r>
      <w:r w:rsidR="00800313" w:rsidRPr="004D16D8">
        <w:t>the</w:t>
      </w:r>
      <w:r w:rsidR="00800313" w:rsidRPr="00471E71">
        <w:rPr>
          <w:spacing w:val="9"/>
        </w:rPr>
        <w:t xml:space="preserve"> </w:t>
      </w:r>
      <w:r w:rsidR="00800313" w:rsidRPr="004D16D8">
        <w:t>eligibility</w:t>
      </w:r>
      <w:r w:rsidR="00800313" w:rsidRPr="00471E71">
        <w:rPr>
          <w:spacing w:val="7"/>
        </w:rPr>
        <w:t xml:space="preserve"> </w:t>
      </w:r>
      <w:r w:rsidR="00800313" w:rsidRPr="00471E71">
        <w:rPr>
          <w:spacing w:val="-2"/>
        </w:rPr>
        <w:t>of</w:t>
      </w:r>
      <w:r w:rsidR="00800313" w:rsidRPr="00471E71">
        <w:rPr>
          <w:spacing w:val="7"/>
        </w:rPr>
        <w:t xml:space="preserve"> </w:t>
      </w:r>
      <w:r w:rsidR="00800313" w:rsidRPr="000A7CF2">
        <w:t>a</w:t>
      </w:r>
      <w:r w:rsidR="00800313" w:rsidRPr="00471E71">
        <w:rPr>
          <w:spacing w:val="49"/>
        </w:rPr>
        <w:t xml:space="preserve"> </w:t>
      </w:r>
      <w:r w:rsidR="00800313" w:rsidRPr="004D16D8">
        <w:t>Product</w:t>
      </w:r>
      <w:r w:rsidR="00800313" w:rsidRPr="00471E71">
        <w:rPr>
          <w:spacing w:val="20"/>
        </w:rPr>
        <w:t xml:space="preserve"> </w:t>
      </w:r>
      <w:r w:rsidR="00800313" w:rsidRPr="000A7CF2">
        <w:t>for</w:t>
      </w:r>
      <w:r w:rsidR="00800313" w:rsidRPr="00471E71">
        <w:rPr>
          <w:spacing w:val="19"/>
        </w:rPr>
        <w:t xml:space="preserve"> </w:t>
      </w:r>
      <w:r w:rsidR="00800313" w:rsidRPr="000A7CF2">
        <w:t>an</w:t>
      </w:r>
      <w:r w:rsidR="00800313" w:rsidRPr="00471E71">
        <w:rPr>
          <w:spacing w:val="21"/>
        </w:rPr>
        <w:t xml:space="preserve"> </w:t>
      </w:r>
      <w:r w:rsidR="00800313" w:rsidRPr="004D16D8">
        <w:t>Applicable</w:t>
      </w:r>
      <w:r w:rsidR="00800313" w:rsidRPr="00471E71">
        <w:rPr>
          <w:spacing w:val="19"/>
        </w:rPr>
        <w:t xml:space="preserve"> </w:t>
      </w:r>
      <w:r w:rsidR="00800313" w:rsidRPr="004D16D8">
        <w:t>Program</w:t>
      </w:r>
      <w:r w:rsidR="00800313" w:rsidRPr="00471E71">
        <w:rPr>
          <w:spacing w:val="18"/>
        </w:rPr>
        <w:t xml:space="preserve"> </w:t>
      </w:r>
      <w:r w:rsidR="00800313" w:rsidRPr="000A7CF2">
        <w:t>or</w:t>
      </w:r>
      <w:r w:rsidR="00800313" w:rsidRPr="00471E71">
        <w:rPr>
          <w:spacing w:val="22"/>
        </w:rPr>
        <w:t xml:space="preserve"> </w:t>
      </w:r>
      <w:r w:rsidR="00800313" w:rsidRPr="004D16D8">
        <w:t>substantially</w:t>
      </w:r>
      <w:r w:rsidR="00800313" w:rsidRPr="00471E71">
        <w:rPr>
          <w:spacing w:val="19"/>
        </w:rPr>
        <w:t xml:space="preserve"> </w:t>
      </w:r>
      <w:r w:rsidR="00800313" w:rsidRPr="004D16D8">
        <w:t>change</w:t>
      </w:r>
      <w:r w:rsidR="00800313" w:rsidRPr="00471E71">
        <w:rPr>
          <w:spacing w:val="21"/>
        </w:rPr>
        <w:t xml:space="preserve"> </w:t>
      </w:r>
      <w:r w:rsidR="00800313" w:rsidRPr="000A7CF2">
        <w:t>the</w:t>
      </w:r>
      <w:r w:rsidR="00800313" w:rsidRPr="00471E71">
        <w:rPr>
          <w:spacing w:val="19"/>
        </w:rPr>
        <w:t xml:space="preserve"> </w:t>
      </w:r>
      <w:r w:rsidR="00800313" w:rsidRPr="004D16D8">
        <w:t>requirements</w:t>
      </w:r>
      <w:r w:rsidR="00800313" w:rsidRPr="00471E71">
        <w:rPr>
          <w:spacing w:val="19"/>
        </w:rPr>
        <w:t xml:space="preserve"> </w:t>
      </w:r>
      <w:r w:rsidR="00800313" w:rsidRPr="00471E71">
        <w:rPr>
          <w:spacing w:val="1"/>
        </w:rPr>
        <w:t>for</w:t>
      </w:r>
      <w:r w:rsidR="00800313" w:rsidRPr="00471E71">
        <w:rPr>
          <w:spacing w:val="20"/>
        </w:rPr>
        <w:t xml:space="preserve"> </w:t>
      </w:r>
      <w:r w:rsidR="00800313" w:rsidRPr="004D16D8">
        <w:t>compliance</w:t>
      </w:r>
      <w:r w:rsidR="00800313" w:rsidRPr="00471E71">
        <w:rPr>
          <w:spacing w:val="21"/>
        </w:rPr>
        <w:t xml:space="preserve"> </w:t>
      </w:r>
      <w:r w:rsidR="00800313" w:rsidRPr="000A7CF2">
        <w:t>by</w:t>
      </w:r>
      <w:r w:rsidR="00800313" w:rsidRPr="00471E71">
        <w:rPr>
          <w:spacing w:val="19"/>
        </w:rPr>
        <w:t xml:space="preserve"> </w:t>
      </w:r>
      <w:r w:rsidR="00800313" w:rsidRPr="004D16D8">
        <w:t>persons</w:t>
      </w:r>
      <w:r w:rsidR="00800313" w:rsidRPr="009E2A8F">
        <w:rPr>
          <w:spacing w:val="63"/>
        </w:rPr>
        <w:t xml:space="preserve"> </w:t>
      </w:r>
      <w:r w:rsidR="00800313" w:rsidRPr="004D16D8">
        <w:t>obligated</w:t>
      </w:r>
      <w:r w:rsidR="00800313" w:rsidRPr="009E2A8F">
        <w:t xml:space="preserve"> to</w:t>
      </w:r>
      <w:r w:rsidR="00800313" w:rsidRPr="009E2A8F">
        <w:rPr>
          <w:spacing w:val="2"/>
        </w:rPr>
        <w:t xml:space="preserve"> </w:t>
      </w:r>
      <w:r w:rsidR="00800313" w:rsidRPr="004D16D8">
        <w:t>comply with</w:t>
      </w:r>
      <w:r w:rsidR="00800313" w:rsidRPr="009E2A8F">
        <w:rPr>
          <w:spacing w:val="2"/>
        </w:rPr>
        <w:t xml:space="preserve"> </w:t>
      </w:r>
      <w:r w:rsidR="00800313" w:rsidRPr="009E2A8F">
        <w:rPr>
          <w:spacing w:val="-2"/>
        </w:rPr>
        <w:t>the</w:t>
      </w:r>
      <w:r w:rsidR="00800313" w:rsidRPr="009E2A8F">
        <w:rPr>
          <w:spacing w:val="2"/>
        </w:rPr>
        <w:t xml:space="preserve"> </w:t>
      </w:r>
      <w:r w:rsidR="00800313" w:rsidRPr="004D16D8">
        <w:t>Applicable</w:t>
      </w:r>
      <w:r w:rsidR="00800313" w:rsidRPr="009E2A8F">
        <w:t xml:space="preserve"> </w:t>
      </w:r>
      <w:r w:rsidR="00800313" w:rsidRPr="004D16D8">
        <w:t>Program which</w:t>
      </w:r>
      <w:r w:rsidR="00800313" w:rsidRPr="009E2A8F">
        <w:rPr>
          <w:spacing w:val="2"/>
        </w:rPr>
        <w:t xml:space="preserve"> </w:t>
      </w:r>
      <w:r w:rsidR="00800313" w:rsidRPr="009E2A8F">
        <w:t xml:space="preserve">in </w:t>
      </w:r>
      <w:r w:rsidR="00800313" w:rsidRPr="004D16D8">
        <w:t>either</w:t>
      </w:r>
      <w:r w:rsidR="00800313" w:rsidRPr="009E2A8F">
        <w:rPr>
          <w:spacing w:val="3"/>
        </w:rPr>
        <w:t xml:space="preserve"> </w:t>
      </w:r>
      <w:r w:rsidR="00800313" w:rsidRPr="004D16D8">
        <w:t>case</w:t>
      </w:r>
      <w:r w:rsidR="00800313" w:rsidRPr="009E2A8F">
        <w:t xml:space="preserve"> has a</w:t>
      </w:r>
      <w:r w:rsidR="00800313" w:rsidRPr="009E2A8F">
        <w:rPr>
          <w:spacing w:val="2"/>
        </w:rPr>
        <w:t xml:space="preserve"> </w:t>
      </w:r>
      <w:r w:rsidR="00800313" w:rsidRPr="004D16D8">
        <w:t>material</w:t>
      </w:r>
      <w:r w:rsidR="00800313" w:rsidRPr="00471E71">
        <w:rPr>
          <w:spacing w:val="3"/>
        </w:rPr>
        <w:t xml:space="preserve"> </w:t>
      </w:r>
      <w:r w:rsidR="00800313" w:rsidRPr="004D16D8">
        <w:t>adverse</w:t>
      </w:r>
      <w:r w:rsidR="00800313" w:rsidRPr="000A7CF2">
        <w:t xml:space="preserve"> </w:t>
      </w:r>
      <w:r w:rsidR="00800313" w:rsidRPr="004D16D8">
        <w:t>effect</w:t>
      </w:r>
      <w:r w:rsidR="00800313" w:rsidRPr="00471E71">
        <w:rPr>
          <w:spacing w:val="3"/>
        </w:rPr>
        <w:t xml:space="preserve"> </w:t>
      </w:r>
      <w:r w:rsidR="00800313" w:rsidRPr="00471E71">
        <w:rPr>
          <w:spacing w:val="-2"/>
        </w:rPr>
        <w:t>on</w:t>
      </w:r>
      <w:r w:rsidR="00800313" w:rsidRPr="00471E71">
        <w:rPr>
          <w:spacing w:val="2"/>
        </w:rPr>
        <w:t xml:space="preserve"> </w:t>
      </w:r>
      <w:r w:rsidR="00800313" w:rsidRPr="004D16D8">
        <w:t>the</w:t>
      </w:r>
      <w:r w:rsidR="00800313" w:rsidRPr="00471E71">
        <w:rPr>
          <w:spacing w:val="61"/>
        </w:rPr>
        <w:t xml:space="preserve"> </w:t>
      </w:r>
      <w:r w:rsidR="00800313" w:rsidRPr="004D16D8">
        <w:t>value</w:t>
      </w:r>
      <w:r w:rsidR="00800313" w:rsidRPr="00471E71">
        <w:rPr>
          <w:spacing w:val="2"/>
        </w:rPr>
        <w:t xml:space="preserve"> </w:t>
      </w:r>
      <w:r w:rsidR="00800313" w:rsidRPr="000A7CF2">
        <w:t>of a</w:t>
      </w:r>
      <w:r w:rsidR="00800313" w:rsidRPr="00471E71">
        <w:rPr>
          <w:spacing w:val="2"/>
        </w:rPr>
        <w:t xml:space="preserve"> </w:t>
      </w:r>
      <w:r w:rsidR="00800313" w:rsidRPr="004D16D8">
        <w:t xml:space="preserve">Product </w:t>
      </w:r>
      <w:r w:rsidR="00800313">
        <w:t>under this Agreement</w:t>
      </w:r>
      <w:r w:rsidR="00800313" w:rsidRPr="000A7CF2">
        <w:t>.</w:t>
      </w:r>
      <w:r w:rsidR="00800313">
        <w:t xml:space="preserve"> </w:t>
      </w:r>
      <w:r w:rsidR="000A7CF2">
        <w:t xml:space="preserve"> </w:t>
      </w:r>
    </w:p>
    <w:p w14:paraId="24E5FCC6" w14:textId="77777777" w:rsidR="009071E1" w:rsidRPr="004D16D8" w:rsidRDefault="009071E1" w:rsidP="004D16D8">
      <w:pPr>
        <w:pStyle w:val="ListParagraph"/>
        <w:rPr>
          <w:spacing w:val="-1"/>
        </w:rPr>
      </w:pPr>
    </w:p>
    <w:p w14:paraId="261EEF27"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4D16D8">
        <w:t>“Governmental</w:t>
      </w:r>
      <w:r w:rsidRPr="008F58FD">
        <w:rPr>
          <w:spacing w:val="37"/>
        </w:rPr>
        <w:t xml:space="preserve"> </w:t>
      </w:r>
      <w:r w:rsidRPr="004D16D8">
        <w:t>Authority”</w:t>
      </w:r>
      <w:r w:rsidRPr="008F58FD">
        <w:rPr>
          <w:spacing w:val="34"/>
        </w:rPr>
        <w:t xml:space="preserve"> </w:t>
      </w:r>
      <w:r w:rsidRPr="004D16D8">
        <w:t>means</w:t>
      </w:r>
      <w:r w:rsidRPr="008F58FD">
        <w:rPr>
          <w:spacing w:val="36"/>
        </w:rPr>
        <w:t xml:space="preserve"> </w:t>
      </w:r>
      <w:r w:rsidRPr="008F58FD">
        <w:t>any</w:t>
      </w:r>
      <w:r w:rsidRPr="008F58FD">
        <w:rPr>
          <w:spacing w:val="34"/>
        </w:rPr>
        <w:t xml:space="preserve"> </w:t>
      </w:r>
      <w:r w:rsidRPr="004D16D8">
        <w:t>international,</w:t>
      </w:r>
      <w:r w:rsidRPr="008F58FD">
        <w:rPr>
          <w:spacing w:val="33"/>
        </w:rPr>
        <w:t xml:space="preserve"> </w:t>
      </w:r>
      <w:r w:rsidRPr="004D16D8">
        <w:t>national,</w:t>
      </w:r>
      <w:r w:rsidRPr="008F58FD">
        <w:rPr>
          <w:spacing w:val="40"/>
        </w:rPr>
        <w:t xml:space="preserve"> </w:t>
      </w:r>
      <w:r w:rsidRPr="004D16D8">
        <w:t>federal,</w:t>
      </w:r>
      <w:r w:rsidRPr="008F58FD">
        <w:rPr>
          <w:spacing w:val="33"/>
        </w:rPr>
        <w:t xml:space="preserve"> </w:t>
      </w:r>
      <w:r w:rsidRPr="004D16D8">
        <w:t>provincial,</w:t>
      </w:r>
      <w:r w:rsidRPr="008F58FD">
        <w:rPr>
          <w:spacing w:val="35"/>
        </w:rPr>
        <w:t xml:space="preserve"> </w:t>
      </w:r>
      <w:r w:rsidRPr="004D16D8">
        <w:t>state,</w:t>
      </w:r>
      <w:r w:rsidRPr="008F58FD">
        <w:rPr>
          <w:spacing w:val="69"/>
        </w:rPr>
        <w:t xml:space="preserve"> </w:t>
      </w:r>
      <w:r w:rsidRPr="004D16D8">
        <w:t>municipal,</w:t>
      </w:r>
      <w:r w:rsidRPr="008F58FD">
        <w:rPr>
          <w:spacing w:val="28"/>
        </w:rPr>
        <w:t xml:space="preserve"> </w:t>
      </w:r>
      <w:r w:rsidRPr="004D16D8">
        <w:t>county,</w:t>
      </w:r>
      <w:r w:rsidRPr="008F58FD">
        <w:rPr>
          <w:spacing w:val="31"/>
        </w:rPr>
        <w:t xml:space="preserve"> </w:t>
      </w:r>
      <w:r w:rsidRPr="004D16D8">
        <w:t>regional</w:t>
      </w:r>
      <w:r w:rsidRPr="008F58FD">
        <w:rPr>
          <w:spacing w:val="32"/>
        </w:rPr>
        <w:t xml:space="preserve"> </w:t>
      </w:r>
      <w:r w:rsidRPr="008F58FD">
        <w:t>or</w:t>
      </w:r>
      <w:r w:rsidRPr="008F58FD">
        <w:rPr>
          <w:spacing w:val="29"/>
        </w:rPr>
        <w:t xml:space="preserve"> </w:t>
      </w:r>
      <w:r w:rsidRPr="004D16D8">
        <w:t>local</w:t>
      </w:r>
      <w:r w:rsidRPr="008F58FD">
        <w:rPr>
          <w:spacing w:val="32"/>
        </w:rPr>
        <w:t xml:space="preserve"> </w:t>
      </w:r>
      <w:r w:rsidRPr="004D16D8">
        <w:t>government,</w:t>
      </w:r>
      <w:r w:rsidRPr="008F58FD">
        <w:rPr>
          <w:spacing w:val="31"/>
        </w:rPr>
        <w:t xml:space="preserve"> </w:t>
      </w:r>
      <w:r w:rsidRPr="004D16D8">
        <w:t>administrative,</w:t>
      </w:r>
      <w:r w:rsidRPr="008F58FD">
        <w:rPr>
          <w:spacing w:val="29"/>
        </w:rPr>
        <w:t xml:space="preserve"> </w:t>
      </w:r>
      <w:proofErr w:type="gramStart"/>
      <w:r w:rsidRPr="004D16D8">
        <w:t>judicial</w:t>
      </w:r>
      <w:proofErr w:type="gramEnd"/>
      <w:r w:rsidRPr="008F58FD">
        <w:rPr>
          <w:spacing w:val="32"/>
        </w:rPr>
        <w:t xml:space="preserve"> </w:t>
      </w:r>
      <w:r w:rsidRPr="008F58FD">
        <w:rPr>
          <w:spacing w:val="-2"/>
        </w:rPr>
        <w:t>or</w:t>
      </w:r>
      <w:r w:rsidRPr="008F58FD">
        <w:rPr>
          <w:spacing w:val="31"/>
        </w:rPr>
        <w:t xml:space="preserve"> </w:t>
      </w:r>
      <w:r w:rsidRPr="004D16D8">
        <w:t>regulatory</w:t>
      </w:r>
      <w:r w:rsidRPr="008F58FD">
        <w:rPr>
          <w:spacing w:val="28"/>
        </w:rPr>
        <w:t xml:space="preserve"> </w:t>
      </w:r>
      <w:r w:rsidRPr="004D16D8">
        <w:t>entity</w:t>
      </w:r>
      <w:r w:rsidRPr="008F58FD">
        <w:rPr>
          <w:spacing w:val="28"/>
        </w:rPr>
        <w:t xml:space="preserve"> </w:t>
      </w:r>
      <w:r w:rsidRPr="004D16D8">
        <w:t>operating</w:t>
      </w:r>
      <w:r w:rsidRPr="008F58FD">
        <w:rPr>
          <w:spacing w:val="69"/>
        </w:rPr>
        <w:t xml:space="preserve"> </w:t>
      </w:r>
      <w:r w:rsidRPr="008F58FD">
        <w:t>under</w:t>
      </w:r>
      <w:r w:rsidRPr="008F58FD">
        <w:rPr>
          <w:spacing w:val="44"/>
        </w:rPr>
        <w:t xml:space="preserve"> </w:t>
      </w:r>
      <w:r w:rsidRPr="008F58FD">
        <w:t>any</w:t>
      </w:r>
      <w:r w:rsidRPr="008F58FD">
        <w:rPr>
          <w:spacing w:val="43"/>
        </w:rPr>
        <w:t xml:space="preserve"> </w:t>
      </w:r>
      <w:r w:rsidR="00A74708">
        <w:t>a</w:t>
      </w:r>
      <w:r w:rsidRPr="008F58FD">
        <w:t>pplicable</w:t>
      </w:r>
      <w:r w:rsidRPr="008F58FD">
        <w:rPr>
          <w:spacing w:val="43"/>
        </w:rPr>
        <w:t xml:space="preserve"> </w:t>
      </w:r>
      <w:r w:rsidR="00A74708">
        <w:rPr>
          <w:spacing w:val="-2"/>
        </w:rPr>
        <w:t>l</w:t>
      </w:r>
      <w:r w:rsidRPr="008F58FD">
        <w:rPr>
          <w:spacing w:val="-2"/>
        </w:rPr>
        <w:t>aws</w:t>
      </w:r>
      <w:r w:rsidRPr="008F58FD">
        <w:rPr>
          <w:spacing w:val="46"/>
        </w:rPr>
        <w:t xml:space="preserve"> </w:t>
      </w:r>
      <w:r w:rsidRPr="008F58FD">
        <w:t>and</w:t>
      </w:r>
      <w:r w:rsidRPr="008F58FD">
        <w:rPr>
          <w:spacing w:val="43"/>
        </w:rPr>
        <w:t xml:space="preserve"> </w:t>
      </w:r>
      <w:r w:rsidRPr="004D16D8">
        <w:t>includes</w:t>
      </w:r>
      <w:r w:rsidRPr="008F58FD">
        <w:rPr>
          <w:spacing w:val="43"/>
        </w:rPr>
        <w:t xml:space="preserve"> </w:t>
      </w:r>
      <w:r w:rsidRPr="008F58FD">
        <w:t>any</w:t>
      </w:r>
      <w:r w:rsidRPr="008F58FD">
        <w:rPr>
          <w:spacing w:val="43"/>
        </w:rPr>
        <w:t xml:space="preserve"> </w:t>
      </w:r>
      <w:r w:rsidRPr="004D16D8">
        <w:t>department,</w:t>
      </w:r>
      <w:r w:rsidRPr="008F58FD">
        <w:rPr>
          <w:spacing w:val="45"/>
        </w:rPr>
        <w:t xml:space="preserve"> </w:t>
      </w:r>
      <w:r w:rsidRPr="004D16D8">
        <w:t>commission,</w:t>
      </w:r>
      <w:r w:rsidRPr="008F58FD">
        <w:rPr>
          <w:spacing w:val="43"/>
        </w:rPr>
        <w:t xml:space="preserve"> </w:t>
      </w:r>
      <w:r w:rsidRPr="004D16D8">
        <w:t>bureau,</w:t>
      </w:r>
      <w:r w:rsidRPr="008F58FD">
        <w:rPr>
          <w:spacing w:val="45"/>
        </w:rPr>
        <w:t xml:space="preserve"> </w:t>
      </w:r>
      <w:r w:rsidRPr="004D16D8">
        <w:t>board,</w:t>
      </w:r>
      <w:r w:rsidRPr="008F58FD">
        <w:rPr>
          <w:spacing w:val="43"/>
        </w:rPr>
        <w:t xml:space="preserve"> </w:t>
      </w:r>
      <w:r w:rsidRPr="004D16D8">
        <w:t>administrative</w:t>
      </w:r>
      <w:r w:rsidRPr="008F58FD">
        <w:rPr>
          <w:spacing w:val="61"/>
        </w:rPr>
        <w:t xml:space="preserve"> </w:t>
      </w:r>
      <w:r w:rsidRPr="004D16D8">
        <w:t>agency</w:t>
      </w:r>
      <w:r w:rsidRPr="008F58FD">
        <w:rPr>
          <w:spacing w:val="-3"/>
        </w:rPr>
        <w:t xml:space="preserve"> </w:t>
      </w:r>
      <w:r w:rsidRPr="008F58FD">
        <w:t xml:space="preserve">or </w:t>
      </w:r>
      <w:r w:rsidRPr="004D16D8">
        <w:t>regulatory</w:t>
      </w:r>
      <w:r w:rsidRPr="008F58FD">
        <w:rPr>
          <w:spacing w:val="-3"/>
        </w:rPr>
        <w:t xml:space="preserve"> </w:t>
      </w:r>
      <w:r w:rsidRPr="008F58FD">
        <w:t>body</w:t>
      </w:r>
      <w:r w:rsidRPr="008F58FD">
        <w:rPr>
          <w:spacing w:val="-2"/>
        </w:rPr>
        <w:t xml:space="preserve"> </w:t>
      </w:r>
      <w:r w:rsidRPr="008F58FD">
        <w:t>of any</w:t>
      </w:r>
      <w:r w:rsidRPr="008F58FD">
        <w:rPr>
          <w:spacing w:val="-2"/>
        </w:rPr>
        <w:t xml:space="preserve"> </w:t>
      </w:r>
      <w:r w:rsidRPr="004D16D8">
        <w:t>government.</w:t>
      </w:r>
    </w:p>
    <w:p w14:paraId="0BC97FFE" w14:textId="77777777" w:rsidR="009071E1" w:rsidRPr="004D16D8" w:rsidRDefault="009071E1" w:rsidP="004D16D8">
      <w:pPr>
        <w:pStyle w:val="ListParagraph"/>
        <w:rPr>
          <w:spacing w:val="-1"/>
        </w:rPr>
      </w:pPr>
    </w:p>
    <w:p w14:paraId="4C3FD810" w14:textId="77777777" w:rsidR="009071E1" w:rsidRPr="00571A63" w:rsidRDefault="003D2C98" w:rsidP="00115D05">
      <w:pPr>
        <w:pStyle w:val="BodyText"/>
        <w:numPr>
          <w:ilvl w:val="1"/>
          <w:numId w:val="36"/>
        </w:numPr>
        <w:tabs>
          <w:tab w:val="left" w:pos="1541"/>
        </w:tabs>
        <w:ind w:right="117" w:firstLine="530"/>
        <w:jc w:val="both"/>
      </w:pPr>
      <w:r w:rsidRPr="003E5CD0">
        <w:rPr>
          <w:rFonts w:cs="Times New Roman"/>
          <w:spacing w:val="-1"/>
        </w:rPr>
        <w:t>“Guarantor</w:t>
      </w:r>
      <w:r w:rsidR="00533463" w:rsidRPr="00571A63">
        <w:rPr>
          <w:spacing w:val="-1"/>
        </w:rPr>
        <w:t>”</w:t>
      </w:r>
      <w:r w:rsidR="00533463" w:rsidRPr="00571A63">
        <w:rPr>
          <w:spacing w:val="2"/>
        </w:rPr>
        <w:t xml:space="preserve"> </w:t>
      </w:r>
      <w:r w:rsidR="00533463" w:rsidRPr="00571A63">
        <w:rPr>
          <w:spacing w:val="-1"/>
        </w:rPr>
        <w:t>means</w:t>
      </w:r>
      <w:r w:rsidR="00533463" w:rsidRPr="00DC02CA">
        <w:t xml:space="preserve"> the </w:t>
      </w:r>
      <w:r w:rsidR="004F1364">
        <w:t>party named as</w:t>
      </w:r>
      <w:r w:rsidR="00471E71">
        <w:t xml:space="preserve"> </w:t>
      </w:r>
      <w:r w:rsidR="00533463" w:rsidRPr="00DC02CA">
        <w:t xml:space="preserve">the </w:t>
      </w:r>
      <w:r w:rsidR="004F1364">
        <w:t>Guarantor in</w:t>
      </w:r>
      <w:r w:rsidR="00533463" w:rsidRPr="00DC02CA">
        <w:t xml:space="preserve"> the </w:t>
      </w:r>
      <w:r w:rsidR="004F1364">
        <w:t>Guaranty.</w:t>
      </w:r>
    </w:p>
    <w:p w14:paraId="4850BEC5" w14:textId="77777777" w:rsidR="009071E1" w:rsidRPr="00DC02CA" w:rsidRDefault="009071E1" w:rsidP="009071E1">
      <w:pPr>
        <w:pStyle w:val="ListParagraph"/>
        <w:rPr>
          <w:rFonts w:cs="Times New Roman"/>
        </w:rPr>
      </w:pPr>
    </w:p>
    <w:p w14:paraId="5CB3670D" w14:textId="77777777" w:rsid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 xml:space="preserve">“Guaranty” means an irrevocable and unconditional guaranty made by Seller’s Guarantor, in the form attached hereto as Exhibit </w:t>
      </w:r>
      <w:r w:rsidR="00577CBC">
        <w:rPr>
          <w:rFonts w:cs="Times New Roman"/>
        </w:rPr>
        <w:t>E</w:t>
      </w:r>
      <w:r w:rsidR="0069604F">
        <w:rPr>
          <w:rFonts w:cs="Times New Roman"/>
        </w:rPr>
        <w:t>-2, E-3 or E-5, as applicable,</w:t>
      </w:r>
      <w:r w:rsidRPr="000F5C06">
        <w:rPr>
          <w:rFonts w:cs="Times New Roman"/>
        </w:rPr>
        <w:t xml:space="preserve"> with such options as elected therefrom.</w:t>
      </w:r>
    </w:p>
    <w:p w14:paraId="6985559B" w14:textId="77777777" w:rsidR="008F3871" w:rsidRDefault="008F3871" w:rsidP="008F3871">
      <w:pPr>
        <w:pStyle w:val="ListParagraph"/>
        <w:rPr>
          <w:rFonts w:cs="Times New Roman"/>
        </w:rPr>
      </w:pPr>
    </w:p>
    <w:p w14:paraId="3B320D20" w14:textId="77777777" w:rsidR="008F3871" w:rsidRDefault="003D2C98" w:rsidP="00A23770">
      <w:pPr>
        <w:pStyle w:val="BodyText"/>
        <w:numPr>
          <w:ilvl w:val="1"/>
          <w:numId w:val="36"/>
        </w:numPr>
        <w:tabs>
          <w:tab w:val="left" w:pos="1541"/>
        </w:tabs>
        <w:ind w:right="117" w:firstLine="530"/>
        <w:jc w:val="both"/>
        <w:rPr>
          <w:rFonts w:cs="Times New Roman"/>
        </w:rPr>
      </w:pPr>
      <w:r>
        <w:rPr>
          <w:rFonts w:cs="Times New Roman"/>
        </w:rPr>
        <w:t>“ICC” means the Illinois Commerce Commission.</w:t>
      </w:r>
    </w:p>
    <w:p w14:paraId="0A2E5B19" w14:textId="77777777" w:rsidR="00A95DBE" w:rsidRDefault="00A95DBE" w:rsidP="00A10BC5">
      <w:pPr>
        <w:pStyle w:val="ListParagraph"/>
        <w:rPr>
          <w:rFonts w:cs="Times New Roman"/>
        </w:rPr>
      </w:pPr>
    </w:p>
    <w:p w14:paraId="66A43113" w14:textId="47AACBEB" w:rsidR="00824569" w:rsidRDefault="00824569" w:rsidP="00D92C8E">
      <w:pPr>
        <w:pStyle w:val="BodyText"/>
        <w:numPr>
          <w:ilvl w:val="1"/>
          <w:numId w:val="36"/>
        </w:numPr>
        <w:tabs>
          <w:tab w:val="left" w:pos="1541"/>
        </w:tabs>
        <w:ind w:right="117" w:firstLine="530"/>
        <w:jc w:val="both"/>
        <w:rPr>
          <w:rFonts w:cs="Times New Roman"/>
        </w:rPr>
      </w:pPr>
      <w:r w:rsidRPr="00824569">
        <w:rPr>
          <w:rFonts w:cs="Times New Roman"/>
        </w:rPr>
        <w:t xml:space="preserve">"Illinois Community College Board" means the State coordinating board for community colleges that administers the Public Community College Act </w:t>
      </w:r>
      <w:r>
        <w:rPr>
          <w:rFonts w:cs="Times New Roman"/>
        </w:rPr>
        <w:t>(</w:t>
      </w:r>
      <w:r w:rsidRPr="00824569">
        <w:rPr>
          <w:rFonts w:cs="Times New Roman"/>
        </w:rPr>
        <w:t>110 ILCS 805</w:t>
      </w:r>
      <w:r>
        <w:rPr>
          <w:rFonts w:cs="Times New Roman"/>
        </w:rPr>
        <w:t>)</w:t>
      </w:r>
      <w:r w:rsidRPr="00824569">
        <w:rPr>
          <w:rFonts w:cs="Times New Roman"/>
        </w:rPr>
        <w:t xml:space="preserve"> in a manner that maximizes the ability of the community colleges to serve their communities.</w:t>
      </w:r>
    </w:p>
    <w:p w14:paraId="43FB861C" w14:textId="77777777" w:rsidR="00824569" w:rsidRDefault="00824569" w:rsidP="00604523">
      <w:pPr>
        <w:pStyle w:val="ListParagraph"/>
        <w:rPr>
          <w:rFonts w:cs="Times New Roman"/>
        </w:rPr>
      </w:pPr>
    </w:p>
    <w:p w14:paraId="2F6972B9" w14:textId="2EFA64FD" w:rsidR="00D73F7C" w:rsidRPr="008A6ED0" w:rsidRDefault="003D2C98" w:rsidP="00D92C8E">
      <w:pPr>
        <w:pStyle w:val="BodyText"/>
        <w:numPr>
          <w:ilvl w:val="1"/>
          <w:numId w:val="36"/>
        </w:numPr>
        <w:tabs>
          <w:tab w:val="left" w:pos="1541"/>
        </w:tabs>
        <w:ind w:right="117" w:firstLine="530"/>
        <w:jc w:val="both"/>
        <w:rPr>
          <w:rFonts w:cs="Times New Roman"/>
        </w:rPr>
      </w:pPr>
      <w:r w:rsidRPr="008A6ED0">
        <w:rPr>
          <w:rFonts w:cs="Times New Roman"/>
        </w:rPr>
        <w:t>“</w:t>
      </w:r>
      <w:r>
        <w:t xml:space="preserve">Increased Collateral Requirement” </w:t>
      </w:r>
      <w:r w:rsidR="00443355">
        <w:t xml:space="preserve">means, </w:t>
      </w:r>
      <w:r w:rsidR="00443355" w:rsidRPr="008A6ED0">
        <w:rPr>
          <w:rFonts w:cs="Times New Roman"/>
        </w:rPr>
        <w:t xml:space="preserve">(a) with respect to a Utility-Scale Wind Project, an amount equal </w:t>
      </w:r>
      <w:r w:rsidR="00443355">
        <w:t xml:space="preserve">to eight dollars ($8) times the Annual Quantity; provided that if the Increased Collateral Requirement is calculated to be less than $40,000, then the Increased Collateral Requirement shall be $40,000; </w:t>
      </w:r>
      <w:r w:rsidR="00443355" w:rsidRPr="008A6ED0">
        <w:rPr>
          <w:rFonts w:cs="Times New Roman"/>
        </w:rPr>
        <w:t xml:space="preserve">and means, (b) with respect to a Utility-Scale Solar Project or a </w:t>
      </w:r>
      <w:r w:rsidR="00443355" w:rsidRPr="008A6ED0">
        <w:rPr>
          <w:u w:color="000000"/>
        </w:rPr>
        <w:t>Brownfield Site Photovoltaic Project, an amount equal</w:t>
      </w:r>
      <w:r>
        <w:t xml:space="preserve"> to twenty dollars ($20) times the Annual Quantity; provided that if the Increased Collateral Requirement is calculated to be less than $100,000, then the Increased Collateral Requirement shall be $100,000.</w:t>
      </w:r>
      <w:r w:rsidR="00CD35D7">
        <w:t xml:space="preserve"> The Increased Collateral Requirement shall </w:t>
      </w:r>
      <w:r w:rsidR="00995DB2">
        <w:t>revert to</w:t>
      </w:r>
      <w:r w:rsidR="00B669A8">
        <w:t xml:space="preserve"> </w:t>
      </w:r>
      <w:r w:rsidR="00CD35D7">
        <w:t xml:space="preserve">the Collateral Requirement upon Delivery of one (1) REC from the Project by Seller by </w:t>
      </w:r>
      <w:r w:rsidR="002410D4">
        <w:t xml:space="preserve">the extended </w:t>
      </w:r>
      <w:r w:rsidR="00A77276">
        <w:t xml:space="preserve">Initial REC Delivery Deadline. </w:t>
      </w:r>
    </w:p>
    <w:p w14:paraId="7B62F639" w14:textId="77777777" w:rsidR="008A6ED0" w:rsidRPr="008A6ED0" w:rsidRDefault="008A6ED0" w:rsidP="008A6ED0">
      <w:pPr>
        <w:pStyle w:val="BodyText"/>
        <w:tabs>
          <w:tab w:val="left" w:pos="1541"/>
        </w:tabs>
        <w:ind w:left="0" w:right="117"/>
        <w:jc w:val="both"/>
        <w:rPr>
          <w:rFonts w:cs="Times New Roman"/>
        </w:rPr>
      </w:pPr>
    </w:p>
    <w:p w14:paraId="1E8CF2CD" w14:textId="77777777" w:rsidR="003951A3" w:rsidRPr="003951A3" w:rsidRDefault="003D2C98" w:rsidP="003951A3">
      <w:pPr>
        <w:pStyle w:val="BodyText"/>
        <w:numPr>
          <w:ilvl w:val="1"/>
          <w:numId w:val="36"/>
        </w:numPr>
        <w:tabs>
          <w:tab w:val="left" w:pos="1541"/>
        </w:tabs>
        <w:ind w:right="117" w:firstLine="530"/>
        <w:jc w:val="both"/>
        <w:rPr>
          <w:rFonts w:cs="Times New Roman"/>
        </w:rPr>
      </w:pPr>
      <w:r w:rsidRPr="003951A3">
        <w:rPr>
          <w:rFonts w:cs="Times New Roman"/>
        </w:rPr>
        <w:t>“Index Price” means</w:t>
      </w:r>
      <w:r w:rsidR="00685222" w:rsidRPr="003951A3">
        <w:rPr>
          <w:rFonts w:cs="Times New Roman"/>
        </w:rPr>
        <w:t xml:space="preserve"> </w:t>
      </w:r>
      <w:r w:rsidR="00685222">
        <w:t xml:space="preserve">the real-time energy settlement price at the applicable Illinois trading </w:t>
      </w:r>
      <w:r w:rsidR="00685222">
        <w:lastRenderedPageBreak/>
        <w:t xml:space="preserve">hub, </w:t>
      </w:r>
      <w:r w:rsidR="005C5AC4">
        <w:t>as indicated in the Product Order</w:t>
      </w:r>
      <w:r w:rsidR="00FC63A1">
        <w:t>.</w:t>
      </w:r>
      <w:r>
        <w:t xml:space="preserve"> Specifically, this means either the </w:t>
      </w:r>
      <w:r w:rsidRPr="003951A3">
        <w:rPr>
          <w:rFonts w:cs="Times New Roman"/>
        </w:rPr>
        <w:t xml:space="preserve">hourly Real-Time Locational Marginal Price for the Midcontinent Independent System Operator, Inc’s (“MISO”) Real-Time Energy and Operating Reserve Market for the </w:t>
      </w:r>
      <w:r>
        <w:rPr>
          <w:rFonts w:cs="Times New Roman"/>
        </w:rPr>
        <w:t xml:space="preserve">Illinois Hub </w:t>
      </w:r>
      <w:r w:rsidRPr="003951A3">
        <w:rPr>
          <w:rFonts w:cs="Times New Roman"/>
        </w:rPr>
        <w:t xml:space="preserve">(“MISO-IL”) </w:t>
      </w:r>
      <w:r>
        <w:rPr>
          <w:rFonts w:cs="Times New Roman"/>
        </w:rPr>
        <w:t xml:space="preserve">or the </w:t>
      </w:r>
      <w:r w:rsidRPr="003951A3">
        <w:rPr>
          <w:rFonts w:cs="Times New Roman"/>
        </w:rPr>
        <w:t xml:space="preserve">hourly Real-Time Locational Marginal Price for PJM Interconnection LLC’s (“PJM”) Real-Time Energy Market for the </w:t>
      </w:r>
      <w:r>
        <w:rPr>
          <w:rFonts w:cs="Times New Roman"/>
        </w:rPr>
        <w:t xml:space="preserve">northern Illinois Hub </w:t>
      </w:r>
      <w:r w:rsidRPr="003951A3">
        <w:rPr>
          <w:rFonts w:cs="Times New Roman"/>
        </w:rPr>
        <w:t>(“PJM-NIHUB”)</w:t>
      </w:r>
      <w:r>
        <w:rPr>
          <w:rFonts w:cs="Times New Roman"/>
        </w:rPr>
        <w:t>.</w:t>
      </w:r>
    </w:p>
    <w:p w14:paraId="204B7353" w14:textId="77777777" w:rsidR="000F6E44" w:rsidRDefault="000F6E44" w:rsidP="000F6E44">
      <w:pPr>
        <w:pStyle w:val="ListParagraph"/>
        <w:rPr>
          <w:rFonts w:cs="Times New Roman"/>
        </w:rPr>
      </w:pPr>
    </w:p>
    <w:p w14:paraId="0993EA42" w14:textId="751F2E87" w:rsidR="000F6E44" w:rsidRPr="00BD129A" w:rsidRDefault="003D2C98" w:rsidP="00A23770">
      <w:pPr>
        <w:pStyle w:val="BodyText"/>
        <w:numPr>
          <w:ilvl w:val="1"/>
          <w:numId w:val="36"/>
        </w:numPr>
        <w:tabs>
          <w:tab w:val="left" w:pos="1541"/>
        </w:tabs>
        <w:ind w:right="117" w:firstLine="530"/>
        <w:jc w:val="both"/>
        <w:rPr>
          <w:rFonts w:cs="Times New Roman"/>
        </w:rPr>
      </w:pPr>
      <w:r>
        <w:t>“</w:t>
      </w:r>
      <w:r w:rsidRPr="002E4631">
        <w:t>Ineligible RECs</w:t>
      </w:r>
      <w:r>
        <w:t xml:space="preserve">” is defined in Section </w:t>
      </w:r>
      <w:r w:rsidR="002410D4">
        <w:fldChar w:fldCharType="begin"/>
      </w:r>
      <w:r w:rsidR="002410D4">
        <w:instrText xml:space="preserve"> REF _Ref96421254 \w \h </w:instrText>
      </w:r>
      <w:r w:rsidR="002410D4">
        <w:fldChar w:fldCharType="separate"/>
      </w:r>
      <w:r w:rsidR="00D62133">
        <w:t>2.1(c)</w:t>
      </w:r>
      <w:r w:rsidR="002410D4">
        <w:fldChar w:fldCharType="end"/>
      </w:r>
      <w:r>
        <w:t>.</w:t>
      </w:r>
    </w:p>
    <w:p w14:paraId="275C7EAB" w14:textId="77777777" w:rsidR="00BD129A" w:rsidRPr="00BD129A" w:rsidRDefault="00BD129A" w:rsidP="00BD129A">
      <w:pPr>
        <w:pStyle w:val="BodyText"/>
        <w:tabs>
          <w:tab w:val="left" w:pos="1541"/>
        </w:tabs>
        <w:ind w:left="0" w:right="117"/>
        <w:jc w:val="both"/>
        <w:rPr>
          <w:rFonts w:cs="Times New Roman"/>
        </w:rPr>
      </w:pPr>
    </w:p>
    <w:p w14:paraId="0A8E94CF" w14:textId="1B99E657" w:rsidR="009071E1" w:rsidRPr="00207B00" w:rsidRDefault="00BD129A" w:rsidP="009071E1">
      <w:pPr>
        <w:pStyle w:val="BodyText"/>
        <w:numPr>
          <w:ilvl w:val="1"/>
          <w:numId w:val="36"/>
        </w:numPr>
        <w:tabs>
          <w:tab w:val="left" w:pos="1541"/>
        </w:tabs>
        <w:ind w:right="117" w:firstLine="530"/>
        <w:jc w:val="both"/>
        <w:rPr>
          <w:rFonts w:cs="Times New Roman"/>
        </w:rPr>
      </w:pPr>
      <w:r>
        <w:t>“Initial REC Delivery Deadline” means May 31, 202</w:t>
      </w:r>
      <w:r w:rsidR="00D42615">
        <w:t>7</w:t>
      </w:r>
      <w:r>
        <w:t xml:space="preserve">, unless extended pursuant to Section </w:t>
      </w:r>
      <w:r>
        <w:fldChar w:fldCharType="begin"/>
      </w:r>
      <w:r>
        <w:instrText xml:space="preserve"> REF _Ref96474228 \w \h </w:instrText>
      </w:r>
      <w:r>
        <w:fldChar w:fldCharType="separate"/>
      </w:r>
      <w:r w:rsidR="00D62133">
        <w:t>2.4</w:t>
      </w:r>
      <w:r>
        <w:fldChar w:fldCharType="end"/>
      </w:r>
      <w:r w:rsidR="003451B5">
        <w:t xml:space="preserve"> or Section </w:t>
      </w:r>
      <w:r w:rsidR="003451B5">
        <w:fldChar w:fldCharType="begin"/>
      </w:r>
      <w:r w:rsidR="003451B5">
        <w:instrText xml:space="preserve"> REF _Ref48826922 \w \h </w:instrText>
      </w:r>
      <w:r w:rsidR="003451B5">
        <w:fldChar w:fldCharType="separate"/>
      </w:r>
      <w:r w:rsidR="00D62133">
        <w:t>10.1</w:t>
      </w:r>
      <w:r w:rsidR="003451B5">
        <w:fldChar w:fldCharType="end"/>
      </w:r>
      <w:r>
        <w:t>.</w:t>
      </w:r>
    </w:p>
    <w:p w14:paraId="739407BA" w14:textId="77777777" w:rsidR="009071E1" w:rsidRPr="00DC02CA" w:rsidRDefault="009071E1" w:rsidP="004D16D8">
      <w:pPr>
        <w:pStyle w:val="ListParagraph"/>
        <w:rPr>
          <w:rFonts w:cs="Times New Roman"/>
        </w:rPr>
      </w:pPr>
    </w:p>
    <w:p w14:paraId="10F96E4C" w14:textId="2E2327E0" w:rsidR="0069604F" w:rsidRPr="003B5120" w:rsidRDefault="003D2C98" w:rsidP="00115D05">
      <w:pPr>
        <w:pStyle w:val="BodyText"/>
        <w:numPr>
          <w:ilvl w:val="1"/>
          <w:numId w:val="36"/>
        </w:numPr>
        <w:tabs>
          <w:tab w:val="left" w:pos="1541"/>
        </w:tabs>
        <w:ind w:right="117" w:firstLine="530"/>
        <w:jc w:val="both"/>
        <w:rPr>
          <w:spacing w:val="-1"/>
          <w:u w:val="single" w:color="000000"/>
        </w:rPr>
      </w:pPr>
      <w:r>
        <w:t xml:space="preserve">“Invoice Due Date” is defined in Section </w:t>
      </w:r>
      <w:r>
        <w:fldChar w:fldCharType="begin"/>
      </w:r>
      <w:r>
        <w:instrText xml:space="preserve"> REF _Ref55427992 \r \h </w:instrText>
      </w:r>
      <w:r>
        <w:fldChar w:fldCharType="separate"/>
      </w:r>
      <w:r w:rsidR="00D62133">
        <w:t>5.1</w:t>
      </w:r>
      <w:r>
        <w:fldChar w:fldCharType="end"/>
      </w:r>
      <w:r>
        <w:t>.</w:t>
      </w:r>
    </w:p>
    <w:p w14:paraId="5A826459" w14:textId="77777777" w:rsidR="005C6B64" w:rsidRPr="003B5120" w:rsidRDefault="005C6B64" w:rsidP="003B5120">
      <w:pPr>
        <w:pStyle w:val="BodyText"/>
        <w:tabs>
          <w:tab w:val="left" w:pos="1541"/>
        </w:tabs>
        <w:ind w:left="0" w:right="117"/>
        <w:jc w:val="both"/>
        <w:rPr>
          <w:spacing w:val="-1"/>
          <w:u w:val="single" w:color="000000"/>
        </w:rPr>
      </w:pPr>
    </w:p>
    <w:p w14:paraId="566F8042" w14:textId="64C7A7EF" w:rsidR="005C6B64" w:rsidRPr="005C6B64" w:rsidRDefault="005C6B64" w:rsidP="005C6B64">
      <w:pPr>
        <w:pStyle w:val="BodyText"/>
        <w:numPr>
          <w:ilvl w:val="1"/>
          <w:numId w:val="36"/>
        </w:numPr>
        <w:tabs>
          <w:tab w:val="left" w:pos="1541"/>
        </w:tabs>
        <w:ind w:right="117" w:firstLine="530"/>
        <w:jc w:val="both"/>
        <w:rPr>
          <w:spacing w:val="-1"/>
          <w:u w:val="single" w:color="000000"/>
        </w:rPr>
      </w:pPr>
      <w:r w:rsidRPr="00DC02CA">
        <w:t>“IPA Act” means the Illinois Power Agency Act, 20 ILCS 3855.</w:t>
      </w:r>
    </w:p>
    <w:p w14:paraId="4C0919AC" w14:textId="77777777" w:rsidR="0069604F" w:rsidRDefault="0069604F" w:rsidP="006314C2">
      <w:pPr>
        <w:pStyle w:val="ListParagraph"/>
      </w:pPr>
    </w:p>
    <w:p w14:paraId="142AC0F1" w14:textId="79ED070F" w:rsidR="00201533" w:rsidRPr="00D92C8E" w:rsidRDefault="003D2C98" w:rsidP="00201533">
      <w:pPr>
        <w:pStyle w:val="BodyText"/>
        <w:numPr>
          <w:ilvl w:val="1"/>
          <w:numId w:val="36"/>
        </w:numPr>
        <w:tabs>
          <w:tab w:val="left" w:pos="1541"/>
        </w:tabs>
        <w:ind w:right="117" w:firstLine="530"/>
        <w:jc w:val="both"/>
        <w:rPr>
          <w:spacing w:val="-1"/>
          <w:u w:color="000000"/>
        </w:rPr>
      </w:pPr>
      <w:r>
        <w:t>“Latest Vintage Month” means the last month of the Acceptable Vintage Period, which shall be the 24</w:t>
      </w:r>
      <w:r w:rsidR="00C64A55">
        <w:t>1</w:t>
      </w:r>
      <w:r>
        <w:rPr>
          <w:vertAlign w:val="superscript"/>
        </w:rPr>
        <w:t>st</w:t>
      </w:r>
      <w:r>
        <w:t xml:space="preserve"> month since the start of the Acceptable Vintage Period</w:t>
      </w:r>
      <w:r w:rsidR="000C73CB">
        <w:t xml:space="preserve">, unless extended pursuant to Section </w:t>
      </w:r>
      <w:r w:rsidR="000C73CB">
        <w:fldChar w:fldCharType="begin"/>
      </w:r>
      <w:r w:rsidR="000C73CB">
        <w:instrText xml:space="preserve"> REF _Ref48826922 \w \h </w:instrText>
      </w:r>
      <w:r w:rsidR="000C73CB">
        <w:fldChar w:fldCharType="separate"/>
      </w:r>
      <w:r w:rsidR="00D62133">
        <w:t>10.1</w:t>
      </w:r>
      <w:r w:rsidR="000C73CB">
        <w:fldChar w:fldCharType="end"/>
      </w:r>
      <w:r>
        <w:t xml:space="preserve">. For example, if the Earliest Vintage Month is </w:t>
      </w:r>
      <w:r w:rsidR="00B516F0">
        <w:t xml:space="preserve">August </w:t>
      </w:r>
      <w:r>
        <w:t>202</w:t>
      </w:r>
      <w:r w:rsidR="00D42615">
        <w:t>3</w:t>
      </w:r>
      <w:r>
        <w:t xml:space="preserve">, then the Latest Vintage Month shall be </w:t>
      </w:r>
      <w:r w:rsidR="001B2929">
        <w:t xml:space="preserve">August </w:t>
      </w:r>
      <w:r>
        <w:t>204</w:t>
      </w:r>
      <w:r w:rsidR="001B2929">
        <w:t>3</w:t>
      </w:r>
      <w:r>
        <w:t xml:space="preserve">, unless extended </w:t>
      </w:r>
      <w:r w:rsidR="000C73CB">
        <w:t xml:space="preserve">pursuant to Section </w:t>
      </w:r>
      <w:r w:rsidR="000C73CB">
        <w:fldChar w:fldCharType="begin"/>
      </w:r>
      <w:r w:rsidR="000C73CB">
        <w:instrText xml:space="preserve"> REF _Ref48826922 \w \h </w:instrText>
      </w:r>
      <w:r w:rsidR="000C73CB">
        <w:fldChar w:fldCharType="separate"/>
      </w:r>
      <w:r w:rsidR="00D62133">
        <w:t>10.1</w:t>
      </w:r>
      <w:r w:rsidR="000C73CB">
        <w:fldChar w:fldCharType="end"/>
      </w:r>
      <w:r w:rsidR="000C73CB">
        <w:t xml:space="preserve"> </w:t>
      </w:r>
      <w:r>
        <w:t>for any Suspension Period</w:t>
      </w:r>
      <w:r w:rsidRPr="009E0350">
        <w:t xml:space="preserve"> </w:t>
      </w:r>
      <w:r w:rsidRPr="00DC02CA">
        <w:t>up to a maximum extension of</w:t>
      </w:r>
      <w:r w:rsidR="00596797">
        <w:t xml:space="preserve"> </w:t>
      </w:r>
      <w:r w:rsidRPr="00DC02CA">
        <w:t>seven hundred thirty (730) days</w:t>
      </w:r>
      <w:r>
        <w:t xml:space="preserve">. </w:t>
      </w:r>
    </w:p>
    <w:p w14:paraId="47388EC7" w14:textId="77777777" w:rsidR="00201533" w:rsidRPr="00201533" w:rsidRDefault="00201533" w:rsidP="00201533">
      <w:pPr>
        <w:pStyle w:val="BodyText"/>
        <w:tabs>
          <w:tab w:val="left" w:pos="1541"/>
        </w:tabs>
        <w:ind w:left="630" w:right="117"/>
        <w:jc w:val="both"/>
        <w:rPr>
          <w:spacing w:val="-1"/>
          <w:u w:val="single" w:color="000000"/>
        </w:rPr>
      </w:pPr>
    </w:p>
    <w:p w14:paraId="5FCA4F18" w14:textId="123E2E66"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DC02CA">
        <w:t xml:space="preserve">“Letter of Credit” means an irrevocable standby letter of credit issued by a major U.S. commercial bank or the U.S. branch office or U.S. agency office of a foreign bank utilizing either of the forms attached </w:t>
      </w:r>
      <w:r w:rsidRPr="00876AC3">
        <w:t xml:space="preserve">as Exhibit </w:t>
      </w:r>
      <w:r w:rsidR="00577CBC">
        <w:rPr>
          <w:rFonts w:cs="Times New Roman"/>
        </w:rPr>
        <w:t>E</w:t>
      </w:r>
      <w:r w:rsidR="0069604F">
        <w:rPr>
          <w:rFonts w:cs="Times New Roman"/>
        </w:rPr>
        <w:t>-1</w:t>
      </w:r>
      <w:r w:rsidRPr="00876AC3">
        <w:t xml:space="preserve"> to the </w:t>
      </w:r>
      <w:r w:rsidR="00AE59A0" w:rsidRPr="00876AC3">
        <w:t>Agreement</w:t>
      </w:r>
      <w:r w:rsidRPr="00DC02CA">
        <w:t xml:space="preserve"> or utilizing such forms with minor modifications that are acceptable to Buyer in its </w:t>
      </w:r>
      <w:r w:rsidR="00991670">
        <w:t>reasonable</w:t>
      </w:r>
      <w:r w:rsidR="00991670" w:rsidRPr="00DC02CA">
        <w:t xml:space="preserve"> </w:t>
      </w:r>
      <w:r w:rsidRPr="00DC02CA">
        <w:t>discretion.</w:t>
      </w:r>
    </w:p>
    <w:p w14:paraId="6F492DA6" w14:textId="77777777" w:rsidR="000F5C06" w:rsidRDefault="000F5C06" w:rsidP="00502D7C">
      <w:pPr>
        <w:pStyle w:val="ListParagraph"/>
        <w:rPr>
          <w:rFonts w:cs="Times New Roman"/>
          <w:spacing w:val="-1"/>
        </w:rPr>
      </w:pPr>
    </w:p>
    <w:p w14:paraId="656922A7" w14:textId="3A97C9EC" w:rsidR="004F1364" w:rsidRDefault="003D2C98" w:rsidP="001328B1">
      <w:pPr>
        <w:pStyle w:val="BodyText"/>
        <w:numPr>
          <w:ilvl w:val="1"/>
          <w:numId w:val="36"/>
        </w:numPr>
        <w:tabs>
          <w:tab w:val="left" w:pos="1541"/>
        </w:tabs>
        <w:ind w:right="117" w:firstLine="530"/>
        <w:jc w:val="both"/>
        <w:rPr>
          <w:rFonts w:cs="Times New Roman"/>
        </w:rPr>
      </w:pPr>
      <w:bookmarkStart w:id="27" w:name="_Ref98159122"/>
      <w:r w:rsidRPr="000F5C06">
        <w:rPr>
          <w:rFonts w:cs="Times New Roman"/>
        </w:rPr>
        <w:t xml:space="preserve">“Maximum Contract Quantity” means a quantity of RECs specified as such in </w:t>
      </w:r>
      <w:r w:rsidR="00662975">
        <w:rPr>
          <w:rFonts w:cs="Times New Roman"/>
        </w:rPr>
        <w:t>the Product Order</w:t>
      </w:r>
      <w:r w:rsidRPr="000F5C06">
        <w:rPr>
          <w:rFonts w:cs="Times New Roman"/>
        </w:rPr>
        <w:t xml:space="preserve"> of the </w:t>
      </w:r>
      <w:r w:rsidR="004813BB">
        <w:rPr>
          <w:rFonts w:cs="Times New Roman"/>
        </w:rPr>
        <w:t>Agreement</w:t>
      </w:r>
      <w:r w:rsidRPr="000F5C06">
        <w:rPr>
          <w:rFonts w:cs="Times New Roman"/>
        </w:rPr>
        <w:t>.</w:t>
      </w:r>
      <w:bookmarkEnd w:id="27"/>
    </w:p>
    <w:p w14:paraId="2B1DA82E" w14:textId="77777777" w:rsidR="00DA3CBD" w:rsidRDefault="00DA3CBD" w:rsidP="00FE75BE">
      <w:pPr>
        <w:pStyle w:val="ListParagraph"/>
        <w:rPr>
          <w:rFonts w:cs="Times New Roman"/>
        </w:rPr>
      </w:pPr>
    </w:p>
    <w:p w14:paraId="28DC3088" w14:textId="64DB58A9" w:rsidR="00326DDA" w:rsidRPr="00FE75BE" w:rsidRDefault="00326DDA" w:rsidP="00A23770">
      <w:pPr>
        <w:pStyle w:val="BodyText"/>
        <w:numPr>
          <w:ilvl w:val="1"/>
          <w:numId w:val="36"/>
        </w:numPr>
        <w:tabs>
          <w:tab w:val="left" w:pos="1541"/>
        </w:tabs>
        <w:ind w:right="117" w:firstLine="530"/>
        <w:jc w:val="both"/>
        <w:rPr>
          <w:rFonts w:cs="Times New Roman"/>
        </w:rPr>
      </w:pPr>
      <w:r>
        <w:rPr>
          <w:rFonts w:cs="Times New Roman"/>
        </w:rPr>
        <w:t>“</w:t>
      </w:r>
      <w:r>
        <w:rPr>
          <w:spacing w:val="-1"/>
        </w:rPr>
        <w:t>M</w:t>
      </w:r>
      <w:r w:rsidRPr="00EB3D42">
        <w:rPr>
          <w:spacing w:val="-1"/>
        </w:rPr>
        <w:t>id-</w:t>
      </w:r>
      <w:r>
        <w:rPr>
          <w:spacing w:val="-1"/>
        </w:rPr>
        <w:t>Y</w:t>
      </w:r>
      <w:r w:rsidRPr="00EB3D42">
        <w:rPr>
          <w:spacing w:val="-1"/>
        </w:rPr>
        <w:t xml:space="preserve">ear </w:t>
      </w:r>
      <w:r>
        <w:rPr>
          <w:spacing w:val="-1"/>
        </w:rPr>
        <w:t>MES C</w:t>
      </w:r>
      <w:r w:rsidRPr="00EB3D42">
        <w:rPr>
          <w:spacing w:val="-1"/>
        </w:rPr>
        <w:t>onfirmation</w:t>
      </w:r>
      <w:r>
        <w:rPr>
          <w:spacing w:val="-1"/>
        </w:rPr>
        <w:t>” means</w:t>
      </w:r>
      <w:r w:rsidR="0094607B">
        <w:rPr>
          <w:spacing w:val="-1"/>
        </w:rPr>
        <w:t xml:space="preserve">, with respect of a Project that is </w:t>
      </w:r>
      <w:r w:rsidR="0094607B" w:rsidRPr="001363C4">
        <w:rPr>
          <w:color w:val="000000"/>
        </w:rPr>
        <w:t>subject to the requirements of</w:t>
      </w:r>
      <w:r w:rsidR="0094607B">
        <w:rPr>
          <w:spacing w:val="-1"/>
        </w:rPr>
        <w:t xml:space="preserve"> the </w:t>
      </w:r>
      <w:r w:rsidR="0094607B">
        <w:rPr>
          <w:color w:val="000000"/>
        </w:rPr>
        <w:t xml:space="preserve">Minimum Equity Standard </w:t>
      </w:r>
      <w:r w:rsidR="0094607B" w:rsidRPr="001363C4">
        <w:rPr>
          <w:color w:val="000000"/>
        </w:rPr>
        <w:t>as indicated in the Product Order</w:t>
      </w:r>
      <w:r w:rsidR="0094607B">
        <w:rPr>
          <w:color w:val="000000"/>
        </w:rPr>
        <w:t>,</w:t>
      </w:r>
      <w:r>
        <w:rPr>
          <w:spacing w:val="-1"/>
        </w:rPr>
        <w:t xml:space="preserve"> the statement Seller is required to provide to Buyer and the </w:t>
      </w:r>
      <w:r w:rsidRPr="00070575">
        <w:rPr>
          <w:spacing w:val="-1"/>
        </w:rPr>
        <w:t xml:space="preserve">IPA by December 1 of each </w:t>
      </w:r>
      <w:r w:rsidR="00070575" w:rsidRPr="00070575">
        <w:rPr>
          <w:spacing w:val="-1"/>
        </w:rPr>
        <w:t>delivery year</w:t>
      </w:r>
      <w:r>
        <w:rPr>
          <w:spacing w:val="-1"/>
        </w:rPr>
        <w:t xml:space="preserve"> for which Construction Activities have been performed indicating that Seller is on track to meet its Minimum Equity Standard commitments for such </w:t>
      </w:r>
      <w:r w:rsidR="00070575">
        <w:rPr>
          <w:spacing w:val="-1"/>
        </w:rPr>
        <w:t>delivery year</w:t>
      </w:r>
      <w:r>
        <w:rPr>
          <w:spacing w:val="-1"/>
        </w:rPr>
        <w:t xml:space="preserve">. </w:t>
      </w:r>
    </w:p>
    <w:p w14:paraId="223E96CB" w14:textId="77777777" w:rsidR="00326DDA" w:rsidRDefault="00326DDA" w:rsidP="00FE75BE">
      <w:pPr>
        <w:pStyle w:val="ListParagraph"/>
        <w:rPr>
          <w:rFonts w:cs="Times New Roman"/>
        </w:rPr>
      </w:pPr>
    </w:p>
    <w:p w14:paraId="6C2A3AC6" w14:textId="5E4EFB5D" w:rsidR="00DA3CBD" w:rsidRDefault="008B047E" w:rsidP="00A23770">
      <w:pPr>
        <w:pStyle w:val="BodyText"/>
        <w:numPr>
          <w:ilvl w:val="1"/>
          <w:numId w:val="36"/>
        </w:numPr>
        <w:tabs>
          <w:tab w:val="left" w:pos="1541"/>
        </w:tabs>
        <w:ind w:right="117" w:firstLine="530"/>
        <w:jc w:val="both"/>
        <w:rPr>
          <w:rFonts w:cs="Times New Roman"/>
        </w:rPr>
      </w:pPr>
      <w:r>
        <w:rPr>
          <w:rFonts w:cs="Times New Roman"/>
        </w:rPr>
        <w:t>“Minimum Equity Standards” or “Minimum Equity Standard” means specific requirements provided in Section 1-75(c-10) of the IPA Act</w:t>
      </w:r>
      <w:r w:rsidR="00982FA6">
        <w:rPr>
          <w:rFonts w:cs="Times New Roman"/>
        </w:rPr>
        <w:t>,</w:t>
      </w:r>
      <w:r>
        <w:rPr>
          <w:rFonts w:cs="Times New Roman"/>
        </w:rPr>
        <w:t xml:space="preserve"> for which a minimum percentage of the Project Workforce must consist of Equity Eligible Persons or Equity Eligible Contractors; where such minimum percentage requirement</w:t>
      </w:r>
      <w:r w:rsidR="00995DB2">
        <w:rPr>
          <w:rFonts w:cs="Times New Roman"/>
        </w:rPr>
        <w:t>, if applicable,</w:t>
      </w:r>
      <w:r>
        <w:rPr>
          <w:rFonts w:cs="Times New Roman"/>
        </w:rPr>
        <w:t xml:space="preserve"> is indicated in the Product Order</w:t>
      </w:r>
      <w:r w:rsidR="00DA3CBD">
        <w:rPr>
          <w:rFonts w:cs="Times New Roman"/>
        </w:rPr>
        <w:t xml:space="preserve">. </w:t>
      </w:r>
    </w:p>
    <w:p w14:paraId="3DC8ECB0" w14:textId="77777777" w:rsidR="00614BBD" w:rsidRDefault="00614BBD" w:rsidP="007B5CA1">
      <w:pPr>
        <w:pStyle w:val="ListParagraph"/>
        <w:rPr>
          <w:rFonts w:cs="Times New Roman"/>
        </w:rPr>
      </w:pPr>
    </w:p>
    <w:p w14:paraId="739BF38A" w14:textId="23219382" w:rsidR="007A2D03" w:rsidRPr="007B5CA1" w:rsidRDefault="008B047E" w:rsidP="008F3098">
      <w:pPr>
        <w:pStyle w:val="BodyText"/>
        <w:numPr>
          <w:ilvl w:val="1"/>
          <w:numId w:val="36"/>
        </w:numPr>
        <w:tabs>
          <w:tab w:val="left" w:pos="1541"/>
        </w:tabs>
        <w:ind w:right="117"/>
        <w:jc w:val="both"/>
        <w:rPr>
          <w:spacing w:val="-1"/>
        </w:rPr>
      </w:pPr>
      <w:r>
        <w:rPr>
          <w:rFonts w:cs="Times New Roman"/>
        </w:rPr>
        <w:t>“</w:t>
      </w:r>
      <w:r w:rsidRPr="007B5CA1">
        <w:rPr>
          <w:spacing w:val="-1"/>
        </w:rPr>
        <w:t>Minimum Equity Standard Compliance Plan</w:t>
      </w:r>
      <w:r>
        <w:rPr>
          <w:spacing w:val="-1"/>
        </w:rPr>
        <w:t>” or “MES Compliance Plan” means</w:t>
      </w:r>
      <w:r w:rsidR="0028038F">
        <w:rPr>
          <w:spacing w:val="-1"/>
        </w:rPr>
        <w:t>,</w:t>
      </w:r>
      <w:r w:rsidR="0028038F" w:rsidRPr="0028038F">
        <w:rPr>
          <w:spacing w:val="-1"/>
        </w:rPr>
        <w:t xml:space="preserve"> </w:t>
      </w:r>
      <w:r w:rsidR="0028038F">
        <w:rPr>
          <w:spacing w:val="-1"/>
        </w:rPr>
        <w:t xml:space="preserve">with respect of a Project that is </w:t>
      </w:r>
      <w:r w:rsidR="0028038F" w:rsidRPr="001363C4">
        <w:rPr>
          <w:color w:val="000000"/>
        </w:rPr>
        <w:t>subject to the requirements of</w:t>
      </w:r>
      <w:r w:rsidR="0028038F">
        <w:rPr>
          <w:spacing w:val="-1"/>
        </w:rPr>
        <w:t xml:space="preserve"> the </w:t>
      </w:r>
      <w:r w:rsidR="0028038F">
        <w:rPr>
          <w:color w:val="000000"/>
        </w:rPr>
        <w:t xml:space="preserve">Minimum Equity Standard </w:t>
      </w:r>
      <w:r w:rsidR="0028038F" w:rsidRPr="001363C4">
        <w:rPr>
          <w:color w:val="000000"/>
        </w:rPr>
        <w:t xml:space="preserve">as indicated in the Product </w:t>
      </w:r>
      <w:r w:rsidR="0028038F" w:rsidRPr="008A54AC">
        <w:rPr>
          <w:color w:val="000000"/>
        </w:rPr>
        <w:t>Order,</w:t>
      </w:r>
      <w:r w:rsidR="0028038F" w:rsidRPr="008A54AC">
        <w:rPr>
          <w:spacing w:val="-1"/>
        </w:rPr>
        <w:t xml:space="preserve"> </w:t>
      </w:r>
      <w:r w:rsidRPr="008A54AC">
        <w:rPr>
          <w:spacing w:val="-1"/>
        </w:rPr>
        <w:t>a compliance plan filed by Seller to the IPA to</w:t>
      </w:r>
      <w:r w:rsidR="00284705" w:rsidRPr="008A54AC">
        <w:t xml:space="preserve"> </w:t>
      </w:r>
      <w:r w:rsidR="00284705" w:rsidRPr="008A54AC">
        <w:rPr>
          <w:spacing w:val="-1"/>
        </w:rPr>
        <w:t xml:space="preserve">demonstrate how Seller will achieve compliance with </w:t>
      </w:r>
      <w:r w:rsidRPr="008A54AC">
        <w:rPr>
          <w:spacing w:val="-1"/>
        </w:rPr>
        <w:t>the</w:t>
      </w:r>
      <w:r w:rsidR="00B669A8" w:rsidRPr="008A54AC">
        <w:t xml:space="preserve"> </w:t>
      </w:r>
      <w:r w:rsidRPr="008A54AC">
        <w:rPr>
          <w:spacing w:val="-1"/>
        </w:rPr>
        <w:t>Minimum Equity Standard requirements</w:t>
      </w:r>
      <w:r w:rsidR="00284705" w:rsidRPr="008A54AC">
        <w:rPr>
          <w:spacing w:val="-1"/>
        </w:rPr>
        <w:t xml:space="preserve"> in a given delivery year</w:t>
      </w:r>
      <w:r w:rsidRPr="008A54AC">
        <w:rPr>
          <w:spacing w:val="-1"/>
        </w:rPr>
        <w:t>.</w:t>
      </w:r>
      <w:r>
        <w:rPr>
          <w:spacing w:val="-1"/>
        </w:rPr>
        <w:t xml:space="preserve"> The requirements of the MES Compliance Plan are more specifically described in Section </w:t>
      </w:r>
      <w:r>
        <w:rPr>
          <w:spacing w:val="-1"/>
        </w:rPr>
        <w:fldChar w:fldCharType="begin"/>
      </w:r>
      <w:r>
        <w:rPr>
          <w:spacing w:val="-1"/>
        </w:rPr>
        <w:instrText xml:space="preserve"> REF _Ref110577097 \r \h </w:instrText>
      </w:r>
      <w:r>
        <w:rPr>
          <w:spacing w:val="-1"/>
        </w:rPr>
      </w:r>
      <w:r>
        <w:rPr>
          <w:spacing w:val="-1"/>
        </w:rPr>
        <w:fldChar w:fldCharType="separate"/>
      </w:r>
      <w:r w:rsidR="00D62133">
        <w:rPr>
          <w:spacing w:val="-1"/>
        </w:rPr>
        <w:t>6.4</w:t>
      </w:r>
      <w:r>
        <w:rPr>
          <w:spacing w:val="-1"/>
        </w:rPr>
        <w:fldChar w:fldCharType="end"/>
      </w:r>
      <w:r>
        <w:rPr>
          <w:spacing w:val="-1"/>
        </w:rPr>
        <w:t>.</w:t>
      </w:r>
    </w:p>
    <w:p w14:paraId="0D63497F" w14:textId="77777777" w:rsidR="001E0C95" w:rsidRPr="008E45C7" w:rsidRDefault="001E0C95" w:rsidP="008E45C7"/>
    <w:p w14:paraId="63BD595D" w14:textId="489E4B6A" w:rsidR="009E35AE" w:rsidRDefault="007A2D03" w:rsidP="00BB7947">
      <w:pPr>
        <w:pStyle w:val="BodyText"/>
        <w:numPr>
          <w:ilvl w:val="1"/>
          <w:numId w:val="36"/>
        </w:numPr>
        <w:tabs>
          <w:tab w:val="left" w:pos="1541"/>
        </w:tabs>
        <w:ind w:right="117"/>
        <w:jc w:val="both"/>
        <w:rPr>
          <w:spacing w:val="-1"/>
        </w:rPr>
      </w:pPr>
      <w:r w:rsidRPr="008F3098">
        <w:rPr>
          <w:rFonts w:cs="Times New Roman"/>
        </w:rPr>
        <w:t>“</w:t>
      </w:r>
      <w:r w:rsidRPr="007B5CA1">
        <w:rPr>
          <w:spacing w:val="-1"/>
        </w:rPr>
        <w:t>Minimum Equity Standard Report</w:t>
      </w:r>
      <w:r w:rsidRPr="008F3098">
        <w:rPr>
          <w:spacing w:val="-1"/>
        </w:rPr>
        <w:t>”</w:t>
      </w:r>
      <w:r w:rsidR="00BB7947">
        <w:rPr>
          <w:spacing w:val="-1"/>
        </w:rPr>
        <w:t xml:space="preserve"> or “MES Report”</w:t>
      </w:r>
      <w:r w:rsidRPr="008F3098">
        <w:rPr>
          <w:spacing w:val="-1"/>
        </w:rPr>
        <w:t xml:space="preserve"> </w:t>
      </w:r>
      <w:r w:rsidR="009E35AE" w:rsidRPr="009E35AE">
        <w:rPr>
          <w:spacing w:val="-1"/>
        </w:rPr>
        <w:t>means</w:t>
      </w:r>
      <w:r w:rsidR="0028038F">
        <w:rPr>
          <w:spacing w:val="-1"/>
        </w:rPr>
        <w:t>,</w:t>
      </w:r>
      <w:r w:rsidR="0028038F" w:rsidRPr="0028038F">
        <w:rPr>
          <w:spacing w:val="-1"/>
        </w:rPr>
        <w:t xml:space="preserve"> </w:t>
      </w:r>
      <w:r w:rsidR="0028038F">
        <w:rPr>
          <w:spacing w:val="-1"/>
        </w:rPr>
        <w:t xml:space="preserve">with respect of a Project that is </w:t>
      </w:r>
      <w:r w:rsidR="0028038F" w:rsidRPr="001363C4">
        <w:rPr>
          <w:color w:val="000000"/>
        </w:rPr>
        <w:t>subject to the requirements of</w:t>
      </w:r>
      <w:r w:rsidR="0028038F">
        <w:rPr>
          <w:spacing w:val="-1"/>
        </w:rPr>
        <w:t xml:space="preserve"> the </w:t>
      </w:r>
      <w:r w:rsidR="0028038F">
        <w:rPr>
          <w:color w:val="000000"/>
        </w:rPr>
        <w:t xml:space="preserve">Minimum Equity Standard </w:t>
      </w:r>
      <w:r w:rsidR="0028038F" w:rsidRPr="001363C4">
        <w:rPr>
          <w:color w:val="000000"/>
        </w:rPr>
        <w:t>as indicated in the Product Order</w:t>
      </w:r>
      <w:r w:rsidR="0028038F">
        <w:rPr>
          <w:color w:val="000000"/>
        </w:rPr>
        <w:t>,</w:t>
      </w:r>
      <w:r w:rsidR="0028038F">
        <w:rPr>
          <w:spacing w:val="-1"/>
        </w:rPr>
        <w:t xml:space="preserve"> </w:t>
      </w:r>
      <w:r w:rsidR="009E35AE" w:rsidRPr="009E35AE">
        <w:rPr>
          <w:spacing w:val="-1"/>
        </w:rPr>
        <w:t xml:space="preserve">a year-end report submitted </w:t>
      </w:r>
      <w:r w:rsidR="00475157">
        <w:rPr>
          <w:spacing w:val="-1"/>
        </w:rPr>
        <w:t xml:space="preserve">by Seller </w:t>
      </w:r>
      <w:r w:rsidR="009E35AE" w:rsidRPr="009E35AE">
        <w:rPr>
          <w:spacing w:val="-1"/>
        </w:rPr>
        <w:t>to</w:t>
      </w:r>
      <w:r w:rsidR="008173B2">
        <w:rPr>
          <w:spacing w:val="-1"/>
        </w:rPr>
        <w:t xml:space="preserve"> IPA</w:t>
      </w:r>
      <w:r w:rsidR="009E303B">
        <w:rPr>
          <w:spacing w:val="-1"/>
        </w:rPr>
        <w:t xml:space="preserve"> </w:t>
      </w:r>
      <w:r w:rsidR="008173B2">
        <w:rPr>
          <w:spacing w:val="-1"/>
        </w:rPr>
        <w:t>that</w:t>
      </w:r>
      <w:r w:rsidR="009E35AE" w:rsidRPr="009E35AE">
        <w:rPr>
          <w:spacing w:val="-1"/>
        </w:rPr>
        <w:t xml:space="preserve"> demonstrate</w:t>
      </w:r>
      <w:r w:rsidR="008173B2">
        <w:rPr>
          <w:spacing w:val="-1"/>
        </w:rPr>
        <w:t>s</w:t>
      </w:r>
      <w:r w:rsidR="009E35AE" w:rsidRPr="009E35AE">
        <w:rPr>
          <w:spacing w:val="-1"/>
        </w:rPr>
        <w:t xml:space="preserve"> compliance to the</w:t>
      </w:r>
      <w:r w:rsidR="00B669A8" w:rsidRPr="00604523">
        <w:t xml:space="preserve"> </w:t>
      </w:r>
      <w:r w:rsidR="009E35AE" w:rsidRPr="009E35AE">
        <w:rPr>
          <w:spacing w:val="-1"/>
        </w:rPr>
        <w:t>Minimum Equity Standard</w:t>
      </w:r>
      <w:r w:rsidR="0028038F">
        <w:rPr>
          <w:spacing w:val="-1"/>
        </w:rPr>
        <w:t xml:space="preserve"> for a delivery year in which Construction Activities have been carried out</w:t>
      </w:r>
      <w:r w:rsidR="009E35AE" w:rsidRPr="009E35AE">
        <w:rPr>
          <w:spacing w:val="-1"/>
        </w:rPr>
        <w:t xml:space="preserve">. </w:t>
      </w:r>
      <w:r w:rsidR="00BB7947">
        <w:rPr>
          <w:spacing w:val="-1"/>
        </w:rPr>
        <w:t xml:space="preserve">The requirements of the MES </w:t>
      </w:r>
      <w:r w:rsidR="00115AF5">
        <w:rPr>
          <w:spacing w:val="-1"/>
        </w:rPr>
        <w:t>Report</w:t>
      </w:r>
      <w:r w:rsidR="00BB7947">
        <w:rPr>
          <w:spacing w:val="-1"/>
        </w:rPr>
        <w:t xml:space="preserve"> are more specifically described in Section </w:t>
      </w:r>
      <w:r w:rsidR="00BB7947">
        <w:rPr>
          <w:spacing w:val="-1"/>
        </w:rPr>
        <w:fldChar w:fldCharType="begin"/>
      </w:r>
      <w:r w:rsidR="00BB7947">
        <w:rPr>
          <w:spacing w:val="-1"/>
        </w:rPr>
        <w:instrText xml:space="preserve"> REF _Ref110577097 \r \h </w:instrText>
      </w:r>
      <w:r w:rsidR="00BB7947">
        <w:rPr>
          <w:spacing w:val="-1"/>
        </w:rPr>
      </w:r>
      <w:r w:rsidR="00BB7947">
        <w:rPr>
          <w:spacing w:val="-1"/>
        </w:rPr>
        <w:fldChar w:fldCharType="separate"/>
      </w:r>
      <w:r w:rsidR="00D62133">
        <w:rPr>
          <w:spacing w:val="-1"/>
        </w:rPr>
        <w:t>6.4</w:t>
      </w:r>
      <w:r w:rsidR="00BB7947">
        <w:rPr>
          <w:spacing w:val="-1"/>
        </w:rPr>
        <w:fldChar w:fldCharType="end"/>
      </w:r>
      <w:r w:rsidR="00BB7947">
        <w:rPr>
          <w:spacing w:val="-1"/>
        </w:rPr>
        <w:t>.</w:t>
      </w:r>
      <w:r w:rsidR="00FE75BE">
        <w:rPr>
          <w:spacing w:val="-1"/>
        </w:rPr>
        <w:t xml:space="preserve"> </w:t>
      </w:r>
    </w:p>
    <w:p w14:paraId="1F7299E0" w14:textId="77777777" w:rsidR="00BB7947" w:rsidRPr="00BB7947" w:rsidRDefault="00BB7947">
      <w:pPr>
        <w:pStyle w:val="BodyText"/>
        <w:tabs>
          <w:tab w:val="left" w:pos="1541"/>
        </w:tabs>
        <w:ind w:left="0" w:right="117"/>
        <w:jc w:val="both"/>
        <w:rPr>
          <w:spacing w:val="-1"/>
        </w:rPr>
      </w:pPr>
    </w:p>
    <w:p w14:paraId="35074509" w14:textId="288D323D" w:rsidR="001E0C95" w:rsidRPr="003E5CD0" w:rsidRDefault="003D2C98" w:rsidP="00A23770">
      <w:pPr>
        <w:pStyle w:val="BodyText"/>
        <w:numPr>
          <w:ilvl w:val="1"/>
          <w:numId w:val="36"/>
        </w:numPr>
        <w:tabs>
          <w:tab w:val="left" w:pos="1541"/>
        </w:tabs>
        <w:ind w:right="117" w:firstLine="530"/>
        <w:jc w:val="both"/>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004F1364" w:rsidRPr="004F1364">
        <w:rPr>
          <w:rFonts w:cs="Times New Roman"/>
          <w:spacing w:val="-1"/>
        </w:rPr>
        <w:t>Moody’s Investors Service, Inc.</w:t>
      </w:r>
    </w:p>
    <w:p w14:paraId="72F03113" w14:textId="77777777" w:rsidR="001E0C95" w:rsidRPr="008E45C7" w:rsidRDefault="001E0C95" w:rsidP="008E45C7"/>
    <w:p w14:paraId="039798B2"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8D426D">
        <w:t>“M-RETS”</w:t>
      </w:r>
      <w:r w:rsidRPr="00DC02CA">
        <w:t xml:space="preserve"> </w:t>
      </w:r>
      <w:r w:rsidRPr="004D16D8">
        <w:t>means</w:t>
      </w:r>
      <w:r w:rsidRPr="00DC02CA">
        <w:t xml:space="preserve"> the</w:t>
      </w:r>
      <w:r w:rsidRPr="00DC02CA">
        <w:rPr>
          <w:spacing w:val="-2"/>
        </w:rPr>
        <w:t xml:space="preserve"> </w:t>
      </w:r>
      <w:r w:rsidRPr="004D16D8">
        <w:t>Midwest</w:t>
      </w:r>
      <w:r w:rsidRPr="00DC02CA">
        <w:rPr>
          <w:spacing w:val="1"/>
        </w:rPr>
        <w:t xml:space="preserve"> </w:t>
      </w:r>
      <w:r w:rsidRPr="004D16D8">
        <w:t>Renewable</w:t>
      </w:r>
      <w:r w:rsidRPr="00DC02CA">
        <w:t xml:space="preserve"> </w:t>
      </w:r>
      <w:r w:rsidRPr="004D16D8">
        <w:t>Energy</w:t>
      </w:r>
      <w:r w:rsidRPr="00DC02CA">
        <w:rPr>
          <w:spacing w:val="-3"/>
        </w:rPr>
        <w:t xml:space="preserve"> </w:t>
      </w:r>
      <w:r w:rsidRPr="004D16D8">
        <w:t>Tracking</w:t>
      </w:r>
      <w:r w:rsidRPr="00DC02CA">
        <w:rPr>
          <w:spacing w:val="-3"/>
        </w:rPr>
        <w:t xml:space="preserve"> </w:t>
      </w:r>
      <w:r w:rsidRPr="004D16D8">
        <w:t>System</w:t>
      </w:r>
      <w:r w:rsidR="000A7CF2">
        <w:t xml:space="preserve"> or successor</w:t>
      </w:r>
      <w:r w:rsidRPr="004D16D8">
        <w:t>.</w:t>
      </w:r>
    </w:p>
    <w:p w14:paraId="69C9A2A1" w14:textId="77777777" w:rsidR="009071E1" w:rsidRPr="00DC02CA" w:rsidRDefault="009071E1" w:rsidP="009071E1">
      <w:pPr>
        <w:pStyle w:val="ListParagraph"/>
        <w:rPr>
          <w:rFonts w:cs="Times New Roman"/>
        </w:rPr>
      </w:pPr>
    </w:p>
    <w:p w14:paraId="7770DCA4"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DC02CA">
        <w:t xml:space="preserve">“Nameplate Capacity” means the aggregate </w:t>
      </w:r>
      <w:r w:rsidR="00167093" w:rsidRPr="000F5C06">
        <w:rPr>
          <w:rFonts w:cs="Times New Roman"/>
        </w:rPr>
        <w:t>rated generator output</w:t>
      </w:r>
      <w:r w:rsidRPr="00DC02CA">
        <w:t xml:space="preserve"> in kilowatts AC.</w:t>
      </w:r>
    </w:p>
    <w:p w14:paraId="3FCD7DD5" w14:textId="77777777" w:rsidR="009071E1" w:rsidRPr="004D16D8" w:rsidRDefault="009071E1" w:rsidP="004D16D8">
      <w:pPr>
        <w:pStyle w:val="ListParagraph"/>
        <w:rPr>
          <w:spacing w:val="-1"/>
        </w:rPr>
      </w:pPr>
    </w:p>
    <w:p w14:paraId="496130C4" w14:textId="11B25922" w:rsidR="009071E1" w:rsidRPr="00EE1FD6" w:rsidRDefault="003D2C98" w:rsidP="00115D05">
      <w:pPr>
        <w:pStyle w:val="BodyText"/>
        <w:numPr>
          <w:ilvl w:val="1"/>
          <w:numId w:val="36"/>
        </w:numPr>
        <w:tabs>
          <w:tab w:val="left" w:pos="1541"/>
        </w:tabs>
        <w:ind w:right="117" w:firstLine="530"/>
        <w:jc w:val="both"/>
        <w:rPr>
          <w:u w:val="single" w:color="000000"/>
        </w:rPr>
      </w:pPr>
      <w:r w:rsidRPr="004D16D8">
        <w:t>“Non-Defaulting</w:t>
      </w:r>
      <w:r w:rsidRPr="00DC02CA">
        <w:rPr>
          <w:spacing w:val="-3"/>
        </w:rPr>
        <w:t xml:space="preserve"> </w:t>
      </w:r>
      <w:r w:rsidRPr="004D16D8">
        <w:t>Party”</w:t>
      </w:r>
      <w:r w:rsidRPr="00DC02CA">
        <w:t xml:space="preserve"> </w:t>
      </w:r>
      <w:r w:rsidRPr="004D16D8">
        <w:t>is</w:t>
      </w:r>
      <w:r w:rsidRPr="00DC02CA">
        <w:rPr>
          <w:spacing w:val="-2"/>
        </w:rPr>
        <w:t xml:space="preserve"> </w:t>
      </w:r>
      <w:r w:rsidRPr="004D16D8">
        <w:t>defined</w:t>
      </w:r>
      <w:r w:rsidRPr="00DC02CA">
        <w:rPr>
          <w:spacing w:val="-2"/>
        </w:rPr>
        <w:t xml:space="preserve"> </w:t>
      </w:r>
      <w:r w:rsidRPr="00DC02CA">
        <w:t xml:space="preserve">in </w:t>
      </w:r>
      <w:r w:rsidRPr="004D16D8">
        <w:t>Section</w:t>
      </w:r>
      <w:r w:rsidR="00934FFA">
        <w:rPr>
          <w:rFonts w:cs="Times New Roman"/>
          <w:spacing w:val="-1"/>
        </w:rPr>
        <w:t xml:space="preserve"> </w:t>
      </w:r>
      <w:r w:rsidR="00934FFA">
        <w:rPr>
          <w:rFonts w:cs="Times New Roman"/>
          <w:spacing w:val="-1"/>
        </w:rPr>
        <w:fldChar w:fldCharType="begin"/>
      </w:r>
      <w:r w:rsidR="00934FFA">
        <w:rPr>
          <w:rFonts w:cs="Times New Roman"/>
          <w:spacing w:val="-1"/>
        </w:rPr>
        <w:instrText xml:space="preserve"> REF _Ref42175072 \w \h </w:instrText>
      </w:r>
      <w:r w:rsidR="00934FFA">
        <w:rPr>
          <w:rFonts w:cs="Times New Roman"/>
          <w:spacing w:val="-1"/>
        </w:rPr>
      </w:r>
      <w:r w:rsidR="00934FFA">
        <w:rPr>
          <w:rFonts w:cs="Times New Roman"/>
          <w:spacing w:val="-1"/>
        </w:rPr>
        <w:fldChar w:fldCharType="separate"/>
      </w:r>
      <w:r w:rsidR="00D62133">
        <w:rPr>
          <w:rFonts w:cs="Times New Roman"/>
          <w:spacing w:val="-1"/>
        </w:rPr>
        <w:t>9.3</w:t>
      </w:r>
      <w:r w:rsidR="00934FFA">
        <w:rPr>
          <w:rFonts w:cs="Times New Roman"/>
          <w:spacing w:val="-1"/>
        </w:rPr>
        <w:fldChar w:fldCharType="end"/>
      </w:r>
      <w:r w:rsidRPr="003E5CD0">
        <w:rPr>
          <w:rFonts w:cs="Times New Roman"/>
          <w:spacing w:val="-1"/>
        </w:rPr>
        <w:t>.</w:t>
      </w:r>
    </w:p>
    <w:p w14:paraId="3098A79F" w14:textId="77777777" w:rsidR="00E95165" w:rsidRPr="00E12104" w:rsidRDefault="00E95165" w:rsidP="00E12104">
      <w:pPr>
        <w:pStyle w:val="BodyText"/>
        <w:tabs>
          <w:tab w:val="left" w:pos="1541"/>
        </w:tabs>
        <w:ind w:left="0" w:right="117"/>
        <w:jc w:val="both"/>
        <w:rPr>
          <w:u w:val="single" w:color="000000"/>
        </w:rPr>
      </w:pPr>
    </w:p>
    <w:p w14:paraId="26A02D1D" w14:textId="11D052C5" w:rsidR="009071E1" w:rsidRPr="004D16D8" w:rsidRDefault="003D2C98" w:rsidP="00115D05">
      <w:pPr>
        <w:pStyle w:val="BodyText"/>
        <w:numPr>
          <w:ilvl w:val="1"/>
          <w:numId w:val="36"/>
        </w:numPr>
        <w:tabs>
          <w:tab w:val="left" w:pos="1541"/>
        </w:tabs>
        <w:ind w:right="117" w:firstLine="530"/>
        <w:jc w:val="both"/>
        <w:rPr>
          <w:u w:val="single" w:color="000000"/>
        </w:rPr>
      </w:pPr>
      <w:r w:rsidRPr="004D16D8">
        <w:t>“Performance</w:t>
      </w:r>
      <w:r w:rsidRPr="00DC02CA">
        <w:rPr>
          <w:spacing w:val="14"/>
        </w:rPr>
        <w:t xml:space="preserve"> </w:t>
      </w:r>
      <w:r w:rsidRPr="004D16D8">
        <w:t>Assurance</w:t>
      </w:r>
      <w:r w:rsidRPr="008D426D">
        <w:t>”</w:t>
      </w:r>
      <w:r w:rsidRPr="00DC02CA">
        <w:rPr>
          <w:spacing w:val="12"/>
        </w:rPr>
        <w:t xml:space="preserve"> </w:t>
      </w:r>
      <w:r w:rsidRPr="008D426D">
        <w:t>means</w:t>
      </w:r>
      <w:r w:rsidRPr="00DC02CA">
        <w:rPr>
          <w:spacing w:val="15"/>
        </w:rPr>
        <w:t xml:space="preserve"> </w:t>
      </w:r>
      <w:r w:rsidRPr="008D426D">
        <w:t>collateral</w:t>
      </w:r>
      <w:r w:rsidRPr="00DC02CA">
        <w:rPr>
          <w:spacing w:val="13"/>
        </w:rPr>
        <w:t xml:space="preserve"> </w:t>
      </w:r>
      <w:r w:rsidRPr="00DC02CA">
        <w:t>in</w:t>
      </w:r>
      <w:r w:rsidRPr="00DC02CA">
        <w:rPr>
          <w:spacing w:val="11"/>
        </w:rPr>
        <w:t xml:space="preserve"> </w:t>
      </w:r>
      <w:r w:rsidRPr="00DC02CA">
        <w:t>the</w:t>
      </w:r>
      <w:r w:rsidRPr="00DC02CA">
        <w:rPr>
          <w:spacing w:val="12"/>
        </w:rPr>
        <w:t xml:space="preserve"> </w:t>
      </w:r>
      <w:r w:rsidRPr="00DC02CA">
        <w:rPr>
          <w:spacing w:val="-2"/>
        </w:rPr>
        <w:t>form</w:t>
      </w:r>
      <w:r w:rsidRPr="00DC02CA">
        <w:rPr>
          <w:spacing w:val="10"/>
        </w:rPr>
        <w:t xml:space="preserve"> </w:t>
      </w:r>
      <w:r w:rsidRPr="00DC02CA">
        <w:t>of</w:t>
      </w:r>
      <w:r w:rsidRPr="00DC02CA">
        <w:rPr>
          <w:spacing w:val="15"/>
        </w:rPr>
        <w:t xml:space="preserve"> </w:t>
      </w:r>
      <w:r w:rsidRPr="00DC02CA">
        <w:t>cash</w:t>
      </w:r>
      <w:r w:rsidR="00680E90">
        <w:t xml:space="preserve"> or</w:t>
      </w:r>
      <w:r w:rsidRPr="00DC02CA">
        <w:rPr>
          <w:spacing w:val="12"/>
        </w:rPr>
        <w:t xml:space="preserve"> </w:t>
      </w:r>
      <w:r w:rsidRPr="004D16D8">
        <w:t>letters</w:t>
      </w:r>
      <w:r w:rsidRPr="00DC02CA">
        <w:rPr>
          <w:spacing w:val="12"/>
        </w:rPr>
        <w:t xml:space="preserve"> </w:t>
      </w:r>
      <w:r w:rsidRPr="00DC02CA">
        <w:t>of</w:t>
      </w:r>
      <w:r w:rsidRPr="00DC02CA">
        <w:rPr>
          <w:spacing w:val="12"/>
        </w:rPr>
        <w:t xml:space="preserve"> </w:t>
      </w:r>
      <w:r w:rsidRPr="008D426D">
        <w:t>credit</w:t>
      </w:r>
      <w:r w:rsidR="00333847" w:rsidRPr="003E5CD0">
        <w:rPr>
          <w:rFonts w:cs="Times New Roman"/>
          <w:spacing w:val="-1"/>
        </w:rPr>
        <w:t>,</w:t>
      </w:r>
      <w:r w:rsidR="00333847" w:rsidRPr="003E5CD0">
        <w:rPr>
          <w:rFonts w:cs="Times New Roman"/>
          <w:spacing w:val="11"/>
        </w:rPr>
        <w:t xml:space="preserve"> </w:t>
      </w:r>
      <w:r w:rsidR="00333847" w:rsidRPr="003E5CD0">
        <w:rPr>
          <w:rFonts w:cs="Times New Roman"/>
        </w:rPr>
        <w:t>or</w:t>
      </w:r>
      <w:r w:rsidR="00333847" w:rsidRPr="003E5CD0">
        <w:rPr>
          <w:rFonts w:cs="Times New Roman"/>
          <w:spacing w:val="15"/>
        </w:rPr>
        <w:t xml:space="preserve"> </w:t>
      </w:r>
      <w:r w:rsidR="00333847" w:rsidRPr="003E5CD0">
        <w:rPr>
          <w:rFonts w:cs="Times New Roman"/>
          <w:spacing w:val="-1"/>
        </w:rPr>
        <w:t>other</w:t>
      </w:r>
      <w:r w:rsidR="00333847" w:rsidRPr="003E5CD0">
        <w:rPr>
          <w:rFonts w:cs="Times New Roman"/>
          <w:spacing w:val="49"/>
        </w:rPr>
        <w:t xml:space="preserve"> </w:t>
      </w:r>
      <w:r w:rsidR="00333847" w:rsidRPr="003E5CD0">
        <w:rPr>
          <w:rFonts w:cs="Times New Roman"/>
          <w:spacing w:val="-1"/>
        </w:rPr>
        <w:t>security</w:t>
      </w:r>
      <w:r w:rsidR="00333847" w:rsidRPr="003E5CD0">
        <w:rPr>
          <w:rFonts w:cs="Times New Roman"/>
          <w:spacing w:val="-3"/>
        </w:rPr>
        <w:t xml:space="preserve"> </w:t>
      </w:r>
      <w:r w:rsidR="00333847" w:rsidRPr="003E5CD0">
        <w:rPr>
          <w:rFonts w:cs="Times New Roman"/>
          <w:spacing w:val="-1"/>
        </w:rPr>
        <w:t>acceptable</w:t>
      </w:r>
      <w:r w:rsidR="00333847" w:rsidRPr="003E5CD0">
        <w:rPr>
          <w:rFonts w:cs="Times New Roman"/>
          <w:spacing w:val="-2"/>
        </w:rPr>
        <w:t xml:space="preserve"> </w:t>
      </w:r>
      <w:r w:rsidRPr="00DC02CA">
        <w:t>to</w:t>
      </w:r>
      <w:r w:rsidRPr="00DC02CA">
        <w:rPr>
          <w:spacing w:val="-3"/>
        </w:rPr>
        <w:t xml:space="preserve"> </w:t>
      </w:r>
      <w:r w:rsidR="00CF032A">
        <w:t>Buyer</w:t>
      </w:r>
      <w:r w:rsidRPr="004D16D8">
        <w:t>.</w:t>
      </w:r>
    </w:p>
    <w:p w14:paraId="69EF8168" w14:textId="77777777" w:rsidR="007E33FD" w:rsidRDefault="007E33FD" w:rsidP="007E33FD">
      <w:pPr>
        <w:pStyle w:val="ListParagraph"/>
        <w:rPr>
          <w:u w:val="single" w:color="000000"/>
        </w:rPr>
      </w:pPr>
    </w:p>
    <w:p w14:paraId="244464C0" w14:textId="0D84EB0D" w:rsidR="007E33FD" w:rsidRPr="007E33FD" w:rsidRDefault="003D2C98" w:rsidP="00115D05">
      <w:pPr>
        <w:pStyle w:val="BodyText"/>
        <w:numPr>
          <w:ilvl w:val="1"/>
          <w:numId w:val="36"/>
        </w:numPr>
        <w:tabs>
          <w:tab w:val="left" w:pos="1541"/>
        </w:tabs>
        <w:ind w:right="117" w:firstLine="530"/>
        <w:jc w:val="both"/>
        <w:rPr>
          <w:u w:color="000000"/>
        </w:rPr>
      </w:pPr>
      <w:r w:rsidRPr="007E33FD">
        <w:rPr>
          <w:u w:color="000000"/>
        </w:rPr>
        <w:t>“Performance Assurance Amount” is defined in Section</w:t>
      </w:r>
      <w:r w:rsidR="00934FFA">
        <w:rPr>
          <w:u w:color="000000"/>
        </w:rPr>
        <w:t xml:space="preserve"> </w:t>
      </w:r>
      <w:r w:rsidR="00934FFA">
        <w:rPr>
          <w:u w:color="000000"/>
        </w:rPr>
        <w:fldChar w:fldCharType="begin"/>
      </w:r>
      <w:r w:rsidR="00934FFA">
        <w:rPr>
          <w:u w:color="000000"/>
        </w:rPr>
        <w:instrText xml:space="preserve"> REF _Ref42172845 \w \h </w:instrText>
      </w:r>
      <w:r w:rsidR="00934FFA">
        <w:rPr>
          <w:u w:color="000000"/>
        </w:rPr>
      </w:r>
      <w:r w:rsidR="00934FFA">
        <w:rPr>
          <w:u w:color="000000"/>
        </w:rPr>
        <w:fldChar w:fldCharType="separate"/>
      </w:r>
      <w:r w:rsidR="00D62133">
        <w:rPr>
          <w:u w:color="000000"/>
        </w:rPr>
        <w:t>7.1</w:t>
      </w:r>
      <w:r w:rsidR="00934FFA">
        <w:rPr>
          <w:u w:color="000000"/>
        </w:rPr>
        <w:fldChar w:fldCharType="end"/>
      </w:r>
      <w:r w:rsidRPr="007E33FD">
        <w:rPr>
          <w:u w:color="000000"/>
        </w:rPr>
        <w:t>.</w:t>
      </w:r>
      <w:r w:rsidR="004D16D8">
        <w:rPr>
          <w:u w:color="000000"/>
        </w:rPr>
        <w:t xml:space="preserve"> </w:t>
      </w:r>
    </w:p>
    <w:p w14:paraId="6ED9D7CA" w14:textId="77777777" w:rsidR="009071E1" w:rsidRPr="004D16D8" w:rsidRDefault="009071E1" w:rsidP="004D16D8">
      <w:pPr>
        <w:pStyle w:val="ListParagraph"/>
        <w:rPr>
          <w:spacing w:val="-1"/>
        </w:rPr>
      </w:pPr>
    </w:p>
    <w:p w14:paraId="36384982" w14:textId="0890113D" w:rsidR="009071E1" w:rsidRPr="004D16D8" w:rsidRDefault="003D2C98" w:rsidP="00115D05">
      <w:pPr>
        <w:pStyle w:val="BodyText"/>
        <w:numPr>
          <w:ilvl w:val="1"/>
          <w:numId w:val="36"/>
        </w:numPr>
        <w:tabs>
          <w:tab w:val="left" w:pos="1541"/>
        </w:tabs>
        <w:ind w:right="117" w:firstLine="530"/>
        <w:jc w:val="both"/>
        <w:rPr>
          <w:u w:val="single" w:color="000000"/>
        </w:rPr>
      </w:pPr>
      <w:r w:rsidRPr="004D16D8">
        <w:t>“PJM</w:t>
      </w:r>
      <w:r w:rsidR="00B40744">
        <w:t>-</w:t>
      </w:r>
      <w:r w:rsidRPr="006F1329">
        <w:rPr>
          <w:spacing w:val="-2"/>
        </w:rPr>
        <w:t>EIS</w:t>
      </w:r>
      <w:r w:rsidRPr="006F1329">
        <w:rPr>
          <w:spacing w:val="16"/>
        </w:rPr>
        <w:t xml:space="preserve"> </w:t>
      </w:r>
      <w:r w:rsidRPr="004D16D8">
        <w:t>GATS”</w:t>
      </w:r>
      <w:r w:rsidRPr="006F1329">
        <w:rPr>
          <w:spacing w:val="16"/>
        </w:rPr>
        <w:t xml:space="preserve"> </w:t>
      </w:r>
      <w:r w:rsidRPr="004D16D8">
        <w:t>means</w:t>
      </w:r>
      <w:r w:rsidRPr="006F1329">
        <w:rPr>
          <w:spacing w:val="17"/>
        </w:rPr>
        <w:t xml:space="preserve"> </w:t>
      </w:r>
      <w:r w:rsidRPr="004D16D8">
        <w:t>the</w:t>
      </w:r>
      <w:r w:rsidRPr="006F1329">
        <w:rPr>
          <w:spacing w:val="17"/>
        </w:rPr>
        <w:t xml:space="preserve"> </w:t>
      </w:r>
      <w:r w:rsidRPr="004D16D8">
        <w:t>PJM</w:t>
      </w:r>
      <w:r w:rsidRPr="006F1329">
        <w:rPr>
          <w:spacing w:val="17"/>
        </w:rPr>
        <w:t xml:space="preserve"> </w:t>
      </w:r>
      <w:r w:rsidRPr="004D16D8">
        <w:t>Environmental</w:t>
      </w:r>
      <w:r w:rsidRPr="006F1329">
        <w:rPr>
          <w:spacing w:val="15"/>
        </w:rPr>
        <w:t xml:space="preserve"> </w:t>
      </w:r>
      <w:r w:rsidRPr="004D16D8">
        <w:t>Information</w:t>
      </w:r>
      <w:r w:rsidRPr="006F1329">
        <w:rPr>
          <w:spacing w:val="16"/>
        </w:rPr>
        <w:t xml:space="preserve"> </w:t>
      </w:r>
      <w:r w:rsidRPr="004D16D8">
        <w:t>Services,</w:t>
      </w:r>
      <w:r w:rsidRPr="006F1329">
        <w:rPr>
          <w:spacing w:val="16"/>
        </w:rPr>
        <w:t xml:space="preserve"> </w:t>
      </w:r>
      <w:r w:rsidRPr="004D16D8">
        <w:t>Inc.</w:t>
      </w:r>
      <w:r w:rsidRPr="006F1329">
        <w:rPr>
          <w:spacing w:val="17"/>
        </w:rPr>
        <w:t xml:space="preserve"> </w:t>
      </w:r>
      <w:r w:rsidRPr="004D16D8">
        <w:t>Generation</w:t>
      </w:r>
      <w:r w:rsidRPr="006F1329">
        <w:rPr>
          <w:spacing w:val="43"/>
        </w:rPr>
        <w:t xml:space="preserve"> </w:t>
      </w:r>
      <w:r w:rsidRPr="004D16D8">
        <w:t>Attribute</w:t>
      </w:r>
      <w:r w:rsidRPr="006F1329">
        <w:rPr>
          <w:spacing w:val="-2"/>
        </w:rPr>
        <w:t xml:space="preserve"> </w:t>
      </w:r>
      <w:r w:rsidRPr="004D16D8">
        <w:t>Tracking</w:t>
      </w:r>
      <w:r w:rsidRPr="006F1329">
        <w:rPr>
          <w:spacing w:val="-3"/>
        </w:rPr>
        <w:t xml:space="preserve"> </w:t>
      </w:r>
      <w:proofErr w:type="gramStart"/>
      <w:r w:rsidRPr="004D16D8">
        <w:t>System</w:t>
      </w:r>
      <w:proofErr w:type="gramEnd"/>
      <w:r w:rsidR="000A7CF2" w:rsidRPr="006F1329">
        <w:t xml:space="preserve"> or successor</w:t>
      </w:r>
      <w:r w:rsidRPr="004D16D8">
        <w:t>.</w:t>
      </w:r>
    </w:p>
    <w:p w14:paraId="2868D413" w14:textId="77777777" w:rsidR="009071E1" w:rsidRPr="008D426D" w:rsidRDefault="009071E1" w:rsidP="008D426D">
      <w:pPr>
        <w:pStyle w:val="ListParagraph"/>
        <w:rPr>
          <w:spacing w:val="-1"/>
        </w:rPr>
      </w:pPr>
    </w:p>
    <w:p w14:paraId="589C9A31" w14:textId="77777777" w:rsidR="009071E1" w:rsidRPr="008D426D" w:rsidRDefault="003D2C98" w:rsidP="00115D05">
      <w:pPr>
        <w:pStyle w:val="BodyText"/>
        <w:numPr>
          <w:ilvl w:val="1"/>
          <w:numId w:val="36"/>
        </w:numPr>
        <w:tabs>
          <w:tab w:val="left" w:pos="1541"/>
        </w:tabs>
        <w:ind w:right="117" w:firstLine="530"/>
        <w:jc w:val="both"/>
        <w:rPr>
          <w:u w:val="single" w:color="000000"/>
        </w:rPr>
      </w:pPr>
      <w:r w:rsidRPr="008D426D">
        <w:t>“Potential</w:t>
      </w:r>
      <w:r w:rsidRPr="00DC02CA">
        <w:rPr>
          <w:spacing w:val="30"/>
        </w:rPr>
        <w:t xml:space="preserve"> </w:t>
      </w:r>
      <w:r w:rsidRPr="008D426D">
        <w:t>Event</w:t>
      </w:r>
      <w:r w:rsidRPr="00DC02CA">
        <w:rPr>
          <w:spacing w:val="29"/>
        </w:rPr>
        <w:t xml:space="preserve"> </w:t>
      </w:r>
      <w:r w:rsidRPr="00DC02CA">
        <w:t>of</w:t>
      </w:r>
      <w:r w:rsidRPr="00DC02CA">
        <w:rPr>
          <w:spacing w:val="29"/>
        </w:rPr>
        <w:t xml:space="preserve"> </w:t>
      </w:r>
      <w:r w:rsidRPr="008D426D">
        <w:t>Default”</w:t>
      </w:r>
      <w:r w:rsidRPr="00DC02CA">
        <w:rPr>
          <w:spacing w:val="31"/>
        </w:rPr>
        <w:t xml:space="preserve"> </w:t>
      </w:r>
      <w:r w:rsidRPr="008D426D">
        <w:t>means</w:t>
      </w:r>
      <w:r w:rsidRPr="00DC02CA">
        <w:rPr>
          <w:spacing w:val="29"/>
        </w:rPr>
        <w:t xml:space="preserve"> </w:t>
      </w:r>
      <w:r w:rsidRPr="00DC02CA">
        <w:t>an</w:t>
      </w:r>
      <w:r w:rsidRPr="00DC02CA">
        <w:rPr>
          <w:spacing w:val="29"/>
        </w:rPr>
        <w:t xml:space="preserve"> </w:t>
      </w:r>
      <w:r w:rsidRPr="008D426D">
        <w:t>event</w:t>
      </w:r>
      <w:r w:rsidRPr="00DC02CA">
        <w:rPr>
          <w:spacing w:val="32"/>
        </w:rPr>
        <w:t xml:space="preserve"> </w:t>
      </w:r>
      <w:r w:rsidRPr="008D426D">
        <w:t>which,</w:t>
      </w:r>
      <w:r w:rsidRPr="00DC02CA">
        <w:rPr>
          <w:spacing w:val="26"/>
        </w:rPr>
        <w:t xml:space="preserve"> </w:t>
      </w:r>
      <w:r w:rsidRPr="008D426D">
        <w:t>with</w:t>
      </w:r>
      <w:r w:rsidRPr="00DC02CA">
        <w:rPr>
          <w:spacing w:val="28"/>
        </w:rPr>
        <w:t xml:space="preserve"> </w:t>
      </w:r>
      <w:r w:rsidRPr="008D426D">
        <w:t>notice</w:t>
      </w:r>
      <w:r w:rsidRPr="00DC02CA">
        <w:rPr>
          <w:spacing w:val="29"/>
        </w:rPr>
        <w:t xml:space="preserve"> </w:t>
      </w:r>
      <w:r w:rsidRPr="00DC02CA">
        <w:rPr>
          <w:spacing w:val="-2"/>
        </w:rPr>
        <w:t>or</w:t>
      </w:r>
      <w:r w:rsidRPr="00DC02CA">
        <w:rPr>
          <w:spacing w:val="31"/>
        </w:rPr>
        <w:t xml:space="preserve"> </w:t>
      </w:r>
      <w:r w:rsidRPr="008D426D">
        <w:t>passage</w:t>
      </w:r>
      <w:r w:rsidRPr="00DC02CA">
        <w:rPr>
          <w:spacing w:val="29"/>
        </w:rPr>
        <w:t xml:space="preserve"> </w:t>
      </w:r>
      <w:r w:rsidRPr="00DC02CA">
        <w:t>of</w:t>
      </w:r>
      <w:r w:rsidRPr="00DC02CA">
        <w:rPr>
          <w:spacing w:val="29"/>
        </w:rPr>
        <w:t xml:space="preserve"> </w:t>
      </w:r>
      <w:r w:rsidRPr="008D426D">
        <w:t>time</w:t>
      </w:r>
      <w:r w:rsidRPr="00DC02CA">
        <w:rPr>
          <w:spacing w:val="31"/>
        </w:rPr>
        <w:t xml:space="preserve"> </w:t>
      </w:r>
      <w:r w:rsidRPr="00DC02CA">
        <w:rPr>
          <w:spacing w:val="-2"/>
        </w:rPr>
        <w:t>or</w:t>
      </w:r>
      <w:r w:rsidRPr="00DC02CA">
        <w:rPr>
          <w:spacing w:val="53"/>
        </w:rPr>
        <w:t xml:space="preserve"> </w:t>
      </w:r>
      <w:r w:rsidRPr="00DC02CA">
        <w:t xml:space="preserve">both, </w:t>
      </w:r>
      <w:r w:rsidRPr="008D426D">
        <w:t>would</w:t>
      </w:r>
      <w:r w:rsidRPr="00DC02CA">
        <w:t xml:space="preserve"> </w:t>
      </w:r>
      <w:r w:rsidRPr="008D426D">
        <w:t>constitute</w:t>
      </w:r>
      <w:r w:rsidRPr="00DC02CA">
        <w:t xml:space="preserve"> an </w:t>
      </w:r>
      <w:r w:rsidRPr="00DC02CA">
        <w:rPr>
          <w:spacing w:val="-2"/>
        </w:rPr>
        <w:t>Event</w:t>
      </w:r>
      <w:r w:rsidRPr="00DC02CA">
        <w:rPr>
          <w:spacing w:val="1"/>
        </w:rPr>
        <w:t xml:space="preserve"> </w:t>
      </w:r>
      <w:r w:rsidRPr="00DC02CA">
        <w:t xml:space="preserve">of </w:t>
      </w:r>
      <w:r w:rsidRPr="008D426D">
        <w:t>Default.</w:t>
      </w:r>
    </w:p>
    <w:p w14:paraId="0AD439F9" w14:textId="77777777" w:rsidR="009071E1" w:rsidRPr="008D426D" w:rsidRDefault="009071E1" w:rsidP="008D426D">
      <w:pPr>
        <w:pStyle w:val="ListParagraph"/>
        <w:rPr>
          <w:spacing w:val="-1"/>
        </w:rPr>
      </w:pPr>
    </w:p>
    <w:p w14:paraId="0AC0B5B7" w14:textId="77777777" w:rsidR="009071E1" w:rsidRPr="008D426D" w:rsidRDefault="003D2C98" w:rsidP="00115D05">
      <w:pPr>
        <w:pStyle w:val="BodyText"/>
        <w:numPr>
          <w:ilvl w:val="1"/>
          <w:numId w:val="36"/>
        </w:numPr>
        <w:tabs>
          <w:tab w:val="left" w:pos="1541"/>
        </w:tabs>
        <w:ind w:right="117" w:firstLine="530"/>
        <w:jc w:val="both"/>
        <w:rPr>
          <w:u w:val="single" w:color="000000"/>
        </w:rPr>
      </w:pPr>
      <w:r w:rsidRPr="008D426D">
        <w:t>“Potentially</w:t>
      </w:r>
      <w:r w:rsidRPr="00DC02CA">
        <w:rPr>
          <w:spacing w:val="14"/>
        </w:rPr>
        <w:t xml:space="preserve"> </w:t>
      </w:r>
      <w:r w:rsidRPr="008D426D">
        <w:t>Defaulting</w:t>
      </w:r>
      <w:r w:rsidRPr="00DC02CA">
        <w:rPr>
          <w:spacing w:val="14"/>
        </w:rPr>
        <w:t xml:space="preserve"> </w:t>
      </w:r>
      <w:r w:rsidRPr="008D426D">
        <w:t>Party”</w:t>
      </w:r>
      <w:r w:rsidRPr="00DC02CA">
        <w:rPr>
          <w:spacing w:val="17"/>
        </w:rPr>
        <w:t xml:space="preserve"> </w:t>
      </w:r>
      <w:r w:rsidRPr="008D426D">
        <w:t>means</w:t>
      </w:r>
      <w:r w:rsidRPr="00DC02CA">
        <w:rPr>
          <w:spacing w:val="17"/>
        </w:rPr>
        <w:t xml:space="preserve"> </w:t>
      </w:r>
      <w:r w:rsidRPr="00DC02CA">
        <w:t>a</w:t>
      </w:r>
      <w:r w:rsidRPr="00DC02CA">
        <w:rPr>
          <w:spacing w:val="17"/>
        </w:rPr>
        <w:t xml:space="preserve"> </w:t>
      </w:r>
      <w:r w:rsidRPr="00DC02CA">
        <w:t>Party</w:t>
      </w:r>
      <w:r w:rsidRPr="00DC02CA">
        <w:rPr>
          <w:spacing w:val="14"/>
        </w:rPr>
        <w:t xml:space="preserve"> </w:t>
      </w:r>
      <w:r w:rsidRPr="008D426D">
        <w:t>that,</w:t>
      </w:r>
      <w:r w:rsidRPr="00DC02CA">
        <w:rPr>
          <w:spacing w:val="16"/>
        </w:rPr>
        <w:t xml:space="preserve"> </w:t>
      </w:r>
      <w:r w:rsidRPr="008D426D">
        <w:t>but</w:t>
      </w:r>
      <w:r w:rsidRPr="00DC02CA">
        <w:rPr>
          <w:spacing w:val="15"/>
        </w:rPr>
        <w:t xml:space="preserve"> </w:t>
      </w:r>
      <w:r w:rsidRPr="00DC02CA">
        <w:t>for</w:t>
      </w:r>
      <w:r w:rsidRPr="00DC02CA">
        <w:rPr>
          <w:spacing w:val="17"/>
        </w:rPr>
        <w:t xml:space="preserve"> </w:t>
      </w:r>
      <w:r w:rsidRPr="00DC02CA">
        <w:t>a</w:t>
      </w:r>
      <w:r w:rsidRPr="00DC02CA">
        <w:rPr>
          <w:spacing w:val="17"/>
        </w:rPr>
        <w:t xml:space="preserve"> </w:t>
      </w:r>
      <w:r w:rsidRPr="008D426D">
        <w:t>cure</w:t>
      </w:r>
      <w:r w:rsidRPr="00DC02CA">
        <w:rPr>
          <w:spacing w:val="17"/>
        </w:rPr>
        <w:t xml:space="preserve"> </w:t>
      </w:r>
      <w:r w:rsidRPr="00DC02CA">
        <w:rPr>
          <w:spacing w:val="-2"/>
        </w:rPr>
        <w:t>of</w:t>
      </w:r>
      <w:r w:rsidRPr="00DC02CA">
        <w:rPr>
          <w:spacing w:val="17"/>
        </w:rPr>
        <w:t xml:space="preserve"> </w:t>
      </w:r>
      <w:r w:rsidRPr="00DC02CA">
        <w:t>a</w:t>
      </w:r>
      <w:r w:rsidRPr="00DC02CA">
        <w:rPr>
          <w:spacing w:val="17"/>
        </w:rPr>
        <w:t xml:space="preserve"> </w:t>
      </w:r>
      <w:r w:rsidRPr="008D426D">
        <w:t>Potential</w:t>
      </w:r>
      <w:r w:rsidRPr="00DC02CA">
        <w:rPr>
          <w:spacing w:val="17"/>
        </w:rPr>
        <w:t xml:space="preserve"> </w:t>
      </w:r>
      <w:r w:rsidRPr="00DC02CA">
        <w:rPr>
          <w:spacing w:val="-2"/>
        </w:rPr>
        <w:t>Event</w:t>
      </w:r>
      <w:r w:rsidRPr="00DC02CA">
        <w:rPr>
          <w:spacing w:val="17"/>
        </w:rPr>
        <w:t xml:space="preserve"> </w:t>
      </w:r>
      <w:r w:rsidRPr="00DC02CA">
        <w:t>of</w:t>
      </w:r>
      <w:r w:rsidRPr="00DC02CA">
        <w:rPr>
          <w:spacing w:val="51"/>
        </w:rPr>
        <w:t xml:space="preserve"> </w:t>
      </w:r>
      <w:r w:rsidRPr="008D426D">
        <w:t>Default</w:t>
      </w:r>
      <w:r w:rsidRPr="00DC02CA">
        <w:rPr>
          <w:spacing w:val="1"/>
        </w:rPr>
        <w:t xml:space="preserve"> </w:t>
      </w:r>
      <w:r w:rsidRPr="00DC02CA">
        <w:rPr>
          <w:spacing w:val="-2"/>
        </w:rPr>
        <w:t>or</w:t>
      </w:r>
      <w:r w:rsidRPr="00DC02CA">
        <w:t xml:space="preserve"> </w:t>
      </w:r>
      <w:r w:rsidRPr="008D426D">
        <w:t>failure</w:t>
      </w:r>
      <w:r w:rsidRPr="00DC02CA">
        <w:t xml:space="preserve"> of</w:t>
      </w:r>
      <w:r w:rsidRPr="00DC02CA">
        <w:rPr>
          <w:spacing w:val="-2"/>
        </w:rPr>
        <w:t xml:space="preserve"> </w:t>
      </w:r>
      <w:r w:rsidRPr="008D426D">
        <w:t>performance,</w:t>
      </w:r>
      <w:r w:rsidRPr="00DC02CA">
        <w:t xml:space="preserve"> would be</w:t>
      </w:r>
      <w:r w:rsidRPr="00DC02CA">
        <w:rPr>
          <w:spacing w:val="-2"/>
        </w:rPr>
        <w:t xml:space="preserve"> </w:t>
      </w:r>
      <w:r w:rsidRPr="00DC02CA">
        <w:t xml:space="preserve">a </w:t>
      </w:r>
      <w:r w:rsidRPr="008D426D">
        <w:t>Defaulting</w:t>
      </w:r>
      <w:r w:rsidRPr="00DC02CA">
        <w:rPr>
          <w:spacing w:val="-3"/>
        </w:rPr>
        <w:t xml:space="preserve"> </w:t>
      </w:r>
      <w:r w:rsidRPr="008D426D">
        <w:t>Party.</w:t>
      </w:r>
    </w:p>
    <w:p w14:paraId="1E07E00F" w14:textId="77777777" w:rsidR="009071E1" w:rsidRPr="008D426D" w:rsidRDefault="009071E1" w:rsidP="008D426D">
      <w:pPr>
        <w:pStyle w:val="ListParagraph"/>
        <w:rPr>
          <w:spacing w:val="-1"/>
        </w:rPr>
      </w:pPr>
    </w:p>
    <w:p w14:paraId="2F2B6A3B" w14:textId="77777777" w:rsidR="009071E1" w:rsidRPr="00EE1FD6" w:rsidRDefault="003D2C98" w:rsidP="00115D05">
      <w:pPr>
        <w:pStyle w:val="BodyText"/>
        <w:numPr>
          <w:ilvl w:val="1"/>
          <w:numId w:val="36"/>
        </w:numPr>
        <w:tabs>
          <w:tab w:val="left" w:pos="1541"/>
        </w:tabs>
        <w:ind w:right="117" w:firstLine="530"/>
        <w:jc w:val="both"/>
        <w:rPr>
          <w:u w:val="single" w:color="000000"/>
        </w:rPr>
      </w:pPr>
      <w:r w:rsidRPr="008D426D">
        <w:t>“Potentially Non-Defaulting Party”</w:t>
      </w:r>
      <w:r w:rsidRPr="00DC02CA">
        <w:rPr>
          <w:spacing w:val="5"/>
        </w:rPr>
        <w:t xml:space="preserve"> </w:t>
      </w:r>
      <w:r w:rsidRPr="008D426D">
        <w:t>means</w:t>
      </w:r>
      <w:r w:rsidRPr="00DC02CA">
        <w:rPr>
          <w:spacing w:val="2"/>
        </w:rPr>
        <w:t xml:space="preserve"> </w:t>
      </w:r>
      <w:r w:rsidRPr="00DC02CA">
        <w:t>a</w:t>
      </w:r>
      <w:r w:rsidRPr="00DC02CA">
        <w:rPr>
          <w:spacing w:val="2"/>
        </w:rPr>
        <w:t xml:space="preserve"> </w:t>
      </w:r>
      <w:r w:rsidRPr="00DC02CA">
        <w:t>Party</w:t>
      </w:r>
      <w:r w:rsidRPr="008D426D">
        <w:t xml:space="preserve"> that,</w:t>
      </w:r>
      <w:r w:rsidRPr="00DC02CA">
        <w:rPr>
          <w:spacing w:val="2"/>
        </w:rPr>
        <w:t xml:space="preserve"> </w:t>
      </w:r>
      <w:r w:rsidRPr="00DC02CA">
        <w:t>but</w:t>
      </w:r>
      <w:r w:rsidRPr="00DC02CA">
        <w:rPr>
          <w:spacing w:val="3"/>
        </w:rPr>
        <w:t xml:space="preserve"> </w:t>
      </w:r>
      <w:r w:rsidRPr="008D426D">
        <w:t>for</w:t>
      </w:r>
      <w:r w:rsidRPr="00DC02CA">
        <w:rPr>
          <w:spacing w:val="3"/>
        </w:rPr>
        <w:t xml:space="preserve"> </w:t>
      </w:r>
      <w:r w:rsidRPr="00DC02CA">
        <w:t>a</w:t>
      </w:r>
      <w:r w:rsidRPr="00DC02CA">
        <w:rPr>
          <w:spacing w:val="2"/>
        </w:rPr>
        <w:t xml:space="preserve"> </w:t>
      </w:r>
      <w:r w:rsidRPr="008D426D">
        <w:t>cure</w:t>
      </w:r>
      <w:r w:rsidRPr="00DC02CA">
        <w:rPr>
          <w:spacing w:val="2"/>
        </w:rPr>
        <w:t xml:space="preserve"> </w:t>
      </w:r>
      <w:r w:rsidRPr="00DC02CA">
        <w:t>of</w:t>
      </w:r>
      <w:r w:rsidRPr="00DC02CA">
        <w:rPr>
          <w:spacing w:val="3"/>
        </w:rPr>
        <w:t xml:space="preserve"> </w:t>
      </w:r>
      <w:r w:rsidRPr="00DC02CA">
        <w:t>a</w:t>
      </w:r>
      <w:r w:rsidRPr="00DC02CA">
        <w:rPr>
          <w:spacing w:val="2"/>
        </w:rPr>
        <w:t xml:space="preserve"> </w:t>
      </w:r>
      <w:r w:rsidRPr="008D426D">
        <w:t>Potential</w:t>
      </w:r>
      <w:r w:rsidRPr="00DC02CA">
        <w:rPr>
          <w:spacing w:val="3"/>
        </w:rPr>
        <w:t xml:space="preserve"> </w:t>
      </w:r>
      <w:r w:rsidRPr="008D426D">
        <w:t>Event</w:t>
      </w:r>
      <w:r w:rsidRPr="00DC02CA">
        <w:rPr>
          <w:spacing w:val="47"/>
        </w:rPr>
        <w:t xml:space="preserve"> </w:t>
      </w:r>
      <w:r w:rsidRPr="00DC02CA">
        <w:t>of</w:t>
      </w:r>
      <w:r w:rsidRPr="00DC02CA">
        <w:rPr>
          <w:spacing w:val="7"/>
        </w:rPr>
        <w:t xml:space="preserve"> </w:t>
      </w:r>
      <w:r w:rsidRPr="008D426D">
        <w:t>Default</w:t>
      </w:r>
      <w:r w:rsidRPr="00DC02CA">
        <w:rPr>
          <w:spacing w:val="5"/>
        </w:rPr>
        <w:t xml:space="preserve"> </w:t>
      </w:r>
      <w:r w:rsidRPr="00DC02CA">
        <w:t>or</w:t>
      </w:r>
      <w:r w:rsidRPr="00DC02CA">
        <w:rPr>
          <w:spacing w:val="5"/>
        </w:rPr>
        <w:t xml:space="preserve"> </w:t>
      </w:r>
      <w:r w:rsidR="005D234A" w:rsidRPr="00DC02CA">
        <w:t>failure of performance by the Potentially Defaulting Party</w:t>
      </w:r>
      <w:r w:rsidRPr="008D426D">
        <w:t>,</w:t>
      </w:r>
      <w:r w:rsidRPr="00DC02CA">
        <w:rPr>
          <w:spacing w:val="7"/>
        </w:rPr>
        <w:t xml:space="preserve"> </w:t>
      </w:r>
      <w:r w:rsidRPr="008D426D">
        <w:t>would</w:t>
      </w:r>
      <w:r w:rsidRPr="00DC02CA">
        <w:rPr>
          <w:spacing w:val="7"/>
        </w:rPr>
        <w:t xml:space="preserve"> </w:t>
      </w:r>
      <w:r w:rsidRPr="00DC02CA">
        <w:t>be</w:t>
      </w:r>
      <w:r w:rsidRPr="00DC02CA">
        <w:rPr>
          <w:spacing w:val="5"/>
        </w:rPr>
        <w:t xml:space="preserve"> </w:t>
      </w:r>
      <w:r w:rsidRPr="00DC02CA">
        <w:t>a</w:t>
      </w:r>
      <w:r w:rsidRPr="00DC02CA">
        <w:rPr>
          <w:spacing w:val="7"/>
        </w:rPr>
        <w:t xml:space="preserve"> </w:t>
      </w:r>
      <w:r w:rsidRPr="008D426D">
        <w:t>Non-Defaulting</w:t>
      </w:r>
      <w:r w:rsidRPr="00DC02CA">
        <w:rPr>
          <w:spacing w:val="59"/>
        </w:rPr>
        <w:t xml:space="preserve"> </w:t>
      </w:r>
      <w:r w:rsidRPr="008D426D">
        <w:t>Party.</w:t>
      </w:r>
    </w:p>
    <w:p w14:paraId="2F97178D" w14:textId="77777777" w:rsidR="00674097" w:rsidRPr="00E12104" w:rsidRDefault="00674097" w:rsidP="00EE1FD6">
      <w:pPr>
        <w:pStyle w:val="ListParagraph"/>
        <w:rPr>
          <w:u w:val="single" w:color="000000"/>
        </w:rPr>
      </w:pPr>
    </w:p>
    <w:p w14:paraId="526F45F4" w14:textId="57B74362" w:rsidR="00674097" w:rsidRPr="006D5AC7" w:rsidRDefault="003D2C98" w:rsidP="00115D05">
      <w:pPr>
        <w:pStyle w:val="BodyText"/>
        <w:numPr>
          <w:ilvl w:val="1"/>
          <w:numId w:val="36"/>
        </w:numPr>
        <w:tabs>
          <w:tab w:val="left" w:pos="1541"/>
        </w:tabs>
        <w:ind w:right="117" w:firstLine="530"/>
        <w:jc w:val="both"/>
        <w:rPr>
          <w:u w:val="single" w:color="000000"/>
        </w:rPr>
      </w:pPr>
      <w:r w:rsidRPr="001F20C7">
        <w:rPr>
          <w:u w:color="000000"/>
        </w:rPr>
        <w:t>“Prevailing Wage Act” means the Illinois Prevailing Wage Act, 820 ILCS 130.</w:t>
      </w:r>
    </w:p>
    <w:p w14:paraId="3370197B" w14:textId="77777777" w:rsidR="00CF032A" w:rsidRDefault="00CF032A" w:rsidP="006D5AC7">
      <w:pPr>
        <w:pStyle w:val="ListParagraph"/>
        <w:rPr>
          <w:u w:val="single" w:color="000000"/>
        </w:rPr>
      </w:pPr>
    </w:p>
    <w:p w14:paraId="2CA0E4A3" w14:textId="427FADCA" w:rsidR="00CF032A" w:rsidRPr="00CF032A" w:rsidRDefault="00CF032A" w:rsidP="00CF032A">
      <w:pPr>
        <w:pStyle w:val="BodyText"/>
        <w:numPr>
          <w:ilvl w:val="1"/>
          <w:numId w:val="36"/>
        </w:numPr>
        <w:tabs>
          <w:tab w:val="left" w:pos="1541"/>
        </w:tabs>
        <w:ind w:right="117" w:firstLine="530"/>
        <w:jc w:val="both"/>
        <w:rPr>
          <w:u w:val="single" w:color="000000"/>
        </w:rPr>
      </w:pPr>
      <w:r>
        <w:t xml:space="preserve">“Price </w:t>
      </w:r>
      <w:r w:rsidRPr="000F637F">
        <w:t>Calculation Notice”</w:t>
      </w:r>
      <w:r>
        <w:t xml:space="preserve"> means a notice that is issued by the IPA to Buyer and Seller within twenty (20) days of the end of each month in the </w:t>
      </w:r>
      <w:r w:rsidR="00224596">
        <w:t>Acceptable Vintage Period</w:t>
      </w:r>
      <w:r>
        <w:t xml:space="preserve"> containing information related to the REC Monthly Price of such month that has concluded. For the avoidance of doubt, the earliest possible first Price Calculation Notice would be issued no later than </w:t>
      </w:r>
      <w:r w:rsidR="001B2929">
        <w:t xml:space="preserve">September </w:t>
      </w:r>
      <w:r>
        <w:t xml:space="preserve">20, </w:t>
      </w:r>
      <w:proofErr w:type="gramStart"/>
      <w:r>
        <w:t>202</w:t>
      </w:r>
      <w:r w:rsidR="00D42615">
        <w:t>3</w:t>
      </w:r>
      <w:proofErr w:type="gramEnd"/>
      <w:r>
        <w:t xml:space="preserve"> related to the REC Monthly Price associated with RECs that have a Vintage of </w:t>
      </w:r>
      <w:r w:rsidR="001B2929">
        <w:t xml:space="preserve">August </w:t>
      </w:r>
      <w:r w:rsidR="00D42615">
        <w:t>2023</w:t>
      </w:r>
      <w:r>
        <w:t>.</w:t>
      </w:r>
    </w:p>
    <w:p w14:paraId="11DB714B" w14:textId="77777777" w:rsidR="009071E1" w:rsidRPr="008D426D" w:rsidRDefault="009071E1" w:rsidP="008D426D">
      <w:pPr>
        <w:pStyle w:val="ListParagraph"/>
        <w:rPr>
          <w:spacing w:val="-1"/>
        </w:rPr>
      </w:pPr>
    </w:p>
    <w:p w14:paraId="2A9600F2"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8D426D">
        <w:t>“Product”</w:t>
      </w:r>
      <w:r w:rsidRPr="006F1329">
        <w:t xml:space="preserve"> </w:t>
      </w:r>
      <w:r w:rsidRPr="004D16D8">
        <w:t>means</w:t>
      </w:r>
      <w:r w:rsidRPr="006F1329">
        <w:t xml:space="preserve"> the </w:t>
      </w:r>
      <w:r w:rsidRPr="004D16D8">
        <w:t>RECs</w:t>
      </w:r>
      <w:r w:rsidRPr="006F1329">
        <w:rPr>
          <w:spacing w:val="-2"/>
        </w:rPr>
        <w:t xml:space="preserve"> </w:t>
      </w:r>
      <w:r w:rsidRPr="006F1329">
        <w:t xml:space="preserve">to be </w:t>
      </w:r>
      <w:r w:rsidR="00596D7F" w:rsidRPr="006F1329">
        <w:t>D</w:t>
      </w:r>
      <w:r w:rsidRPr="006F1329">
        <w:t xml:space="preserve">elivered </w:t>
      </w:r>
      <w:r w:rsidR="00D83548">
        <w:rPr>
          <w:spacing w:val="-1"/>
        </w:rPr>
        <w:t>under this Agreement</w:t>
      </w:r>
      <w:r w:rsidRPr="004D16D8">
        <w:t>,</w:t>
      </w:r>
      <w:r w:rsidRPr="006F1329">
        <w:t xml:space="preserve"> </w:t>
      </w:r>
      <w:r w:rsidRPr="004D16D8">
        <w:t>which</w:t>
      </w:r>
      <w:r w:rsidRPr="006F1329">
        <w:t xml:space="preserve"> </w:t>
      </w:r>
      <w:r w:rsidR="006025AE" w:rsidRPr="006F1329">
        <w:rPr>
          <w:spacing w:val="-2"/>
        </w:rPr>
        <w:t>shall</w:t>
      </w:r>
      <w:r w:rsidR="006025AE" w:rsidRPr="004D16D8">
        <w:rPr>
          <w:spacing w:val="-2"/>
        </w:rPr>
        <w:t xml:space="preserve"> </w:t>
      </w:r>
      <w:r w:rsidRPr="004D16D8">
        <w:t>include</w:t>
      </w:r>
      <w:r w:rsidR="004E49B3" w:rsidRPr="004D16D8">
        <w:t xml:space="preserve"> </w:t>
      </w:r>
      <w:r w:rsidR="004E49B3" w:rsidRPr="006F1329">
        <w:t>all</w:t>
      </w:r>
      <w:r w:rsidRPr="006F1329">
        <w:rPr>
          <w:spacing w:val="69"/>
        </w:rPr>
        <w:t xml:space="preserve"> </w:t>
      </w:r>
      <w:r w:rsidRPr="004D16D8">
        <w:t>Environmental</w:t>
      </w:r>
      <w:r w:rsidRPr="006F1329">
        <w:rPr>
          <w:spacing w:val="15"/>
        </w:rPr>
        <w:t xml:space="preserve"> </w:t>
      </w:r>
      <w:r w:rsidRPr="004D16D8">
        <w:t>Attributes</w:t>
      </w:r>
      <w:r w:rsidRPr="006F1329">
        <w:t>.</w:t>
      </w:r>
      <w:r w:rsidR="006025AE" w:rsidRPr="006F1329">
        <w:t xml:space="preserve"> </w:t>
      </w:r>
    </w:p>
    <w:p w14:paraId="57AF0E51" w14:textId="77777777" w:rsidR="009071E1" w:rsidRPr="008D426D" w:rsidRDefault="009071E1" w:rsidP="008D426D">
      <w:pPr>
        <w:pStyle w:val="ListParagraph"/>
        <w:rPr>
          <w:spacing w:val="-1"/>
        </w:rPr>
      </w:pPr>
    </w:p>
    <w:p w14:paraId="71C5216C"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8D426D">
        <w:t>“</w:t>
      </w:r>
      <w:r w:rsidRPr="004D16D8">
        <w:t>Product</w:t>
      </w:r>
      <w:r w:rsidRPr="006025AE">
        <w:rPr>
          <w:spacing w:val="29"/>
        </w:rPr>
        <w:t xml:space="preserve"> </w:t>
      </w:r>
      <w:r w:rsidRPr="004D16D8">
        <w:t>Order”</w:t>
      </w:r>
      <w:r w:rsidRPr="006025AE">
        <w:rPr>
          <w:spacing w:val="26"/>
        </w:rPr>
        <w:t xml:space="preserve"> </w:t>
      </w:r>
      <w:r w:rsidR="00C553EF" w:rsidRPr="006025AE">
        <w:t>is</w:t>
      </w:r>
      <w:r w:rsidR="00C553EF" w:rsidRPr="006025AE">
        <w:rPr>
          <w:spacing w:val="26"/>
        </w:rPr>
        <w:t xml:space="preserve"> </w:t>
      </w:r>
      <w:r w:rsidR="00C553EF" w:rsidRPr="006025AE">
        <w:t>the</w:t>
      </w:r>
      <w:r w:rsidR="00C553EF" w:rsidRPr="006025AE">
        <w:rPr>
          <w:spacing w:val="26"/>
        </w:rPr>
        <w:t xml:space="preserve"> </w:t>
      </w:r>
      <w:r w:rsidR="00C553EF" w:rsidRPr="006025AE">
        <w:rPr>
          <w:spacing w:val="-2"/>
        </w:rPr>
        <w:t>form</w:t>
      </w:r>
      <w:r w:rsidR="00C553EF" w:rsidRPr="006025AE">
        <w:rPr>
          <w:spacing w:val="24"/>
        </w:rPr>
        <w:t xml:space="preserve"> </w:t>
      </w:r>
      <w:r w:rsidR="00C553EF" w:rsidRPr="006025AE">
        <w:t>used</w:t>
      </w:r>
      <w:r w:rsidR="00C553EF" w:rsidRPr="006025AE">
        <w:rPr>
          <w:spacing w:val="28"/>
        </w:rPr>
        <w:t xml:space="preserve"> </w:t>
      </w:r>
      <w:r w:rsidR="00C553EF" w:rsidRPr="006025AE">
        <w:t>by</w:t>
      </w:r>
      <w:r w:rsidR="00C553EF" w:rsidRPr="006025AE">
        <w:rPr>
          <w:spacing w:val="26"/>
        </w:rPr>
        <w:t xml:space="preserve"> </w:t>
      </w:r>
      <w:r w:rsidR="00C553EF" w:rsidRPr="006025AE">
        <w:t>the</w:t>
      </w:r>
      <w:r w:rsidR="00C553EF" w:rsidRPr="006025AE">
        <w:rPr>
          <w:spacing w:val="29"/>
        </w:rPr>
        <w:t xml:space="preserve"> </w:t>
      </w:r>
      <w:r w:rsidR="00C553EF" w:rsidRPr="004D16D8">
        <w:t>Parties</w:t>
      </w:r>
      <w:r w:rsidR="00C553EF" w:rsidRPr="006025AE">
        <w:rPr>
          <w:spacing w:val="27"/>
        </w:rPr>
        <w:t xml:space="preserve"> </w:t>
      </w:r>
      <w:r w:rsidR="00C553EF" w:rsidRPr="006025AE">
        <w:t>to</w:t>
      </w:r>
      <w:r w:rsidR="00C553EF" w:rsidRPr="006025AE">
        <w:rPr>
          <w:spacing w:val="26"/>
        </w:rPr>
        <w:t xml:space="preserve"> </w:t>
      </w:r>
      <w:proofErr w:type="gramStart"/>
      <w:r w:rsidR="00C553EF" w:rsidRPr="004D16D8">
        <w:t>effect</w:t>
      </w:r>
      <w:proofErr w:type="gramEnd"/>
      <w:r w:rsidR="00C553EF" w:rsidRPr="006025AE">
        <w:rPr>
          <w:spacing w:val="27"/>
        </w:rPr>
        <w:t xml:space="preserve"> </w:t>
      </w:r>
      <w:r w:rsidR="00C553EF" w:rsidRPr="006025AE">
        <w:t>a</w:t>
      </w:r>
      <w:r w:rsidR="00C553EF" w:rsidRPr="006025AE">
        <w:rPr>
          <w:spacing w:val="26"/>
        </w:rPr>
        <w:t xml:space="preserve"> </w:t>
      </w:r>
      <w:r w:rsidR="00C553EF" w:rsidRPr="004D16D8">
        <w:t>Transaction</w:t>
      </w:r>
      <w:r w:rsidR="00C553EF" w:rsidRPr="006025AE">
        <w:rPr>
          <w:spacing w:val="26"/>
        </w:rPr>
        <w:t xml:space="preserve"> </w:t>
      </w:r>
      <w:r w:rsidR="00C553EF">
        <w:t>substantially i</w:t>
      </w:r>
      <w:r w:rsidR="00C553EF" w:rsidRPr="006025AE">
        <w:t>n</w:t>
      </w:r>
      <w:r w:rsidR="00C553EF" w:rsidRPr="006025AE">
        <w:rPr>
          <w:spacing w:val="26"/>
        </w:rPr>
        <w:t xml:space="preserve"> </w:t>
      </w:r>
      <w:r w:rsidR="00C553EF" w:rsidRPr="006025AE">
        <w:t>the</w:t>
      </w:r>
      <w:r w:rsidR="00C553EF" w:rsidRPr="006025AE">
        <w:rPr>
          <w:spacing w:val="24"/>
        </w:rPr>
        <w:t xml:space="preserve"> </w:t>
      </w:r>
      <w:r w:rsidR="00C553EF" w:rsidRPr="006025AE">
        <w:t>form</w:t>
      </w:r>
      <w:r w:rsidR="00C553EF" w:rsidRPr="006025AE">
        <w:rPr>
          <w:spacing w:val="24"/>
        </w:rPr>
        <w:t xml:space="preserve"> </w:t>
      </w:r>
      <w:r w:rsidR="00C553EF" w:rsidRPr="006025AE">
        <w:t>of</w:t>
      </w:r>
      <w:r w:rsidR="00C553EF" w:rsidRPr="006025AE">
        <w:rPr>
          <w:spacing w:val="37"/>
        </w:rPr>
        <w:t xml:space="preserve"> </w:t>
      </w:r>
      <w:r w:rsidR="00C553EF" w:rsidRPr="004D16D8">
        <w:t>Exhibit</w:t>
      </w:r>
      <w:r w:rsidR="00C553EF" w:rsidRPr="006025AE">
        <w:rPr>
          <w:spacing w:val="32"/>
        </w:rPr>
        <w:t xml:space="preserve"> </w:t>
      </w:r>
      <w:r w:rsidR="00C553EF" w:rsidRPr="004D16D8">
        <w:t>A</w:t>
      </w:r>
      <w:r w:rsidR="00C553EF" w:rsidRPr="006025AE">
        <w:rPr>
          <w:spacing w:val="31"/>
        </w:rPr>
        <w:t xml:space="preserve"> </w:t>
      </w:r>
      <w:r w:rsidR="00C553EF" w:rsidRPr="004D16D8">
        <w:t>specifying</w:t>
      </w:r>
      <w:r w:rsidR="00C553EF" w:rsidRPr="006025AE">
        <w:rPr>
          <w:spacing w:val="28"/>
        </w:rPr>
        <w:t xml:space="preserve"> </w:t>
      </w:r>
      <w:r w:rsidR="00C553EF" w:rsidRPr="006025AE">
        <w:t>the</w:t>
      </w:r>
      <w:r w:rsidR="00C553EF" w:rsidRPr="006025AE">
        <w:rPr>
          <w:spacing w:val="31"/>
        </w:rPr>
        <w:t xml:space="preserve"> </w:t>
      </w:r>
      <w:r w:rsidR="00C553EF" w:rsidRPr="006025AE">
        <w:rPr>
          <w:spacing w:val="-2"/>
        </w:rPr>
        <w:t>terms</w:t>
      </w:r>
      <w:r w:rsidR="00C553EF" w:rsidRPr="006025AE">
        <w:rPr>
          <w:spacing w:val="31"/>
        </w:rPr>
        <w:t xml:space="preserve"> </w:t>
      </w:r>
      <w:r w:rsidR="00C553EF" w:rsidRPr="006025AE">
        <w:t>of</w:t>
      </w:r>
      <w:r w:rsidR="00C553EF" w:rsidRPr="006025AE">
        <w:rPr>
          <w:spacing w:val="31"/>
        </w:rPr>
        <w:t xml:space="preserve"> </w:t>
      </w:r>
      <w:r w:rsidR="00C553EF" w:rsidRPr="006025AE">
        <w:t>such</w:t>
      </w:r>
      <w:r w:rsidR="00C553EF" w:rsidRPr="006025AE">
        <w:rPr>
          <w:spacing w:val="31"/>
        </w:rPr>
        <w:t xml:space="preserve"> </w:t>
      </w:r>
      <w:r w:rsidR="00C553EF" w:rsidRPr="004D16D8">
        <w:t>Transaction.</w:t>
      </w:r>
    </w:p>
    <w:p w14:paraId="32A030EF" w14:textId="77777777" w:rsidR="00B56B69" w:rsidRPr="004D16D8" w:rsidRDefault="00B56B69" w:rsidP="004D16D8">
      <w:pPr>
        <w:pStyle w:val="ListParagraph"/>
      </w:pPr>
    </w:p>
    <w:p w14:paraId="46820EAD" w14:textId="633E3811" w:rsidR="00B56B69" w:rsidRDefault="003D2C98" w:rsidP="00B56B69">
      <w:pPr>
        <w:pStyle w:val="BodyText"/>
        <w:numPr>
          <w:ilvl w:val="1"/>
          <w:numId w:val="36"/>
        </w:numPr>
        <w:tabs>
          <w:tab w:val="left" w:pos="1541"/>
        </w:tabs>
        <w:ind w:right="117" w:firstLine="530"/>
        <w:jc w:val="both"/>
        <w:rPr>
          <w:rFonts w:cs="Times New Roman"/>
        </w:rPr>
      </w:pPr>
      <w:r w:rsidRPr="000F5C06">
        <w:rPr>
          <w:rFonts w:cs="Times New Roman"/>
        </w:rPr>
        <w:t xml:space="preserve">“Project” means the Renewable Energy Facility identified </w:t>
      </w:r>
      <w:r w:rsidR="00995DB2">
        <w:rPr>
          <w:rFonts w:cs="Times New Roman"/>
        </w:rPr>
        <w:t xml:space="preserve">under “Project Information” </w:t>
      </w:r>
      <w:r w:rsidRPr="000F5C06">
        <w:rPr>
          <w:rFonts w:cs="Times New Roman"/>
        </w:rPr>
        <w:t xml:space="preserve">in </w:t>
      </w:r>
      <w:r w:rsidR="00662975">
        <w:rPr>
          <w:rFonts w:cs="Times New Roman"/>
        </w:rPr>
        <w:t>the Product Order</w:t>
      </w:r>
      <w:r w:rsidRPr="000F5C06">
        <w:rPr>
          <w:rFonts w:cs="Times New Roman"/>
        </w:rPr>
        <w:t xml:space="preserve"> of the </w:t>
      </w:r>
      <w:r w:rsidR="005A576B">
        <w:rPr>
          <w:rFonts w:cs="Times New Roman"/>
        </w:rPr>
        <w:t xml:space="preserve">Agreement </w:t>
      </w:r>
      <w:r w:rsidRPr="000F5C06">
        <w:rPr>
          <w:rFonts w:cs="Times New Roman"/>
        </w:rPr>
        <w:t>that was selected through the RFP and from which the Product is sourced.</w:t>
      </w:r>
    </w:p>
    <w:p w14:paraId="0679D220" w14:textId="77777777" w:rsidR="00D73F7C" w:rsidRPr="00E12104" w:rsidRDefault="00D73F7C" w:rsidP="00EE1FD6">
      <w:pPr>
        <w:pStyle w:val="ListParagraph"/>
      </w:pPr>
    </w:p>
    <w:p w14:paraId="3C47316D" w14:textId="31BDC8FE" w:rsidR="00305DAB" w:rsidRPr="005356E0" w:rsidRDefault="00305DAB" w:rsidP="00305DAB">
      <w:pPr>
        <w:pStyle w:val="BodyText"/>
        <w:numPr>
          <w:ilvl w:val="1"/>
          <w:numId w:val="36"/>
        </w:numPr>
        <w:tabs>
          <w:tab w:val="left" w:pos="1541"/>
        </w:tabs>
        <w:ind w:right="117" w:firstLine="530"/>
        <w:jc w:val="both"/>
        <w:rPr>
          <w:u w:val="single" w:color="000000"/>
        </w:rPr>
      </w:pPr>
      <w:r w:rsidRPr="00F86DD3">
        <w:rPr>
          <w:rFonts w:cs="Times New Roman"/>
        </w:rPr>
        <w:t>“</w:t>
      </w:r>
      <w:r>
        <w:rPr>
          <w:rFonts w:cs="Times New Roman"/>
        </w:rPr>
        <w:t>Project</w:t>
      </w:r>
      <w:r w:rsidRPr="00F86DD3">
        <w:rPr>
          <w:rFonts w:cs="Times New Roman"/>
        </w:rPr>
        <w:t xml:space="preserve"> </w:t>
      </w:r>
      <w:r>
        <w:rPr>
          <w:rFonts w:cs="Times New Roman"/>
        </w:rPr>
        <w:t xml:space="preserve">Committed </w:t>
      </w:r>
      <w:r w:rsidRPr="00F86DD3">
        <w:rPr>
          <w:rFonts w:cs="Times New Roman"/>
        </w:rPr>
        <w:t xml:space="preserve">Percentage” </w:t>
      </w:r>
      <w:r w:rsidRPr="00305DAB">
        <w:rPr>
          <w:rFonts w:cs="Times New Roman"/>
        </w:rPr>
        <w:t xml:space="preserve">means the percentage of the Project’s Actual Production, as specified by Seller in an updated Product Order pursuant to </w:t>
      </w:r>
      <w:r>
        <w:rPr>
          <w:rFonts w:cs="Times New Roman"/>
        </w:rPr>
        <w:t xml:space="preserve">Section </w:t>
      </w:r>
      <w:r>
        <w:rPr>
          <w:rFonts w:cs="Times New Roman"/>
        </w:rPr>
        <w:fldChar w:fldCharType="begin"/>
      </w:r>
      <w:r>
        <w:rPr>
          <w:rFonts w:cs="Times New Roman"/>
        </w:rPr>
        <w:instrText xml:space="preserve"> REF _Ref127523329 \r \h </w:instrText>
      </w:r>
      <w:r>
        <w:rPr>
          <w:rFonts w:cs="Times New Roman"/>
        </w:rPr>
      </w:r>
      <w:r>
        <w:rPr>
          <w:rFonts w:cs="Times New Roman"/>
        </w:rPr>
        <w:fldChar w:fldCharType="separate"/>
      </w:r>
      <w:r w:rsidR="00D62133">
        <w:rPr>
          <w:rFonts w:cs="Times New Roman"/>
        </w:rPr>
        <w:t>2.3(b)(i)</w:t>
      </w:r>
      <w:r>
        <w:rPr>
          <w:rFonts w:cs="Times New Roman"/>
        </w:rPr>
        <w:fldChar w:fldCharType="end"/>
      </w:r>
      <w:r w:rsidRPr="00305DAB">
        <w:rPr>
          <w:rFonts w:cs="Times New Roman"/>
        </w:rPr>
        <w:t xml:space="preserve"> and as indicated in the Product Order.</w:t>
      </w:r>
    </w:p>
    <w:p w14:paraId="3B488BEC" w14:textId="77777777" w:rsidR="00305DAB" w:rsidRDefault="00305DAB" w:rsidP="00D62133">
      <w:pPr>
        <w:pStyle w:val="BodyText"/>
        <w:tabs>
          <w:tab w:val="left" w:pos="1541"/>
        </w:tabs>
        <w:ind w:left="630" w:right="117"/>
        <w:jc w:val="both"/>
        <w:rPr>
          <w:rFonts w:cs="Times New Roman"/>
        </w:rPr>
      </w:pPr>
    </w:p>
    <w:p w14:paraId="0A7ECFD9" w14:textId="0D1B9A60" w:rsidR="00D73F7C" w:rsidRPr="00B56B69" w:rsidRDefault="003D2C98" w:rsidP="00B56B69">
      <w:pPr>
        <w:pStyle w:val="BodyText"/>
        <w:numPr>
          <w:ilvl w:val="1"/>
          <w:numId w:val="36"/>
        </w:numPr>
        <w:tabs>
          <w:tab w:val="left" w:pos="1541"/>
        </w:tabs>
        <w:ind w:right="117" w:firstLine="530"/>
        <w:jc w:val="both"/>
        <w:rPr>
          <w:rFonts w:cs="Times New Roman"/>
        </w:rPr>
      </w:pPr>
      <w:r>
        <w:rPr>
          <w:rFonts w:cs="Times New Roman"/>
        </w:rPr>
        <w:t xml:space="preserve">“Project Labor Agreement” means </w:t>
      </w:r>
      <w:r w:rsidR="00685222">
        <w:t xml:space="preserve">pre-hire collective bargaining agreement that covers all terms and conditions of employment on a specific construction project and must include the following: (a) provisions establishing the minimum hourly wage for each class of labor organization employee; (b) provisions establishing the benefits and other compensation for each class of labor organization employee; (c) provisions establishing that no strike or disputes will be engaged in by the labor organization employees; (d) provisions establishing that no lockout or disputes will be engaged in by the </w:t>
      </w:r>
      <w:r w:rsidR="00970DE0">
        <w:t>G</w:t>
      </w:r>
      <w:r w:rsidR="00685222">
        <w:t xml:space="preserve">eneral </w:t>
      </w:r>
      <w:r w:rsidR="00970DE0">
        <w:t>C</w:t>
      </w:r>
      <w:r w:rsidR="00685222">
        <w:t xml:space="preserve">ontractor building the </w:t>
      </w:r>
      <w:r w:rsidR="00F42AD6">
        <w:t>P</w:t>
      </w:r>
      <w:r w:rsidR="00685222">
        <w:t xml:space="preserve">roject; (e) provisions for minorities and women, as defined under the Business Enterprise for </w:t>
      </w:r>
      <w:r w:rsidR="00685222">
        <w:lastRenderedPageBreak/>
        <w:t>Minorities, Women, and Persons with Disabilities Act, setting forth goals for apprenticeship hours to be performed by minorities and women and setting forth goals for total hours to be performed by underrepresented minorities and women</w:t>
      </w:r>
      <w:r w:rsidR="00012C27">
        <w:t xml:space="preserve">; and (f) the efforts </w:t>
      </w:r>
      <w:r w:rsidR="00FE75BE">
        <w:t>that</w:t>
      </w:r>
      <w:r w:rsidR="00012C27">
        <w:t xml:space="preserve"> </w:t>
      </w:r>
      <w:r w:rsidR="008173B2">
        <w:t>Seller</w:t>
      </w:r>
      <w:r w:rsidR="00012C27">
        <w:t xml:space="preserve"> will take or has taken to achieve such goals, including recruitment of minorities and women into apprenticeship roles</w:t>
      </w:r>
      <w:r w:rsidR="00685222">
        <w:t xml:space="preserve">. A labor organization and the </w:t>
      </w:r>
      <w:r w:rsidR="00970DE0">
        <w:t>G</w:t>
      </w:r>
      <w:r w:rsidR="00685222">
        <w:t xml:space="preserve">eneral </w:t>
      </w:r>
      <w:r w:rsidR="00970DE0">
        <w:t>C</w:t>
      </w:r>
      <w:r w:rsidR="00685222">
        <w:t xml:space="preserve">ontractor building the </w:t>
      </w:r>
      <w:r w:rsidR="00F42AD6">
        <w:t>P</w:t>
      </w:r>
      <w:r w:rsidR="00685222">
        <w:t>roject shall have the authority to include other terms and conditions as they deem necessary.</w:t>
      </w:r>
    </w:p>
    <w:p w14:paraId="3DF8707A" w14:textId="77777777" w:rsidR="009071E1" w:rsidRPr="004D16D8" w:rsidRDefault="009071E1" w:rsidP="009071E1">
      <w:pPr>
        <w:pStyle w:val="ListParagraph"/>
        <w:rPr>
          <w:spacing w:val="-2"/>
        </w:rPr>
      </w:pPr>
    </w:p>
    <w:p w14:paraId="3D572536" w14:textId="3C1C9D1C" w:rsidR="00D7489A" w:rsidRPr="003B5120" w:rsidRDefault="003D2C98" w:rsidP="00D15A5C">
      <w:pPr>
        <w:pStyle w:val="BodyText"/>
        <w:numPr>
          <w:ilvl w:val="1"/>
          <w:numId w:val="36"/>
        </w:numPr>
        <w:tabs>
          <w:tab w:val="left" w:pos="1541"/>
        </w:tabs>
        <w:ind w:right="117" w:firstLine="530"/>
        <w:jc w:val="both"/>
        <w:rPr>
          <w:u w:color="000000"/>
        </w:rPr>
      </w:pPr>
      <w:r w:rsidRPr="00DC02CA">
        <w:rPr>
          <w:spacing w:val="-2"/>
        </w:rPr>
        <w:t>“</w:t>
      </w:r>
      <w:r>
        <w:rPr>
          <w:rFonts w:cs="Times New Roman"/>
        </w:rPr>
        <w:t>Project Labor Agreements Act</w:t>
      </w:r>
      <w:r w:rsidRPr="00DC02CA">
        <w:rPr>
          <w:spacing w:val="-2"/>
        </w:rPr>
        <w:t xml:space="preserve">” means the </w:t>
      </w:r>
      <w:r w:rsidRPr="00DC02CA">
        <w:t xml:space="preserve">Illinois </w:t>
      </w:r>
      <w:r>
        <w:rPr>
          <w:rFonts w:cs="Times New Roman"/>
        </w:rPr>
        <w:t>Project Labor Agreements Act</w:t>
      </w:r>
      <w:r w:rsidRPr="00DC02CA">
        <w:t>,</w:t>
      </w:r>
      <w:r w:rsidRPr="002A651D">
        <w:rPr>
          <w:spacing w:val="-1"/>
        </w:rPr>
        <w:t xml:space="preserve"> </w:t>
      </w:r>
      <w:r w:rsidRPr="003D0E61">
        <w:rPr>
          <w:spacing w:val="-1"/>
        </w:rPr>
        <w:t>30 ILCS 571</w:t>
      </w:r>
      <w:r w:rsidRPr="00DC02CA">
        <w:rPr>
          <w:spacing w:val="-2"/>
        </w:rPr>
        <w:t>.</w:t>
      </w:r>
    </w:p>
    <w:p w14:paraId="6EABB725" w14:textId="77777777" w:rsidR="00965351" w:rsidRDefault="00965351" w:rsidP="003B5120">
      <w:pPr>
        <w:pStyle w:val="ListParagraph"/>
        <w:rPr>
          <w:u w:color="000000"/>
        </w:rPr>
      </w:pPr>
    </w:p>
    <w:p w14:paraId="30C41D7B" w14:textId="3A12072F" w:rsidR="00965351" w:rsidRPr="003B5120" w:rsidRDefault="00965351" w:rsidP="00D27CE8">
      <w:pPr>
        <w:pStyle w:val="ListParagraph"/>
        <w:numPr>
          <w:ilvl w:val="1"/>
          <w:numId w:val="36"/>
        </w:numPr>
        <w:jc w:val="both"/>
      </w:pPr>
      <w:r w:rsidDel="00D7489A">
        <w:t xml:space="preserve">“Project Workforce” means employees, contractors and their employees, and subcontractors and their employees whose job duties are directly required by or substantially related to the development, construction, and operation of the Project that is participating in the IPA-administered programs and procurements under Section 1-75(c) of the IPA Act. This shall include both project installation workforce and workforce in administrative, sales, marketing, and technical roles </w:t>
      </w:r>
      <w:r w:rsidRPr="00682568" w:rsidDel="00D7489A">
        <w:t>where those workers’ duties are directly related to the Project</w:t>
      </w:r>
      <w:r w:rsidRPr="00682568">
        <w:t xml:space="preserve">. For workforce in administrative, sales, </w:t>
      </w:r>
      <w:proofErr w:type="gramStart"/>
      <w:r w:rsidRPr="00682568">
        <w:t>marketing</w:t>
      </w:r>
      <w:proofErr w:type="gramEnd"/>
      <w:r w:rsidRPr="00682568">
        <w:t xml:space="preserve"> and technical roles,</w:t>
      </w:r>
      <w:r>
        <w:t xml:space="preserve"> this</w:t>
      </w:r>
      <w:r w:rsidR="000146CE">
        <w:t xml:space="preserve"> </w:t>
      </w:r>
      <w:r w:rsidDel="00D7489A">
        <w:t xml:space="preserve">shall apply only if those workers are located </w:t>
      </w:r>
      <w:r w:rsidRPr="006C2413" w:rsidDel="00D7489A">
        <w:t>in Illinois</w:t>
      </w:r>
      <w:r w:rsidDel="00D7489A">
        <w:t>.</w:t>
      </w:r>
    </w:p>
    <w:p w14:paraId="3905AB5C" w14:textId="77777777" w:rsidR="00953A53" w:rsidRDefault="00953A53" w:rsidP="00953A53">
      <w:pPr>
        <w:pStyle w:val="ListParagraph"/>
        <w:rPr>
          <w:spacing w:val="-2"/>
        </w:rPr>
      </w:pPr>
    </w:p>
    <w:p w14:paraId="298BAA49" w14:textId="6154CF03" w:rsidR="009071E1" w:rsidRPr="009E303B" w:rsidRDefault="005D234A" w:rsidP="00115D05">
      <w:pPr>
        <w:pStyle w:val="BodyText"/>
        <w:numPr>
          <w:ilvl w:val="1"/>
          <w:numId w:val="36"/>
        </w:numPr>
        <w:tabs>
          <w:tab w:val="left" w:pos="1541"/>
        </w:tabs>
        <w:ind w:right="117" w:firstLine="530"/>
        <w:jc w:val="both"/>
        <w:rPr>
          <w:spacing w:val="-1"/>
          <w:u w:val="single" w:color="000000"/>
        </w:rPr>
      </w:pPr>
      <w:r w:rsidRPr="00DC02CA">
        <w:rPr>
          <w:spacing w:val="-2"/>
        </w:rPr>
        <w:t xml:space="preserve">“Public Utilities Act” means the </w:t>
      </w:r>
      <w:r w:rsidRPr="00DC02CA">
        <w:t>Illinois Public Utilities Act, 220 ILCS 5</w:t>
      </w:r>
      <w:r w:rsidRPr="00DC02CA">
        <w:rPr>
          <w:spacing w:val="-2"/>
        </w:rPr>
        <w:t>.</w:t>
      </w:r>
    </w:p>
    <w:p w14:paraId="63C78756" w14:textId="77777777" w:rsidR="009E303B" w:rsidRPr="008F1F0D" w:rsidRDefault="009E303B" w:rsidP="008F1F0D">
      <w:pPr>
        <w:pStyle w:val="ListParagraph"/>
        <w:rPr>
          <w:spacing w:val="-1"/>
          <w:u w:val="single" w:color="000000"/>
        </w:rPr>
      </w:pPr>
    </w:p>
    <w:p w14:paraId="0E99BCDA" w14:textId="41BCB17F" w:rsidR="008F1F0D" w:rsidRPr="008F1F0D" w:rsidRDefault="009E303B" w:rsidP="00115D05">
      <w:pPr>
        <w:pStyle w:val="BodyText"/>
        <w:numPr>
          <w:ilvl w:val="1"/>
          <w:numId w:val="36"/>
        </w:numPr>
        <w:tabs>
          <w:tab w:val="left" w:pos="1541"/>
        </w:tabs>
        <w:ind w:right="117" w:firstLine="530"/>
        <w:jc w:val="both"/>
        <w:rPr>
          <w:spacing w:val="-1"/>
          <w:u w:val="single" w:color="000000"/>
        </w:rPr>
      </w:pPr>
      <w:r>
        <w:rPr>
          <w:spacing w:val="-1"/>
          <w:u w:color="000000"/>
        </w:rPr>
        <w:t xml:space="preserve"> </w:t>
      </w:r>
      <w:r w:rsidR="008F1F0D">
        <w:t xml:space="preserve">"Qualified </w:t>
      </w:r>
      <w:r w:rsidR="00C46FEF">
        <w:t>P</w:t>
      </w:r>
      <w:r w:rsidR="008F1F0D">
        <w:t>erson" means a person who performs installations on behalf of the certificate holder and who has completed at least one of the following programs requiring lab or field work and received a certification of satisfactory completion: an apprenticeship as a journeyman electrician from a USDOL-registered or an applicable state-agency-registered electrical apprenticeship and training program; a North American Board of Certified Energy Practitioners (NABCEP) distributed generation technology certification program; an electrical training program for in-house employees established and administered by an electric utility regulated by the I</w:t>
      </w:r>
      <w:r w:rsidR="00824569">
        <w:t>CC</w:t>
      </w:r>
      <w:r w:rsidR="008F1F0D">
        <w:t>; or an associate in Applied Science degree from an Illinois Community College Board-approved community college program in solar generation technology.</w:t>
      </w:r>
      <w:r w:rsidR="00824569">
        <w:t xml:space="preserve"> For purposes of the foregoing, “certificate holder” shall mean </w:t>
      </w:r>
      <w:r w:rsidR="00824569" w:rsidRPr="00824569">
        <w:t xml:space="preserve">an entity that has received certification pursuant to Title 83 Chapter I, </w:t>
      </w:r>
      <w:r w:rsidR="006B3827">
        <w:t>S</w:t>
      </w:r>
      <w:r w:rsidR="00824569" w:rsidRPr="00824569">
        <w:t>ubchapter c, Part 461</w:t>
      </w:r>
      <w:r w:rsidR="00824569">
        <w:t xml:space="preserve"> of the Illinois Administrative Code </w:t>
      </w:r>
      <w:r w:rsidR="00824569" w:rsidRPr="00824569">
        <w:t xml:space="preserve">and that is in good standing with the </w:t>
      </w:r>
      <w:r w:rsidR="00824569">
        <w:t>ICC.</w:t>
      </w:r>
    </w:p>
    <w:p w14:paraId="3AEEBDDA" w14:textId="77777777" w:rsidR="008F1F0D" w:rsidRDefault="008F1F0D" w:rsidP="008F1F0D">
      <w:pPr>
        <w:pStyle w:val="ListParagraph"/>
        <w:rPr>
          <w:spacing w:val="-1"/>
          <w:u w:color="000000"/>
        </w:rPr>
      </w:pPr>
    </w:p>
    <w:p w14:paraId="09F42D79" w14:textId="4247622E" w:rsidR="007A023C" w:rsidRPr="000408C0" w:rsidRDefault="003D2C98" w:rsidP="000408C0">
      <w:pPr>
        <w:pStyle w:val="ListParagraph"/>
        <w:numPr>
          <w:ilvl w:val="1"/>
          <w:numId w:val="36"/>
        </w:numPr>
        <w:jc w:val="both"/>
      </w:pPr>
      <w:r w:rsidRPr="00C92B1C">
        <w:rPr>
          <w:rFonts w:cs="Times New Roman"/>
        </w:rPr>
        <w:t xml:space="preserve">“REC Monthly Price” </w:t>
      </w:r>
      <w:r w:rsidR="00AA1ECB">
        <w:t xml:space="preserve">means, </w:t>
      </w:r>
      <w:r>
        <w:t xml:space="preserve">with respect to a Vintage </w:t>
      </w:r>
      <w:r w:rsidR="00AA1ECB">
        <w:t xml:space="preserve">month, </w:t>
      </w:r>
      <w:r>
        <w:t xml:space="preserve">the price for RECs specified in the </w:t>
      </w:r>
      <w:r w:rsidR="00201533">
        <w:t>Price</w:t>
      </w:r>
      <w:r>
        <w:t xml:space="preserve"> Calculation Notice for such Vintage </w:t>
      </w:r>
      <w:r w:rsidR="00995DB2">
        <w:t xml:space="preserve">month </w:t>
      </w:r>
      <w:r>
        <w:t xml:space="preserve">as calculated by the IPA and issued to Buyer and Seller. </w:t>
      </w:r>
      <w:r w:rsidRPr="00C92B1C">
        <w:rPr>
          <w:rFonts w:cs="Times New Roman"/>
        </w:rPr>
        <w:t xml:space="preserve">The REC Monthly Price for a </w:t>
      </w:r>
      <w:r w:rsidR="00AA1ECB" w:rsidRPr="00C92B1C">
        <w:rPr>
          <w:rFonts w:cs="Times New Roman"/>
        </w:rPr>
        <w:t xml:space="preserve">Vintage </w:t>
      </w:r>
      <w:r w:rsidRPr="00C92B1C">
        <w:rPr>
          <w:rFonts w:cs="Times New Roman"/>
        </w:rPr>
        <w:t xml:space="preserve">month shall be applicable to all Delivered RECs </w:t>
      </w:r>
      <w:r w:rsidR="00AA1ECB" w:rsidRPr="00C92B1C">
        <w:rPr>
          <w:rFonts w:cs="Times New Roman"/>
        </w:rPr>
        <w:t xml:space="preserve">associated with </w:t>
      </w:r>
      <w:r w:rsidRPr="00C92B1C">
        <w:rPr>
          <w:rFonts w:cs="Times New Roman"/>
        </w:rPr>
        <w:t xml:space="preserve">such </w:t>
      </w:r>
      <w:r w:rsidR="00AA1ECB" w:rsidRPr="00C92B1C">
        <w:rPr>
          <w:rFonts w:cs="Times New Roman"/>
        </w:rPr>
        <w:t xml:space="preserve">Vintage </w:t>
      </w:r>
      <w:r w:rsidRPr="00C92B1C">
        <w:rPr>
          <w:rFonts w:cs="Times New Roman"/>
        </w:rPr>
        <w:t xml:space="preserve">month. </w:t>
      </w:r>
      <w:r w:rsidR="00B713EF" w:rsidRPr="00C92B1C">
        <w:rPr>
          <w:rFonts w:cs="Times New Roman"/>
        </w:rPr>
        <w:t xml:space="preserve">The REC Monthly Price </w:t>
      </w:r>
      <w:r w:rsidR="00AA1ECB" w:rsidRPr="00C92B1C">
        <w:rPr>
          <w:rFonts w:cs="Times New Roman"/>
        </w:rPr>
        <w:t xml:space="preserve">for a Vintage month </w:t>
      </w:r>
      <w:r w:rsidR="00B713EF" w:rsidRPr="00C92B1C">
        <w:rPr>
          <w:rFonts w:cs="Times New Roman"/>
        </w:rPr>
        <w:t xml:space="preserve">shall be calculated by </w:t>
      </w:r>
      <w:r w:rsidR="00AA1ECB" w:rsidRPr="00C92B1C">
        <w:rPr>
          <w:rFonts w:cs="Times New Roman"/>
        </w:rPr>
        <w:t xml:space="preserve">dividing (a) the </w:t>
      </w:r>
      <w:r w:rsidR="0008517A" w:rsidRPr="00C92B1C">
        <w:rPr>
          <w:rFonts w:cs="Times New Roman"/>
        </w:rPr>
        <w:t xml:space="preserve">sum of all REC Monthly Price Hourly Components </w:t>
      </w:r>
      <w:r w:rsidR="00AA1ECB" w:rsidRPr="00C92B1C">
        <w:rPr>
          <w:rFonts w:cs="Times New Roman"/>
        </w:rPr>
        <w:t xml:space="preserve">in such Vintage month by (b) the </w:t>
      </w:r>
      <w:r w:rsidR="007578A0">
        <w:t>Actual Production</w:t>
      </w:r>
      <w:r w:rsidR="00537207">
        <w:t xml:space="preserve"> </w:t>
      </w:r>
      <w:r w:rsidR="00AA1ECB">
        <w:t xml:space="preserve">of the Project for such Vintage </w:t>
      </w:r>
      <w:proofErr w:type="gramStart"/>
      <w:r w:rsidR="00AA1ECB">
        <w:t>month, and</w:t>
      </w:r>
      <w:proofErr w:type="gramEnd"/>
      <w:r w:rsidR="00AA1ECB">
        <w:t xml:space="preserve"> rounding to the nearest cent.</w:t>
      </w:r>
      <w:r w:rsidR="00AA1ECB" w:rsidRPr="00C92B1C">
        <w:rPr>
          <w:rFonts w:cs="Times New Roman"/>
        </w:rPr>
        <w:t xml:space="preserve"> </w:t>
      </w:r>
      <w:r>
        <w:t xml:space="preserve">For avoidance of doubt, the </w:t>
      </w:r>
      <w:r w:rsidR="007578A0">
        <w:t>Actual Production</w:t>
      </w:r>
      <w:r w:rsidR="00537207">
        <w:t xml:space="preserve"> </w:t>
      </w:r>
      <w:r>
        <w:t xml:space="preserve">in (b) shall be the sum of </w:t>
      </w:r>
      <w:r w:rsidR="0008517A">
        <w:t>all</w:t>
      </w:r>
      <w:r>
        <w:t xml:space="preserve"> hourly MWh actual generation used to calculate the </w:t>
      </w:r>
      <w:r w:rsidR="0008517A" w:rsidRPr="00C92B1C">
        <w:rPr>
          <w:rFonts w:cs="Times New Roman"/>
        </w:rPr>
        <w:t>REC Monthly Price Hourly Components</w:t>
      </w:r>
      <w:r>
        <w:t xml:space="preserve"> associated with such Vintage month</w:t>
      </w:r>
      <w:r w:rsidR="00C97398">
        <w:t xml:space="preserve"> as provided by Seller pursuant to Section </w:t>
      </w:r>
      <w:r w:rsidR="00C97398">
        <w:fldChar w:fldCharType="begin"/>
      </w:r>
      <w:r w:rsidR="00C97398">
        <w:instrText xml:space="preserve"> REF _Ref92850173 \r \h </w:instrText>
      </w:r>
      <w:r w:rsidR="00C97398">
        <w:fldChar w:fldCharType="separate"/>
      </w:r>
      <w:r w:rsidR="00D62133">
        <w:t>6.1</w:t>
      </w:r>
      <w:r w:rsidR="00C97398">
        <w:fldChar w:fldCharType="end"/>
      </w:r>
      <w:r>
        <w:t xml:space="preserve">. </w:t>
      </w:r>
      <w:r w:rsidR="00873E8F">
        <w:t xml:space="preserve">For avoidance of doubt, if the value of Actual Production in a given hour is negative, then such negative value will be deemed to be zero (0) MWh in such hour in accordance with Section </w:t>
      </w:r>
      <w:r w:rsidR="00873E8F">
        <w:fldChar w:fldCharType="begin"/>
      </w:r>
      <w:r w:rsidR="00873E8F">
        <w:instrText xml:space="preserve"> REF _Ref113624653 \r \h </w:instrText>
      </w:r>
      <w:r w:rsidR="00873E8F">
        <w:fldChar w:fldCharType="separate"/>
      </w:r>
      <w:r w:rsidR="00D62133">
        <w:t>1.86</w:t>
      </w:r>
      <w:r w:rsidR="00873E8F">
        <w:fldChar w:fldCharType="end"/>
      </w:r>
      <w:r w:rsidR="00873E8F">
        <w:t xml:space="preserve">. </w:t>
      </w:r>
      <w:r w:rsidR="008F5BAD">
        <w:t xml:space="preserve">Further, </w:t>
      </w:r>
      <w:r w:rsidR="00721C11">
        <w:t>for purposes of calculating the</w:t>
      </w:r>
      <w:r w:rsidR="008F5BAD">
        <w:t xml:space="preserve"> REC Monthly Price</w:t>
      </w:r>
      <w:r w:rsidR="00721C11">
        <w:t xml:space="preserve">, the calculation shall assume </w:t>
      </w:r>
      <w:r w:rsidR="006C292F">
        <w:t xml:space="preserve">a full </w:t>
      </w:r>
      <w:r w:rsidR="008F5BAD">
        <w:t xml:space="preserve">Vintage month </w:t>
      </w:r>
      <w:r w:rsidR="006C292F">
        <w:t xml:space="preserve">and using the Index Prices for all hours in such Vintage month </w:t>
      </w:r>
      <w:r w:rsidR="008F5BAD">
        <w:t xml:space="preserve">and </w:t>
      </w:r>
      <w:r w:rsidR="006B3827">
        <w:t xml:space="preserve">the </w:t>
      </w:r>
      <w:r w:rsidR="007578A0">
        <w:t>Actual Production</w:t>
      </w:r>
      <w:r w:rsidR="00537207">
        <w:t xml:space="preserve"> </w:t>
      </w:r>
      <w:r w:rsidR="008F5BAD">
        <w:t xml:space="preserve">of the Project that occurred in such Vintage month regardless of whether part of the month is in a Suspension Period and regardless of how many or few RECs </w:t>
      </w:r>
      <w:r w:rsidR="006C292F">
        <w:t xml:space="preserve">of such Vintage month are </w:t>
      </w:r>
      <w:r w:rsidR="008F5BAD">
        <w:t xml:space="preserve">processed for payment. </w:t>
      </w:r>
    </w:p>
    <w:p w14:paraId="77811E18" w14:textId="77777777" w:rsidR="007A023C" w:rsidRDefault="007A023C" w:rsidP="007A023C">
      <w:pPr>
        <w:pStyle w:val="ListParagraph"/>
      </w:pPr>
    </w:p>
    <w:p w14:paraId="0C9A71A4" w14:textId="51F35C4E" w:rsidR="00913E09" w:rsidRPr="00913E09" w:rsidRDefault="003D2C98" w:rsidP="00913E09">
      <w:pPr>
        <w:pStyle w:val="BodyText"/>
        <w:numPr>
          <w:ilvl w:val="1"/>
          <w:numId w:val="36"/>
        </w:numPr>
        <w:tabs>
          <w:tab w:val="left" w:pos="1541"/>
        </w:tabs>
        <w:ind w:right="117" w:firstLine="530"/>
        <w:jc w:val="both"/>
        <w:rPr>
          <w:u w:color="000000"/>
        </w:rPr>
      </w:pPr>
      <w:bookmarkStart w:id="28" w:name="_Ref113624653"/>
      <w:r>
        <w:rPr>
          <w:rFonts w:cs="Times New Roman"/>
        </w:rPr>
        <w:t>“</w:t>
      </w:r>
      <w:r w:rsidR="0008517A" w:rsidRPr="00B713EF">
        <w:rPr>
          <w:rFonts w:cs="Times New Roman"/>
        </w:rPr>
        <w:t>REC Monthly Price</w:t>
      </w:r>
      <w:r w:rsidR="0008517A">
        <w:rPr>
          <w:rFonts w:cs="Times New Roman"/>
        </w:rPr>
        <w:t xml:space="preserve"> </w:t>
      </w:r>
      <w:r>
        <w:rPr>
          <w:rFonts w:cs="Times New Roman"/>
        </w:rPr>
        <w:t xml:space="preserve">Hourly </w:t>
      </w:r>
      <w:r w:rsidR="0008517A">
        <w:rPr>
          <w:rFonts w:cs="Times New Roman"/>
        </w:rPr>
        <w:t>Component</w:t>
      </w:r>
      <w:r>
        <w:rPr>
          <w:rFonts w:cs="Times New Roman"/>
        </w:rPr>
        <w:t xml:space="preserve">” means, with respect to a given </w:t>
      </w:r>
      <w:r w:rsidRPr="00B713EF">
        <w:rPr>
          <w:rFonts w:cs="Times New Roman"/>
        </w:rPr>
        <w:t xml:space="preserve">hour of </w:t>
      </w:r>
      <w:r>
        <w:rPr>
          <w:rFonts w:cs="Times New Roman"/>
        </w:rPr>
        <w:t xml:space="preserve">a </w:t>
      </w:r>
      <w:r w:rsidRPr="00B713EF">
        <w:rPr>
          <w:rFonts w:cs="Times New Roman"/>
        </w:rPr>
        <w:t xml:space="preserve">Vintage month, </w:t>
      </w:r>
      <w:r>
        <w:rPr>
          <w:rFonts w:cs="Times New Roman"/>
        </w:rPr>
        <w:t xml:space="preserve">the multiplicative product of </w:t>
      </w:r>
      <w:r w:rsidR="003F4365" w:rsidRPr="00B713EF">
        <w:rPr>
          <w:rFonts w:cs="Times New Roman"/>
        </w:rPr>
        <w:t>(a) the result obtained by subtracting the Strike Price from the Index Price</w:t>
      </w:r>
      <w:r>
        <w:rPr>
          <w:rFonts w:cs="Times New Roman"/>
        </w:rPr>
        <w:t xml:space="preserve"> of such hour</w:t>
      </w:r>
      <w:r w:rsidR="003F4365" w:rsidRPr="00B713EF">
        <w:rPr>
          <w:rFonts w:cs="Times New Roman"/>
        </w:rPr>
        <w:t xml:space="preserve"> and (b) the </w:t>
      </w:r>
      <w:r w:rsidR="007578A0">
        <w:t>Actual Production</w:t>
      </w:r>
      <w:r w:rsidR="00537207">
        <w:t xml:space="preserve"> </w:t>
      </w:r>
      <w:r>
        <w:t>of the Project for such hour.</w:t>
      </w:r>
      <w:r w:rsidR="007A023C">
        <w:t xml:space="preserve"> For purposes of this calculation,</w:t>
      </w:r>
      <w:r w:rsidR="00594395">
        <w:t xml:space="preserve"> if the value of Actual Production in a given hour is negative, then such negative value will be deemed to be zero (0) MWh in such hour. Further,</w:t>
      </w:r>
      <w:r w:rsidR="007A023C">
        <w:t xml:space="preserve"> the Index Price shall be the unrounded value as provided by the applicable Illinois trading hub and the </w:t>
      </w:r>
      <w:r w:rsidR="008F1F0D">
        <w:t>Actual Production</w:t>
      </w:r>
      <w:r w:rsidR="00537207">
        <w:t xml:space="preserve"> </w:t>
      </w:r>
      <w:r w:rsidR="007A023C">
        <w:t xml:space="preserve">shall be </w:t>
      </w:r>
      <w:r w:rsidR="00C97398">
        <w:t xml:space="preserve">the information as provided by </w:t>
      </w:r>
      <w:r w:rsidR="00C97398">
        <w:lastRenderedPageBreak/>
        <w:t xml:space="preserve">Seller pursuant to Section </w:t>
      </w:r>
      <w:r w:rsidR="00C97398">
        <w:fldChar w:fldCharType="begin"/>
      </w:r>
      <w:r w:rsidR="00C97398">
        <w:instrText xml:space="preserve"> REF _Ref92850173 \r \h </w:instrText>
      </w:r>
      <w:r w:rsidR="00C97398">
        <w:fldChar w:fldCharType="separate"/>
      </w:r>
      <w:r w:rsidR="00D62133">
        <w:t>6.1</w:t>
      </w:r>
      <w:r w:rsidR="00C97398">
        <w:fldChar w:fldCharType="end"/>
      </w:r>
      <w:r w:rsidR="00C97398">
        <w:t xml:space="preserve">, </w:t>
      </w:r>
      <w:r w:rsidR="007A023C">
        <w:t>rounded to the sixth (6th) decimal place.</w:t>
      </w:r>
      <w:r w:rsidR="00536961">
        <w:t xml:space="preserve"> </w:t>
      </w:r>
      <w:r w:rsidR="00A15760">
        <w:t xml:space="preserve">For avoidance of doubt, with respect to a Project </w:t>
      </w:r>
      <w:r w:rsidR="0070154E">
        <w:t xml:space="preserve">co-located </w:t>
      </w:r>
      <w:r w:rsidR="00A15760">
        <w:t xml:space="preserve">with an energy storage facility, </w:t>
      </w:r>
      <w:r w:rsidR="00981310">
        <w:t>the</w:t>
      </w:r>
      <w:r w:rsidR="00A15760">
        <w:t xml:space="preserve"> </w:t>
      </w:r>
      <w:r w:rsidR="007578A0">
        <w:t>Actual Production</w:t>
      </w:r>
      <w:r w:rsidR="00A15760">
        <w:t xml:space="preserve"> </w:t>
      </w:r>
      <w:r w:rsidR="00D809CE">
        <w:t xml:space="preserve">data </w:t>
      </w:r>
      <w:r w:rsidR="00913E09">
        <w:t xml:space="preserve">shall be for </w:t>
      </w:r>
      <w:r w:rsidR="00913E09" w:rsidRPr="00913E09">
        <w:rPr>
          <w:u w:color="000000"/>
        </w:rPr>
        <w:t xml:space="preserve">energy generated </w:t>
      </w:r>
      <w:r w:rsidR="00071019">
        <w:rPr>
          <w:u w:color="000000"/>
        </w:rPr>
        <w:t xml:space="preserve">exclusively </w:t>
      </w:r>
      <w:r w:rsidR="00913E09" w:rsidRPr="00913E09">
        <w:rPr>
          <w:u w:color="000000"/>
        </w:rPr>
        <w:t>from the Project</w:t>
      </w:r>
      <w:r w:rsidR="00DC2507" w:rsidRPr="00DC2507">
        <w:rPr>
          <w:u w:color="000000"/>
        </w:rPr>
        <w:t xml:space="preserve"> </w:t>
      </w:r>
      <w:r w:rsidR="00DC2507" w:rsidRPr="007D66A3">
        <w:rPr>
          <w:u w:color="000000"/>
        </w:rPr>
        <w:t>as measured by the Project</w:t>
      </w:r>
      <w:r w:rsidR="00A77276">
        <w:rPr>
          <w:u w:color="000000"/>
        </w:rPr>
        <w:t>’s</w:t>
      </w:r>
      <w:r w:rsidR="00DC2507" w:rsidRPr="007D66A3">
        <w:rPr>
          <w:u w:color="000000"/>
        </w:rPr>
        <w:t xml:space="preserve"> </w:t>
      </w:r>
      <w:r w:rsidR="00A77276">
        <w:rPr>
          <w:u w:color="000000"/>
        </w:rPr>
        <w:t>R</w:t>
      </w:r>
      <w:r w:rsidR="00DC2507" w:rsidRPr="007D66A3">
        <w:rPr>
          <w:u w:color="000000"/>
        </w:rPr>
        <w:t xml:space="preserve">evenue </w:t>
      </w:r>
      <w:r w:rsidR="00A77276">
        <w:rPr>
          <w:u w:color="000000"/>
        </w:rPr>
        <w:t>Q</w:t>
      </w:r>
      <w:r w:rsidR="00DC2507" w:rsidRPr="007D66A3">
        <w:rPr>
          <w:u w:color="000000"/>
        </w:rPr>
        <w:t xml:space="preserve">uality </w:t>
      </w:r>
      <w:r w:rsidR="00A77276">
        <w:rPr>
          <w:u w:color="000000"/>
        </w:rPr>
        <w:t>M</w:t>
      </w:r>
      <w:r w:rsidR="00DC2507" w:rsidRPr="007D66A3">
        <w:rPr>
          <w:u w:color="000000"/>
        </w:rPr>
        <w:t>eter</w:t>
      </w:r>
      <w:r w:rsidR="00913E09" w:rsidRPr="00913E09">
        <w:rPr>
          <w:u w:color="000000"/>
        </w:rPr>
        <w:t>.</w:t>
      </w:r>
      <w:bookmarkEnd w:id="28"/>
    </w:p>
    <w:p w14:paraId="7164C8DC" w14:textId="77777777" w:rsidR="003F4365" w:rsidRDefault="003F4365" w:rsidP="003F4365">
      <w:pPr>
        <w:pStyle w:val="ListParagraph"/>
        <w:rPr>
          <w:rFonts w:cs="Times New Roman"/>
        </w:rPr>
      </w:pPr>
    </w:p>
    <w:p w14:paraId="427A8F91" w14:textId="3872759B" w:rsidR="009071E1" w:rsidRPr="006F1329" w:rsidRDefault="003D2C98" w:rsidP="00115D05">
      <w:pPr>
        <w:pStyle w:val="BodyText"/>
        <w:numPr>
          <w:ilvl w:val="1"/>
          <w:numId w:val="36"/>
        </w:numPr>
        <w:tabs>
          <w:tab w:val="left" w:pos="1541"/>
        </w:tabs>
        <w:ind w:right="117" w:firstLine="530"/>
        <w:jc w:val="both"/>
      </w:pPr>
      <w:r w:rsidRPr="00DC02CA">
        <w:t>“Regulatorily</w:t>
      </w:r>
      <w:r w:rsidRPr="008D426D">
        <w:rPr>
          <w:spacing w:val="45"/>
        </w:rPr>
        <w:t xml:space="preserve"> </w:t>
      </w:r>
      <w:r w:rsidRPr="00DC02CA">
        <w:t>Continuing”</w:t>
      </w:r>
      <w:r w:rsidRPr="008D426D">
        <w:rPr>
          <w:spacing w:val="50"/>
        </w:rPr>
        <w:t xml:space="preserve"> </w:t>
      </w:r>
      <w:r w:rsidRPr="00DC02CA">
        <w:t>means,</w:t>
      </w:r>
      <w:r w:rsidRPr="008D426D">
        <w:rPr>
          <w:spacing w:val="48"/>
        </w:rPr>
        <w:t xml:space="preserve"> </w:t>
      </w:r>
      <w:r w:rsidR="00A244F7" w:rsidRPr="00DC02CA">
        <w:t xml:space="preserve">with respect to </w:t>
      </w:r>
      <w:r w:rsidR="00167093">
        <w:rPr>
          <w:rFonts w:cs="Times New Roman"/>
        </w:rPr>
        <w:t>the</w:t>
      </w:r>
      <w:r w:rsidR="00A244F7" w:rsidRPr="00DC02CA">
        <w:t xml:space="preserve"> Transaction, the Product shall comply with the requirements of the Applicable Program, as of each Delivery Date, and Seller will do what is necessary to cause the Product that </w:t>
      </w:r>
      <w:r w:rsidR="00A244F7" w:rsidRPr="006F1329">
        <w:t xml:space="preserve">is </w:t>
      </w:r>
      <w:r w:rsidR="00596D7F" w:rsidRPr="006F1329">
        <w:t>D</w:t>
      </w:r>
      <w:r w:rsidR="00A244F7" w:rsidRPr="006F1329">
        <w:t>elivered to comply with</w:t>
      </w:r>
      <w:r w:rsidR="00A244F7" w:rsidRPr="00DC02CA">
        <w:t xml:space="preserve"> such requirements; except as otherwise provided in </w:t>
      </w:r>
      <w:r w:rsidR="00DC16B3">
        <w:rPr>
          <w:rFonts w:cs="Times New Roman"/>
        </w:rPr>
        <w:t>Section</w:t>
      </w:r>
      <w:r w:rsidR="00934FFA">
        <w:rPr>
          <w:rFonts w:cs="Times New Roman"/>
        </w:rPr>
        <w:t xml:space="preserve"> </w:t>
      </w:r>
      <w:r w:rsidR="00934FFA">
        <w:rPr>
          <w:rFonts w:cs="Times New Roman"/>
        </w:rPr>
        <w:fldChar w:fldCharType="begin"/>
      </w:r>
      <w:r w:rsidR="00934FFA">
        <w:rPr>
          <w:rFonts w:cs="Times New Roman"/>
        </w:rPr>
        <w:instrText xml:space="preserve"> REF _Ref42277981 \w \h </w:instrText>
      </w:r>
      <w:r w:rsidR="00934FFA">
        <w:rPr>
          <w:rFonts w:cs="Times New Roman"/>
        </w:rPr>
      </w:r>
      <w:r w:rsidR="00934FFA">
        <w:rPr>
          <w:rFonts w:cs="Times New Roman"/>
        </w:rPr>
        <w:fldChar w:fldCharType="separate"/>
      </w:r>
      <w:r w:rsidR="00D62133">
        <w:rPr>
          <w:rFonts w:cs="Times New Roman"/>
        </w:rPr>
        <w:t>11.1</w:t>
      </w:r>
      <w:r w:rsidR="00934FFA">
        <w:rPr>
          <w:rFonts w:cs="Times New Roman"/>
        </w:rPr>
        <w:fldChar w:fldCharType="end"/>
      </w:r>
      <w:r w:rsidR="00167093">
        <w:rPr>
          <w:rFonts w:cs="Times New Roman"/>
        </w:rPr>
        <w:t>.</w:t>
      </w:r>
    </w:p>
    <w:p w14:paraId="72E27A06" w14:textId="77777777" w:rsidR="009071E1" w:rsidRPr="006F1329" w:rsidRDefault="009071E1" w:rsidP="004D16D8">
      <w:pPr>
        <w:pStyle w:val="ListParagraph"/>
      </w:pPr>
    </w:p>
    <w:p w14:paraId="75703BE7" w14:textId="77777777" w:rsidR="00F86CA4" w:rsidRPr="005C1F49" w:rsidRDefault="003D2C98" w:rsidP="00604F41">
      <w:pPr>
        <w:pStyle w:val="BodyText"/>
        <w:numPr>
          <w:ilvl w:val="1"/>
          <w:numId w:val="36"/>
        </w:numPr>
        <w:tabs>
          <w:tab w:val="left" w:pos="1541"/>
        </w:tabs>
        <w:ind w:right="117"/>
        <w:jc w:val="both"/>
        <w:rPr>
          <w:u w:val="single" w:color="000000"/>
        </w:rPr>
      </w:pPr>
      <w:r w:rsidRPr="005C1F49">
        <w:t>“Renewable</w:t>
      </w:r>
      <w:r w:rsidRPr="005C1F49">
        <w:rPr>
          <w:spacing w:val="24"/>
        </w:rPr>
        <w:t xml:space="preserve"> </w:t>
      </w:r>
      <w:r w:rsidRPr="005C1F49">
        <w:t>Energy</w:t>
      </w:r>
      <w:r w:rsidRPr="005C1F49">
        <w:rPr>
          <w:spacing w:val="21"/>
        </w:rPr>
        <w:t xml:space="preserve"> </w:t>
      </w:r>
      <w:r w:rsidR="006025AE" w:rsidRPr="005C1F49">
        <w:t>Credit</w:t>
      </w:r>
      <w:r w:rsidR="00C441D9" w:rsidRPr="00901554">
        <w:t>”</w:t>
      </w:r>
      <w:r w:rsidR="00C441D9">
        <w:rPr>
          <w:spacing w:val="24"/>
        </w:rPr>
        <w:t xml:space="preserve"> </w:t>
      </w:r>
      <w:r w:rsidRPr="005C1F49">
        <w:t>or</w:t>
      </w:r>
      <w:r w:rsidRPr="005C1F49">
        <w:rPr>
          <w:spacing w:val="22"/>
        </w:rPr>
        <w:t xml:space="preserve"> </w:t>
      </w:r>
      <w:r w:rsidRPr="005C1F49">
        <w:t>“REC”</w:t>
      </w:r>
      <w:r w:rsidRPr="005C1F49">
        <w:rPr>
          <w:spacing w:val="24"/>
        </w:rPr>
        <w:t xml:space="preserve"> </w:t>
      </w:r>
      <w:r w:rsidRPr="005C1F49">
        <w:t>means</w:t>
      </w:r>
      <w:r w:rsidR="00655C9E" w:rsidRPr="005C1F49">
        <w:t xml:space="preserve"> a tradable credit that represents </w:t>
      </w:r>
      <w:r w:rsidR="00162736" w:rsidRPr="005C1F49">
        <w:t>all</w:t>
      </w:r>
      <w:r w:rsidR="00655C9E" w:rsidRPr="005C1F49">
        <w:t xml:space="preserve"> </w:t>
      </w:r>
      <w:r w:rsidR="00162736" w:rsidRPr="005C1F49">
        <w:t>E</w:t>
      </w:r>
      <w:r w:rsidR="00655C9E" w:rsidRPr="005C1F49">
        <w:t xml:space="preserve">nvironmental </w:t>
      </w:r>
      <w:r w:rsidR="00162736" w:rsidRPr="005C1F49">
        <w:t>A</w:t>
      </w:r>
      <w:r w:rsidR="00655C9E" w:rsidRPr="005C1F49">
        <w:t xml:space="preserve">ttributes of one </w:t>
      </w:r>
      <w:r w:rsidR="00B360D5" w:rsidRPr="005C1F49">
        <w:t xml:space="preserve">(1) </w:t>
      </w:r>
      <w:r w:rsidR="00655C9E" w:rsidRPr="005C1F49">
        <w:t>megawatt hour of energy produced from a Renewable Energy Source</w:t>
      </w:r>
      <w:r w:rsidRPr="005C1F49">
        <w:t>.</w:t>
      </w:r>
      <w:r w:rsidR="006025AE" w:rsidRPr="005C1F49">
        <w:t xml:space="preserve"> </w:t>
      </w:r>
    </w:p>
    <w:p w14:paraId="6DB6F358" w14:textId="77777777" w:rsidR="00F86CA4" w:rsidRDefault="00F86CA4" w:rsidP="00F86CA4">
      <w:pPr>
        <w:pStyle w:val="ListParagraph"/>
      </w:pPr>
    </w:p>
    <w:p w14:paraId="1EA25C80" w14:textId="77777777" w:rsidR="009071E1" w:rsidRPr="008D426D" w:rsidRDefault="003D2C98" w:rsidP="004D16D8">
      <w:pPr>
        <w:pStyle w:val="BodyText"/>
        <w:numPr>
          <w:ilvl w:val="1"/>
          <w:numId w:val="36"/>
        </w:numPr>
        <w:tabs>
          <w:tab w:val="left" w:pos="1541"/>
        </w:tabs>
        <w:ind w:right="117"/>
        <w:jc w:val="both"/>
        <w:rPr>
          <w:u w:val="single" w:color="000000"/>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r w:rsidR="006025AE" w:rsidRPr="006F1329">
        <w:t xml:space="preserve"> </w:t>
      </w:r>
    </w:p>
    <w:p w14:paraId="55C352C5" w14:textId="77777777" w:rsidR="009071E1" w:rsidRPr="008D426D" w:rsidRDefault="009071E1" w:rsidP="008D426D">
      <w:pPr>
        <w:pStyle w:val="ListParagraph"/>
        <w:rPr>
          <w:spacing w:val="-1"/>
        </w:rPr>
      </w:pPr>
    </w:p>
    <w:p w14:paraId="414B3937" w14:textId="77777777" w:rsidR="00F86CA4" w:rsidRPr="00EA3B15" w:rsidRDefault="003D2C98" w:rsidP="00F86CA4">
      <w:pPr>
        <w:pStyle w:val="BodyText"/>
        <w:numPr>
          <w:ilvl w:val="1"/>
          <w:numId w:val="36"/>
        </w:numPr>
        <w:tabs>
          <w:tab w:val="left" w:pos="1541"/>
        </w:tabs>
        <w:ind w:right="117" w:firstLine="530"/>
        <w:jc w:val="both"/>
      </w:pPr>
      <w:r w:rsidRPr="008D426D">
        <w:t>“</w:t>
      </w:r>
      <w:bookmarkStart w:id="29" w:name="_Hlk42278413"/>
      <w:r w:rsidRPr="008D426D">
        <w:t>Renewable</w:t>
      </w:r>
      <w:r w:rsidRPr="00655C9E">
        <w:rPr>
          <w:spacing w:val="2"/>
        </w:rPr>
        <w:t xml:space="preserve"> </w:t>
      </w:r>
      <w:r w:rsidRPr="004D16D8">
        <w:t>Energy Source</w:t>
      </w:r>
      <w:bookmarkEnd w:id="29"/>
      <w:r w:rsidRPr="004D16D8">
        <w:t>”</w:t>
      </w:r>
      <w:r w:rsidRPr="00655C9E">
        <w:rPr>
          <w:spacing w:val="4"/>
        </w:rPr>
        <w:t xml:space="preserve"> </w:t>
      </w:r>
      <w:r w:rsidR="00C4506A" w:rsidRPr="004D16D8">
        <w:t>means</w:t>
      </w:r>
      <w:r w:rsidR="00C4506A" w:rsidRPr="00655C9E">
        <w:rPr>
          <w:spacing w:val="2"/>
        </w:rPr>
        <w:t xml:space="preserve"> </w:t>
      </w:r>
      <w:r w:rsidR="0019183F">
        <w:t>the</w:t>
      </w:r>
      <w:r w:rsidR="000F637F">
        <w:t xml:space="preserve"> applicable</w:t>
      </w:r>
      <w:r w:rsidR="00C4506A" w:rsidRPr="00655C9E">
        <w:rPr>
          <w:spacing w:val="2"/>
        </w:rPr>
        <w:t xml:space="preserve"> </w:t>
      </w:r>
      <w:r w:rsidR="00C4506A" w:rsidRPr="004D16D8">
        <w:t xml:space="preserve">energy </w:t>
      </w:r>
      <w:r w:rsidR="00C4506A" w:rsidRPr="00655C9E">
        <w:t>source</w:t>
      </w:r>
      <w:r w:rsidR="000F637F" w:rsidRPr="00E12104">
        <w:t xml:space="preserve"> </w:t>
      </w:r>
      <w:r w:rsidR="000F637F">
        <w:t xml:space="preserve">of the Project, </w:t>
      </w:r>
      <w:r w:rsidR="0019183F">
        <w:rPr>
          <w:spacing w:val="2"/>
        </w:rPr>
        <w:t>as indicated in the Product Order.</w:t>
      </w:r>
    </w:p>
    <w:p w14:paraId="7DDED129" w14:textId="77777777" w:rsidR="00F86CA4" w:rsidRDefault="00F86CA4" w:rsidP="00EA3B15"/>
    <w:p w14:paraId="680B1E75" w14:textId="6EF0882D" w:rsidR="001E0C95" w:rsidRPr="00012344" w:rsidRDefault="003D2C98" w:rsidP="00F86CA4">
      <w:pPr>
        <w:pStyle w:val="BodyText"/>
        <w:numPr>
          <w:ilvl w:val="1"/>
          <w:numId w:val="36"/>
        </w:numPr>
        <w:tabs>
          <w:tab w:val="left" w:pos="1541"/>
        </w:tabs>
        <w:ind w:right="117" w:firstLine="530"/>
        <w:jc w:val="both"/>
        <w:rPr>
          <w:u w:val="single" w:color="000000"/>
        </w:rPr>
      </w:pPr>
      <w:r w:rsidRPr="008D426D">
        <w:t>“</w:t>
      </w:r>
      <w:r w:rsidRPr="004D16D8">
        <w:t>Renewable</w:t>
      </w:r>
      <w:r w:rsidRPr="00F86CA4">
        <w:rPr>
          <w:spacing w:val="2"/>
        </w:rPr>
        <w:t xml:space="preserve"> </w:t>
      </w:r>
      <w:r w:rsidRPr="004D16D8">
        <w:t>Portfolio</w:t>
      </w:r>
      <w:r w:rsidRPr="00F86CA4">
        <w:rPr>
          <w:spacing w:val="4"/>
        </w:rPr>
        <w:t xml:space="preserve"> </w:t>
      </w:r>
      <w:r w:rsidRPr="004D16D8">
        <w:t>Standard”</w:t>
      </w:r>
      <w:r w:rsidRPr="00F86CA4">
        <w:rPr>
          <w:spacing w:val="2"/>
        </w:rPr>
        <w:t xml:space="preserve"> </w:t>
      </w:r>
      <w:r w:rsidRPr="00655C9E">
        <w:t>or</w:t>
      </w:r>
      <w:r w:rsidRPr="00F86CA4">
        <w:rPr>
          <w:spacing w:val="3"/>
        </w:rPr>
        <w:t xml:space="preserve"> </w:t>
      </w:r>
      <w:r w:rsidRPr="004D16D8">
        <w:t>“RPS”</w:t>
      </w:r>
      <w:r w:rsidRPr="00F86CA4">
        <w:rPr>
          <w:spacing w:val="4"/>
        </w:rPr>
        <w:t xml:space="preserve"> </w:t>
      </w:r>
      <w:r w:rsidRPr="004D16D8">
        <w:rPr>
          <w:spacing w:val="4"/>
        </w:rPr>
        <w:t xml:space="preserve">means </w:t>
      </w:r>
      <w:r w:rsidRPr="00F86CA4">
        <w:rPr>
          <w:spacing w:val="4"/>
        </w:rPr>
        <w:t>the Illinois RPS as established</w:t>
      </w:r>
      <w:r w:rsidRPr="004E4C8F">
        <w:rPr>
          <w:spacing w:val="4"/>
        </w:rPr>
        <w:t xml:space="preserve"> under </w:t>
      </w:r>
      <w:r w:rsidRPr="00F86CA4">
        <w:rPr>
          <w:spacing w:val="4"/>
        </w:rPr>
        <w:t>20 Ill. Comp. Stat. 3855/1-75</w:t>
      </w:r>
      <w:r w:rsidR="00974306">
        <w:rPr>
          <w:spacing w:val="4"/>
        </w:rPr>
        <w:t>(c)</w:t>
      </w:r>
      <w:r w:rsidRPr="004D16D8">
        <w:rPr>
          <w:spacing w:val="4"/>
        </w:rPr>
        <w:t>.</w:t>
      </w:r>
    </w:p>
    <w:p w14:paraId="0386066C" w14:textId="77777777" w:rsidR="000E4BC8" w:rsidRDefault="000E4BC8" w:rsidP="00012344">
      <w:pPr>
        <w:pStyle w:val="ListParagraph"/>
        <w:rPr>
          <w:u w:val="single" w:color="000000"/>
        </w:rPr>
      </w:pPr>
    </w:p>
    <w:p w14:paraId="1CA510E6" w14:textId="62C71805" w:rsidR="000E4BC8" w:rsidRPr="00012344" w:rsidRDefault="00117D08">
      <w:pPr>
        <w:pStyle w:val="BodyText"/>
        <w:numPr>
          <w:ilvl w:val="1"/>
          <w:numId w:val="36"/>
        </w:numPr>
        <w:tabs>
          <w:tab w:val="left" w:pos="1541"/>
        </w:tabs>
        <w:ind w:right="117" w:firstLine="530"/>
        <w:jc w:val="both"/>
        <w:rPr>
          <w:rFonts w:cs="Times New Roman"/>
        </w:rPr>
      </w:pPr>
      <w:r>
        <w:rPr>
          <w:rFonts w:cs="Times New Roman"/>
          <w:spacing w:val="-1"/>
        </w:rPr>
        <w:t>“</w:t>
      </w:r>
      <w:r w:rsidR="000E4BC8">
        <w:rPr>
          <w:rFonts w:cs="Times New Roman"/>
          <w:spacing w:val="-1"/>
        </w:rPr>
        <w:t xml:space="preserve">Revenue Quality Meter” means an electrical meter </w:t>
      </w:r>
      <w:r w:rsidR="000E4BC8">
        <w:rPr>
          <w:u w:color="000000"/>
        </w:rPr>
        <w:t>that satisfies the requirements of the applicable regional transmission organization, transmission provider, or distribution company and that measures or will measure the Project’s generation output.</w:t>
      </w:r>
    </w:p>
    <w:p w14:paraId="0D9C656B" w14:textId="77777777" w:rsidR="00F86CA4" w:rsidRPr="008E45C7" w:rsidRDefault="00F86CA4" w:rsidP="00F86CA4"/>
    <w:p w14:paraId="43EB7776" w14:textId="7A010877" w:rsidR="003B7034" w:rsidRDefault="003D2C98" w:rsidP="0006226E">
      <w:pPr>
        <w:pStyle w:val="BodyText"/>
        <w:numPr>
          <w:ilvl w:val="1"/>
          <w:numId w:val="36"/>
        </w:numPr>
        <w:tabs>
          <w:tab w:val="left" w:pos="1541"/>
        </w:tabs>
        <w:ind w:right="117" w:firstLine="530"/>
        <w:jc w:val="both"/>
        <w:rPr>
          <w:rFonts w:cs="Times New Roman"/>
        </w:rPr>
      </w:pPr>
      <w:r>
        <w:rPr>
          <w:rFonts w:cs="Times New Roman"/>
          <w:spacing w:val="-1"/>
        </w:rPr>
        <w:t>“</w:t>
      </w:r>
      <w:r w:rsidRPr="00EE1FD6">
        <w:rPr>
          <w:rFonts w:cs="Times New Roman"/>
          <w:spacing w:val="-1"/>
        </w:rPr>
        <w:t>RFP</w:t>
      </w:r>
      <w:r w:rsidRPr="00EE1FD6">
        <w:rPr>
          <w:rFonts w:cs="Times New Roman"/>
        </w:rPr>
        <w:t xml:space="preserve"> Awarded Annual Quantity” means a quantity of RECs</w:t>
      </w:r>
      <w:r w:rsidR="00AE3A86" w:rsidRPr="00AE3A86">
        <w:rPr>
          <w:rFonts w:cs="Times New Roman"/>
        </w:rPr>
        <w:t xml:space="preserve"> </w:t>
      </w:r>
      <w:r w:rsidR="00AE3A86">
        <w:rPr>
          <w:rFonts w:cs="Times New Roman"/>
        </w:rPr>
        <w:t>from the Project</w:t>
      </w:r>
      <w:r w:rsidRPr="00EE1FD6">
        <w:rPr>
          <w:rFonts w:cs="Times New Roman"/>
        </w:rPr>
        <w:t xml:space="preserve"> specified as such in the Product Order of the Agreement, which reflects the total annual quantity</w:t>
      </w:r>
      <w:r>
        <w:rPr>
          <w:rFonts w:cs="Times New Roman"/>
        </w:rPr>
        <w:t xml:space="preserve"> of RECs </w:t>
      </w:r>
      <w:r w:rsidR="00AE3A86">
        <w:rPr>
          <w:rFonts w:cs="Times New Roman"/>
        </w:rPr>
        <w:t xml:space="preserve">from the Project </w:t>
      </w:r>
      <w:r>
        <w:rPr>
          <w:rFonts w:cs="Times New Roman"/>
        </w:rPr>
        <w:t xml:space="preserve">that is awarded to Seller under </w:t>
      </w:r>
      <w:r w:rsidR="00080FA8">
        <w:rPr>
          <w:rFonts w:cs="Times New Roman"/>
        </w:rPr>
        <w:t xml:space="preserve">all REC agreements for the Project from </w:t>
      </w:r>
      <w:r>
        <w:rPr>
          <w:rFonts w:cs="Times New Roman"/>
        </w:rPr>
        <w:t>the RFP</w:t>
      </w:r>
      <w:r w:rsidRPr="004D523F">
        <w:rPr>
          <w:rFonts w:cs="Times New Roman"/>
        </w:rPr>
        <w:t>.</w:t>
      </w:r>
      <w:r>
        <w:rPr>
          <w:rFonts w:cs="Times New Roman"/>
        </w:rPr>
        <w:t xml:space="preserve"> </w:t>
      </w:r>
    </w:p>
    <w:p w14:paraId="7F7B5083" w14:textId="77777777" w:rsidR="00A77276" w:rsidRPr="000E4BC8" w:rsidRDefault="00A77276" w:rsidP="00012344">
      <w:pPr>
        <w:pStyle w:val="BodyText"/>
        <w:tabs>
          <w:tab w:val="left" w:pos="1541"/>
        </w:tabs>
        <w:ind w:left="0" w:right="117"/>
        <w:jc w:val="both"/>
        <w:rPr>
          <w:rFonts w:cs="Times New Roman"/>
          <w:spacing w:val="-1"/>
        </w:rPr>
      </w:pPr>
    </w:p>
    <w:p w14:paraId="72F0F3FD" w14:textId="22006C47" w:rsidR="0006226E" w:rsidRDefault="003D2C98" w:rsidP="0006226E">
      <w:pPr>
        <w:pStyle w:val="BodyText"/>
        <w:numPr>
          <w:ilvl w:val="1"/>
          <w:numId w:val="36"/>
        </w:numPr>
        <w:tabs>
          <w:tab w:val="left" w:pos="1541"/>
        </w:tabs>
        <w:ind w:right="117" w:firstLine="530"/>
        <w:jc w:val="both"/>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w:t>
      </w:r>
      <w:r w:rsidR="00167093">
        <w:rPr>
          <w:rFonts w:cs="Times New Roman"/>
          <w:spacing w:val="-1"/>
        </w:rPr>
        <w:t>S&amp;P Global Ratings.</w:t>
      </w:r>
    </w:p>
    <w:p w14:paraId="20CD31B7" w14:textId="77777777" w:rsidR="009071E1" w:rsidRPr="006F1329" w:rsidRDefault="009071E1" w:rsidP="008D426D">
      <w:pPr>
        <w:pStyle w:val="ListParagraph"/>
      </w:pPr>
    </w:p>
    <w:p w14:paraId="7AF8F63E" w14:textId="22757275" w:rsidR="009071E1" w:rsidRPr="00724FED" w:rsidRDefault="003D2C98" w:rsidP="00115D05">
      <w:pPr>
        <w:pStyle w:val="BodyText"/>
        <w:numPr>
          <w:ilvl w:val="1"/>
          <w:numId w:val="36"/>
        </w:numPr>
        <w:tabs>
          <w:tab w:val="left" w:pos="1541"/>
        </w:tabs>
        <w:ind w:right="117" w:firstLine="530"/>
        <w:jc w:val="both"/>
        <w:rPr>
          <w:u w:val="single" w:color="000000"/>
        </w:rPr>
      </w:pPr>
      <w:r w:rsidRPr="008D426D">
        <w:t>“Seller</w:t>
      </w:r>
      <w:r w:rsidRPr="00702FDD">
        <w:t>”</w:t>
      </w:r>
      <w:r w:rsidRPr="00DC02CA">
        <w:t xml:space="preserve"> </w:t>
      </w:r>
      <w:r w:rsidRPr="00702FDD">
        <w:t>means</w:t>
      </w:r>
      <w:r w:rsidRPr="00DC02CA">
        <w:t xml:space="preserve"> </w:t>
      </w:r>
      <w:r w:rsidRPr="00702FDD">
        <w:t>the</w:t>
      </w:r>
      <w:r w:rsidRPr="00DC02CA">
        <w:t xml:space="preserve"> </w:t>
      </w:r>
      <w:r w:rsidRPr="00702FDD">
        <w:t>seller</w:t>
      </w:r>
      <w:r w:rsidRPr="00DC02CA">
        <w:t xml:space="preserve"> of</w:t>
      </w:r>
      <w:r w:rsidRPr="00DC02CA">
        <w:rPr>
          <w:spacing w:val="-2"/>
        </w:rPr>
        <w:t xml:space="preserve"> </w:t>
      </w:r>
      <w:r w:rsidRPr="00DC02CA">
        <w:t xml:space="preserve">the </w:t>
      </w:r>
      <w:r w:rsidRPr="00702FDD">
        <w:t>Product.</w:t>
      </w:r>
    </w:p>
    <w:p w14:paraId="3C0BB4A4" w14:textId="77777777" w:rsidR="009071E1" w:rsidRPr="00702FDD" w:rsidRDefault="009071E1" w:rsidP="00702FDD">
      <w:pPr>
        <w:pStyle w:val="ListParagraph"/>
        <w:rPr>
          <w:spacing w:val="-1"/>
        </w:rPr>
      </w:pPr>
    </w:p>
    <w:p w14:paraId="281DC4D5" w14:textId="2B27C5E1" w:rsidR="009071E1" w:rsidRPr="00EE1FD6" w:rsidRDefault="003D2C98" w:rsidP="00115D05">
      <w:pPr>
        <w:pStyle w:val="BodyText"/>
        <w:numPr>
          <w:ilvl w:val="1"/>
          <w:numId w:val="36"/>
        </w:numPr>
        <w:tabs>
          <w:tab w:val="left" w:pos="1541"/>
        </w:tabs>
        <w:ind w:right="117" w:firstLine="530"/>
        <w:jc w:val="both"/>
        <w:rPr>
          <w:u w:val="single" w:color="000000"/>
        </w:rPr>
      </w:pPr>
      <w:r w:rsidRPr="008D426D">
        <w:t>“Settlement</w:t>
      </w:r>
      <w:r w:rsidRPr="00DC02CA">
        <w:rPr>
          <w:spacing w:val="3"/>
        </w:rPr>
        <w:t xml:space="preserve"> </w:t>
      </w:r>
      <w:r w:rsidRPr="00702FDD">
        <w:t>Amount”</w:t>
      </w:r>
      <w:r w:rsidRPr="00DC02CA">
        <w:rPr>
          <w:spacing w:val="2"/>
        </w:rPr>
        <w:t xml:space="preserve"> </w:t>
      </w:r>
      <w:r w:rsidRPr="00702FDD">
        <w:t>means</w:t>
      </w:r>
      <w:r w:rsidR="00FD5DBD">
        <w:t xml:space="preserve"> an amount </w:t>
      </w:r>
      <w:r w:rsidR="00C145C3">
        <w:t xml:space="preserve">that </w:t>
      </w:r>
      <w:r w:rsidR="00C145C3" w:rsidRPr="00702FDD">
        <w:t>the Non-Defaulting Party</w:t>
      </w:r>
      <w:r w:rsidR="00C145C3">
        <w:t xml:space="preserve"> is entitled to and that is </w:t>
      </w:r>
      <w:r w:rsidR="00FD5DBD">
        <w:t xml:space="preserve">to be paid </w:t>
      </w:r>
      <w:r w:rsidR="00EA3B15">
        <w:t>by</w:t>
      </w:r>
      <w:r w:rsidR="00FD5DBD">
        <w:t xml:space="preserve"> the</w:t>
      </w:r>
      <w:r w:rsidR="00FD5DBD" w:rsidRPr="00702FDD">
        <w:t xml:space="preserve"> </w:t>
      </w:r>
      <w:r w:rsidR="00C145C3">
        <w:t>Defaulting</w:t>
      </w:r>
      <w:r w:rsidR="00C145C3" w:rsidRPr="00702FDD">
        <w:t xml:space="preserve"> Party </w:t>
      </w:r>
      <w:r w:rsidR="00C145C3">
        <w:t xml:space="preserve">calculated </w:t>
      </w:r>
      <w:r w:rsidRPr="00702FDD">
        <w:t>pursuant</w:t>
      </w:r>
      <w:r w:rsidRPr="00DC02CA">
        <w:rPr>
          <w:spacing w:val="-2"/>
        </w:rPr>
        <w:t xml:space="preserve"> </w:t>
      </w:r>
      <w:r w:rsidRPr="00DC02CA">
        <w:t xml:space="preserve">to </w:t>
      </w:r>
      <w:r w:rsidRPr="00702FDD">
        <w:t>Section</w:t>
      </w:r>
      <w:r w:rsidR="00D834DE">
        <w:t xml:space="preserve">s </w:t>
      </w:r>
      <w:r w:rsidR="00D834DE">
        <w:rPr>
          <w:rFonts w:cs="Times New Roman"/>
        </w:rPr>
        <w:fldChar w:fldCharType="begin"/>
      </w:r>
      <w:r w:rsidR="00D834DE">
        <w:rPr>
          <w:rFonts w:cs="Times New Roman"/>
        </w:rPr>
        <w:instrText xml:space="preserve"> REF _Ref42175072 \r \h </w:instrText>
      </w:r>
      <w:r w:rsidR="00D834DE">
        <w:rPr>
          <w:rFonts w:cs="Times New Roman"/>
        </w:rPr>
      </w:r>
      <w:r w:rsidR="00D834DE">
        <w:rPr>
          <w:rFonts w:cs="Times New Roman"/>
        </w:rPr>
        <w:fldChar w:fldCharType="separate"/>
      </w:r>
      <w:r w:rsidR="00D62133">
        <w:rPr>
          <w:rFonts w:cs="Times New Roman"/>
        </w:rPr>
        <w:t>9.3</w:t>
      </w:r>
      <w:r w:rsidR="00D834DE">
        <w:rPr>
          <w:rFonts w:cs="Times New Roman"/>
        </w:rPr>
        <w:fldChar w:fldCharType="end"/>
      </w:r>
      <w:r w:rsidR="00D834DE">
        <w:t xml:space="preserve"> and </w:t>
      </w:r>
      <w:r w:rsidR="00D834DE">
        <w:rPr>
          <w:rFonts w:cs="Times New Roman"/>
          <w:spacing w:val="-1"/>
        </w:rPr>
        <w:fldChar w:fldCharType="begin"/>
      </w:r>
      <w:r w:rsidR="00D834DE">
        <w:rPr>
          <w:rFonts w:cs="Times New Roman"/>
          <w:spacing w:val="-1"/>
        </w:rPr>
        <w:instrText xml:space="preserve"> REF _Ref42207880 \r \h </w:instrText>
      </w:r>
      <w:r w:rsidR="00D834DE">
        <w:rPr>
          <w:rFonts w:cs="Times New Roman"/>
          <w:spacing w:val="-1"/>
        </w:rPr>
      </w:r>
      <w:r w:rsidR="00D834DE">
        <w:rPr>
          <w:rFonts w:cs="Times New Roman"/>
          <w:spacing w:val="-1"/>
        </w:rPr>
        <w:fldChar w:fldCharType="separate"/>
      </w:r>
      <w:r w:rsidR="00D62133">
        <w:rPr>
          <w:rFonts w:cs="Times New Roman"/>
          <w:spacing w:val="-1"/>
        </w:rPr>
        <w:t>9.4</w:t>
      </w:r>
      <w:r w:rsidR="00D834DE">
        <w:rPr>
          <w:rFonts w:cs="Times New Roman"/>
          <w:spacing w:val="-1"/>
        </w:rPr>
        <w:fldChar w:fldCharType="end"/>
      </w:r>
      <w:r w:rsidR="00DC16B3">
        <w:t>.</w:t>
      </w:r>
    </w:p>
    <w:p w14:paraId="1914DD46" w14:textId="77777777" w:rsidR="009071E1" w:rsidRPr="008C46ED" w:rsidRDefault="009071E1" w:rsidP="009071E1">
      <w:pPr>
        <w:pStyle w:val="ListParagraph"/>
      </w:pPr>
    </w:p>
    <w:p w14:paraId="50797B41" w14:textId="1A982379" w:rsid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 xml:space="preserve">“Shortfall Amount” </w:t>
      </w:r>
      <w:r w:rsidR="007E6B43">
        <w:rPr>
          <w:rFonts w:cs="Times New Roman"/>
        </w:rPr>
        <w:t>is defined in Section</w:t>
      </w:r>
      <w:r w:rsidR="00DC16B3">
        <w:rPr>
          <w:rFonts w:cs="Times New Roman"/>
        </w:rPr>
        <w:t xml:space="preserve"> </w:t>
      </w:r>
      <w:r w:rsidR="00DC16B3">
        <w:rPr>
          <w:rFonts w:cs="Times New Roman"/>
        </w:rPr>
        <w:fldChar w:fldCharType="begin"/>
      </w:r>
      <w:r w:rsidR="00DC16B3">
        <w:rPr>
          <w:rFonts w:cs="Times New Roman"/>
        </w:rPr>
        <w:instrText xml:space="preserve"> REF _Ref48729799 \r \h </w:instrText>
      </w:r>
      <w:r w:rsidR="00DC16B3">
        <w:rPr>
          <w:rFonts w:cs="Times New Roman"/>
        </w:rPr>
      </w:r>
      <w:r w:rsidR="00DC16B3">
        <w:rPr>
          <w:rFonts w:cs="Times New Roman"/>
        </w:rPr>
        <w:fldChar w:fldCharType="separate"/>
      </w:r>
      <w:r w:rsidR="00D62133">
        <w:rPr>
          <w:rFonts w:cs="Times New Roman"/>
        </w:rPr>
        <w:t>4.1(f)</w:t>
      </w:r>
      <w:r w:rsidR="00DC16B3">
        <w:rPr>
          <w:rFonts w:cs="Times New Roman"/>
        </w:rPr>
        <w:fldChar w:fldCharType="end"/>
      </w:r>
      <w:r w:rsidRPr="000F5C06">
        <w:rPr>
          <w:rFonts w:cs="Times New Roman"/>
        </w:rPr>
        <w:t>.</w:t>
      </w:r>
    </w:p>
    <w:p w14:paraId="44169CAF" w14:textId="77777777" w:rsidR="002043DB" w:rsidRDefault="002043DB" w:rsidP="00EB6AD6">
      <w:pPr>
        <w:pStyle w:val="ListParagraph"/>
        <w:rPr>
          <w:rFonts w:cs="Times New Roman"/>
        </w:rPr>
      </w:pPr>
    </w:p>
    <w:p w14:paraId="7140FE0F" w14:textId="58A6B697" w:rsidR="00167093" w:rsidRDefault="003D2C98" w:rsidP="00FC1AC6">
      <w:pPr>
        <w:pStyle w:val="BodyText"/>
        <w:numPr>
          <w:ilvl w:val="1"/>
          <w:numId w:val="36"/>
        </w:numPr>
        <w:tabs>
          <w:tab w:val="left" w:pos="1541"/>
        </w:tabs>
        <w:ind w:right="117" w:firstLine="530"/>
        <w:jc w:val="both"/>
        <w:rPr>
          <w:rFonts w:cs="Times New Roman"/>
        </w:rPr>
      </w:pPr>
      <w:r w:rsidRPr="000F5C06">
        <w:rPr>
          <w:rFonts w:cs="Times New Roman"/>
        </w:rPr>
        <w:t xml:space="preserve">“Shortfall Year” </w:t>
      </w:r>
      <w:r w:rsidR="007E6B43">
        <w:rPr>
          <w:rFonts w:cs="Times New Roman"/>
        </w:rPr>
        <w:t>is</w:t>
      </w:r>
      <w:r w:rsidR="007E6B43" w:rsidRPr="00702FDD">
        <w:t xml:space="preserve"> defined</w:t>
      </w:r>
      <w:r w:rsidR="007E6B43">
        <w:rPr>
          <w:rFonts w:cs="Times New Roman"/>
        </w:rPr>
        <w:t xml:space="preserve"> in Section</w:t>
      </w:r>
      <w:r w:rsidR="00DC16B3">
        <w:rPr>
          <w:rFonts w:cs="Times New Roman"/>
        </w:rPr>
        <w:t xml:space="preserve"> </w:t>
      </w:r>
      <w:r w:rsidR="00DC16B3">
        <w:rPr>
          <w:rFonts w:cs="Times New Roman"/>
        </w:rPr>
        <w:fldChar w:fldCharType="begin"/>
      </w:r>
      <w:r w:rsidR="00DC16B3">
        <w:rPr>
          <w:rFonts w:cs="Times New Roman"/>
        </w:rPr>
        <w:instrText xml:space="preserve"> REF _Ref48729799 \r \h </w:instrText>
      </w:r>
      <w:r w:rsidR="00DC16B3">
        <w:rPr>
          <w:rFonts w:cs="Times New Roman"/>
        </w:rPr>
      </w:r>
      <w:r w:rsidR="00DC16B3">
        <w:rPr>
          <w:rFonts w:cs="Times New Roman"/>
        </w:rPr>
        <w:fldChar w:fldCharType="separate"/>
      </w:r>
      <w:r w:rsidR="00D62133">
        <w:rPr>
          <w:rFonts w:cs="Times New Roman"/>
        </w:rPr>
        <w:t>4.1(f)</w:t>
      </w:r>
      <w:r w:rsidR="00DC16B3">
        <w:rPr>
          <w:rFonts w:cs="Times New Roman"/>
        </w:rPr>
        <w:fldChar w:fldCharType="end"/>
      </w:r>
      <w:r w:rsidRPr="000F5C06">
        <w:rPr>
          <w:rFonts w:cs="Times New Roman"/>
        </w:rPr>
        <w:t>.</w:t>
      </w:r>
    </w:p>
    <w:p w14:paraId="655F80C7" w14:textId="77777777" w:rsidR="00D73F7C" w:rsidRPr="00B569A7" w:rsidRDefault="00D73F7C" w:rsidP="00537B43">
      <w:pPr>
        <w:pStyle w:val="ListParagraph"/>
        <w:rPr>
          <w:rFonts w:cs="Times New Roman"/>
        </w:rPr>
      </w:pPr>
    </w:p>
    <w:p w14:paraId="1BDC51E6" w14:textId="3718B76E" w:rsidR="00537B43" w:rsidRPr="00BB08D2" w:rsidRDefault="003D2C98" w:rsidP="00537B43">
      <w:pPr>
        <w:pStyle w:val="BodyText"/>
        <w:numPr>
          <w:ilvl w:val="1"/>
          <w:numId w:val="36"/>
        </w:numPr>
        <w:tabs>
          <w:tab w:val="left" w:pos="1541"/>
        </w:tabs>
        <w:ind w:right="117" w:firstLine="530"/>
        <w:jc w:val="both"/>
      </w:pPr>
      <w:r w:rsidRPr="00BB08D2">
        <w:t xml:space="preserve">“Standing Order” means, with respect to the Project, an agreement registered with PJM-EIS GATS or M-RETS for the automatic transfer of RECs issued for the Project to Buyer’s PJM-EIS GATS or M-RETS account on a recurring basis in accordance with Section </w:t>
      </w:r>
      <w:r>
        <w:fldChar w:fldCharType="begin"/>
      </w:r>
      <w:r>
        <w:instrText xml:space="preserve"> REF _Ref91688408 \r \h </w:instrText>
      </w:r>
      <w:r>
        <w:fldChar w:fldCharType="separate"/>
      </w:r>
      <w:r w:rsidR="00D62133">
        <w:t>2.3</w:t>
      </w:r>
      <w:r>
        <w:fldChar w:fldCharType="end"/>
      </w:r>
      <w:r>
        <w:t xml:space="preserve"> </w:t>
      </w:r>
      <w:r w:rsidRPr="00BB08D2">
        <w:t>of this Agreement.</w:t>
      </w:r>
    </w:p>
    <w:p w14:paraId="6E3EA4D7" w14:textId="77777777" w:rsidR="00537B43" w:rsidRDefault="00537B43" w:rsidP="00537B43">
      <w:pPr>
        <w:pStyle w:val="BodyText"/>
        <w:tabs>
          <w:tab w:val="left" w:pos="1541"/>
        </w:tabs>
        <w:ind w:left="630" w:right="117"/>
        <w:jc w:val="both"/>
        <w:rPr>
          <w:rFonts w:cs="Times New Roman"/>
        </w:rPr>
      </w:pPr>
    </w:p>
    <w:p w14:paraId="7446C676" w14:textId="77777777" w:rsidR="00D73F7C" w:rsidRPr="00D73F7C" w:rsidRDefault="003D2C98">
      <w:pPr>
        <w:pStyle w:val="BodyText"/>
        <w:numPr>
          <w:ilvl w:val="1"/>
          <w:numId w:val="36"/>
        </w:numPr>
        <w:tabs>
          <w:tab w:val="left" w:pos="1541"/>
        </w:tabs>
        <w:ind w:right="117" w:firstLine="530"/>
        <w:jc w:val="both"/>
        <w:rPr>
          <w:rFonts w:cs="Times New Roman"/>
        </w:rPr>
      </w:pPr>
      <w:r>
        <w:rPr>
          <w:rFonts w:cs="Times New Roman"/>
        </w:rPr>
        <w:t xml:space="preserve">“Strike Price” </w:t>
      </w:r>
      <w:r w:rsidR="000C3B99">
        <w:t xml:space="preserve">means </w:t>
      </w:r>
      <w:r w:rsidR="0019183F">
        <w:t xml:space="preserve">the bid price </w:t>
      </w:r>
      <w:r w:rsidR="00901554">
        <w:t xml:space="preserve">as offered by Seller through the RFP and </w:t>
      </w:r>
      <w:r w:rsidR="0019183F">
        <w:t>as indicated in the Product Order</w:t>
      </w:r>
      <w:r w:rsidR="000C3B99">
        <w:t>.</w:t>
      </w:r>
    </w:p>
    <w:p w14:paraId="5A388E88" w14:textId="77777777" w:rsidR="002D06F7" w:rsidRDefault="002D06F7" w:rsidP="00502D7C">
      <w:pPr>
        <w:pStyle w:val="ListParagraph"/>
        <w:rPr>
          <w:rFonts w:cs="Times New Roman"/>
        </w:rPr>
      </w:pPr>
    </w:p>
    <w:p w14:paraId="46C0E660" w14:textId="56032789" w:rsidR="00CB1F94" w:rsidRPr="00702FDD" w:rsidRDefault="003D2C98" w:rsidP="00CB1F94">
      <w:pPr>
        <w:pStyle w:val="BodyText"/>
        <w:numPr>
          <w:ilvl w:val="1"/>
          <w:numId w:val="36"/>
        </w:numPr>
        <w:tabs>
          <w:tab w:val="left" w:pos="1541"/>
        </w:tabs>
        <w:ind w:right="117" w:firstLine="530"/>
        <w:jc w:val="both"/>
        <w:rPr>
          <w:spacing w:val="-1"/>
          <w:u w:val="single" w:color="000000"/>
        </w:rPr>
      </w:pPr>
      <w:r w:rsidRPr="00DC02CA">
        <w:t xml:space="preserve">“Suspension Period” means the period of time during which the obligations of the Parties under this Agreement are suspended in accordance with </w:t>
      </w:r>
      <w:r w:rsidR="00DC16B3">
        <w:rPr>
          <w:rFonts w:cs="Times New Roman"/>
        </w:rPr>
        <w:t xml:space="preserve">Section </w:t>
      </w:r>
      <w:r w:rsidR="00702FDD">
        <w:rPr>
          <w:rFonts w:cs="Times New Roman"/>
        </w:rPr>
        <w:fldChar w:fldCharType="begin"/>
      </w:r>
      <w:r w:rsidR="00702FDD">
        <w:rPr>
          <w:rFonts w:cs="Times New Roman"/>
        </w:rPr>
        <w:instrText xml:space="preserve"> REF _Ref48826922 \r \h </w:instrText>
      </w:r>
      <w:r w:rsidR="00702FDD">
        <w:rPr>
          <w:rFonts w:cs="Times New Roman"/>
        </w:rPr>
      </w:r>
      <w:r w:rsidR="00702FDD">
        <w:rPr>
          <w:rFonts w:cs="Times New Roman"/>
        </w:rPr>
        <w:fldChar w:fldCharType="separate"/>
      </w:r>
      <w:r w:rsidR="00D62133">
        <w:rPr>
          <w:rFonts w:cs="Times New Roman"/>
        </w:rPr>
        <w:t>10.1</w:t>
      </w:r>
      <w:r w:rsidR="00702FDD">
        <w:rPr>
          <w:rFonts w:cs="Times New Roman"/>
        </w:rPr>
        <w:fldChar w:fldCharType="end"/>
      </w:r>
      <w:r w:rsidR="00167093" w:rsidRPr="000F5C06">
        <w:rPr>
          <w:rFonts w:cs="Times New Roman"/>
        </w:rPr>
        <w:t>.</w:t>
      </w:r>
    </w:p>
    <w:p w14:paraId="7152CB16" w14:textId="77777777" w:rsidR="009F57C7" w:rsidRPr="00702FDD" w:rsidRDefault="009F57C7" w:rsidP="00702FDD">
      <w:pPr>
        <w:pStyle w:val="ListParagraph"/>
        <w:rPr>
          <w:spacing w:val="-1"/>
          <w:u w:val="single" w:color="000000"/>
        </w:rPr>
      </w:pPr>
    </w:p>
    <w:p w14:paraId="1045FF82" w14:textId="63EB806E" w:rsidR="009F57C7" w:rsidRPr="009F57C7" w:rsidRDefault="003D2C98" w:rsidP="00CB1F94">
      <w:pPr>
        <w:pStyle w:val="BodyText"/>
        <w:numPr>
          <w:ilvl w:val="1"/>
          <w:numId w:val="36"/>
        </w:numPr>
        <w:tabs>
          <w:tab w:val="left" w:pos="1541"/>
        </w:tabs>
        <w:ind w:right="117" w:firstLine="530"/>
        <w:jc w:val="both"/>
        <w:rPr>
          <w:spacing w:val="-1"/>
          <w:u w:color="000000"/>
        </w:rPr>
      </w:pPr>
      <w:r w:rsidRPr="009F57C7">
        <w:rPr>
          <w:spacing w:val="-1"/>
          <w:u w:color="000000"/>
        </w:rPr>
        <w:t>“Term” is defined in Section</w:t>
      </w:r>
      <w:r>
        <w:rPr>
          <w:spacing w:val="-1"/>
          <w:u w:color="000000"/>
        </w:rPr>
        <w:t xml:space="preserve"> </w:t>
      </w:r>
      <w:r>
        <w:rPr>
          <w:spacing w:val="-1"/>
          <w:u w:color="000000"/>
        </w:rPr>
        <w:fldChar w:fldCharType="begin"/>
      </w:r>
      <w:r>
        <w:rPr>
          <w:spacing w:val="-1"/>
          <w:u w:color="000000"/>
        </w:rPr>
        <w:instrText xml:space="preserve"> REF _Ref48678316 \r \h </w:instrText>
      </w:r>
      <w:r>
        <w:rPr>
          <w:spacing w:val="-1"/>
          <w:u w:color="000000"/>
        </w:rPr>
      </w:r>
      <w:r>
        <w:rPr>
          <w:spacing w:val="-1"/>
          <w:u w:color="000000"/>
        </w:rPr>
        <w:fldChar w:fldCharType="separate"/>
      </w:r>
      <w:r w:rsidR="00D62133">
        <w:rPr>
          <w:spacing w:val="-1"/>
          <w:u w:color="000000"/>
        </w:rPr>
        <w:t>3.2</w:t>
      </w:r>
      <w:r>
        <w:rPr>
          <w:spacing w:val="-1"/>
          <w:u w:color="000000"/>
        </w:rPr>
        <w:fldChar w:fldCharType="end"/>
      </w:r>
      <w:r w:rsidRPr="009F57C7">
        <w:rPr>
          <w:spacing w:val="-1"/>
          <w:u w:color="000000"/>
        </w:rPr>
        <w:t xml:space="preserve">. </w:t>
      </w:r>
    </w:p>
    <w:p w14:paraId="6867E315" w14:textId="77777777" w:rsidR="00CB1F94" w:rsidRPr="00CB1F94" w:rsidRDefault="00CB1F94" w:rsidP="00CB1F94">
      <w:pPr>
        <w:pStyle w:val="BodyText"/>
        <w:tabs>
          <w:tab w:val="left" w:pos="1541"/>
        </w:tabs>
        <w:ind w:right="117"/>
        <w:jc w:val="both"/>
        <w:rPr>
          <w:spacing w:val="-1"/>
          <w:u w:val="single" w:color="000000"/>
        </w:rPr>
      </w:pPr>
    </w:p>
    <w:p w14:paraId="747F9A0E" w14:textId="25C112A2" w:rsidR="009071E1" w:rsidRPr="00702FDD" w:rsidRDefault="003D2C98" w:rsidP="00CB1F94">
      <w:pPr>
        <w:pStyle w:val="BodyText"/>
        <w:numPr>
          <w:ilvl w:val="1"/>
          <w:numId w:val="36"/>
        </w:numPr>
        <w:tabs>
          <w:tab w:val="left" w:pos="1541"/>
        </w:tabs>
        <w:ind w:right="117" w:firstLine="530"/>
        <w:jc w:val="both"/>
        <w:rPr>
          <w:spacing w:val="-1"/>
          <w:u w:val="single" w:color="000000"/>
        </w:rPr>
      </w:pPr>
      <w:r w:rsidRPr="00CB1F94">
        <w:rPr>
          <w:rFonts w:cs="Times New Roman"/>
          <w:spacing w:val="-1"/>
        </w:rPr>
        <w:t>“Terminated</w:t>
      </w:r>
      <w:r w:rsidRPr="00CB1F94">
        <w:rPr>
          <w:rFonts w:cs="Times New Roman"/>
          <w:spacing w:val="-2"/>
        </w:rPr>
        <w:t xml:space="preserve"> </w:t>
      </w:r>
      <w:r w:rsidRPr="00CB1F94">
        <w:rPr>
          <w:rFonts w:cs="Times New Roman"/>
          <w:spacing w:val="-1"/>
        </w:rPr>
        <w:t>Transaction”</w:t>
      </w:r>
      <w:r w:rsidRPr="00CB1F94">
        <w:rPr>
          <w:rFonts w:cs="Times New Roman"/>
          <w:spacing w:val="-2"/>
        </w:rPr>
        <w:t xml:space="preserve"> </w:t>
      </w:r>
      <w:r w:rsidRPr="00CB1F94">
        <w:rPr>
          <w:rFonts w:cs="Times New Roman"/>
          <w:spacing w:val="-1"/>
        </w:rPr>
        <w:t>is</w:t>
      </w:r>
      <w:r w:rsidRPr="00CB1F94">
        <w:rPr>
          <w:rFonts w:cs="Times New Roman"/>
        </w:rPr>
        <w:t xml:space="preserve"> </w:t>
      </w:r>
      <w:r w:rsidRPr="00CB1F94">
        <w:rPr>
          <w:rFonts w:cs="Times New Roman"/>
          <w:spacing w:val="-1"/>
        </w:rPr>
        <w:t>defined</w:t>
      </w:r>
      <w:r w:rsidRPr="00CB1F94">
        <w:rPr>
          <w:rFonts w:cs="Times New Roman"/>
        </w:rPr>
        <w:t xml:space="preserve"> in </w:t>
      </w:r>
      <w:r w:rsidRPr="00CB1F94">
        <w:rPr>
          <w:rFonts w:cs="Times New Roman"/>
          <w:spacing w:val="-1"/>
        </w:rPr>
        <w:t>Section</w:t>
      </w:r>
      <w:r w:rsidR="00934FFA">
        <w:rPr>
          <w:rFonts w:cs="Times New Roman"/>
        </w:rPr>
        <w:t xml:space="preserve"> </w:t>
      </w:r>
      <w:r w:rsidR="00934FFA">
        <w:rPr>
          <w:rFonts w:cs="Times New Roman"/>
        </w:rPr>
        <w:fldChar w:fldCharType="begin"/>
      </w:r>
      <w:r w:rsidR="00934FFA">
        <w:rPr>
          <w:rFonts w:cs="Times New Roman"/>
        </w:rPr>
        <w:instrText xml:space="preserve"> REF _Ref42175072 \w \h </w:instrText>
      </w:r>
      <w:r w:rsidR="00934FFA">
        <w:rPr>
          <w:rFonts w:cs="Times New Roman"/>
        </w:rPr>
      </w:r>
      <w:r w:rsidR="00934FFA">
        <w:rPr>
          <w:rFonts w:cs="Times New Roman"/>
        </w:rPr>
        <w:fldChar w:fldCharType="separate"/>
      </w:r>
      <w:r w:rsidR="00D62133">
        <w:rPr>
          <w:rFonts w:cs="Times New Roman"/>
        </w:rPr>
        <w:t>9.3</w:t>
      </w:r>
      <w:r w:rsidR="00934FFA">
        <w:rPr>
          <w:rFonts w:cs="Times New Roman"/>
        </w:rPr>
        <w:fldChar w:fldCharType="end"/>
      </w:r>
      <w:r w:rsidRPr="00CB1F94">
        <w:rPr>
          <w:rFonts w:cs="Times New Roman"/>
        </w:rPr>
        <w:t>.</w:t>
      </w:r>
    </w:p>
    <w:p w14:paraId="5E460DD6" w14:textId="77777777" w:rsidR="009071E1" w:rsidRPr="00C06CF4" w:rsidRDefault="009071E1" w:rsidP="00C06CF4"/>
    <w:p w14:paraId="7A8FD20A" w14:textId="2AB745B8" w:rsidR="009E7524" w:rsidRPr="00702FDD" w:rsidRDefault="009E7524" w:rsidP="00115D05">
      <w:pPr>
        <w:pStyle w:val="BodyText"/>
        <w:numPr>
          <w:ilvl w:val="1"/>
          <w:numId w:val="36"/>
        </w:numPr>
        <w:tabs>
          <w:tab w:val="left" w:pos="1541"/>
        </w:tabs>
        <w:ind w:right="117" w:firstLine="530"/>
        <w:jc w:val="both"/>
        <w:rPr>
          <w:u w:val="single" w:color="000000"/>
        </w:rPr>
      </w:pPr>
      <w:r>
        <w:rPr>
          <w:spacing w:val="-1"/>
        </w:rPr>
        <w:t>“Tracking System” means M-RETS or PJM-EIS GATS.</w:t>
      </w:r>
    </w:p>
    <w:p w14:paraId="14BBFC22" w14:textId="77777777" w:rsidR="009071E1" w:rsidRPr="009D18A5" w:rsidRDefault="009071E1" w:rsidP="009D18A5">
      <w:pPr>
        <w:pStyle w:val="ListParagraph"/>
        <w:rPr>
          <w:spacing w:val="-1"/>
        </w:rPr>
      </w:pPr>
    </w:p>
    <w:p w14:paraId="0AC454D5" w14:textId="77777777" w:rsidR="009071E1" w:rsidRPr="003E5B17" w:rsidRDefault="003D2C98" w:rsidP="00213532">
      <w:pPr>
        <w:pStyle w:val="BodyText"/>
        <w:numPr>
          <w:ilvl w:val="1"/>
          <w:numId w:val="36"/>
        </w:numPr>
        <w:tabs>
          <w:tab w:val="left" w:pos="1541"/>
        </w:tabs>
        <w:ind w:right="117" w:firstLine="530"/>
        <w:jc w:val="both"/>
        <w:rPr>
          <w:spacing w:val="-1"/>
        </w:rPr>
      </w:pPr>
      <w:r w:rsidRPr="009D18A5">
        <w:t>“</w:t>
      </w:r>
      <w:r w:rsidRPr="00702FDD">
        <w:t>Trade</w:t>
      </w:r>
      <w:r w:rsidRPr="003E5B17">
        <w:rPr>
          <w:rFonts w:cs="Times New Roman"/>
          <w:spacing w:val="36"/>
        </w:rPr>
        <w:t xml:space="preserve"> </w:t>
      </w:r>
      <w:r w:rsidRPr="00702FDD">
        <w:t>Date”</w:t>
      </w:r>
      <w:r w:rsidRPr="003E5B17">
        <w:rPr>
          <w:rFonts w:cs="Times New Roman"/>
          <w:spacing w:val="36"/>
        </w:rPr>
        <w:t xml:space="preserve"> </w:t>
      </w:r>
      <w:r w:rsidRPr="00702FDD">
        <w:t>means</w:t>
      </w:r>
      <w:r w:rsidR="00283309" w:rsidRPr="00702FDD">
        <w:t xml:space="preserve"> </w:t>
      </w:r>
      <w:r w:rsidR="003E5B17">
        <w:t>t</w:t>
      </w:r>
      <w:r w:rsidR="003E5B17" w:rsidRPr="003E5B17">
        <w:rPr>
          <w:rFonts w:cs="Times New Roman"/>
        </w:rPr>
        <w:t>he</w:t>
      </w:r>
      <w:r w:rsidR="003E5B17" w:rsidRPr="00702FDD">
        <w:t xml:space="preserve"> </w:t>
      </w:r>
      <w:r w:rsidR="00702FDD">
        <w:t xml:space="preserve">Effective </w:t>
      </w:r>
      <w:r w:rsidR="00702FDD">
        <w:rPr>
          <w:spacing w:val="-2"/>
        </w:rPr>
        <w:t>D</w:t>
      </w:r>
      <w:r w:rsidR="003E5B17" w:rsidRPr="00702FDD">
        <w:rPr>
          <w:spacing w:val="-2"/>
        </w:rPr>
        <w:t xml:space="preserve">ate </w:t>
      </w:r>
      <w:r w:rsidR="00702FDD">
        <w:rPr>
          <w:spacing w:val="-2"/>
        </w:rPr>
        <w:t>of this Agreement</w:t>
      </w:r>
      <w:r w:rsidR="00702FDD">
        <w:rPr>
          <w:rFonts w:cs="Times New Roman"/>
          <w:spacing w:val="-2"/>
        </w:rPr>
        <w:t>.</w:t>
      </w:r>
    </w:p>
    <w:p w14:paraId="28F736DD" w14:textId="77777777" w:rsidR="003E5B17" w:rsidRPr="003E5B17" w:rsidRDefault="003E5B17" w:rsidP="003E5B17">
      <w:pPr>
        <w:pStyle w:val="BodyText"/>
        <w:tabs>
          <w:tab w:val="left" w:pos="1541"/>
        </w:tabs>
        <w:ind w:left="0" w:right="117"/>
        <w:jc w:val="both"/>
        <w:rPr>
          <w:spacing w:val="-1"/>
        </w:rPr>
      </w:pPr>
    </w:p>
    <w:p w14:paraId="2F007AB4" w14:textId="77777777" w:rsidR="009071E1" w:rsidRDefault="003D2C98" w:rsidP="00115D05">
      <w:pPr>
        <w:pStyle w:val="BodyText"/>
        <w:numPr>
          <w:ilvl w:val="1"/>
          <w:numId w:val="36"/>
        </w:numPr>
        <w:tabs>
          <w:tab w:val="left" w:pos="1541"/>
        </w:tabs>
        <w:ind w:right="117" w:firstLine="530"/>
        <w:jc w:val="both"/>
      </w:pPr>
      <w:r w:rsidRPr="00C06CF4">
        <w:t>“</w:t>
      </w:r>
      <w:r w:rsidRPr="00702FDD">
        <w:t>Transaction</w:t>
      </w:r>
      <w:r w:rsidRPr="00C06CF4">
        <w:t>”</w:t>
      </w:r>
      <w:r w:rsidRPr="00C06CF4">
        <w:rPr>
          <w:spacing w:val="-2"/>
        </w:rPr>
        <w:t xml:space="preserve"> </w:t>
      </w:r>
      <w:r w:rsidR="000A7CF2" w:rsidRPr="00C06CF4">
        <w:t xml:space="preserve">means </w:t>
      </w:r>
      <w:r w:rsidR="00244D81" w:rsidRPr="00C06CF4">
        <w:t>a</w:t>
      </w:r>
      <w:r w:rsidR="000A7CF2" w:rsidRPr="00C06CF4">
        <w:t xml:space="preserve"> transaction as memorialized in a</w:t>
      </w:r>
      <w:r w:rsidR="000A7CF2" w:rsidRPr="00702FDD">
        <w:t xml:space="preserve"> Product Order </w:t>
      </w:r>
      <w:r w:rsidR="000A7CF2" w:rsidRPr="00C06CF4">
        <w:t xml:space="preserve">under this </w:t>
      </w:r>
      <w:r w:rsidR="0079679F" w:rsidRPr="00C06CF4">
        <w:t>Agreement</w:t>
      </w:r>
      <w:r w:rsidRPr="00702FDD">
        <w:t>.</w:t>
      </w:r>
    </w:p>
    <w:p w14:paraId="40700AA1" w14:textId="77777777" w:rsidR="000C3B99" w:rsidRPr="00E12104" w:rsidRDefault="000C3B99" w:rsidP="00EE1FD6">
      <w:pPr>
        <w:pStyle w:val="ListParagraph"/>
      </w:pPr>
    </w:p>
    <w:p w14:paraId="2554A805" w14:textId="77777777" w:rsidR="000C3B99" w:rsidRPr="003B7B42" w:rsidRDefault="003D2C98" w:rsidP="00115D05">
      <w:pPr>
        <w:pStyle w:val="BodyText"/>
        <w:numPr>
          <w:ilvl w:val="1"/>
          <w:numId w:val="36"/>
        </w:numPr>
        <w:tabs>
          <w:tab w:val="left" w:pos="1541"/>
        </w:tabs>
        <w:ind w:right="117" w:firstLine="530"/>
        <w:jc w:val="both"/>
      </w:pPr>
      <w:r w:rsidRPr="003B7B42">
        <w:t xml:space="preserve">“Utility-Scale </w:t>
      </w:r>
      <w:r w:rsidR="00A01485">
        <w:t>Solar</w:t>
      </w:r>
      <w:r w:rsidRPr="003B7B42">
        <w:t xml:space="preserve"> Project” means an electric generating facility that: (a) generates electricity using </w:t>
      </w:r>
      <w:r>
        <w:t>photovoltaic cells</w:t>
      </w:r>
      <w:r w:rsidRPr="003B7B42">
        <w:t xml:space="preserve">; and (b) has a Nameplate Capacity that is greater than </w:t>
      </w:r>
      <w:r>
        <w:t>5</w:t>
      </w:r>
      <w:r w:rsidRPr="003B7B42">
        <w:t>,000 kilowatts.</w:t>
      </w:r>
    </w:p>
    <w:p w14:paraId="3BBE8003" w14:textId="77777777" w:rsidR="00795864" w:rsidRPr="00702FDD" w:rsidRDefault="00795864" w:rsidP="003B7B42">
      <w:pPr>
        <w:pStyle w:val="ListParagraph"/>
        <w:rPr>
          <w:u w:val="single" w:color="000000"/>
        </w:rPr>
      </w:pPr>
    </w:p>
    <w:p w14:paraId="1641D5C6" w14:textId="77777777" w:rsidR="00795864" w:rsidRPr="00EE1FD6" w:rsidRDefault="003D2C98" w:rsidP="00BE7EDC">
      <w:pPr>
        <w:pStyle w:val="ListParagraph"/>
        <w:numPr>
          <w:ilvl w:val="1"/>
          <w:numId w:val="36"/>
        </w:numPr>
        <w:jc w:val="both"/>
      </w:pPr>
      <w:r w:rsidRPr="003B7B42">
        <w:rPr>
          <w:rFonts w:eastAsia="Times New Roman"/>
        </w:rPr>
        <w:t xml:space="preserve">“Utility-Scale Wind Project” means an electric generating facility that: (a) generates electricity using wind; and (b) has a Nameplate Capacity that is greater than </w:t>
      </w:r>
      <w:r w:rsidR="000C3B99">
        <w:rPr>
          <w:rFonts w:eastAsia="Times New Roman"/>
        </w:rPr>
        <w:t>5</w:t>
      </w:r>
      <w:r w:rsidRPr="003B7B42">
        <w:rPr>
          <w:rFonts w:eastAsia="Times New Roman"/>
        </w:rPr>
        <w:t>,000 kilowatts.</w:t>
      </w:r>
    </w:p>
    <w:p w14:paraId="76B2C8DF" w14:textId="77777777" w:rsidR="003E568E" w:rsidRDefault="003E568E" w:rsidP="00EE1FD6">
      <w:pPr>
        <w:pStyle w:val="ListParagraph"/>
      </w:pPr>
    </w:p>
    <w:p w14:paraId="43D0F8D7" w14:textId="31B9D2CB" w:rsidR="003E568E" w:rsidRPr="00EE1FD6" w:rsidRDefault="003D2C98" w:rsidP="00BE7EDC">
      <w:pPr>
        <w:pStyle w:val="ListParagraph"/>
        <w:numPr>
          <w:ilvl w:val="1"/>
          <w:numId w:val="36"/>
        </w:numPr>
        <w:jc w:val="both"/>
      </w:pPr>
      <w:r w:rsidRPr="00EE1FD6">
        <w:rPr>
          <w:rFonts w:cs="Times New Roman"/>
          <w:spacing w:val="-1"/>
        </w:rPr>
        <w:t>“Vintage”</w:t>
      </w:r>
      <w:r w:rsidRPr="00EE1FD6">
        <w:rPr>
          <w:rFonts w:cs="Times New Roman"/>
          <w:spacing w:val="2"/>
        </w:rPr>
        <w:t xml:space="preserve"> </w:t>
      </w:r>
      <w:r w:rsidRPr="00EE1FD6">
        <w:rPr>
          <w:rFonts w:cs="Times New Roman"/>
          <w:spacing w:val="-1"/>
        </w:rPr>
        <w:t>means</w:t>
      </w:r>
      <w:r w:rsidR="006B7C56">
        <w:rPr>
          <w:rFonts w:cs="Times New Roman"/>
          <w:spacing w:val="-1"/>
        </w:rPr>
        <w:t xml:space="preserve">, with respect to each REC, </w:t>
      </w:r>
      <w:r w:rsidR="006B7C56" w:rsidRPr="006B56B3">
        <w:rPr>
          <w:rFonts w:cs="Times New Roman"/>
        </w:rPr>
        <w:t xml:space="preserve">the </w:t>
      </w:r>
      <w:r w:rsidR="006B7C56">
        <w:rPr>
          <w:rFonts w:cs="Times New Roman"/>
        </w:rPr>
        <w:t xml:space="preserve">month </w:t>
      </w:r>
      <w:r w:rsidR="007A4C78">
        <w:rPr>
          <w:rFonts w:cs="Times New Roman"/>
        </w:rPr>
        <w:t xml:space="preserve">in a particular year </w:t>
      </w:r>
      <w:r w:rsidR="006B7C56" w:rsidRPr="006B56B3">
        <w:rPr>
          <w:rFonts w:cs="Times New Roman"/>
        </w:rPr>
        <w:t>in which the applicable electricity generation occurred</w:t>
      </w:r>
      <w:r w:rsidR="006B7C56">
        <w:rPr>
          <w:rFonts w:cs="Times New Roman"/>
        </w:rPr>
        <w:t>.</w:t>
      </w:r>
    </w:p>
    <w:p w14:paraId="42E72440" w14:textId="77777777" w:rsidR="0006013E" w:rsidRDefault="0006013E" w:rsidP="006314C2">
      <w:pPr>
        <w:pStyle w:val="ListParagraph"/>
      </w:pPr>
    </w:p>
    <w:p w14:paraId="3866846A" w14:textId="43D3E5B3" w:rsidR="0006013E" w:rsidRDefault="003D2C98" w:rsidP="00702FDD">
      <w:pPr>
        <w:pStyle w:val="ListParagraph"/>
        <w:numPr>
          <w:ilvl w:val="1"/>
          <w:numId w:val="36"/>
        </w:numPr>
      </w:pPr>
      <w:r w:rsidRPr="001E2B99">
        <w:rPr>
          <w:u w:color="000000"/>
        </w:rPr>
        <w:t>“WHO” means the World Health Organization or successor</w:t>
      </w:r>
      <w:r>
        <w:t>.</w:t>
      </w:r>
    </w:p>
    <w:p w14:paraId="68F3FACB" w14:textId="77777777" w:rsidR="00E463AE" w:rsidRDefault="00E463AE" w:rsidP="00FE75BE">
      <w:pPr>
        <w:pStyle w:val="ListParagraph"/>
      </w:pPr>
    </w:p>
    <w:p w14:paraId="2D444DEB" w14:textId="77777777" w:rsidR="001E0C95" w:rsidRPr="00702FDD" w:rsidRDefault="003D2C98" w:rsidP="00115D05">
      <w:pPr>
        <w:pStyle w:val="BodyText"/>
        <w:numPr>
          <w:ilvl w:val="1"/>
          <w:numId w:val="36"/>
        </w:numPr>
        <w:tabs>
          <w:tab w:val="left" w:pos="1541"/>
        </w:tabs>
        <w:ind w:right="117" w:firstLine="530"/>
        <w:jc w:val="both"/>
        <w:rPr>
          <w:u w:val="single" w:color="000000"/>
        </w:rPr>
      </w:pPr>
      <w:r w:rsidRPr="00702FDD">
        <w:rPr>
          <w:u w:val="single" w:color="000000"/>
        </w:rPr>
        <w:t xml:space="preserve">Rules </w:t>
      </w:r>
      <w:r w:rsidRPr="00DC02CA">
        <w:rPr>
          <w:u w:val="single" w:color="000000"/>
        </w:rPr>
        <w:t>of</w:t>
      </w:r>
      <w:r w:rsidRPr="00702FDD">
        <w:rPr>
          <w:u w:val="single" w:color="000000"/>
        </w:rPr>
        <w:t xml:space="preserve"> Interpretation.</w:t>
      </w:r>
      <w:r w:rsidRPr="00702FDD">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w:t>
      </w:r>
      <w:r w:rsidR="004E4660">
        <w:rPr>
          <w:u w:color="000000"/>
        </w:rPr>
        <w:t xml:space="preserve">“hereto,” </w:t>
      </w:r>
      <w:r w:rsidRPr="00702FDD">
        <w:rPr>
          <w:u w:color="000000"/>
        </w:rPr>
        <w:t>“herein,”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702FDD">
        <w:rPr>
          <w:u w:color="000000"/>
        </w:rPr>
        <w:t xml:space="preserve"> </w:t>
      </w:r>
      <w:r w:rsidRPr="00702FDD">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Trade Date or Delivery Date with respect to a Product that is Regulatorily Continuing, together with all amendments and supplements thereto and any statute or regulation substituted for such statute or regulations; and (k) the word “or” is not necessarily exclusive.</w:t>
      </w:r>
    </w:p>
    <w:p w14:paraId="306DFB3A" w14:textId="77777777" w:rsidR="001E0C95" w:rsidRDefault="001E0C95" w:rsidP="009D18A5"/>
    <w:p w14:paraId="1F0BB524" w14:textId="77777777" w:rsidR="00CE4C20" w:rsidRPr="008E45C7" w:rsidRDefault="00CE4C20" w:rsidP="009D18A5"/>
    <w:p w14:paraId="345E1CFC" w14:textId="77777777" w:rsidR="00F52521" w:rsidRPr="009D18A5" w:rsidRDefault="003D2C98" w:rsidP="00D355CE">
      <w:pPr>
        <w:pStyle w:val="Heading1"/>
        <w:jc w:val="center"/>
        <w:rPr>
          <w:spacing w:val="1"/>
          <w:u w:val="none"/>
        </w:rPr>
      </w:pPr>
      <w:bookmarkStart w:id="30" w:name="_Toc39833917"/>
      <w:bookmarkStart w:id="31" w:name="_Toc42217311"/>
      <w:bookmarkStart w:id="32" w:name="_Toc48087201"/>
      <w:bookmarkStart w:id="33" w:name="_Toc46510734"/>
      <w:bookmarkStart w:id="34" w:name="_Toc48756872"/>
      <w:bookmarkStart w:id="35" w:name="_Toc98519933"/>
      <w:bookmarkStart w:id="36" w:name="_Toc131007538"/>
      <w:r w:rsidRPr="009D18A5">
        <w:rPr>
          <w:spacing w:val="1"/>
          <w:u w:val="none"/>
        </w:rPr>
        <w:t>PRODUCT</w:t>
      </w:r>
      <w:r w:rsidR="00BB78ED" w:rsidRPr="009D18A5">
        <w:rPr>
          <w:spacing w:val="1"/>
          <w:u w:val="none"/>
        </w:rPr>
        <w:t xml:space="preserve"> AND FACILITY</w:t>
      </w:r>
      <w:r w:rsidRPr="009D18A5">
        <w:rPr>
          <w:spacing w:val="1"/>
          <w:u w:val="none"/>
        </w:rPr>
        <w:t xml:space="preserve"> REQUIREMENTS</w:t>
      </w:r>
      <w:bookmarkEnd w:id="30"/>
      <w:bookmarkEnd w:id="31"/>
      <w:bookmarkEnd w:id="32"/>
      <w:bookmarkEnd w:id="33"/>
      <w:bookmarkEnd w:id="34"/>
      <w:bookmarkEnd w:id="35"/>
      <w:bookmarkEnd w:id="36"/>
    </w:p>
    <w:p w14:paraId="7CB5C8A0" w14:textId="77777777" w:rsidR="003D2C98" w:rsidRDefault="003D2C98" w:rsidP="009D18A5">
      <w:pPr>
        <w:tabs>
          <w:tab w:val="left" w:pos="1541"/>
        </w:tabs>
        <w:ind w:right="118"/>
        <w:jc w:val="both"/>
        <w:rPr>
          <w:vanish/>
          <w:spacing w:val="-1"/>
          <w:u w:val="single" w:color="000000"/>
        </w:rPr>
      </w:pPr>
    </w:p>
    <w:p w14:paraId="64DE9537" w14:textId="77777777" w:rsidR="00B35EC7" w:rsidRDefault="003D2C98" w:rsidP="00B35EC7">
      <w:pPr>
        <w:pStyle w:val="Heading2"/>
      </w:pPr>
      <w:bookmarkStart w:id="37" w:name="_Toc42217312"/>
      <w:bookmarkStart w:id="38" w:name="_Toc48087202"/>
      <w:bookmarkStart w:id="39" w:name="_Toc46510735"/>
      <w:bookmarkStart w:id="40" w:name="_Toc48756873"/>
      <w:bookmarkStart w:id="41" w:name="_Toc98519934"/>
      <w:bookmarkStart w:id="42" w:name="_Toc131007539"/>
      <w:r w:rsidRPr="009D18A5">
        <w:rPr>
          <w:u w:color="000000"/>
        </w:rPr>
        <w:t>Product.</w:t>
      </w:r>
      <w:bookmarkEnd w:id="37"/>
      <w:bookmarkEnd w:id="38"/>
      <w:bookmarkEnd w:id="39"/>
      <w:bookmarkEnd w:id="40"/>
      <w:bookmarkEnd w:id="41"/>
      <w:bookmarkEnd w:id="42"/>
      <w:r w:rsidRPr="00413364">
        <w:t xml:space="preserve"> </w:t>
      </w:r>
    </w:p>
    <w:p w14:paraId="4A0F38D2" w14:textId="77777777" w:rsidR="006D7C22" w:rsidRPr="009D18A5" w:rsidRDefault="006D7C22" w:rsidP="009D18A5">
      <w:pPr>
        <w:pStyle w:val="BodyText"/>
        <w:tabs>
          <w:tab w:val="left" w:pos="1541"/>
        </w:tabs>
        <w:ind w:left="0" w:right="118"/>
        <w:jc w:val="both"/>
        <w:rPr>
          <w:spacing w:val="-1"/>
        </w:rPr>
      </w:pPr>
    </w:p>
    <w:p w14:paraId="4503A1F6" w14:textId="11C77937" w:rsidR="00B35EC7" w:rsidRPr="003A5E50" w:rsidRDefault="003D2C98" w:rsidP="00BE7EDC">
      <w:pPr>
        <w:pStyle w:val="BodyText"/>
        <w:numPr>
          <w:ilvl w:val="2"/>
          <w:numId w:val="17"/>
        </w:numPr>
        <w:tabs>
          <w:tab w:val="left" w:pos="1541"/>
        </w:tabs>
        <w:ind w:right="118"/>
        <w:jc w:val="both"/>
        <w:rPr>
          <w:spacing w:val="-1"/>
        </w:rPr>
      </w:pPr>
      <w:r w:rsidRPr="006F1329">
        <w:rPr>
          <w:spacing w:val="-1"/>
        </w:rPr>
        <w:t xml:space="preserve">Renewable Energy Credits. The Product </w:t>
      </w:r>
      <w:r w:rsidR="006D7C22" w:rsidRPr="006F1329">
        <w:rPr>
          <w:spacing w:val="-1"/>
        </w:rPr>
        <w:t xml:space="preserve">to be Delivered by Seller and received by Buyer under this Agreement </w:t>
      </w:r>
      <w:r w:rsidRPr="006F1329">
        <w:rPr>
          <w:spacing w:val="-1"/>
        </w:rPr>
        <w:t xml:space="preserve">is RECs generated from </w:t>
      </w:r>
      <w:r w:rsidR="00AC761B">
        <w:rPr>
          <w:spacing w:val="-1"/>
        </w:rPr>
        <w:t>the</w:t>
      </w:r>
      <w:r w:rsidRPr="006F1329">
        <w:rPr>
          <w:spacing w:val="-1"/>
        </w:rPr>
        <w:t xml:space="preserve"> </w:t>
      </w:r>
      <w:r w:rsidR="0023370E">
        <w:rPr>
          <w:spacing w:val="-1"/>
        </w:rPr>
        <w:t>Project</w:t>
      </w:r>
      <w:r w:rsidRPr="006F1329">
        <w:rPr>
          <w:spacing w:val="-1"/>
        </w:rPr>
        <w:t xml:space="preserve">, for which summary information is specified in </w:t>
      </w:r>
      <w:r w:rsidR="00AC761B">
        <w:rPr>
          <w:spacing w:val="-1"/>
        </w:rPr>
        <w:t>the</w:t>
      </w:r>
      <w:r w:rsidRPr="006F1329">
        <w:rPr>
          <w:spacing w:val="-1"/>
        </w:rPr>
        <w:t xml:space="preserve"> Product Order. Seller may not substitute RECs generated from a generator other than </w:t>
      </w:r>
      <w:r w:rsidR="00AC761B">
        <w:rPr>
          <w:spacing w:val="-1"/>
        </w:rPr>
        <w:t>the</w:t>
      </w:r>
      <w:r w:rsidRPr="006F1329">
        <w:rPr>
          <w:spacing w:val="-1"/>
        </w:rPr>
        <w:t xml:space="preserve"> </w:t>
      </w:r>
      <w:r w:rsidR="0023370E">
        <w:rPr>
          <w:spacing w:val="-1"/>
        </w:rPr>
        <w:t>Project</w:t>
      </w:r>
      <w:r w:rsidR="000A5499">
        <w:rPr>
          <w:spacing w:val="-1"/>
        </w:rPr>
        <w:t>. For avoidance of doubt, Buyer is not purchasing Seller’s Project</w:t>
      </w:r>
      <w:r w:rsidR="0072347E" w:rsidRPr="00FC5374">
        <w:t xml:space="preserve"> </w:t>
      </w:r>
      <w:r w:rsidR="0072347E" w:rsidRPr="00197909">
        <w:rPr>
          <w:spacing w:val="-1"/>
        </w:rPr>
        <w:t xml:space="preserve">and </w:t>
      </w:r>
      <w:r w:rsidR="0072347E">
        <w:rPr>
          <w:spacing w:val="-1"/>
        </w:rPr>
        <w:t xml:space="preserve">Buyer </w:t>
      </w:r>
      <w:r w:rsidR="0072347E" w:rsidRPr="00197909">
        <w:rPr>
          <w:spacing w:val="-1"/>
        </w:rPr>
        <w:t>shall have no ownership interest in, or responsibility for, the Project</w:t>
      </w:r>
      <w:r w:rsidRPr="006F1329">
        <w:rPr>
          <w:spacing w:val="-1"/>
        </w:rPr>
        <w:t xml:space="preserve">. </w:t>
      </w:r>
      <w:r w:rsidR="00607776">
        <w:rPr>
          <w:spacing w:val="-1"/>
        </w:rPr>
        <w:t xml:space="preserve">For avoidance of doubt, </w:t>
      </w:r>
      <w:r w:rsidR="009C47ED">
        <w:rPr>
          <w:spacing w:val="-1"/>
        </w:rPr>
        <w:t xml:space="preserve">subject to Section </w:t>
      </w:r>
      <w:r w:rsidR="009C47ED">
        <w:rPr>
          <w:spacing w:val="-1"/>
        </w:rPr>
        <w:fldChar w:fldCharType="begin"/>
      </w:r>
      <w:r w:rsidR="009C47ED">
        <w:rPr>
          <w:spacing w:val="-1"/>
        </w:rPr>
        <w:instrText xml:space="preserve"> REF _Ref128741622 \r \h </w:instrText>
      </w:r>
      <w:r w:rsidR="009C47ED">
        <w:rPr>
          <w:spacing w:val="-1"/>
        </w:rPr>
      </w:r>
      <w:r w:rsidR="009C47ED">
        <w:rPr>
          <w:spacing w:val="-1"/>
        </w:rPr>
        <w:fldChar w:fldCharType="separate"/>
      </w:r>
      <w:r w:rsidR="00D62133">
        <w:rPr>
          <w:spacing w:val="-1"/>
        </w:rPr>
        <w:t>2.2(e)</w:t>
      </w:r>
      <w:r w:rsidR="009C47ED">
        <w:rPr>
          <w:spacing w:val="-1"/>
        </w:rPr>
        <w:fldChar w:fldCharType="end"/>
      </w:r>
      <w:r w:rsidR="009C47ED">
        <w:rPr>
          <w:spacing w:val="-1"/>
        </w:rPr>
        <w:t xml:space="preserve">, </w:t>
      </w:r>
      <w:r w:rsidR="00607776">
        <w:rPr>
          <w:spacing w:val="-1"/>
        </w:rPr>
        <w:t>there is no restriction on changes to the Nameplate Capacity of the Project during the Term of this Agreement</w:t>
      </w:r>
      <w:r w:rsidR="005C3E06">
        <w:rPr>
          <w:spacing w:val="-1"/>
        </w:rPr>
        <w:t>;</w:t>
      </w:r>
      <w:r w:rsidR="00607776">
        <w:rPr>
          <w:spacing w:val="-1"/>
        </w:rPr>
        <w:t xml:space="preserve"> provided that if the Project is a Utility-Scale Wind Project or a Utility-Scale Solar Project, the Nameplate Capacity </w:t>
      </w:r>
      <w:r w:rsidR="005C3E06">
        <w:rPr>
          <w:spacing w:val="-1"/>
        </w:rPr>
        <w:t>remains</w:t>
      </w:r>
      <w:r w:rsidR="00607776">
        <w:rPr>
          <w:spacing w:val="-1"/>
        </w:rPr>
        <w:t xml:space="preserve"> </w:t>
      </w:r>
      <w:r w:rsidR="00607776" w:rsidRPr="003B7B42">
        <w:t xml:space="preserve">greater than </w:t>
      </w:r>
      <w:r w:rsidR="00607776">
        <w:t>5</w:t>
      </w:r>
      <w:r w:rsidR="00607776" w:rsidRPr="003B7B42">
        <w:t>,000 kilowatts</w:t>
      </w:r>
      <w:r w:rsidR="00607776">
        <w:t>.</w:t>
      </w:r>
    </w:p>
    <w:p w14:paraId="376933C2" w14:textId="77777777" w:rsidR="0086080D" w:rsidRPr="003A5E50" w:rsidRDefault="0086080D" w:rsidP="00BE7EDC">
      <w:pPr>
        <w:pStyle w:val="BodyText"/>
        <w:tabs>
          <w:tab w:val="left" w:pos="1541"/>
        </w:tabs>
        <w:ind w:left="619" w:right="118"/>
        <w:jc w:val="both"/>
        <w:rPr>
          <w:spacing w:val="-1"/>
        </w:rPr>
      </w:pPr>
    </w:p>
    <w:p w14:paraId="59F367B3" w14:textId="09A9802E" w:rsidR="0086080D" w:rsidRDefault="003D2C98" w:rsidP="00BE7EDC">
      <w:pPr>
        <w:pStyle w:val="ListParagraph"/>
        <w:numPr>
          <w:ilvl w:val="2"/>
          <w:numId w:val="17"/>
        </w:numPr>
        <w:jc w:val="both"/>
        <w:rPr>
          <w:spacing w:val="-1"/>
        </w:rPr>
      </w:pPr>
      <w:bookmarkStart w:id="43" w:name="_Toc42217319"/>
      <w:r w:rsidRPr="009D18A5">
        <w:rPr>
          <w:spacing w:val="-1"/>
        </w:rPr>
        <w:t>Environmental Attributes</w:t>
      </w:r>
      <w:bookmarkEnd w:id="43"/>
      <w:r w:rsidR="001579B9" w:rsidRPr="003A5E50">
        <w:t xml:space="preserve">. </w:t>
      </w:r>
      <w:r w:rsidRPr="009D18A5">
        <w:rPr>
          <w:spacing w:val="-1"/>
        </w:rPr>
        <w:t xml:space="preserve">Seller acknowledges and agrees that any Environmental Attribute </w:t>
      </w:r>
      <w:r w:rsidRPr="009D18A5">
        <w:rPr>
          <w:spacing w:val="-1"/>
        </w:rPr>
        <w:lastRenderedPageBreak/>
        <w:t>associated with or related to the Product</w:t>
      </w:r>
      <w:r w:rsidR="000605DB" w:rsidRPr="009D18A5">
        <w:rPr>
          <w:spacing w:val="-1"/>
        </w:rPr>
        <w:t xml:space="preserve"> </w:t>
      </w:r>
      <w:r w:rsidRPr="009D18A5">
        <w:rPr>
          <w:spacing w:val="-1"/>
        </w:rPr>
        <w:t>will not be sold or otherwise made available to a third party</w:t>
      </w:r>
      <w:r w:rsidR="004E4660">
        <w:rPr>
          <w:spacing w:val="-1"/>
        </w:rPr>
        <w:t>,</w:t>
      </w:r>
      <w:r w:rsidR="000F2BC3" w:rsidRPr="000F2BC3">
        <w:rPr>
          <w:spacing w:val="-1"/>
        </w:rPr>
        <w:t xml:space="preserve"> </w:t>
      </w:r>
      <w:r w:rsidR="000F2BC3">
        <w:rPr>
          <w:spacing w:val="-1"/>
        </w:rPr>
        <w:t>except as provided in Section</w:t>
      </w:r>
      <w:r w:rsidR="00162A57">
        <w:rPr>
          <w:spacing w:val="-1"/>
        </w:rPr>
        <w:t xml:space="preserve"> </w:t>
      </w:r>
      <w:r w:rsidR="00162A57">
        <w:rPr>
          <w:spacing w:val="-1"/>
        </w:rPr>
        <w:fldChar w:fldCharType="begin"/>
      </w:r>
      <w:r w:rsidR="00162A57">
        <w:rPr>
          <w:spacing w:val="-1"/>
        </w:rPr>
        <w:instrText xml:space="preserve"> REF _Ref96421254 \w \h </w:instrText>
      </w:r>
      <w:r w:rsidR="00162A57">
        <w:rPr>
          <w:spacing w:val="-1"/>
        </w:rPr>
      </w:r>
      <w:r w:rsidR="00162A57">
        <w:rPr>
          <w:spacing w:val="-1"/>
        </w:rPr>
        <w:fldChar w:fldCharType="separate"/>
      </w:r>
      <w:r w:rsidR="00D62133">
        <w:rPr>
          <w:spacing w:val="-1"/>
        </w:rPr>
        <w:t>2.1(c)</w:t>
      </w:r>
      <w:r w:rsidR="00162A57">
        <w:rPr>
          <w:spacing w:val="-1"/>
        </w:rPr>
        <w:fldChar w:fldCharType="end"/>
      </w:r>
      <w:r w:rsidR="000F2BC3">
        <w:t>, Section</w:t>
      </w:r>
      <w:r w:rsidR="00162A57">
        <w:t xml:space="preserve"> </w:t>
      </w:r>
      <w:r w:rsidR="00162A57">
        <w:fldChar w:fldCharType="begin"/>
      </w:r>
      <w:r w:rsidR="00162A57">
        <w:instrText xml:space="preserve"> REF _Ref96486355 \w \h </w:instrText>
      </w:r>
      <w:r w:rsidR="00162A57">
        <w:fldChar w:fldCharType="separate"/>
      </w:r>
      <w:r w:rsidR="00D62133">
        <w:t>4.1(i)</w:t>
      </w:r>
      <w:r w:rsidR="00162A57">
        <w:fldChar w:fldCharType="end"/>
      </w:r>
      <w:r w:rsidR="00331C7C">
        <w:t>,</w:t>
      </w:r>
      <w:r w:rsidR="000F2BC3">
        <w:t xml:space="preserve"> and Section</w:t>
      </w:r>
      <w:r w:rsidR="00162A57">
        <w:t xml:space="preserve"> </w:t>
      </w:r>
      <w:r w:rsidR="00162A57">
        <w:fldChar w:fldCharType="begin"/>
      </w:r>
      <w:r w:rsidR="00162A57">
        <w:instrText xml:space="preserve"> REF _Ref43159623 \w \h </w:instrText>
      </w:r>
      <w:r w:rsidR="00162A57">
        <w:fldChar w:fldCharType="separate"/>
      </w:r>
      <w:r w:rsidR="00D62133">
        <w:t>5.4</w:t>
      </w:r>
      <w:r w:rsidR="00162A57">
        <w:fldChar w:fldCharType="end"/>
      </w:r>
      <w:r w:rsidR="000F2BC3">
        <w:rPr>
          <w:spacing w:val="-1"/>
        </w:rPr>
        <w:t>,</w:t>
      </w:r>
      <w:r w:rsidRPr="009D18A5">
        <w:rPr>
          <w:spacing w:val="-1"/>
        </w:rPr>
        <w:t xml:space="preserve"> but will be sold to Buyer pursuant to this </w:t>
      </w:r>
      <w:r w:rsidR="000605DB" w:rsidRPr="003A5E50">
        <w:rPr>
          <w:spacing w:val="-1"/>
        </w:rPr>
        <w:t>Agreement</w:t>
      </w:r>
      <w:r w:rsidRPr="009D18A5">
        <w:rPr>
          <w:spacing w:val="-1"/>
        </w:rPr>
        <w:t xml:space="preserve">. For the avoidance of doubt, </w:t>
      </w:r>
      <w:r w:rsidR="00D92AEC" w:rsidRPr="003A5E50">
        <w:rPr>
          <w:spacing w:val="-1"/>
        </w:rPr>
        <w:t>the Product</w:t>
      </w:r>
      <w:r w:rsidRPr="009D18A5">
        <w:rPr>
          <w:spacing w:val="-1"/>
        </w:rPr>
        <w:t xml:space="preserve"> sold hereunder must meet the definition of “renewable energy credit”</w:t>
      </w:r>
      <w:r w:rsidR="00901554">
        <w:rPr>
          <w:spacing w:val="-1"/>
        </w:rPr>
        <w:t xml:space="preserve"> and “indexed </w:t>
      </w:r>
      <w:r w:rsidR="00901554" w:rsidRPr="009D18A5">
        <w:rPr>
          <w:spacing w:val="-1"/>
        </w:rPr>
        <w:t>renewable energy credit”</w:t>
      </w:r>
      <w:r w:rsidRPr="009D18A5">
        <w:rPr>
          <w:spacing w:val="-1"/>
        </w:rPr>
        <w:t xml:space="preserve"> under the IPA Act.</w:t>
      </w:r>
    </w:p>
    <w:p w14:paraId="69DE3024" w14:textId="77777777" w:rsidR="00E35B07" w:rsidRPr="008C46ED" w:rsidRDefault="00E35B07" w:rsidP="008C46ED">
      <w:pPr>
        <w:pStyle w:val="ListParagraph"/>
        <w:rPr>
          <w:spacing w:val="-1"/>
        </w:rPr>
      </w:pPr>
    </w:p>
    <w:p w14:paraId="0BE9C76C" w14:textId="14F97684" w:rsidR="00E35B07" w:rsidRPr="00E12104" w:rsidRDefault="003D2C98" w:rsidP="00E12104">
      <w:pPr>
        <w:pStyle w:val="ListParagraph"/>
        <w:numPr>
          <w:ilvl w:val="2"/>
          <w:numId w:val="17"/>
        </w:numPr>
        <w:jc w:val="both"/>
        <w:rPr>
          <w:spacing w:val="-1"/>
        </w:rPr>
      </w:pPr>
      <w:bookmarkStart w:id="44" w:name="_Hlk75805256"/>
      <w:bookmarkStart w:id="45" w:name="_Ref93415618"/>
      <w:bookmarkStart w:id="46" w:name="_Ref96421254"/>
      <w:r w:rsidRPr="000F637F">
        <w:t>No payment shall be due for any REC(s) that are</w:t>
      </w:r>
      <w:r w:rsidR="00384808">
        <w:t xml:space="preserve"> associated with the </w:t>
      </w:r>
      <w:r w:rsidRPr="000F637F">
        <w:t xml:space="preserve">generation of electricity that occurred </w:t>
      </w:r>
      <w:r w:rsidR="00246D94">
        <w:t xml:space="preserve">outside </w:t>
      </w:r>
      <w:r w:rsidR="00384808">
        <w:t>the Acceptable Vintage Period</w:t>
      </w:r>
      <w:r w:rsidRPr="000F637F">
        <w:t xml:space="preserve"> (such </w:t>
      </w:r>
      <w:r w:rsidR="004622AD" w:rsidRPr="000F637F">
        <w:t>REC</w:t>
      </w:r>
      <w:r w:rsidRPr="000F637F">
        <w:t xml:space="preserve">s, “Ineligible </w:t>
      </w:r>
      <w:r w:rsidR="004622AD" w:rsidRPr="000F637F">
        <w:t>RECs</w:t>
      </w:r>
      <w:r w:rsidRPr="000F637F">
        <w:t xml:space="preserve">”). </w:t>
      </w:r>
      <w:r>
        <w:t xml:space="preserve">Neither Party </w:t>
      </w:r>
      <w:r w:rsidRPr="000F637F">
        <w:t xml:space="preserve">shall have </w:t>
      </w:r>
      <w:r>
        <w:t>an</w:t>
      </w:r>
      <w:r w:rsidRPr="000F637F">
        <w:t xml:space="preserve"> obligation to </w:t>
      </w:r>
      <w:r>
        <w:t xml:space="preserve">the other Party </w:t>
      </w:r>
      <w:r w:rsidRPr="000F637F">
        <w:t xml:space="preserve">with respect to any Ineligible </w:t>
      </w:r>
      <w:r w:rsidR="004622AD" w:rsidRPr="000F637F">
        <w:t>REC</w:t>
      </w:r>
      <w:r w:rsidRPr="000F637F">
        <w:t>s</w:t>
      </w:r>
      <w:bookmarkEnd w:id="44"/>
      <w:r w:rsidR="00B85409">
        <w:t>, which are not eligible for payment</w:t>
      </w:r>
      <w:r w:rsidRPr="000F637F">
        <w:t>.</w:t>
      </w:r>
      <w:bookmarkEnd w:id="45"/>
      <w:r>
        <w:t xml:space="preserve"> In the event that Ineligible RECs are Delivered to Buyer, </w:t>
      </w:r>
      <w:r w:rsidR="000F2BC3">
        <w:t xml:space="preserve">such RECs shall be disposed pursuant to Section </w:t>
      </w:r>
      <w:r w:rsidR="000F2BC3">
        <w:fldChar w:fldCharType="begin"/>
      </w:r>
      <w:r w:rsidR="000F2BC3">
        <w:instrText xml:space="preserve"> REF _Ref97516868 \w \h </w:instrText>
      </w:r>
      <w:r w:rsidR="000F2BC3">
        <w:fldChar w:fldCharType="separate"/>
      </w:r>
      <w:r w:rsidR="00D62133">
        <w:t>2.3(f)</w:t>
      </w:r>
      <w:r w:rsidR="000F2BC3">
        <w:fldChar w:fldCharType="end"/>
      </w:r>
      <w:r w:rsidR="000F2BC3">
        <w:t>.</w:t>
      </w:r>
      <w:bookmarkEnd w:id="46"/>
    </w:p>
    <w:p w14:paraId="229434C1" w14:textId="77777777" w:rsidR="004622AD" w:rsidRPr="00E12104" w:rsidRDefault="004622AD" w:rsidP="000F637F">
      <w:pPr>
        <w:pStyle w:val="ListParagraph"/>
        <w:rPr>
          <w:spacing w:val="-1"/>
        </w:rPr>
      </w:pPr>
    </w:p>
    <w:p w14:paraId="2AB8A4A2" w14:textId="63A6D980" w:rsidR="00384808" w:rsidRPr="00384808" w:rsidRDefault="003D2C98" w:rsidP="00BE7EDC">
      <w:pPr>
        <w:pStyle w:val="ListParagraph"/>
        <w:numPr>
          <w:ilvl w:val="2"/>
          <w:numId w:val="17"/>
        </w:numPr>
        <w:jc w:val="both"/>
        <w:rPr>
          <w:spacing w:val="-1"/>
        </w:rPr>
      </w:pPr>
      <w:bookmarkStart w:id="47" w:name="_Ref96485706"/>
      <w:r w:rsidRPr="000F637F">
        <w:rPr>
          <w:lang w:eastAsia="ko-KR"/>
        </w:rPr>
        <w:t xml:space="preserve">All RECs Delivered </w:t>
      </w:r>
      <w:r w:rsidR="00D8381B">
        <w:rPr>
          <w:lang w:eastAsia="ko-KR"/>
        </w:rPr>
        <w:t xml:space="preserve">that are eligible for payment and that are not to be returned to Seller pursuant to </w:t>
      </w:r>
      <w:r w:rsidR="00236558">
        <w:rPr>
          <w:lang w:eastAsia="ko-KR"/>
        </w:rPr>
        <w:t xml:space="preserve">Section </w:t>
      </w:r>
      <w:r w:rsidR="000F2BC3">
        <w:fldChar w:fldCharType="begin"/>
      </w:r>
      <w:r w:rsidR="000F2BC3">
        <w:instrText xml:space="preserve"> REF _Ref97516868 \w \h </w:instrText>
      </w:r>
      <w:r w:rsidR="000F2BC3">
        <w:fldChar w:fldCharType="separate"/>
      </w:r>
      <w:r w:rsidR="00D62133">
        <w:t>2.3(f)</w:t>
      </w:r>
      <w:r w:rsidR="000F2BC3">
        <w:fldChar w:fldCharType="end"/>
      </w:r>
      <w:r w:rsidR="00246D94">
        <w:rPr>
          <w:lang w:eastAsia="ko-KR"/>
        </w:rPr>
        <w:t xml:space="preserve"> </w:t>
      </w:r>
      <w:r w:rsidRPr="000F637F">
        <w:rPr>
          <w:lang w:eastAsia="ko-KR"/>
        </w:rPr>
        <w:t>will be retired by Buyer. Buyer shall use commercially reasonable efforts to retire RECs</w:t>
      </w:r>
      <w:r w:rsidR="00F76269">
        <w:rPr>
          <w:lang w:eastAsia="ko-KR"/>
        </w:rPr>
        <w:t xml:space="preserve"> within </w:t>
      </w:r>
      <w:r w:rsidR="00215E99">
        <w:rPr>
          <w:lang w:eastAsia="ko-KR"/>
        </w:rPr>
        <w:t>one hundred twenty (</w:t>
      </w:r>
      <w:r w:rsidR="00F76269">
        <w:rPr>
          <w:lang w:eastAsia="ko-KR"/>
        </w:rPr>
        <w:t>120</w:t>
      </w:r>
      <w:r w:rsidR="00215E99">
        <w:rPr>
          <w:lang w:eastAsia="ko-KR"/>
        </w:rPr>
        <w:t>)</w:t>
      </w:r>
      <w:r w:rsidR="00F76269">
        <w:rPr>
          <w:lang w:eastAsia="ko-KR"/>
        </w:rPr>
        <w:t xml:space="preserve"> days after </w:t>
      </w:r>
      <w:r w:rsidR="000F2BC3">
        <w:rPr>
          <w:lang w:eastAsia="ko-KR"/>
        </w:rPr>
        <w:t xml:space="preserve">the receipt of the RECs associated with the month of May in each Delivery Year that is not the last Delivery Year and within one hundred twenty (120) days after the receipt of the RECs associated with the Latest Vintage Month in the last </w:t>
      </w:r>
      <w:r w:rsidR="00F76269">
        <w:rPr>
          <w:lang w:eastAsia="ko-KR"/>
        </w:rPr>
        <w:t>Delivery Year</w:t>
      </w:r>
      <w:r w:rsidRPr="000F637F">
        <w:rPr>
          <w:lang w:eastAsia="ko-KR"/>
        </w:rPr>
        <w:t>.</w:t>
      </w:r>
      <w:bookmarkEnd w:id="47"/>
      <w:r w:rsidRPr="000F637F">
        <w:rPr>
          <w:lang w:eastAsia="ko-KR"/>
        </w:rPr>
        <w:t xml:space="preserve">  </w:t>
      </w:r>
    </w:p>
    <w:p w14:paraId="0890B080" w14:textId="77777777" w:rsidR="00384808" w:rsidRDefault="00384808" w:rsidP="00384808">
      <w:pPr>
        <w:pStyle w:val="ListParagraph"/>
        <w:rPr>
          <w:lang w:eastAsia="ko-KR"/>
        </w:rPr>
      </w:pPr>
    </w:p>
    <w:p w14:paraId="31CFC337" w14:textId="213F654F" w:rsidR="004622AD" w:rsidRPr="000F637F" w:rsidRDefault="003D2C98" w:rsidP="00BE7EDC">
      <w:pPr>
        <w:pStyle w:val="ListParagraph"/>
        <w:numPr>
          <w:ilvl w:val="2"/>
          <w:numId w:val="17"/>
        </w:numPr>
        <w:jc w:val="both"/>
        <w:rPr>
          <w:spacing w:val="-1"/>
        </w:rPr>
      </w:pPr>
      <w:r w:rsidRPr="000F637F">
        <w:rPr>
          <w:lang w:eastAsia="ko-KR"/>
        </w:rPr>
        <w:t xml:space="preserve">For avoidance of doubt, neither the transfer of title nor the </w:t>
      </w:r>
      <w:r w:rsidR="00384808">
        <w:rPr>
          <w:lang w:eastAsia="ko-KR"/>
        </w:rPr>
        <w:t xml:space="preserve">inadvertent </w:t>
      </w:r>
      <w:r w:rsidRPr="000F637F">
        <w:rPr>
          <w:lang w:eastAsia="ko-KR"/>
        </w:rPr>
        <w:t xml:space="preserve">retirement of a REC </w:t>
      </w:r>
      <w:r w:rsidR="00384808">
        <w:rPr>
          <w:lang w:eastAsia="ko-KR"/>
        </w:rPr>
        <w:t xml:space="preserve">that is not eligible for payment </w:t>
      </w:r>
      <w:r w:rsidRPr="000F637F">
        <w:rPr>
          <w:lang w:eastAsia="ko-KR"/>
        </w:rPr>
        <w:t>in the Tracking System obligates Buyer to make payment to Seller or Seller to make payment to Buyer for such RECs</w:t>
      </w:r>
      <w:r w:rsidR="00360965">
        <w:rPr>
          <w:lang w:eastAsia="ko-KR"/>
        </w:rPr>
        <w:t xml:space="preserve"> except as provided in Section </w:t>
      </w:r>
      <w:r w:rsidR="00360965">
        <w:rPr>
          <w:lang w:eastAsia="ko-KR"/>
        </w:rPr>
        <w:fldChar w:fldCharType="begin"/>
      </w:r>
      <w:r w:rsidR="00360965">
        <w:rPr>
          <w:lang w:eastAsia="ko-KR"/>
        </w:rPr>
        <w:instrText xml:space="preserve"> REF _Ref97516868 \r \h </w:instrText>
      </w:r>
      <w:r w:rsidR="00360965">
        <w:rPr>
          <w:lang w:eastAsia="ko-KR"/>
        </w:rPr>
      </w:r>
      <w:r w:rsidR="00360965">
        <w:rPr>
          <w:lang w:eastAsia="ko-KR"/>
        </w:rPr>
        <w:fldChar w:fldCharType="separate"/>
      </w:r>
      <w:r w:rsidR="00D62133">
        <w:rPr>
          <w:lang w:eastAsia="ko-KR"/>
        </w:rPr>
        <w:t>2.3(f)</w:t>
      </w:r>
      <w:r w:rsidR="00360965">
        <w:rPr>
          <w:lang w:eastAsia="ko-KR"/>
        </w:rPr>
        <w:fldChar w:fldCharType="end"/>
      </w:r>
      <w:r w:rsidRPr="000F637F">
        <w:rPr>
          <w:lang w:eastAsia="ko-KR"/>
        </w:rPr>
        <w:t>.</w:t>
      </w:r>
      <w:r w:rsidR="00F76269">
        <w:rPr>
          <w:lang w:eastAsia="ko-KR"/>
        </w:rPr>
        <w:t xml:space="preserve"> </w:t>
      </w:r>
    </w:p>
    <w:p w14:paraId="0A80EEF9" w14:textId="77777777" w:rsidR="0086080D" w:rsidRPr="00384808" w:rsidRDefault="0086080D" w:rsidP="009D18A5">
      <w:pPr>
        <w:pStyle w:val="BodyText"/>
        <w:tabs>
          <w:tab w:val="left" w:pos="1541"/>
        </w:tabs>
        <w:ind w:left="619" w:right="118"/>
        <w:jc w:val="both"/>
        <w:rPr>
          <w:spacing w:val="-1"/>
        </w:rPr>
      </w:pPr>
    </w:p>
    <w:p w14:paraId="0F5C7FB5" w14:textId="77777777" w:rsidR="006661DB" w:rsidRPr="009D18A5" w:rsidRDefault="003D2C98" w:rsidP="00B35EC7">
      <w:pPr>
        <w:pStyle w:val="Heading2"/>
        <w:rPr>
          <w:u w:color="000000"/>
        </w:rPr>
      </w:pPr>
      <w:bookmarkStart w:id="48" w:name="_Toc48087203"/>
      <w:bookmarkStart w:id="49" w:name="_Toc46510736"/>
      <w:bookmarkStart w:id="50" w:name="_Ref41673938"/>
      <w:bookmarkStart w:id="51" w:name="_Toc42217313"/>
      <w:bookmarkStart w:id="52" w:name="_Ref48730416"/>
      <w:bookmarkStart w:id="53" w:name="_Toc48756874"/>
      <w:bookmarkStart w:id="54" w:name="_Ref88475353"/>
      <w:bookmarkStart w:id="55" w:name="_Ref88478753"/>
      <w:bookmarkStart w:id="56" w:name="_Ref98517511"/>
      <w:bookmarkStart w:id="57" w:name="_Toc98519935"/>
      <w:bookmarkStart w:id="58" w:name="_Toc131007540"/>
      <w:r w:rsidRPr="009D18A5">
        <w:rPr>
          <w:u w:color="000000"/>
        </w:rPr>
        <w:t xml:space="preserve">Project </w:t>
      </w:r>
      <w:r w:rsidR="00F52521" w:rsidRPr="009D18A5">
        <w:rPr>
          <w:u w:color="000000"/>
        </w:rPr>
        <w:t>Information.</w:t>
      </w:r>
      <w:bookmarkEnd w:id="48"/>
      <w:bookmarkEnd w:id="49"/>
      <w:bookmarkEnd w:id="50"/>
      <w:bookmarkEnd w:id="51"/>
      <w:bookmarkEnd w:id="52"/>
      <w:bookmarkEnd w:id="53"/>
      <w:bookmarkEnd w:id="54"/>
      <w:bookmarkEnd w:id="55"/>
      <w:bookmarkEnd w:id="56"/>
      <w:bookmarkEnd w:id="57"/>
      <w:bookmarkEnd w:id="58"/>
      <w:r w:rsidR="00F52521" w:rsidRPr="009D18A5">
        <w:rPr>
          <w:u w:color="000000"/>
        </w:rPr>
        <w:t xml:space="preserve"> </w:t>
      </w:r>
    </w:p>
    <w:p w14:paraId="6A9BED89" w14:textId="77777777" w:rsidR="006661DB" w:rsidRPr="00666646" w:rsidRDefault="006661DB" w:rsidP="00666646">
      <w:pPr>
        <w:pStyle w:val="BodyText"/>
        <w:tabs>
          <w:tab w:val="left" w:pos="1541"/>
        </w:tabs>
        <w:ind w:left="101" w:right="118"/>
        <w:jc w:val="both"/>
        <w:rPr>
          <w:spacing w:val="-1"/>
          <w:u w:val="single" w:color="000000"/>
        </w:rPr>
      </w:pPr>
    </w:p>
    <w:p w14:paraId="7AF4961B" w14:textId="1B3369B4" w:rsidR="002557F0" w:rsidRPr="00666646" w:rsidRDefault="003D2C98" w:rsidP="00666646">
      <w:pPr>
        <w:pStyle w:val="BodyText"/>
        <w:tabs>
          <w:tab w:val="left" w:pos="1541"/>
        </w:tabs>
        <w:ind w:left="101" w:right="118"/>
        <w:jc w:val="both"/>
        <w:rPr>
          <w:spacing w:val="-1"/>
          <w:u w:val="single" w:color="000000"/>
        </w:rPr>
      </w:pPr>
      <w:r w:rsidRPr="002E4631">
        <w:t>The Product is unit specific</w:t>
      </w:r>
      <w:r w:rsidR="00347B95">
        <w:t xml:space="preserve"> and</w:t>
      </w:r>
      <w:r w:rsidRPr="002E4631">
        <w:t xml:space="preserve"> </w:t>
      </w:r>
      <w:r w:rsidR="003606B8" w:rsidRPr="00666646">
        <w:rPr>
          <w:spacing w:val="-1"/>
          <w:u w:color="000000"/>
        </w:rPr>
        <w:t xml:space="preserve">RECs Delivered </w:t>
      </w:r>
      <w:r w:rsidR="006D7C22">
        <w:rPr>
          <w:spacing w:val="-1"/>
          <w:u w:color="000000"/>
        </w:rPr>
        <w:t>under this Agreement</w:t>
      </w:r>
      <w:r w:rsidR="006D7C22" w:rsidRPr="00687F5D">
        <w:rPr>
          <w:spacing w:val="-1"/>
          <w:u w:color="000000"/>
        </w:rPr>
        <w:t xml:space="preserve"> </w:t>
      </w:r>
      <w:r w:rsidR="003606B8" w:rsidRPr="00666646">
        <w:rPr>
          <w:spacing w:val="-1"/>
          <w:u w:color="000000"/>
        </w:rPr>
        <w:t xml:space="preserve">must be from </w:t>
      </w:r>
      <w:r w:rsidRPr="002E4631">
        <w:t xml:space="preserve">the Project specified in </w:t>
      </w:r>
      <w:r w:rsidR="00CF4B56">
        <w:t>the Product Order</w:t>
      </w:r>
      <w:r w:rsidR="00347B95">
        <w:t>. The following requirements shall apply to the Project</w:t>
      </w:r>
      <w:r w:rsidR="003606B8" w:rsidRPr="00666646">
        <w:rPr>
          <w:spacing w:val="-1"/>
          <w:u w:color="000000"/>
        </w:rPr>
        <w:t xml:space="preserve"> and Seller represents</w:t>
      </w:r>
      <w:r w:rsidRPr="002E4631">
        <w:t xml:space="preserve"> as </w:t>
      </w:r>
      <w:r w:rsidR="003606B8" w:rsidRPr="003D0E61">
        <w:t xml:space="preserve">of </w:t>
      </w:r>
      <w:r w:rsidR="00562F94" w:rsidRPr="003D0E61">
        <w:t xml:space="preserve">each Delivery Date </w:t>
      </w:r>
      <w:r w:rsidR="003606B8" w:rsidRPr="003D0E61">
        <w:t xml:space="preserve">hereunder </w:t>
      </w:r>
      <w:r w:rsidRPr="003D0E61">
        <w:t>that:</w:t>
      </w:r>
      <w:r w:rsidR="009C2E7D">
        <w:t xml:space="preserve"> </w:t>
      </w:r>
    </w:p>
    <w:p w14:paraId="142F74E2" w14:textId="77777777" w:rsidR="002557F0" w:rsidRPr="00666646" w:rsidRDefault="002557F0" w:rsidP="00666646">
      <w:pPr>
        <w:pStyle w:val="BodyText"/>
        <w:tabs>
          <w:tab w:val="left" w:pos="1541"/>
        </w:tabs>
        <w:ind w:left="619" w:right="118"/>
        <w:jc w:val="both"/>
        <w:rPr>
          <w:spacing w:val="-1"/>
          <w:u w:val="single" w:color="000000"/>
        </w:rPr>
      </w:pPr>
    </w:p>
    <w:p w14:paraId="7BA3CB4E" w14:textId="77777777" w:rsidR="00564ED0" w:rsidRPr="003A5E50" w:rsidRDefault="003D2C98" w:rsidP="00564ED0">
      <w:pPr>
        <w:pStyle w:val="ListParagraph"/>
        <w:numPr>
          <w:ilvl w:val="2"/>
          <w:numId w:val="17"/>
        </w:numPr>
        <w:jc w:val="both"/>
      </w:pPr>
      <w:bookmarkStart w:id="59" w:name="_Ref56004179"/>
      <w:bookmarkStart w:id="60" w:name="_Ref48779884"/>
      <w:r w:rsidRPr="002E4631">
        <w:t xml:space="preserve">As required </w:t>
      </w:r>
      <w:bookmarkStart w:id="61" w:name="_Ref41673953"/>
      <w:r w:rsidRPr="00666646">
        <w:rPr>
          <w:spacing w:val="-1"/>
        </w:rPr>
        <w:t xml:space="preserve">by Section 1-75(c)(1)(J) of the IPA Act, </w:t>
      </w:r>
      <w:r w:rsidRPr="002E4631">
        <w:t>the Project</w:t>
      </w:r>
      <w:r w:rsidRPr="003A5E50">
        <w:t xml:space="preserve"> is not and will not be a generating unit whose costs are being recovered through rates regulated by Illinois or any other state or states.</w:t>
      </w:r>
      <w:bookmarkEnd w:id="59"/>
      <w:bookmarkEnd w:id="61"/>
      <w:r w:rsidRPr="003A5E50">
        <w:t xml:space="preserve"> </w:t>
      </w:r>
    </w:p>
    <w:p w14:paraId="55BB5AEF" w14:textId="77777777" w:rsidR="00564ED0" w:rsidRDefault="00564ED0" w:rsidP="00564ED0">
      <w:pPr>
        <w:pStyle w:val="ListParagraph"/>
        <w:ind w:left="619"/>
      </w:pPr>
    </w:p>
    <w:p w14:paraId="0F9C565F" w14:textId="6530CAEB" w:rsidR="004B5173" w:rsidRPr="002E4631" w:rsidRDefault="003D2C98" w:rsidP="00666646">
      <w:pPr>
        <w:pStyle w:val="ListParagraph"/>
        <w:numPr>
          <w:ilvl w:val="2"/>
          <w:numId w:val="17"/>
        </w:numPr>
      </w:pPr>
      <w:bookmarkStart w:id="62" w:name="_Ref92855808"/>
      <w:r w:rsidRPr="002E4631">
        <w:t>The Project is a new project such that the Date of First Operation of the Project as recorded by PJM</w:t>
      </w:r>
      <w:r w:rsidR="00B40744">
        <w:t>-</w:t>
      </w:r>
      <w:r w:rsidRPr="002E4631">
        <w:t>EIS GATS or M-RETS did not occur on or before June 1, 2017.</w:t>
      </w:r>
      <w:bookmarkEnd w:id="60"/>
      <w:bookmarkEnd w:id="62"/>
    </w:p>
    <w:p w14:paraId="7BAA424A" w14:textId="77777777" w:rsidR="002557F0" w:rsidRPr="003A5E50" w:rsidRDefault="002557F0" w:rsidP="00BE7EDC">
      <w:pPr>
        <w:pStyle w:val="ListParagraph"/>
        <w:jc w:val="both"/>
      </w:pPr>
    </w:p>
    <w:p w14:paraId="4DBE1189" w14:textId="343E24C3" w:rsidR="004B5173" w:rsidRPr="002E4631" w:rsidRDefault="003D2C98" w:rsidP="00BE7EDC">
      <w:pPr>
        <w:pStyle w:val="ListParagraph"/>
        <w:numPr>
          <w:ilvl w:val="2"/>
          <w:numId w:val="17"/>
        </w:numPr>
        <w:jc w:val="both"/>
      </w:pPr>
      <w:bookmarkStart w:id="63" w:name="_Ref48779894"/>
      <w:r w:rsidRPr="002E4631">
        <w:t xml:space="preserve">The Project is located in Illinois or located in a state adjacent to Illinois. If the Project is located in a state adjacent to Illinois, Seller further acknowledges that, subsequent to </w:t>
      </w:r>
      <w:r w:rsidRPr="00EE1FD6">
        <w:t xml:space="preserve">the Effective Date, if it is determined by the IPA that the Project does not meet the public interest criteria in accordance with the application of the public interest criteria as detailed in the IPA’s long term renewable resources procurement plan as approved by the Illinois Commerce </w:t>
      </w:r>
      <w:r w:rsidRPr="00401D6E">
        <w:t xml:space="preserve">Commission </w:t>
      </w:r>
      <w:r w:rsidR="00A31DD8" w:rsidRPr="00401D6E">
        <w:t>in ICC Docket No.</w:t>
      </w:r>
      <w:r w:rsidR="00AE60EA" w:rsidRPr="00AE60EA">
        <w:t xml:space="preserve"> 22-0231</w:t>
      </w:r>
      <w:r w:rsidRPr="00401D6E">
        <w:t>, then an Event</w:t>
      </w:r>
      <w:r w:rsidRPr="002E4631">
        <w:t xml:space="preserve"> of Default shall be deemed to have occurred.</w:t>
      </w:r>
      <w:bookmarkEnd w:id="63"/>
      <w:r w:rsidRPr="002E4631">
        <w:t xml:space="preserve"> </w:t>
      </w:r>
    </w:p>
    <w:p w14:paraId="0FB389F7" w14:textId="77777777" w:rsidR="002557F0" w:rsidRPr="003A5E50" w:rsidRDefault="002557F0" w:rsidP="00BE7EDC">
      <w:pPr>
        <w:pStyle w:val="BodyText"/>
        <w:tabs>
          <w:tab w:val="left" w:pos="720"/>
        </w:tabs>
        <w:ind w:left="619"/>
        <w:jc w:val="both"/>
      </w:pPr>
    </w:p>
    <w:p w14:paraId="75C0905C" w14:textId="77777777" w:rsidR="00F52521" w:rsidRPr="003A5E50" w:rsidRDefault="003D2C98" w:rsidP="00BE7EDC">
      <w:pPr>
        <w:pStyle w:val="ListParagraph"/>
        <w:numPr>
          <w:ilvl w:val="2"/>
          <w:numId w:val="17"/>
        </w:numPr>
        <w:jc w:val="both"/>
      </w:pPr>
      <w:bookmarkStart w:id="64" w:name="_Ref48779903"/>
      <w:r w:rsidRPr="00297892">
        <w:t xml:space="preserve">The </w:t>
      </w:r>
      <w:r w:rsidR="004B5173" w:rsidRPr="002E4631">
        <w:t xml:space="preserve">Project is from the </w:t>
      </w:r>
      <w:r w:rsidR="003606B8" w:rsidRPr="003A5E50">
        <w:t xml:space="preserve">Class of Resource indicated in </w:t>
      </w:r>
      <w:r w:rsidR="005A576B">
        <w:t>the Product Order</w:t>
      </w:r>
      <w:r w:rsidR="003606B8" w:rsidRPr="003A5E50">
        <w:t xml:space="preserve"> and meets the requirements specified in the IPA Act or rules promulgated by the</w:t>
      </w:r>
      <w:r w:rsidR="003606B8" w:rsidRPr="00E709CF">
        <w:t xml:space="preserve"> </w:t>
      </w:r>
      <w:r w:rsidR="00AC761B">
        <w:t xml:space="preserve">ICC </w:t>
      </w:r>
      <w:r w:rsidR="003606B8" w:rsidRPr="00E709CF">
        <w:t>for the designated Class of Resource.</w:t>
      </w:r>
      <w:bookmarkEnd w:id="64"/>
    </w:p>
    <w:p w14:paraId="776F0C22" w14:textId="77777777" w:rsidR="00F52521" w:rsidRPr="00E709CF" w:rsidRDefault="00F52521" w:rsidP="00BE7EDC">
      <w:pPr>
        <w:pStyle w:val="ListParagraph"/>
        <w:jc w:val="both"/>
      </w:pPr>
    </w:p>
    <w:p w14:paraId="3C468D79" w14:textId="2B6202C3" w:rsidR="00B127CD" w:rsidRDefault="003D2C98" w:rsidP="00B127CD">
      <w:pPr>
        <w:pStyle w:val="ListParagraph"/>
        <w:numPr>
          <w:ilvl w:val="2"/>
          <w:numId w:val="17"/>
        </w:numPr>
        <w:jc w:val="both"/>
      </w:pPr>
      <w:bookmarkStart w:id="65" w:name="_Hlk92713932"/>
      <w:bookmarkStart w:id="66" w:name="_Ref48779914"/>
      <w:bookmarkStart w:id="67" w:name="_Ref128741622"/>
      <w:r>
        <w:t>If the Project is a Utility-Scale Wind</w:t>
      </w:r>
      <w:r w:rsidR="003C45F4">
        <w:t xml:space="preserve"> Project</w:t>
      </w:r>
      <w:r w:rsidR="00401D6E">
        <w:t xml:space="preserve"> or a Utility-Scale Solar Project</w:t>
      </w:r>
      <w:r w:rsidR="003C45F4">
        <w:t>, a</w:t>
      </w:r>
      <w:r w:rsidR="004B5173" w:rsidRPr="002E4631">
        <w:t xml:space="preserve">t least 50% of the Project is located within the physical location identified in the Site Description in </w:t>
      </w:r>
      <w:r w:rsidR="00562F94">
        <w:t xml:space="preserve">the </w:t>
      </w:r>
      <w:r w:rsidR="0004454E">
        <w:t>Product Order</w:t>
      </w:r>
      <w:r w:rsidR="003C45F4">
        <w:t xml:space="preserve">; and if the Project is </w:t>
      </w:r>
      <w:r w:rsidR="003C45F4" w:rsidRPr="00564ED0">
        <w:rPr>
          <w:u w:color="000000"/>
        </w:rPr>
        <w:t>a Brownfield Site Photovoltaic Project,</w:t>
      </w:r>
      <w:r w:rsidR="003C45F4">
        <w:t xml:space="preserve"> the Project is entirely located within the physical location identified in the description of the Project Site in the Product Order and such Project Site currently features or featured actual blight or contamination prior to remediation</w:t>
      </w:r>
      <w:bookmarkEnd w:id="65"/>
      <w:r w:rsidR="00C47E5F">
        <w:t>.</w:t>
      </w:r>
      <w:bookmarkStart w:id="68" w:name="_Ref87617143"/>
      <w:bookmarkStart w:id="69" w:name="_Ref88475336"/>
      <w:bookmarkEnd w:id="66"/>
      <w:r w:rsidR="00C47E5F">
        <w:t xml:space="preserve"> If the Project </w:t>
      </w:r>
      <w:r w:rsidR="007B5867">
        <w:t>is proposed to be located in</w:t>
      </w:r>
      <w:r w:rsidR="00C47E5F">
        <w:t xml:space="preserve"> </w:t>
      </w:r>
      <w:r w:rsidR="007B5867">
        <w:t xml:space="preserve">an </w:t>
      </w:r>
      <w:r w:rsidR="00C47E5F">
        <w:t>Energy Transition Community</w:t>
      </w:r>
      <w:r w:rsidR="007B5867">
        <w:t xml:space="preserve"> Grant</w:t>
      </w:r>
      <w:r w:rsidR="00B8500E">
        <w:t xml:space="preserve"> </w:t>
      </w:r>
      <w:r w:rsidR="00FB5A41">
        <w:t>A</w:t>
      </w:r>
      <w:r w:rsidR="007B5867">
        <w:t>rea under the RFP</w:t>
      </w:r>
      <w:r w:rsidR="00C47E5F">
        <w:t xml:space="preserve">, the Project </w:t>
      </w:r>
      <w:bookmarkStart w:id="70" w:name="_Hlk128744182"/>
      <w:r w:rsidR="00C47E5F">
        <w:t xml:space="preserve">must be entirely located within </w:t>
      </w:r>
      <w:r w:rsidR="00411CD2">
        <w:t>the</w:t>
      </w:r>
      <w:r w:rsidR="00C47E5F">
        <w:t xml:space="preserve"> Energy Transition Community Grant</w:t>
      </w:r>
      <w:r w:rsidR="00411CD2">
        <w:t xml:space="preserve"> </w:t>
      </w:r>
      <w:bookmarkEnd w:id="70"/>
      <w:r w:rsidR="00FB5A41">
        <w:t>A</w:t>
      </w:r>
      <w:r w:rsidR="00411CD2">
        <w:t xml:space="preserve">rea proposed in the RFP as </w:t>
      </w:r>
      <w:r w:rsidR="00411CD2" w:rsidRPr="002E4631">
        <w:t xml:space="preserve">identified in the Site Description in </w:t>
      </w:r>
      <w:r w:rsidR="00411CD2">
        <w:t>the Product Order</w:t>
      </w:r>
      <w:r w:rsidR="00C47E5F">
        <w:t>.</w:t>
      </w:r>
      <w:bookmarkEnd w:id="67"/>
    </w:p>
    <w:p w14:paraId="79AE3BC3" w14:textId="77777777" w:rsidR="00B127CD" w:rsidRDefault="00B127CD" w:rsidP="00B127CD">
      <w:pPr>
        <w:pStyle w:val="ListParagraph"/>
      </w:pPr>
    </w:p>
    <w:p w14:paraId="32DEA111" w14:textId="35D9FF18" w:rsidR="00E62155" w:rsidRPr="00EE1FD6" w:rsidRDefault="003D2C98" w:rsidP="00B127CD">
      <w:pPr>
        <w:pStyle w:val="ListParagraph"/>
        <w:numPr>
          <w:ilvl w:val="2"/>
          <w:numId w:val="17"/>
        </w:numPr>
        <w:jc w:val="both"/>
      </w:pPr>
      <w:bookmarkStart w:id="71" w:name="_Ref112855366"/>
      <w:r w:rsidRPr="008C46ED">
        <w:t xml:space="preserve">As required by Section 1-75(c)(1)(Q)(1) of the IPA Act, </w:t>
      </w:r>
      <w:r w:rsidR="00940096">
        <w:t>C</w:t>
      </w:r>
      <w:r>
        <w:t xml:space="preserve">onstruction </w:t>
      </w:r>
      <w:r w:rsidR="00940096">
        <w:t>A</w:t>
      </w:r>
      <w:r>
        <w:t xml:space="preserve">ctivities related to </w:t>
      </w:r>
      <w:r w:rsidR="00401D6E">
        <w:t xml:space="preserve">the </w:t>
      </w:r>
      <w:r w:rsidR="005F19FD">
        <w:lastRenderedPageBreak/>
        <w:t>Project</w:t>
      </w:r>
      <w:r>
        <w:t xml:space="preserve"> </w:t>
      </w:r>
      <w:r w:rsidR="0081301B">
        <w:t xml:space="preserve">are </w:t>
      </w:r>
      <w:r w:rsidR="00564ED0">
        <w:t xml:space="preserve">compliant with </w:t>
      </w:r>
      <w:r>
        <w:t xml:space="preserve">the prevailing wage requirements included in the Prevailing Wage Act. These requirements apply to the wages of laborers, mechanics, and other workers employed in </w:t>
      </w:r>
      <w:r w:rsidR="00940096">
        <w:t>C</w:t>
      </w:r>
      <w:r>
        <w:t xml:space="preserve">onstruction </w:t>
      </w:r>
      <w:r w:rsidR="00940096">
        <w:t>A</w:t>
      </w:r>
      <w:r>
        <w:t xml:space="preserve">ctivities related to </w:t>
      </w:r>
      <w:r w:rsidR="00401D6E">
        <w:t>the</w:t>
      </w:r>
      <w:r>
        <w:t xml:space="preserve"> </w:t>
      </w:r>
      <w:r w:rsidR="005F19FD">
        <w:t>Project</w:t>
      </w:r>
      <w:r>
        <w:t xml:space="preserve">. Applicable activities related to </w:t>
      </w:r>
      <w:r w:rsidR="00460634">
        <w:t xml:space="preserve">Construction Activities of </w:t>
      </w:r>
      <w:r>
        <w:t xml:space="preserve">the </w:t>
      </w:r>
      <w:r w:rsidR="005F19FD">
        <w:t>Project</w:t>
      </w:r>
      <w:r>
        <w:t xml:space="preserve"> include not only construction, but also any maintenance, repair, assembly, or disassembly work performed on equipment whether owned, leased, or rented. All construction work performed</w:t>
      </w:r>
      <w:r w:rsidRPr="008C46ED">
        <w:t xml:space="preserve"> by </w:t>
      </w:r>
      <w:r>
        <w:t xml:space="preserve">Seller, including its contractors and subcontractors, relating to construction, maintenance, repair, assembly, or disassembly work in relation to the </w:t>
      </w:r>
      <w:r w:rsidR="005F19FD">
        <w:t>Project</w:t>
      </w:r>
      <w:r>
        <w:t xml:space="preserve"> has been or will be performed by </w:t>
      </w:r>
      <w:r w:rsidRPr="008C46ED">
        <w:t xml:space="preserve">employees </w:t>
      </w:r>
      <w:r>
        <w:t>receiving an amount equal to or greater than</w:t>
      </w:r>
      <w:r w:rsidRPr="008C46ED">
        <w:t xml:space="preserve"> the “general prevailing rate of hourly wages</w:t>
      </w:r>
      <w:r>
        <w:t>”,</w:t>
      </w:r>
      <w:r w:rsidRPr="008C46ED">
        <w:t xml:space="preserve"> as defined in Section 3 of the Prevailing Wage Act.</w:t>
      </w:r>
      <w:bookmarkEnd w:id="68"/>
      <w:r>
        <w:t xml:space="preserve"> Seller, including its contractors and subcontractors, </w:t>
      </w:r>
      <w:r w:rsidR="00564ED0">
        <w:t xml:space="preserve">has </w:t>
      </w:r>
      <w:r>
        <w:t>provide</w:t>
      </w:r>
      <w:r w:rsidR="00564ED0">
        <w:t>d</w:t>
      </w:r>
      <w:r>
        <w:t xml:space="preserve"> express notice of these requirements to all laborers, mechanics and other workers employed to perform such work.</w:t>
      </w:r>
      <w:bookmarkEnd w:id="69"/>
      <w:r w:rsidR="004521C3" w:rsidRPr="004521C3">
        <w:t xml:space="preserve"> </w:t>
      </w:r>
      <w:r w:rsidR="0017562E">
        <w:t xml:space="preserve">For a </w:t>
      </w:r>
      <w:r w:rsidR="004521C3">
        <w:t xml:space="preserve">Project located in </w:t>
      </w:r>
      <w:r w:rsidR="0017562E">
        <w:t xml:space="preserve">a state </w:t>
      </w:r>
      <w:r w:rsidR="004521C3">
        <w:t xml:space="preserve">adjacent </w:t>
      </w:r>
      <w:r w:rsidR="0017562E">
        <w:t>to the State of Illinois, all construction work performed</w:t>
      </w:r>
      <w:r w:rsidR="0017562E" w:rsidRPr="008C46ED">
        <w:t xml:space="preserve"> by </w:t>
      </w:r>
      <w:r w:rsidR="0017562E">
        <w:t xml:space="preserve">Seller, including its contractors and subcontractors, relating to construction, maintenance, repair, assembly, or disassembly work in relation to the Project has been or will be performed by </w:t>
      </w:r>
      <w:r w:rsidR="0017562E" w:rsidRPr="008C46ED">
        <w:t xml:space="preserve">employees </w:t>
      </w:r>
      <w:r w:rsidR="0017562E">
        <w:t>receiving an amount equal to or greater than</w:t>
      </w:r>
      <w:r w:rsidR="0017562E" w:rsidRPr="008C46ED">
        <w:t xml:space="preserve"> </w:t>
      </w:r>
      <w:r w:rsidR="0017562E">
        <w:t xml:space="preserve">the rate reflective of </w:t>
      </w:r>
      <w:r w:rsidR="004521C3">
        <w:t>wage parity with the prevailing wage requirements in Illinois</w:t>
      </w:r>
      <w:r w:rsidR="00C436F9">
        <w:t>.</w:t>
      </w:r>
      <w:r w:rsidR="004521C3">
        <w:rPr>
          <w:rStyle w:val="FootnoteReference"/>
        </w:rPr>
        <w:footnoteReference w:id="3"/>
      </w:r>
      <w:r w:rsidR="004521C3">
        <w:t xml:space="preserve"> Should there be no governing prevailing wage schedule for that locality, </w:t>
      </w:r>
      <w:r w:rsidR="008173B2">
        <w:t>Seller shall utilize</w:t>
      </w:r>
      <w:r w:rsidR="004521C3">
        <w:t xml:space="preserve"> the federal Davis-Bacon rates as the applicable prevailing wage for Section 1-75(c)(1)(Q)(1) of the IPA Act for compliance.</w:t>
      </w:r>
      <w:bookmarkEnd w:id="71"/>
      <w:r w:rsidR="008173B2">
        <w:t xml:space="preserve"> </w:t>
      </w:r>
    </w:p>
    <w:p w14:paraId="21D5C5DF" w14:textId="77777777" w:rsidR="00CE0DA6" w:rsidRDefault="00CE0DA6" w:rsidP="00EE1FD6">
      <w:pPr>
        <w:pStyle w:val="ListParagraph"/>
      </w:pPr>
    </w:p>
    <w:p w14:paraId="2114B46F" w14:textId="320FC78F" w:rsidR="00CE0DA6" w:rsidRPr="00EE1FD6" w:rsidRDefault="003D2C98" w:rsidP="00BE7EDC">
      <w:pPr>
        <w:pStyle w:val="ListParagraph"/>
        <w:numPr>
          <w:ilvl w:val="2"/>
          <w:numId w:val="17"/>
        </w:numPr>
        <w:jc w:val="both"/>
      </w:pPr>
      <w:bookmarkStart w:id="72" w:name="_Ref87617055"/>
      <w:r>
        <w:rPr>
          <w:spacing w:val="-1"/>
        </w:rPr>
        <w:t>A</w:t>
      </w:r>
      <w:r w:rsidRPr="002557F0">
        <w:rPr>
          <w:spacing w:val="-1"/>
        </w:rPr>
        <w:t>s required by Section 1-75(c)(</w:t>
      </w:r>
      <w:r>
        <w:rPr>
          <w:spacing w:val="-1"/>
        </w:rPr>
        <w:t>1</w:t>
      </w:r>
      <w:r w:rsidRPr="002557F0">
        <w:rPr>
          <w:spacing w:val="-1"/>
        </w:rPr>
        <w:t>)</w:t>
      </w:r>
      <w:r>
        <w:rPr>
          <w:spacing w:val="-1"/>
        </w:rPr>
        <w:t>(Q)(2)</w:t>
      </w:r>
      <w:r w:rsidRPr="002557F0">
        <w:rPr>
          <w:spacing w:val="-1"/>
        </w:rPr>
        <w:t xml:space="preserve"> of</w:t>
      </w:r>
      <w:r>
        <w:rPr>
          <w:spacing w:val="-1"/>
        </w:rPr>
        <w:t xml:space="preserve"> the</w:t>
      </w:r>
      <w:r w:rsidRPr="002557F0">
        <w:rPr>
          <w:spacing w:val="-1"/>
        </w:rPr>
        <w:t xml:space="preserve"> </w:t>
      </w:r>
      <w:r>
        <w:rPr>
          <w:spacing w:val="-1"/>
        </w:rPr>
        <w:t>IPA Act</w:t>
      </w:r>
      <w:r w:rsidRPr="002557F0">
        <w:rPr>
          <w:spacing w:val="-1"/>
        </w:rPr>
        <w:t xml:space="preserve">, </w:t>
      </w:r>
      <w:r>
        <w:rPr>
          <w:spacing w:val="-1"/>
        </w:rPr>
        <w:t xml:space="preserve">the Project </w:t>
      </w:r>
      <w:r w:rsidR="00D70ABE">
        <w:rPr>
          <w:spacing w:val="-1"/>
        </w:rPr>
        <w:t>is built by General Cont</w:t>
      </w:r>
      <w:r w:rsidR="0031399B">
        <w:rPr>
          <w:spacing w:val="-1"/>
        </w:rPr>
        <w:t>r</w:t>
      </w:r>
      <w:r w:rsidR="00D70ABE">
        <w:rPr>
          <w:spacing w:val="-1"/>
        </w:rPr>
        <w:t xml:space="preserve">actors that </w:t>
      </w:r>
      <w:r w:rsidR="00564ED0">
        <w:rPr>
          <w:spacing w:val="-1"/>
        </w:rPr>
        <w:t xml:space="preserve">have </w:t>
      </w:r>
      <w:r w:rsidR="00D70ABE">
        <w:rPr>
          <w:spacing w:val="-1"/>
        </w:rPr>
        <w:t>enter</w:t>
      </w:r>
      <w:r w:rsidR="00564ED0">
        <w:rPr>
          <w:spacing w:val="-1"/>
        </w:rPr>
        <w:t>ed</w:t>
      </w:r>
      <w:r w:rsidR="00D70ABE">
        <w:rPr>
          <w:spacing w:val="-1"/>
        </w:rPr>
        <w:t xml:space="preserve"> into a Project Labor Agreement prior to construction</w:t>
      </w:r>
      <w:r w:rsidR="0081301B">
        <w:rPr>
          <w:spacing w:val="-1"/>
        </w:rPr>
        <w:t xml:space="preserve">, </w:t>
      </w:r>
      <w:r w:rsidR="0081301B" w:rsidRPr="0001161A">
        <w:rPr>
          <w:spacing w:val="-1"/>
        </w:rPr>
        <w:t xml:space="preserve">unless such </w:t>
      </w:r>
      <w:r w:rsidR="0081301B">
        <w:rPr>
          <w:spacing w:val="-1"/>
        </w:rPr>
        <w:t xml:space="preserve">Project </w:t>
      </w:r>
      <w:r w:rsidR="0081301B" w:rsidRPr="0001161A">
        <w:rPr>
          <w:spacing w:val="-1"/>
        </w:rPr>
        <w:t>is exempted from such requirements as indicated in the Product Order</w:t>
      </w:r>
      <w:r>
        <w:rPr>
          <w:spacing w:val="-1"/>
        </w:rPr>
        <w:t>.</w:t>
      </w:r>
      <w:bookmarkEnd w:id="72"/>
    </w:p>
    <w:p w14:paraId="325AD78C" w14:textId="77777777" w:rsidR="005F36D0" w:rsidRDefault="005F36D0" w:rsidP="00EE1FD6">
      <w:pPr>
        <w:pStyle w:val="ListParagraph"/>
      </w:pPr>
    </w:p>
    <w:p w14:paraId="620BEBCD" w14:textId="603160A0" w:rsidR="005F36D0" w:rsidRDefault="003D2C98" w:rsidP="00BE7EDC">
      <w:pPr>
        <w:pStyle w:val="ListParagraph"/>
        <w:numPr>
          <w:ilvl w:val="2"/>
          <w:numId w:val="17"/>
        </w:numPr>
        <w:jc w:val="both"/>
      </w:pPr>
      <w:bookmarkStart w:id="73" w:name="_Ref88224709"/>
      <w:r w:rsidRPr="000F637F">
        <w:t>As required by Section 1-75(c)(7) of the IPA Act, if the Project generates electricity using photovoltaic cells, the Project has been installed by Qualified Persons in compliance with Section 16-128A of the Public Utilities Act and any rules or regulations adopted thereunder.</w:t>
      </w:r>
      <w:bookmarkEnd w:id="73"/>
    </w:p>
    <w:p w14:paraId="7E61FE6C" w14:textId="77777777" w:rsidR="00564ED0" w:rsidRDefault="00564ED0" w:rsidP="00564ED0">
      <w:pPr>
        <w:pStyle w:val="ListParagraph"/>
      </w:pPr>
    </w:p>
    <w:p w14:paraId="106A651B" w14:textId="1E89F4E0" w:rsidR="002557F0" w:rsidRPr="003A5E50" w:rsidRDefault="003D2C98" w:rsidP="00564ED0">
      <w:pPr>
        <w:pStyle w:val="ListParagraph"/>
        <w:numPr>
          <w:ilvl w:val="2"/>
          <w:numId w:val="17"/>
        </w:numPr>
        <w:jc w:val="both"/>
      </w:pPr>
      <w:bookmarkStart w:id="74" w:name="_Ref56004265"/>
      <w:r w:rsidRPr="00E709CF">
        <w:t xml:space="preserve">If </w:t>
      </w:r>
      <w:r w:rsidRPr="002E4631">
        <w:t>the Project</w:t>
      </w:r>
      <w:r w:rsidRPr="00E709CF">
        <w:t xml:space="preserve"> is determined </w:t>
      </w:r>
      <w:r w:rsidR="009941BA">
        <w:t xml:space="preserve">by the IPA </w:t>
      </w:r>
      <w:r w:rsidRPr="00E709CF">
        <w:t xml:space="preserve">not to </w:t>
      </w:r>
      <w:proofErr w:type="gramStart"/>
      <w:r w:rsidRPr="00E709CF">
        <w:t>be in compliance with</w:t>
      </w:r>
      <w:proofErr w:type="gramEnd"/>
      <w:r w:rsidRPr="00E709CF">
        <w:t xml:space="preserve"> any of the provisions of Sections </w:t>
      </w:r>
      <w:r w:rsidR="00EA4C85">
        <w:fldChar w:fldCharType="begin"/>
      </w:r>
      <w:r w:rsidR="00EA4C85">
        <w:instrText xml:space="preserve"> REF _Ref56004179 \w \h </w:instrText>
      </w:r>
      <w:r w:rsidR="00EA4C85">
        <w:fldChar w:fldCharType="separate"/>
      </w:r>
      <w:r w:rsidR="00D62133">
        <w:t>2.2(a)</w:t>
      </w:r>
      <w:r w:rsidR="00EA4C85">
        <w:fldChar w:fldCharType="end"/>
      </w:r>
      <w:r w:rsidR="00EA4C85" w:rsidDel="00EA4C85">
        <w:t xml:space="preserve"> </w:t>
      </w:r>
      <w:r w:rsidRPr="00E709CF">
        <w:t>through (</w:t>
      </w:r>
      <w:r>
        <w:t>h</w:t>
      </w:r>
      <w:r w:rsidRPr="00E709CF">
        <w:t xml:space="preserve">) (inclusive), then </w:t>
      </w:r>
      <w:r w:rsidRPr="002E4631">
        <w:t>an Event of Default shall be deemed to have occurred. Upon</w:t>
      </w:r>
      <w:r w:rsidRPr="00E709CF">
        <w:t xml:space="preserve"> the occurrence of such </w:t>
      </w:r>
      <w:r w:rsidRPr="002E4631">
        <w:t xml:space="preserve">Event of Default, Buyer shall terminate </w:t>
      </w:r>
      <w:r w:rsidRPr="00E709CF">
        <w:t xml:space="preserve">this </w:t>
      </w:r>
      <w:r>
        <w:t>Agreement</w:t>
      </w:r>
      <w:r w:rsidRPr="002E4631">
        <w:t xml:space="preserve"> </w:t>
      </w:r>
      <w:r w:rsidR="00070292">
        <w:t>twenty</w:t>
      </w:r>
      <w:r w:rsidR="00070292" w:rsidRPr="002E4631">
        <w:t xml:space="preserve"> </w:t>
      </w:r>
      <w:r w:rsidRPr="002E4631">
        <w:t>(</w:t>
      </w:r>
      <w:r w:rsidR="00070292">
        <w:t>20</w:t>
      </w:r>
      <w:r w:rsidRPr="00E709CF">
        <w:t xml:space="preserve">) Business Days after written notice by Buyer </w:t>
      </w:r>
      <w:r w:rsidRPr="002E4631">
        <w:t>to</w:t>
      </w:r>
      <w:r w:rsidRPr="00E709CF">
        <w:t xml:space="preserve"> Seller unless Seller demonstrates, within such </w:t>
      </w:r>
      <w:r w:rsidR="00070292">
        <w:t>twenty</w:t>
      </w:r>
      <w:r w:rsidRPr="002E4631">
        <w:t xml:space="preserve"> (</w:t>
      </w:r>
      <w:r w:rsidR="00070292">
        <w:t>20</w:t>
      </w:r>
      <w:r w:rsidRPr="00E709CF">
        <w:t xml:space="preserve">) Business Day period and to the satisfaction of Buyer in </w:t>
      </w:r>
      <w:r w:rsidRPr="002E4631">
        <w:t xml:space="preserve">its </w:t>
      </w:r>
      <w:r w:rsidR="00D15BC8">
        <w:t>reasonable</w:t>
      </w:r>
      <w:r w:rsidR="00D15BC8" w:rsidRPr="00E709CF">
        <w:t xml:space="preserve"> </w:t>
      </w:r>
      <w:r w:rsidRPr="00E709CF">
        <w:t xml:space="preserve">discretion, that such </w:t>
      </w:r>
      <w:r w:rsidRPr="002E4631">
        <w:t>Event of Default has not occurred</w:t>
      </w:r>
      <w:r w:rsidR="00D15BC8">
        <w:t xml:space="preserve"> or that such </w:t>
      </w:r>
      <w:r w:rsidR="009C2E7D" w:rsidRPr="002E4631">
        <w:t xml:space="preserve">Event of Default </w:t>
      </w:r>
      <w:r w:rsidR="007E6BDA">
        <w:t xml:space="preserve">has been cured by Seller. For </w:t>
      </w:r>
      <w:r w:rsidR="00EE5D79">
        <w:t>an</w:t>
      </w:r>
      <w:r w:rsidR="007E6BDA">
        <w:t xml:space="preserve"> Event of Default</w:t>
      </w:r>
      <w:r w:rsidR="007E6BDA" w:rsidRPr="002E4631">
        <w:t xml:space="preserve"> </w:t>
      </w:r>
      <w:r w:rsidR="009C2E7D" w:rsidRPr="002E4631">
        <w:t>due to Section</w:t>
      </w:r>
      <w:r w:rsidR="009C2E7D">
        <w:t xml:space="preserve"> </w:t>
      </w:r>
      <w:r w:rsidR="009C2E7D">
        <w:fldChar w:fldCharType="begin"/>
      </w:r>
      <w:r w:rsidR="009C2E7D">
        <w:instrText xml:space="preserve"> REF _Ref56004179 \w \h </w:instrText>
      </w:r>
      <w:r w:rsidR="009C2E7D">
        <w:fldChar w:fldCharType="separate"/>
      </w:r>
      <w:r w:rsidR="00D62133">
        <w:t>2.2(a)</w:t>
      </w:r>
      <w:r w:rsidR="009C2E7D">
        <w:fldChar w:fldCharType="end"/>
      </w:r>
      <w:r w:rsidR="009C2E7D" w:rsidRPr="002E4631">
        <w:t>,</w:t>
      </w:r>
      <w:r w:rsidR="009C2E7D" w:rsidRPr="00AB001F">
        <w:t xml:space="preserve"> Buyer shall be entitled to payment by Seller in the amount of the </w:t>
      </w:r>
      <w:r w:rsidR="009C2E7D">
        <w:t>sum</w:t>
      </w:r>
      <w:r w:rsidR="009C2E7D" w:rsidRPr="00AB001F">
        <w:t xml:space="preserve"> of</w:t>
      </w:r>
      <w:r w:rsidR="009C2E7D" w:rsidRPr="002E4631">
        <w:t>:</w:t>
      </w:r>
      <w:r w:rsidR="009C2E7D" w:rsidRPr="00AB001F">
        <w:t xml:space="preserve"> (i) the Collateral Requirement </w:t>
      </w:r>
      <w:r w:rsidR="00A2034F">
        <w:t>(or Increased Collateral Requirement, if applicable)</w:t>
      </w:r>
      <w:r w:rsidR="00CD35D7">
        <w:t xml:space="preserve"> </w:t>
      </w:r>
      <w:r w:rsidR="009C2E7D">
        <w:t>and</w:t>
      </w:r>
      <w:r w:rsidR="009C2E7D" w:rsidRPr="00AB001F">
        <w:t xml:space="preserve"> (ii) 110</w:t>
      </w:r>
      <w:r w:rsidR="009C2E7D" w:rsidRPr="002E4631">
        <w:t>%</w:t>
      </w:r>
      <w:r w:rsidR="009C2E7D" w:rsidRPr="00AB001F">
        <w:t xml:space="preserve"> of the total payments Seller has received from Buyer</w:t>
      </w:r>
      <w:r w:rsidR="009C2E7D" w:rsidRPr="002E4631">
        <w:t>.</w:t>
      </w:r>
      <w:r w:rsidR="009C2E7D">
        <w:t xml:space="preserve"> </w:t>
      </w:r>
      <w:r w:rsidRPr="002E4631">
        <w:t xml:space="preserve">For </w:t>
      </w:r>
      <w:r w:rsidR="00360965">
        <w:t>an</w:t>
      </w:r>
      <w:r w:rsidR="00EE5D79" w:rsidRPr="002E4631">
        <w:t xml:space="preserve"> </w:t>
      </w:r>
      <w:r w:rsidRPr="002E4631">
        <w:t>Event of Default</w:t>
      </w:r>
      <w:r w:rsidR="009C2E7D">
        <w:t xml:space="preserve"> due to Section </w:t>
      </w:r>
      <w:r w:rsidR="00EA4C85">
        <w:fldChar w:fldCharType="begin"/>
      </w:r>
      <w:r w:rsidR="00EA4C85">
        <w:instrText xml:space="preserve"> REF _Ref92855808 \w \h </w:instrText>
      </w:r>
      <w:r w:rsidR="00EA4C85">
        <w:fldChar w:fldCharType="separate"/>
      </w:r>
      <w:r w:rsidR="00D62133">
        <w:t>2.2(b)</w:t>
      </w:r>
      <w:r w:rsidR="00EA4C85">
        <w:fldChar w:fldCharType="end"/>
      </w:r>
      <w:r w:rsidR="009C2E7D" w:rsidRPr="00E709CF">
        <w:t xml:space="preserve"> through (</w:t>
      </w:r>
      <w:r w:rsidR="009C2E7D">
        <w:t>h</w:t>
      </w:r>
      <w:r w:rsidR="009C2E7D" w:rsidRPr="00E709CF">
        <w:t>)</w:t>
      </w:r>
      <w:r w:rsidRPr="002E4631">
        <w:t xml:space="preserve">, Buyer shall be entitled to payment by Seller in the amount of the </w:t>
      </w:r>
      <w:r>
        <w:t>sum</w:t>
      </w:r>
      <w:r w:rsidRPr="00AB001F">
        <w:t xml:space="preserve"> of</w:t>
      </w:r>
      <w:r w:rsidRPr="002E4631">
        <w:t>:</w:t>
      </w:r>
      <w:r w:rsidRPr="00AB001F">
        <w:t xml:space="preserve"> (i) the Collateral Requirement </w:t>
      </w:r>
      <w:r w:rsidR="00A2034F">
        <w:t>(or Increased Collateral Requirement, if applicable)</w:t>
      </w:r>
      <w:r w:rsidR="00CD35D7">
        <w:t xml:space="preserve"> </w:t>
      </w:r>
      <w:r>
        <w:t>and</w:t>
      </w:r>
      <w:r w:rsidRPr="00AB001F">
        <w:t xml:space="preserve"> (ii) 1</w:t>
      </w:r>
      <w:r>
        <w:t>0</w:t>
      </w:r>
      <w:r w:rsidRPr="00AB001F">
        <w:t>0</w:t>
      </w:r>
      <w:r w:rsidRPr="002E4631">
        <w:t>%</w:t>
      </w:r>
      <w:r w:rsidRPr="00AB001F">
        <w:t xml:space="preserve"> of the total payments Seller has received from Buyer</w:t>
      </w:r>
      <w:r w:rsidR="000C6A36">
        <w:t xml:space="preserve"> with respect to RECs </w:t>
      </w:r>
      <w:r w:rsidR="000C6A36" w:rsidRPr="00E709CF">
        <w:t xml:space="preserve">determined </w:t>
      </w:r>
      <w:r w:rsidR="000C6A36">
        <w:t xml:space="preserve">by the IPA </w:t>
      </w:r>
      <w:r w:rsidR="000C6A36" w:rsidRPr="00E709CF">
        <w:t>not to be in compliance</w:t>
      </w:r>
      <w:r w:rsidR="000C6A36">
        <w:t xml:space="preserve"> </w:t>
      </w:r>
      <w:r w:rsidR="000C6A36" w:rsidRPr="00E709CF">
        <w:t>with any of the provisions of Section</w:t>
      </w:r>
      <w:r w:rsidR="000C6A36">
        <w:t xml:space="preserve">s </w:t>
      </w:r>
      <w:r w:rsidR="000C6A36">
        <w:fldChar w:fldCharType="begin"/>
      </w:r>
      <w:r w:rsidR="000C6A36">
        <w:instrText xml:space="preserve"> REF _Ref92855808 \w \h </w:instrText>
      </w:r>
      <w:r w:rsidR="000C6A36">
        <w:fldChar w:fldCharType="separate"/>
      </w:r>
      <w:r w:rsidR="00D62133">
        <w:t>2.2(b)</w:t>
      </w:r>
      <w:r w:rsidR="000C6A36">
        <w:fldChar w:fldCharType="end"/>
      </w:r>
      <w:r w:rsidR="000C6A36" w:rsidRPr="00E709CF">
        <w:t xml:space="preserve"> through </w:t>
      </w:r>
      <w:r w:rsidR="000C6A36">
        <w:fldChar w:fldCharType="begin"/>
      </w:r>
      <w:r w:rsidR="000C6A36">
        <w:instrText xml:space="preserve"> REF _Ref88224709 \w \h </w:instrText>
      </w:r>
      <w:r w:rsidR="000C6A36">
        <w:fldChar w:fldCharType="separate"/>
      </w:r>
      <w:r w:rsidR="00D62133">
        <w:t>2.2(h)</w:t>
      </w:r>
      <w:r w:rsidR="000C6A36">
        <w:fldChar w:fldCharType="end"/>
      </w:r>
      <w:r w:rsidR="000C6A36" w:rsidRPr="00E709CF">
        <w:t xml:space="preserve"> (inclusive)</w:t>
      </w:r>
      <w:r w:rsidRPr="002E4631">
        <w:t xml:space="preserve">.  </w:t>
      </w:r>
      <w:r w:rsidRPr="00E709CF">
        <w:t xml:space="preserve">The Parties acknowledge that (A) Buyer shall be damaged by the failure of Seller to comply with </w:t>
      </w:r>
      <w:r>
        <w:t>one or more of</w:t>
      </w:r>
      <w:r w:rsidRPr="00E709CF">
        <w:t xml:space="preserve"> Sections </w:t>
      </w:r>
      <w:r w:rsidR="00EA4C85">
        <w:fldChar w:fldCharType="begin"/>
      </w:r>
      <w:r w:rsidR="00EA4C85">
        <w:instrText xml:space="preserve"> REF _Ref56004179 \w \h </w:instrText>
      </w:r>
      <w:r w:rsidR="00EA4C85">
        <w:fldChar w:fldCharType="separate"/>
      </w:r>
      <w:r w:rsidR="00D62133">
        <w:t>2.2(a)</w:t>
      </w:r>
      <w:r w:rsidR="00EA4C85">
        <w:fldChar w:fldCharType="end"/>
      </w:r>
      <w:r w:rsidRPr="00E709CF">
        <w:t xml:space="preserve"> through (</w:t>
      </w:r>
      <w:r>
        <w:t>h</w:t>
      </w:r>
      <w:r w:rsidRPr="00E709CF">
        <w:t>) (inclusive), (B) it would be impracticable or extremely difficult to determine the actual damages resulting therefrom, (C) the remedies specified herein are fair and reasonable and do not constitute a penalty</w:t>
      </w:r>
      <w:r w:rsidRPr="002E4631">
        <w:t>,</w:t>
      </w:r>
      <w:r w:rsidRPr="00E709CF">
        <w:t xml:space="preserve"> and (D) the remedies specified in this Section </w:t>
      </w:r>
      <w:r w:rsidR="006B7C56">
        <w:fldChar w:fldCharType="begin"/>
      </w:r>
      <w:r w:rsidR="006B7C56">
        <w:instrText xml:space="preserve"> REF _Ref88478753 \w \h </w:instrText>
      </w:r>
      <w:r w:rsidR="006B7C56">
        <w:fldChar w:fldCharType="separate"/>
      </w:r>
      <w:r w:rsidR="00D62133">
        <w:t>2.2</w:t>
      </w:r>
      <w:r w:rsidR="006B7C56">
        <w:fldChar w:fldCharType="end"/>
      </w:r>
      <w:r>
        <w:t xml:space="preserve"> </w:t>
      </w:r>
      <w:r w:rsidRPr="00E709CF">
        <w:t>shall be Buyer’s sole and exclusive remedy in the event that Seller fails to comply with</w:t>
      </w:r>
      <w:r>
        <w:t xml:space="preserve"> one or more of</w:t>
      </w:r>
      <w:r w:rsidRPr="00E709CF">
        <w:t xml:space="preserve"> Sections </w:t>
      </w:r>
      <w:r w:rsidR="00EA4C85">
        <w:fldChar w:fldCharType="begin"/>
      </w:r>
      <w:r w:rsidR="00EA4C85">
        <w:instrText xml:space="preserve"> REF _Ref56004179 \w \h </w:instrText>
      </w:r>
      <w:r w:rsidR="00EA4C85">
        <w:fldChar w:fldCharType="separate"/>
      </w:r>
      <w:r w:rsidR="00D62133">
        <w:t>2.2(a)</w:t>
      </w:r>
      <w:r w:rsidR="00EA4C85">
        <w:fldChar w:fldCharType="end"/>
      </w:r>
      <w:r w:rsidRPr="00E709CF">
        <w:t xml:space="preserve"> through (</w:t>
      </w:r>
      <w:r>
        <w:t>h</w:t>
      </w:r>
      <w:r w:rsidRPr="00E709CF">
        <w:t>)</w:t>
      </w:r>
      <w:r>
        <w:t xml:space="preserve"> (inclusive</w:t>
      </w:r>
      <w:r w:rsidRPr="002E4631">
        <w:t xml:space="preserve">) and, for the avoidance doubt, neither Buyer nor Seller shall be entitled to any </w:t>
      </w:r>
      <w:r w:rsidR="006A754B" w:rsidRPr="006639F8">
        <w:rPr>
          <w:spacing w:val="-3"/>
        </w:rPr>
        <w:t xml:space="preserve">Settlement Amount </w:t>
      </w:r>
      <w:r>
        <w:t xml:space="preserve">calculated pursuant to Section </w:t>
      </w:r>
      <w:r w:rsidRPr="00564ED0">
        <w:rPr>
          <w:rFonts w:cs="Times New Roman"/>
          <w:spacing w:val="-1"/>
        </w:rPr>
        <w:fldChar w:fldCharType="begin"/>
      </w:r>
      <w:r w:rsidRPr="00564ED0">
        <w:rPr>
          <w:rFonts w:cs="Times New Roman"/>
          <w:spacing w:val="-1"/>
        </w:rPr>
        <w:instrText xml:space="preserve"> REF _Ref42207880 \r \h </w:instrText>
      </w:r>
      <w:r w:rsidRPr="00564ED0">
        <w:rPr>
          <w:rFonts w:cs="Times New Roman"/>
          <w:spacing w:val="-1"/>
        </w:rPr>
      </w:r>
      <w:r w:rsidRPr="00564ED0">
        <w:rPr>
          <w:rFonts w:cs="Times New Roman"/>
          <w:spacing w:val="-1"/>
        </w:rPr>
        <w:fldChar w:fldCharType="separate"/>
      </w:r>
      <w:r w:rsidR="00D62133">
        <w:rPr>
          <w:rFonts w:cs="Times New Roman"/>
          <w:spacing w:val="-1"/>
        </w:rPr>
        <w:t>9.4</w:t>
      </w:r>
      <w:r w:rsidRPr="00564ED0">
        <w:rPr>
          <w:rFonts w:cs="Times New Roman"/>
          <w:spacing w:val="-1"/>
        </w:rPr>
        <w:fldChar w:fldCharType="end"/>
      </w:r>
      <w:r w:rsidRPr="00564ED0">
        <w:rPr>
          <w:rFonts w:cs="Times New Roman"/>
          <w:spacing w:val="-1"/>
        </w:rPr>
        <w:t xml:space="preserve"> </w:t>
      </w:r>
      <w:r w:rsidRPr="002E4631">
        <w:t>under such circumstance.</w:t>
      </w:r>
      <w:bookmarkEnd w:id="74"/>
    </w:p>
    <w:p w14:paraId="5CB577A0" w14:textId="77777777" w:rsidR="004B5173" w:rsidRPr="00712B54" w:rsidRDefault="004B5173" w:rsidP="00712B54">
      <w:pPr>
        <w:rPr>
          <w:spacing w:val="-1"/>
          <w:u w:val="thick" w:color="000000"/>
        </w:rPr>
      </w:pPr>
      <w:bookmarkStart w:id="75" w:name="_Toc42217316"/>
    </w:p>
    <w:p w14:paraId="38BB2585" w14:textId="77777777" w:rsidR="002557F0" w:rsidRPr="00297892" w:rsidRDefault="003D2C98" w:rsidP="00672AA3">
      <w:pPr>
        <w:pStyle w:val="Heading2"/>
      </w:pPr>
      <w:bookmarkStart w:id="76" w:name="_Toc48087204"/>
      <w:bookmarkStart w:id="77" w:name="_Toc48756875"/>
      <w:bookmarkStart w:id="78" w:name="_Toc48087205"/>
      <w:bookmarkStart w:id="79" w:name="_Toc46510737"/>
      <w:bookmarkStart w:id="80" w:name="_Ref91688408"/>
      <w:bookmarkStart w:id="81" w:name="_Toc98519936"/>
      <w:bookmarkStart w:id="82" w:name="_Ref111173769"/>
      <w:bookmarkStart w:id="83" w:name="_Ref111179279"/>
      <w:bookmarkStart w:id="84" w:name="_Toc131007541"/>
      <w:r w:rsidRPr="00712B54">
        <w:t xml:space="preserve">REC </w:t>
      </w:r>
      <w:bookmarkStart w:id="85" w:name="_Toc48756876"/>
      <w:bookmarkEnd w:id="76"/>
      <w:bookmarkEnd w:id="77"/>
      <w:r w:rsidR="00964EF8" w:rsidRPr="00712B54">
        <w:t>Tracking Systems</w:t>
      </w:r>
      <w:r w:rsidR="00964EF8" w:rsidRPr="00297892">
        <w:t>.</w:t>
      </w:r>
      <w:bookmarkEnd w:id="75"/>
      <w:bookmarkEnd w:id="78"/>
      <w:bookmarkEnd w:id="79"/>
      <w:bookmarkEnd w:id="80"/>
      <w:bookmarkEnd w:id="81"/>
      <w:bookmarkEnd w:id="82"/>
      <w:bookmarkEnd w:id="83"/>
      <w:bookmarkEnd w:id="85"/>
      <w:bookmarkEnd w:id="84"/>
    </w:p>
    <w:p w14:paraId="7E9B2479" w14:textId="77777777" w:rsidR="002557F0" w:rsidRPr="00297892" w:rsidRDefault="002557F0" w:rsidP="00712B54">
      <w:pPr>
        <w:pStyle w:val="ListParagraph"/>
      </w:pPr>
    </w:p>
    <w:p w14:paraId="20D328E6" w14:textId="64794E7C" w:rsidR="00486A5D" w:rsidRPr="00486A5D" w:rsidRDefault="003D2C98" w:rsidP="00712B54">
      <w:pPr>
        <w:pStyle w:val="BodyText"/>
        <w:numPr>
          <w:ilvl w:val="2"/>
          <w:numId w:val="17"/>
        </w:numPr>
        <w:tabs>
          <w:tab w:val="left" w:pos="1541"/>
        </w:tabs>
        <w:ind w:right="118"/>
        <w:jc w:val="both"/>
      </w:pPr>
      <w:r w:rsidRPr="00297892">
        <w:t>The Parties will use PJM</w:t>
      </w:r>
      <w:r w:rsidR="00B40744">
        <w:t>-</w:t>
      </w:r>
      <w:r w:rsidRPr="00297892">
        <w:t>EIS GATS or M-RETS</w:t>
      </w:r>
      <w:r w:rsidR="004B4510">
        <w:t>, as selected by Seller,</w:t>
      </w:r>
      <w:r w:rsidRPr="00297892">
        <w:t xml:space="preserve"> as the </w:t>
      </w:r>
      <w:r w:rsidR="004B119B">
        <w:t>T</w:t>
      </w:r>
      <w:r w:rsidRPr="00297892">
        <w:t xml:space="preserve">racking </w:t>
      </w:r>
      <w:r w:rsidR="004B119B">
        <w:t>S</w:t>
      </w:r>
      <w:r w:rsidRPr="00297892">
        <w:t xml:space="preserve">ystem for </w:t>
      </w:r>
      <w:r w:rsidR="007A3226">
        <w:t xml:space="preserve">Delivery of </w:t>
      </w:r>
      <w:r w:rsidRPr="00297892">
        <w:t>the Product.</w:t>
      </w:r>
      <w:r w:rsidR="004B5173" w:rsidRPr="002E4631">
        <w:t xml:space="preserve">  </w:t>
      </w:r>
    </w:p>
    <w:p w14:paraId="5FD4CB9B" w14:textId="77777777" w:rsidR="00486A5D" w:rsidRDefault="00486A5D" w:rsidP="008D426D">
      <w:pPr>
        <w:pStyle w:val="BodyText"/>
        <w:tabs>
          <w:tab w:val="left" w:pos="1541"/>
        </w:tabs>
        <w:ind w:left="101" w:right="118"/>
        <w:jc w:val="both"/>
      </w:pPr>
    </w:p>
    <w:p w14:paraId="0193E12A" w14:textId="57CDCA91" w:rsidR="009E32B4" w:rsidRDefault="003D2C98" w:rsidP="009E32B4">
      <w:pPr>
        <w:pStyle w:val="ListParagraph"/>
        <w:numPr>
          <w:ilvl w:val="2"/>
          <w:numId w:val="17"/>
        </w:numPr>
        <w:rPr>
          <w:rFonts w:eastAsia="Times New Roman"/>
        </w:rPr>
      </w:pPr>
      <w:r w:rsidRPr="009E32B4">
        <w:rPr>
          <w:rFonts w:eastAsia="Times New Roman"/>
        </w:rPr>
        <w:lastRenderedPageBreak/>
        <w:t>The Parties shall work together to establish an irrevocable Standing Order for the Project for the automatic recurring transfer of RECs to Buyer’s account in PJM-EIS GATS or M-RETS</w:t>
      </w:r>
      <w:r>
        <w:rPr>
          <w:rFonts w:eastAsia="Times New Roman"/>
        </w:rPr>
        <w:t>:</w:t>
      </w:r>
      <w:r w:rsidRPr="009E32B4">
        <w:rPr>
          <w:rFonts w:eastAsia="Times New Roman"/>
        </w:rPr>
        <w:t xml:space="preserve"> </w:t>
      </w:r>
    </w:p>
    <w:p w14:paraId="2131B24B" w14:textId="77777777" w:rsidR="009E32B4" w:rsidRPr="009E32B4" w:rsidRDefault="009E32B4" w:rsidP="009E32B4">
      <w:pPr>
        <w:pStyle w:val="ListParagraph"/>
        <w:rPr>
          <w:bCs/>
          <w:spacing w:val="-1"/>
          <w:u w:color="000000"/>
        </w:rPr>
      </w:pPr>
    </w:p>
    <w:p w14:paraId="0A91BD45" w14:textId="6DA5E852" w:rsidR="009E32B4" w:rsidRPr="0039464D" w:rsidRDefault="003D2C98" w:rsidP="00F936D1">
      <w:pPr>
        <w:pStyle w:val="ListParagraph"/>
        <w:numPr>
          <w:ilvl w:val="3"/>
          <w:numId w:val="17"/>
        </w:numPr>
        <w:jc w:val="both"/>
        <w:rPr>
          <w:rFonts w:eastAsia="Times New Roman"/>
        </w:rPr>
      </w:pPr>
      <w:bookmarkStart w:id="86" w:name="_Ref130485477"/>
      <w:bookmarkStart w:id="87" w:name="_Ref127523329"/>
      <w:r w:rsidRPr="00F428DA">
        <w:t xml:space="preserve">Seller, as transferor of the RECs, shall confirm the Standing Order request within the PJM-EIS GATS or M-RETS within thirty (30) days of: the </w:t>
      </w:r>
      <w:r>
        <w:t>Project</w:t>
      </w:r>
      <w:r w:rsidRPr="00F428DA">
        <w:t xml:space="preserve">’s Date of </w:t>
      </w:r>
      <w:r w:rsidR="00E65309">
        <w:t>First Operation</w:t>
      </w:r>
      <w:r w:rsidRPr="00F428DA">
        <w:t xml:space="preserve"> </w:t>
      </w:r>
      <w:r>
        <w:t xml:space="preserve">or </w:t>
      </w:r>
      <w:r w:rsidR="001B2929">
        <w:t xml:space="preserve">August </w:t>
      </w:r>
      <w:r>
        <w:t>1, 202</w:t>
      </w:r>
      <w:r w:rsidR="00D42615">
        <w:t>3</w:t>
      </w:r>
      <w:r w:rsidR="009941BA">
        <w:t>, whichever is later</w:t>
      </w:r>
      <w:r w:rsidRPr="00F428DA">
        <w:t xml:space="preserve">. Buyer, as transferee, shall accept the </w:t>
      </w:r>
      <w:bookmarkStart w:id="88" w:name="_Hlk45240251"/>
      <w:r w:rsidRPr="00F428DA">
        <w:t xml:space="preserve">properly submitted </w:t>
      </w:r>
      <w:bookmarkEnd w:id="88"/>
      <w:r w:rsidRPr="00F428DA">
        <w:t>Standing Order request within the PJM-EIS GATS or M-RETS within thirty (30) days of receipt of such properly submitted Standing Order request.</w:t>
      </w:r>
      <w:r w:rsidR="00B76E51">
        <w:t xml:space="preserve"> </w:t>
      </w:r>
      <w:r w:rsidR="00FB6DB0">
        <w:t xml:space="preserve">Prior to Seller’s </w:t>
      </w:r>
      <w:r w:rsidR="00FB6DB0" w:rsidRPr="00F428DA">
        <w:t>confirm</w:t>
      </w:r>
      <w:r w:rsidR="00FB6DB0">
        <w:t>ation of</w:t>
      </w:r>
      <w:r w:rsidR="00FB6DB0" w:rsidRPr="00F428DA">
        <w:t xml:space="preserve"> the Standing Order request </w:t>
      </w:r>
      <w:r w:rsidR="00FB6DB0">
        <w:t xml:space="preserve">above, Seller </w:t>
      </w:r>
      <w:r w:rsidR="00903D6E">
        <w:t>shall inform Buyer of</w:t>
      </w:r>
      <w:r w:rsidR="00FB6DB0">
        <w:t xml:space="preserve"> the Project </w:t>
      </w:r>
      <w:r w:rsidR="00903D6E">
        <w:rPr>
          <w:rFonts w:cs="Times New Roman"/>
        </w:rPr>
        <w:t xml:space="preserve">Committed </w:t>
      </w:r>
      <w:r w:rsidR="00FB6DB0">
        <w:t>Percentage</w:t>
      </w:r>
      <w:r w:rsidR="00284705">
        <w:t xml:space="preserve"> by providing written notice to Buyer</w:t>
      </w:r>
      <w:r w:rsidR="00FB6DB0">
        <w:t>, which shall be memorialized in an updated Product Order between Buyer and Seller</w:t>
      </w:r>
      <w:r w:rsidR="00284705">
        <w:t xml:space="preserve"> within ten (10) Business Days of such notice</w:t>
      </w:r>
      <w:r w:rsidR="00FB6DB0">
        <w:t xml:space="preserve">. </w:t>
      </w:r>
      <w:r w:rsidR="004A3BB5">
        <w:t xml:space="preserve">The Standing Order shall be established in accordance with Section </w:t>
      </w:r>
      <w:r w:rsidR="004A3BB5">
        <w:fldChar w:fldCharType="begin"/>
      </w:r>
      <w:r w:rsidR="004A3BB5">
        <w:instrText xml:space="preserve"> REF _Ref127533473 \w \h </w:instrText>
      </w:r>
      <w:r w:rsidR="004A3BB5">
        <w:fldChar w:fldCharType="separate"/>
      </w:r>
      <w:r w:rsidR="00D62133">
        <w:t>2.3(b)(iii)</w:t>
      </w:r>
      <w:r w:rsidR="004A3BB5">
        <w:fldChar w:fldCharType="end"/>
      </w:r>
      <w:r w:rsidR="004A3BB5">
        <w:t xml:space="preserve"> below. </w:t>
      </w:r>
      <w:r w:rsidR="00B76E51">
        <w:t xml:space="preserve">Subsequent to the initial establishment of the Standing Order as provided in the foregoing, the Parties shall </w:t>
      </w:r>
      <w:r w:rsidR="00B76E51" w:rsidRPr="0039464D">
        <w:rPr>
          <w:rFonts w:eastAsia="Times New Roman"/>
        </w:rPr>
        <w:t xml:space="preserve">work together to </w:t>
      </w:r>
      <w:r w:rsidR="00B76E51">
        <w:rPr>
          <w:rFonts w:eastAsia="Times New Roman"/>
        </w:rPr>
        <w:t>update the Standing Order as necessary</w:t>
      </w:r>
      <w:r w:rsidR="004A3BB5">
        <w:rPr>
          <w:rFonts w:eastAsia="Times New Roman"/>
        </w:rPr>
        <w:t xml:space="preserve">; provided that the Project </w:t>
      </w:r>
      <w:r w:rsidR="00903D6E">
        <w:rPr>
          <w:rFonts w:cs="Times New Roman"/>
        </w:rPr>
        <w:t xml:space="preserve">Committed </w:t>
      </w:r>
      <w:r w:rsidR="004A3BB5">
        <w:rPr>
          <w:rFonts w:eastAsia="Times New Roman"/>
        </w:rPr>
        <w:t>Percentage may not be amended</w:t>
      </w:r>
      <w:r w:rsidR="002016C4">
        <w:rPr>
          <w:rFonts w:eastAsia="Times New Roman"/>
        </w:rPr>
        <w:t xml:space="preserve"> subsequent to the initial establishment of the Standing Order</w:t>
      </w:r>
      <w:r w:rsidR="00B76E51">
        <w:rPr>
          <w:rFonts w:eastAsia="Times New Roman"/>
        </w:rPr>
        <w:t>.</w:t>
      </w:r>
      <w:bookmarkEnd w:id="86"/>
      <w:r w:rsidR="00B76E51">
        <w:rPr>
          <w:rFonts w:eastAsia="Times New Roman"/>
        </w:rPr>
        <w:t xml:space="preserve"> </w:t>
      </w:r>
      <w:bookmarkEnd w:id="87"/>
    </w:p>
    <w:p w14:paraId="1416ACC4" w14:textId="77777777" w:rsidR="0039464D" w:rsidRPr="0039464D" w:rsidRDefault="0039464D" w:rsidP="00F936D1">
      <w:pPr>
        <w:pStyle w:val="ListParagraph"/>
        <w:ind w:left="1728"/>
        <w:jc w:val="both"/>
        <w:rPr>
          <w:rFonts w:eastAsia="Times New Roman"/>
        </w:rPr>
      </w:pPr>
    </w:p>
    <w:p w14:paraId="44EE88DF" w14:textId="5C0C19C0" w:rsidR="0039464D" w:rsidRPr="0039464D" w:rsidRDefault="003D2C98" w:rsidP="00F936D1">
      <w:pPr>
        <w:pStyle w:val="ListParagraph"/>
        <w:numPr>
          <w:ilvl w:val="3"/>
          <w:numId w:val="17"/>
        </w:numPr>
        <w:jc w:val="both"/>
        <w:rPr>
          <w:rFonts w:eastAsia="Times New Roman"/>
        </w:rPr>
      </w:pPr>
      <w:r w:rsidRPr="0039464D">
        <w:rPr>
          <w:rFonts w:eastAsia="Times New Roman"/>
        </w:rPr>
        <w:t xml:space="preserve">Buyer and Seller shall work together to remove the Standing Order within ten (10) Business Days after the last Delivery of RECs </w:t>
      </w:r>
      <w:r>
        <w:rPr>
          <w:rFonts w:eastAsia="Times New Roman"/>
        </w:rPr>
        <w:t xml:space="preserve">has occurred </w:t>
      </w:r>
      <w:r w:rsidRPr="0039464D">
        <w:rPr>
          <w:rFonts w:eastAsia="Times New Roman"/>
        </w:rPr>
        <w:t xml:space="preserve">for the </w:t>
      </w:r>
      <w:r>
        <w:rPr>
          <w:rFonts w:eastAsia="Times New Roman"/>
        </w:rPr>
        <w:t>Acceptable Vintage Period</w:t>
      </w:r>
      <w:r w:rsidRPr="0039464D">
        <w:rPr>
          <w:rFonts w:eastAsia="Times New Roman"/>
        </w:rPr>
        <w:t xml:space="preserve">. Buyer and Seller shall work together to suspend the Standing Order within ten (10) Business Days of the effective date of any Suspension Period </w:t>
      </w:r>
      <w:r w:rsidR="00A3421A">
        <w:rPr>
          <w:rFonts w:eastAsia="Times New Roman"/>
        </w:rPr>
        <w:t xml:space="preserve">or suspension period pursuant to Section </w:t>
      </w:r>
      <w:r w:rsidR="00A3421A">
        <w:rPr>
          <w:rFonts w:eastAsia="Times New Roman"/>
        </w:rPr>
        <w:fldChar w:fldCharType="begin"/>
      </w:r>
      <w:r w:rsidR="00A3421A">
        <w:rPr>
          <w:rFonts w:eastAsia="Times New Roman"/>
        </w:rPr>
        <w:instrText xml:space="preserve"> REF _Ref98301582 \w \h </w:instrText>
      </w:r>
      <w:r w:rsidR="00F936D1">
        <w:rPr>
          <w:rFonts w:eastAsia="Times New Roman"/>
        </w:rPr>
        <w:instrText xml:space="preserve"> \* MERGEFORMAT </w:instrText>
      </w:r>
      <w:r w:rsidR="00A3421A">
        <w:rPr>
          <w:rFonts w:eastAsia="Times New Roman"/>
        </w:rPr>
      </w:r>
      <w:r w:rsidR="00A3421A">
        <w:rPr>
          <w:rFonts w:eastAsia="Times New Roman"/>
        </w:rPr>
        <w:fldChar w:fldCharType="separate"/>
      </w:r>
      <w:r w:rsidR="00D62133">
        <w:rPr>
          <w:rFonts w:eastAsia="Times New Roman"/>
        </w:rPr>
        <w:t>9.6</w:t>
      </w:r>
      <w:r w:rsidR="00A3421A">
        <w:rPr>
          <w:rFonts w:eastAsia="Times New Roman"/>
        </w:rPr>
        <w:fldChar w:fldCharType="end"/>
      </w:r>
      <w:r w:rsidR="00A25733">
        <w:rPr>
          <w:rFonts w:eastAsia="Times New Roman"/>
        </w:rPr>
        <w:t xml:space="preserve"> </w:t>
      </w:r>
      <w:r w:rsidRPr="0039464D">
        <w:rPr>
          <w:rFonts w:eastAsia="Times New Roman"/>
        </w:rPr>
        <w:t xml:space="preserve">and to lift such suspension once the Suspension Period </w:t>
      </w:r>
      <w:r w:rsidR="00995DB2">
        <w:rPr>
          <w:rFonts w:eastAsia="Times New Roman"/>
        </w:rPr>
        <w:t xml:space="preserve">or suspension period </w:t>
      </w:r>
      <w:r w:rsidRPr="0039464D">
        <w:rPr>
          <w:rFonts w:eastAsia="Times New Roman"/>
        </w:rPr>
        <w:t>has ended</w:t>
      </w:r>
      <w:r>
        <w:rPr>
          <w:rFonts w:eastAsia="Times New Roman"/>
        </w:rPr>
        <w:t>.</w:t>
      </w:r>
    </w:p>
    <w:p w14:paraId="0E05B4E9" w14:textId="77777777" w:rsidR="0039464D" w:rsidRPr="0039464D" w:rsidRDefault="0039464D" w:rsidP="00F936D1">
      <w:pPr>
        <w:pStyle w:val="ListParagraph"/>
        <w:ind w:left="1728"/>
        <w:jc w:val="both"/>
        <w:rPr>
          <w:rFonts w:eastAsia="Times New Roman"/>
        </w:rPr>
      </w:pPr>
    </w:p>
    <w:p w14:paraId="0BF9FB01" w14:textId="2C7EFC12" w:rsidR="009E32B4" w:rsidRPr="00940A85" w:rsidRDefault="003D2C98" w:rsidP="00F936D1">
      <w:pPr>
        <w:pStyle w:val="ListParagraph"/>
        <w:numPr>
          <w:ilvl w:val="3"/>
          <w:numId w:val="17"/>
        </w:numPr>
        <w:jc w:val="both"/>
        <w:rPr>
          <w:rFonts w:eastAsia="Times New Roman"/>
        </w:rPr>
      </w:pPr>
      <w:bookmarkStart w:id="89" w:name="_Ref113385438"/>
      <w:bookmarkStart w:id="90" w:name="_Ref127533473"/>
      <w:r w:rsidRPr="009E32B4">
        <w:rPr>
          <w:bCs/>
          <w:spacing w:val="-1"/>
          <w:u w:color="000000"/>
        </w:rPr>
        <w:t xml:space="preserve">The Standing Order shall be for the automatic recurring transfer of RECs associated with a Vintage within the </w:t>
      </w:r>
      <w:r>
        <w:rPr>
          <w:bCs/>
          <w:spacing w:val="-1"/>
          <w:u w:color="000000"/>
        </w:rPr>
        <w:t>Acceptable Vintage Period</w:t>
      </w:r>
      <w:r w:rsidR="002C3E4F">
        <w:rPr>
          <w:bCs/>
          <w:spacing w:val="-1"/>
          <w:u w:color="000000"/>
        </w:rPr>
        <w:t>.</w:t>
      </w:r>
      <w:r w:rsidR="00432170">
        <w:rPr>
          <w:bCs/>
          <w:spacing w:val="-1"/>
          <w:u w:color="000000"/>
        </w:rPr>
        <w:t xml:space="preserve"> </w:t>
      </w:r>
      <w:r w:rsidR="002C3E4F" w:rsidRPr="006163BF">
        <w:rPr>
          <w:bCs/>
          <w:spacing w:val="-1"/>
          <w:u w:color="000000"/>
        </w:rPr>
        <w:t>The Standing Order shall reflect Buyer’s allocated share of the RFP Awarded Annual Quantity</w:t>
      </w:r>
      <w:r w:rsidR="002C3E4F">
        <w:rPr>
          <w:bCs/>
          <w:spacing w:val="-1"/>
          <w:u w:color="000000"/>
        </w:rPr>
        <w:t xml:space="preserve">, which shall be calculated </w:t>
      </w:r>
      <w:r w:rsidR="0049098F">
        <w:rPr>
          <w:bCs/>
          <w:spacing w:val="-1"/>
          <w:u w:color="000000"/>
        </w:rPr>
        <w:t xml:space="preserve">by dividing </w:t>
      </w:r>
      <w:r w:rsidR="00824569" w:rsidRPr="00824569">
        <w:rPr>
          <w:b/>
          <w:spacing w:val="-1"/>
          <w:u w:color="000000"/>
        </w:rPr>
        <w:t>(a)</w:t>
      </w:r>
      <w:r w:rsidR="00824569">
        <w:rPr>
          <w:bCs/>
          <w:spacing w:val="-1"/>
          <w:u w:color="000000"/>
        </w:rPr>
        <w:t xml:space="preserve"> the multiplicative product of </w:t>
      </w:r>
      <w:r w:rsidR="00C85105">
        <w:rPr>
          <w:bCs/>
          <w:spacing w:val="-1"/>
          <w:u w:color="000000"/>
        </w:rPr>
        <w:t xml:space="preserve">the </w:t>
      </w:r>
      <w:r w:rsidR="005356E0" w:rsidRPr="004A3BB5">
        <w:rPr>
          <w:rFonts w:cs="Times New Roman"/>
        </w:rPr>
        <w:t xml:space="preserve">Project </w:t>
      </w:r>
      <w:r w:rsidR="00903D6E">
        <w:rPr>
          <w:rFonts w:cs="Times New Roman"/>
        </w:rPr>
        <w:t xml:space="preserve">Committed </w:t>
      </w:r>
      <w:r w:rsidR="005356E0" w:rsidRPr="004A3BB5">
        <w:rPr>
          <w:rFonts w:cs="Times New Roman"/>
        </w:rPr>
        <w:t>Percentage</w:t>
      </w:r>
      <w:r w:rsidR="005356E0">
        <w:rPr>
          <w:rFonts w:cs="Times New Roman"/>
        </w:rPr>
        <w:t xml:space="preserve"> </w:t>
      </w:r>
      <w:r w:rsidR="00824569">
        <w:rPr>
          <w:bCs/>
          <w:spacing w:val="-1"/>
          <w:u w:color="000000"/>
        </w:rPr>
        <w:t xml:space="preserve">and </w:t>
      </w:r>
      <w:r w:rsidR="0049098F">
        <w:rPr>
          <w:bCs/>
          <w:spacing w:val="-1"/>
          <w:u w:color="000000"/>
        </w:rPr>
        <w:t xml:space="preserve">the Annual Quantity </w:t>
      </w:r>
      <w:r w:rsidR="002C3E4F">
        <w:rPr>
          <w:bCs/>
          <w:spacing w:val="-1"/>
          <w:u w:color="000000"/>
        </w:rPr>
        <w:t>by</w:t>
      </w:r>
      <w:r w:rsidR="00824569">
        <w:rPr>
          <w:bCs/>
          <w:spacing w:val="-1"/>
          <w:u w:color="000000"/>
        </w:rPr>
        <w:t xml:space="preserve"> </w:t>
      </w:r>
      <w:r w:rsidR="00824569" w:rsidRPr="00824569">
        <w:rPr>
          <w:b/>
          <w:spacing w:val="-1"/>
          <w:u w:color="000000"/>
        </w:rPr>
        <w:t>(b)</w:t>
      </w:r>
      <w:r w:rsidR="002C3E4F">
        <w:rPr>
          <w:bCs/>
          <w:spacing w:val="-1"/>
          <w:u w:color="000000"/>
        </w:rPr>
        <w:t xml:space="preserve"> the RFP Awarded Annual Quantity</w:t>
      </w:r>
      <w:r>
        <w:rPr>
          <w:bCs/>
          <w:spacing w:val="-1"/>
          <w:u w:color="000000"/>
        </w:rPr>
        <w:t>.</w:t>
      </w:r>
      <w:r w:rsidR="000D7624">
        <w:rPr>
          <w:rStyle w:val="FootnoteReference"/>
          <w:bCs/>
          <w:spacing w:val="-1"/>
          <w:u w:color="000000"/>
        </w:rPr>
        <w:footnoteReference w:id="4"/>
      </w:r>
      <w:r>
        <w:rPr>
          <w:bCs/>
          <w:spacing w:val="-1"/>
          <w:u w:color="000000"/>
        </w:rPr>
        <w:t xml:space="preserve"> </w:t>
      </w:r>
      <w:r w:rsidR="00D83FD6">
        <w:rPr>
          <w:bCs/>
          <w:spacing w:val="-1"/>
          <w:u w:color="000000"/>
        </w:rPr>
        <w:t>For avoidance of doubt, RECs that are not transferred pursuant to this Section</w:t>
      </w:r>
      <w:bookmarkEnd w:id="89"/>
      <w:r w:rsidR="00D83FD6">
        <w:rPr>
          <w:bCs/>
          <w:spacing w:val="-1"/>
          <w:u w:color="000000"/>
        </w:rPr>
        <w:t xml:space="preserve"> </w:t>
      </w:r>
      <w:r w:rsidR="00D83FD6">
        <w:rPr>
          <w:bCs/>
          <w:spacing w:val="-1"/>
          <w:u w:color="000000"/>
        </w:rPr>
        <w:fldChar w:fldCharType="begin"/>
      </w:r>
      <w:r w:rsidR="00D83FD6">
        <w:rPr>
          <w:bCs/>
          <w:spacing w:val="-1"/>
          <w:u w:color="000000"/>
        </w:rPr>
        <w:instrText xml:space="preserve"> REF _Ref113385438 \w \h </w:instrText>
      </w:r>
      <w:r w:rsidR="00D83FD6">
        <w:rPr>
          <w:bCs/>
          <w:spacing w:val="-1"/>
          <w:u w:color="000000"/>
        </w:rPr>
      </w:r>
      <w:r w:rsidR="00D83FD6">
        <w:rPr>
          <w:bCs/>
          <w:spacing w:val="-1"/>
          <w:u w:color="000000"/>
        </w:rPr>
        <w:fldChar w:fldCharType="separate"/>
      </w:r>
      <w:r w:rsidR="00D62133">
        <w:rPr>
          <w:bCs/>
          <w:spacing w:val="-1"/>
          <w:u w:color="000000"/>
        </w:rPr>
        <w:t>2.3(b)(iii)</w:t>
      </w:r>
      <w:r w:rsidR="00D83FD6">
        <w:rPr>
          <w:bCs/>
          <w:spacing w:val="-1"/>
          <w:u w:color="000000"/>
        </w:rPr>
        <w:fldChar w:fldCharType="end"/>
      </w:r>
      <w:r w:rsidR="00D83FD6" w:rsidRPr="00D83FD6">
        <w:t xml:space="preserve"> </w:t>
      </w:r>
      <w:r w:rsidR="00D83FD6" w:rsidRPr="00EE1FD6">
        <w:t>shall remain the exclusive property of Seller, to be utilized in Seller’s sole discretion</w:t>
      </w:r>
      <w:r w:rsidR="00D83FD6">
        <w:t xml:space="preserve">; such RECs are not associated with the </w:t>
      </w:r>
      <w:r w:rsidR="005356E0">
        <w:rPr>
          <w:rFonts w:cs="Times New Roman"/>
        </w:rPr>
        <w:t xml:space="preserve">Project </w:t>
      </w:r>
      <w:r w:rsidR="00903D6E">
        <w:rPr>
          <w:rFonts w:cs="Times New Roman"/>
        </w:rPr>
        <w:t xml:space="preserve">Committed </w:t>
      </w:r>
      <w:r w:rsidR="005356E0">
        <w:rPr>
          <w:rFonts w:cs="Times New Roman"/>
        </w:rPr>
        <w:t xml:space="preserve">Percentage </w:t>
      </w:r>
      <w:r w:rsidR="00D83FD6">
        <w:t>and cannot be used to meet the Delivery Year Requirement or Maximum Contract Quantity under this Agreement.</w:t>
      </w:r>
      <w:bookmarkEnd w:id="90"/>
    </w:p>
    <w:p w14:paraId="101F1D39" w14:textId="77777777" w:rsidR="009E32B4" w:rsidRPr="009E32B4" w:rsidRDefault="009E32B4" w:rsidP="00F936D1">
      <w:pPr>
        <w:pStyle w:val="ListParagraph"/>
        <w:jc w:val="both"/>
        <w:rPr>
          <w:bCs/>
          <w:spacing w:val="-1"/>
          <w:u w:color="000000"/>
        </w:rPr>
      </w:pPr>
    </w:p>
    <w:p w14:paraId="14B0CE9B" w14:textId="77777777" w:rsidR="00FE2FB8" w:rsidRPr="00FE2FB8" w:rsidRDefault="003D2C98" w:rsidP="00F936D1">
      <w:pPr>
        <w:pStyle w:val="ListParagraph"/>
        <w:numPr>
          <w:ilvl w:val="3"/>
          <w:numId w:val="17"/>
        </w:numPr>
        <w:jc w:val="both"/>
        <w:rPr>
          <w:rFonts w:eastAsia="Times New Roman"/>
        </w:rPr>
      </w:pPr>
      <w:r w:rsidRPr="00F428DA">
        <w:t xml:space="preserve">Seller shall provide written request to Buyer for the revocation of the Standing Order no earlier than thirty (30) days prior to the end of the </w:t>
      </w:r>
      <w:r>
        <w:t xml:space="preserve">Acceptable Vintage Period </w:t>
      </w:r>
      <w:r w:rsidRPr="00F428DA">
        <w:t xml:space="preserve">(or as soon as practicable in the case of </w:t>
      </w:r>
      <w:r>
        <w:t>an early termination of this Agreement</w:t>
      </w:r>
      <w:r w:rsidRPr="00F428DA">
        <w:t>) and Buyer shall revoke the Standing Order within thirty (30) days of receipt of such request</w:t>
      </w:r>
      <w:r>
        <w:t xml:space="preserve">. </w:t>
      </w:r>
    </w:p>
    <w:p w14:paraId="5DF2BAF1" w14:textId="77777777" w:rsidR="00FE2FB8" w:rsidRPr="00FE2FB8" w:rsidRDefault="00FE2FB8" w:rsidP="00F936D1">
      <w:pPr>
        <w:pStyle w:val="ListParagraph"/>
        <w:jc w:val="both"/>
        <w:rPr>
          <w:rFonts w:cs="Times New Roman"/>
        </w:rPr>
      </w:pPr>
    </w:p>
    <w:p w14:paraId="43FA96F4" w14:textId="1965165C" w:rsidR="009E32B4" w:rsidRPr="00FE2FB8" w:rsidRDefault="00C24737" w:rsidP="00F936D1">
      <w:pPr>
        <w:pStyle w:val="ListParagraph"/>
        <w:numPr>
          <w:ilvl w:val="3"/>
          <w:numId w:val="17"/>
        </w:numPr>
        <w:jc w:val="both"/>
        <w:rPr>
          <w:rFonts w:eastAsia="Times New Roman"/>
        </w:rPr>
      </w:pPr>
      <w:r>
        <w:rPr>
          <w:rFonts w:cs="Times New Roman"/>
        </w:rPr>
        <w:t xml:space="preserve">Any </w:t>
      </w:r>
      <w:r w:rsidR="00F95482">
        <w:rPr>
          <w:rFonts w:cs="Times New Roman"/>
        </w:rPr>
        <w:t xml:space="preserve">RECs </w:t>
      </w:r>
      <w:r w:rsidR="00E86473">
        <w:rPr>
          <w:rFonts w:cs="Times New Roman"/>
        </w:rPr>
        <w:t xml:space="preserve">Delivered </w:t>
      </w:r>
      <w:r w:rsidR="00F95482">
        <w:rPr>
          <w:rFonts w:cs="Times New Roman"/>
        </w:rPr>
        <w:t xml:space="preserve">that are </w:t>
      </w:r>
      <w:r>
        <w:rPr>
          <w:rFonts w:cs="Times New Roman"/>
        </w:rPr>
        <w:t xml:space="preserve">not eligible </w:t>
      </w:r>
      <w:r w:rsidR="00F95482">
        <w:rPr>
          <w:rFonts w:cs="Times New Roman"/>
        </w:rPr>
        <w:t>for payment</w:t>
      </w:r>
      <w:r>
        <w:rPr>
          <w:rFonts w:cs="Times New Roman"/>
        </w:rPr>
        <w:t xml:space="preserve"> shall be disposed pursuant to Section </w:t>
      </w:r>
      <w:r>
        <w:rPr>
          <w:rFonts w:cs="Times New Roman"/>
        </w:rPr>
        <w:fldChar w:fldCharType="begin"/>
      </w:r>
      <w:r>
        <w:rPr>
          <w:rFonts w:cs="Times New Roman"/>
        </w:rPr>
        <w:instrText xml:space="preserve"> REF _Ref97883831 \w \h </w:instrText>
      </w:r>
      <w:r>
        <w:rPr>
          <w:rFonts w:cs="Times New Roman"/>
        </w:rPr>
      </w:r>
      <w:r>
        <w:rPr>
          <w:rFonts w:cs="Times New Roman"/>
        </w:rPr>
        <w:fldChar w:fldCharType="separate"/>
      </w:r>
      <w:r w:rsidR="00D62133">
        <w:rPr>
          <w:rFonts w:cs="Times New Roman"/>
        </w:rPr>
        <w:t>2.3(f)</w:t>
      </w:r>
      <w:r>
        <w:rPr>
          <w:rFonts w:cs="Times New Roman"/>
        </w:rPr>
        <w:fldChar w:fldCharType="end"/>
      </w:r>
      <w:r>
        <w:rPr>
          <w:rFonts w:cs="Times New Roman"/>
        </w:rPr>
        <w:t xml:space="preserve"> below</w:t>
      </w:r>
      <w:r w:rsidR="00F95482" w:rsidRPr="00FA002C">
        <w:rPr>
          <w:rFonts w:cs="Times New Roman"/>
        </w:rPr>
        <w:t xml:space="preserve">. </w:t>
      </w:r>
    </w:p>
    <w:p w14:paraId="7F7DDB97" w14:textId="77777777" w:rsidR="00180D77" w:rsidRPr="00F95482" w:rsidRDefault="00180D77" w:rsidP="00F95482">
      <w:pPr>
        <w:rPr>
          <w:rFonts w:eastAsia="Times New Roman"/>
        </w:rPr>
      </w:pPr>
    </w:p>
    <w:p w14:paraId="1A5E1E9A" w14:textId="77777777" w:rsidR="00FE2FB8" w:rsidRPr="00FE2FB8" w:rsidRDefault="003D2C98" w:rsidP="00FE2FB8">
      <w:pPr>
        <w:pStyle w:val="BodyText"/>
        <w:numPr>
          <w:ilvl w:val="2"/>
          <w:numId w:val="17"/>
        </w:numPr>
        <w:tabs>
          <w:tab w:val="left" w:pos="1541"/>
        </w:tabs>
        <w:ind w:left="630" w:right="118" w:hanging="11"/>
        <w:jc w:val="both"/>
        <w:rPr>
          <w:u w:val="single"/>
        </w:rPr>
      </w:pPr>
      <w:r w:rsidRPr="00F428DA">
        <w:t>Seller shall Deliver the RECs in an unretired state.</w:t>
      </w:r>
    </w:p>
    <w:p w14:paraId="27C8BF68" w14:textId="77777777" w:rsidR="00FE2FB8" w:rsidRPr="00F428DA" w:rsidRDefault="00FE2FB8" w:rsidP="00FE2FB8">
      <w:pPr>
        <w:pStyle w:val="BodyText"/>
        <w:tabs>
          <w:tab w:val="left" w:pos="1541"/>
        </w:tabs>
        <w:ind w:left="630" w:right="118"/>
        <w:jc w:val="both"/>
        <w:rPr>
          <w:u w:val="single"/>
        </w:rPr>
      </w:pPr>
    </w:p>
    <w:p w14:paraId="5B63BADE" w14:textId="5C3A37B2" w:rsidR="00FE2FB8" w:rsidRPr="00FE2FB8" w:rsidRDefault="003D2C98" w:rsidP="00FE2FB8">
      <w:pPr>
        <w:pStyle w:val="BodyText"/>
        <w:numPr>
          <w:ilvl w:val="2"/>
          <w:numId w:val="17"/>
        </w:numPr>
        <w:tabs>
          <w:tab w:val="left" w:pos="1541"/>
        </w:tabs>
        <w:ind w:left="630" w:right="118" w:hanging="11"/>
        <w:jc w:val="both"/>
        <w:rPr>
          <w:u w:val="single"/>
        </w:rPr>
      </w:pPr>
      <w:r w:rsidRPr="00F428DA">
        <w:t xml:space="preserve">The Parties shall abide by the applicable rules of PJM-EIS GATS or M-RETS. Seller shall take all actions necessary to ensure creation of RECs and REC Delivery through the Standing Order. Each Party shall bear the costs associated with performing its respective obligations in connection with such </w:t>
      </w:r>
      <w:r w:rsidR="00C015CF">
        <w:t>T</w:t>
      </w:r>
      <w:r w:rsidRPr="00F428DA">
        <w:t xml:space="preserve">racking </w:t>
      </w:r>
      <w:r w:rsidR="00C015CF">
        <w:t>S</w:t>
      </w:r>
      <w:r w:rsidRPr="00F428DA">
        <w:t>ystem.</w:t>
      </w:r>
    </w:p>
    <w:p w14:paraId="1C04B86F" w14:textId="77777777" w:rsidR="00FE2FB8" w:rsidRDefault="00FE2FB8" w:rsidP="00FE2FB8">
      <w:pPr>
        <w:pStyle w:val="ListParagraph"/>
        <w:rPr>
          <w:u w:val="single"/>
        </w:rPr>
      </w:pPr>
    </w:p>
    <w:p w14:paraId="7C242F5F" w14:textId="5D91B9B4" w:rsidR="00C613AF" w:rsidRDefault="003D2C98" w:rsidP="00712B54">
      <w:pPr>
        <w:pStyle w:val="BodyText"/>
        <w:numPr>
          <w:ilvl w:val="2"/>
          <w:numId w:val="17"/>
        </w:numPr>
        <w:tabs>
          <w:tab w:val="left" w:pos="1541"/>
        </w:tabs>
        <w:ind w:right="118"/>
        <w:jc w:val="both"/>
      </w:pPr>
      <w:r w:rsidRPr="002E4631">
        <w:t>If applicable in PJM</w:t>
      </w:r>
      <w:r w:rsidR="00B40744">
        <w:t>-</w:t>
      </w:r>
      <w:r w:rsidRPr="002E4631">
        <w:t xml:space="preserve">EIS GATS </w:t>
      </w:r>
      <w:r w:rsidRPr="002E4631">
        <w:rPr>
          <w:lang w:eastAsia="ko-KR"/>
        </w:rPr>
        <w:t>and/</w:t>
      </w:r>
      <w:r w:rsidRPr="002E4631">
        <w:t>or M-RETS, Seller represents that the RECs have been designated as “IL RPS eligible” by that registry, prior to transferring the RECs to Buyer’s PJM</w:t>
      </w:r>
      <w:r w:rsidR="00B40744">
        <w:t>-</w:t>
      </w:r>
      <w:r w:rsidRPr="002E4631">
        <w:t>EIS GATS account or M-RETS account.</w:t>
      </w:r>
    </w:p>
    <w:p w14:paraId="55E30A84" w14:textId="77777777" w:rsidR="00D722BD" w:rsidRDefault="00D722BD" w:rsidP="00C07841">
      <w:pPr>
        <w:pStyle w:val="ListParagraph"/>
      </w:pPr>
    </w:p>
    <w:p w14:paraId="02173A94" w14:textId="64E4661E" w:rsidR="00D722BD" w:rsidRDefault="00D722BD" w:rsidP="00D722BD">
      <w:pPr>
        <w:pStyle w:val="BodyText"/>
        <w:numPr>
          <w:ilvl w:val="2"/>
          <w:numId w:val="17"/>
        </w:numPr>
        <w:tabs>
          <w:tab w:val="left" w:pos="1541"/>
        </w:tabs>
        <w:ind w:right="118"/>
        <w:jc w:val="both"/>
      </w:pPr>
      <w:bookmarkStart w:id="91" w:name="_Ref97516868"/>
      <w:bookmarkStart w:id="92" w:name="_Ref97883831"/>
      <w:r>
        <w:t>In the event that a REC transfer has occurred from Seller’s to Buyer’s PJM</w:t>
      </w:r>
      <w:r w:rsidR="007F3A5E">
        <w:t>-</w:t>
      </w:r>
      <w:r>
        <w:t>EIS GATS or M-RETS account for RECs that are not eligible for payment, including but not limited to, Ineligible RECs pursuant to Section</w:t>
      </w:r>
      <w:r w:rsidR="004A7508">
        <w:t xml:space="preserve"> </w:t>
      </w:r>
      <w:r w:rsidR="00094E69">
        <w:fldChar w:fldCharType="begin"/>
      </w:r>
      <w:r w:rsidR="00094E69">
        <w:instrText xml:space="preserve"> REF _Ref96421254 \w \h </w:instrText>
      </w:r>
      <w:r w:rsidR="00094E69">
        <w:fldChar w:fldCharType="separate"/>
      </w:r>
      <w:r w:rsidR="00D62133">
        <w:t>2.1(c)</w:t>
      </w:r>
      <w:r w:rsidR="00094E69">
        <w:fldChar w:fldCharType="end"/>
      </w:r>
      <w:r>
        <w:t>, RECs transferred in excess of the Maximum Contract Quantity pursuant to Section</w:t>
      </w:r>
      <w:r w:rsidR="00094E69">
        <w:t xml:space="preserve"> </w:t>
      </w:r>
      <w:r w:rsidR="00094E69">
        <w:fldChar w:fldCharType="begin"/>
      </w:r>
      <w:r w:rsidR="00094E69">
        <w:instrText xml:space="preserve"> REF _Ref98260598 \w \h </w:instrText>
      </w:r>
      <w:r w:rsidR="00094E69">
        <w:fldChar w:fldCharType="separate"/>
      </w:r>
      <w:r w:rsidR="00D62133">
        <w:t>4.1(f)</w:t>
      </w:r>
      <w:r w:rsidR="00094E69">
        <w:fldChar w:fldCharType="end"/>
      </w:r>
      <w:r>
        <w:t>, Excess RECs pursuant to Section</w:t>
      </w:r>
      <w:r w:rsidR="00094E69">
        <w:t xml:space="preserve"> </w:t>
      </w:r>
      <w:r w:rsidR="00094E69">
        <w:fldChar w:fldCharType="begin"/>
      </w:r>
      <w:r w:rsidR="00094E69">
        <w:instrText xml:space="preserve"> REF _Ref96486355 \w \h </w:instrText>
      </w:r>
      <w:r w:rsidR="00094E69">
        <w:fldChar w:fldCharType="separate"/>
      </w:r>
      <w:r w:rsidR="00D62133">
        <w:t>4.1(i)</w:t>
      </w:r>
      <w:r w:rsidR="00094E69">
        <w:fldChar w:fldCharType="end"/>
      </w:r>
      <w:r>
        <w:t xml:space="preserve">, unpaid RECs pursuant to Section </w:t>
      </w:r>
      <w:r>
        <w:fldChar w:fldCharType="begin"/>
      </w:r>
      <w:r>
        <w:instrText xml:space="preserve"> REF _Ref43159623 \r \h </w:instrText>
      </w:r>
      <w:r>
        <w:fldChar w:fldCharType="separate"/>
      </w:r>
      <w:r w:rsidR="00D62133">
        <w:t>5.4</w:t>
      </w:r>
      <w:r>
        <w:fldChar w:fldCharType="end"/>
      </w:r>
      <w:r>
        <w:t>, or any other inadvertent REC transfers, the following shall apply:</w:t>
      </w:r>
      <w:bookmarkEnd w:id="91"/>
      <w:bookmarkEnd w:id="92"/>
    </w:p>
    <w:p w14:paraId="502F0453" w14:textId="77777777" w:rsidR="00D722BD" w:rsidRDefault="00D722BD" w:rsidP="00D722BD">
      <w:pPr>
        <w:pStyle w:val="ListParagraph"/>
      </w:pPr>
    </w:p>
    <w:p w14:paraId="36C5C5B6" w14:textId="33645516" w:rsidR="00D722BD" w:rsidRDefault="00D722BD" w:rsidP="00F936D1">
      <w:pPr>
        <w:pStyle w:val="BodyText"/>
        <w:numPr>
          <w:ilvl w:val="3"/>
          <w:numId w:val="17"/>
        </w:numPr>
        <w:tabs>
          <w:tab w:val="left" w:pos="1541"/>
        </w:tabs>
        <w:ind w:right="118"/>
        <w:jc w:val="both"/>
      </w:pPr>
      <w:r>
        <w:t xml:space="preserve">Seller shall inform Buyer by written notice of such REC transfer within sixty (60) days of such transfer to Buyer’s PJM-EIS GATS account or M-RETS </w:t>
      </w:r>
      <w:proofErr w:type="gramStart"/>
      <w:r>
        <w:t>account</w:t>
      </w:r>
      <w:r w:rsidR="002B08A6">
        <w:t>, and</w:t>
      </w:r>
      <w:proofErr w:type="gramEnd"/>
      <w:r w:rsidR="002B08A6">
        <w:t xml:space="preserve"> indicate in such written notice for the return </w:t>
      </w:r>
      <w:r w:rsidR="00930EAF">
        <w:t xml:space="preserve">of such RECs or for such RECs (or a portion thereof) to be retained by Buyer pursuant to </w:t>
      </w:r>
      <w:r w:rsidR="00930EAF">
        <w:fldChar w:fldCharType="begin"/>
      </w:r>
      <w:r w:rsidR="00930EAF">
        <w:instrText xml:space="preserve"> REF _Ref130988511 \w \h </w:instrText>
      </w:r>
      <w:r w:rsidR="00930EAF">
        <w:fldChar w:fldCharType="separate"/>
      </w:r>
      <w:r w:rsidR="00D62133">
        <w:t>2.3(f)(vi)</w:t>
      </w:r>
      <w:r w:rsidR="00930EAF">
        <w:fldChar w:fldCharType="end"/>
      </w:r>
      <w:r>
        <w:t xml:space="preserve">. </w:t>
      </w:r>
    </w:p>
    <w:p w14:paraId="4975B0FA" w14:textId="77777777" w:rsidR="00F936D1" w:rsidRDefault="00F936D1" w:rsidP="00F936D1">
      <w:pPr>
        <w:pStyle w:val="BodyText"/>
        <w:tabs>
          <w:tab w:val="left" w:pos="1541"/>
        </w:tabs>
        <w:ind w:left="1728" w:right="118"/>
        <w:jc w:val="both"/>
      </w:pPr>
    </w:p>
    <w:p w14:paraId="5C3EB4A0" w14:textId="28D15BF0" w:rsidR="00D722BD" w:rsidRPr="006B3827" w:rsidRDefault="00D722BD" w:rsidP="00F936D1">
      <w:pPr>
        <w:pStyle w:val="BodyText"/>
        <w:numPr>
          <w:ilvl w:val="3"/>
          <w:numId w:val="17"/>
        </w:numPr>
        <w:tabs>
          <w:tab w:val="left" w:pos="1541"/>
        </w:tabs>
        <w:ind w:right="118"/>
        <w:jc w:val="both"/>
      </w:pPr>
      <w:bookmarkStart w:id="93" w:name="_Ref98292196"/>
      <w:bookmarkStart w:id="94" w:name="_Ref113377078"/>
      <w:bookmarkStart w:id="95" w:name="_Ref115715199"/>
      <w:r>
        <w:t xml:space="preserve">Buyer shall return any such RECs within sixty (60) days of receipt of Seller’s timely submitted notice. </w:t>
      </w:r>
      <w:r w:rsidRPr="002363D1">
        <w:t xml:space="preserve">Should Buyer retire or fail to return such RECs identified by Seller in its notice, </w:t>
      </w:r>
      <w:r w:rsidR="00C521DC" w:rsidRPr="002363D1">
        <w:rPr>
          <w:rFonts w:cs="Times New Roman"/>
          <w:spacing w:val="-1"/>
        </w:rPr>
        <w:t xml:space="preserve">payment shall be made from Buyer to Seller </w:t>
      </w:r>
      <w:r w:rsidR="003F5E1E">
        <w:rPr>
          <w:rFonts w:cs="Times New Roman"/>
          <w:spacing w:val="-1"/>
        </w:rPr>
        <w:t xml:space="preserve">for each such REC where </w:t>
      </w:r>
      <w:r w:rsidR="00C521DC" w:rsidRPr="002363D1">
        <w:rPr>
          <w:rFonts w:cs="Times New Roman"/>
          <w:spacing w:val="-1"/>
        </w:rPr>
        <w:t>the REC Monthly Price is negative</w:t>
      </w:r>
      <w:r w:rsidRPr="002363D1">
        <w:t xml:space="preserve">. </w:t>
      </w:r>
      <w:r w:rsidR="00C521DC" w:rsidRPr="002363D1">
        <w:t xml:space="preserve">For avoidance of doubt, </w:t>
      </w:r>
      <w:r w:rsidR="00C521DC" w:rsidRPr="002363D1">
        <w:rPr>
          <w:rFonts w:cs="Times New Roman"/>
          <w:spacing w:val="-1"/>
        </w:rPr>
        <w:t>if the REC Monthly Price is positive, Seller shall not owe any payment to Buyer</w:t>
      </w:r>
      <w:bookmarkEnd w:id="93"/>
      <w:r w:rsidR="00C521DC" w:rsidRPr="002363D1">
        <w:rPr>
          <w:rFonts w:cs="Times New Roman"/>
          <w:spacing w:val="-1"/>
        </w:rPr>
        <w:t>.</w:t>
      </w:r>
      <w:r w:rsidR="00C521DC" w:rsidRPr="005020B9">
        <w:rPr>
          <w:rFonts w:cs="Times New Roman"/>
          <w:spacing w:val="-1"/>
        </w:rPr>
        <w:t xml:space="preserve"> </w:t>
      </w:r>
      <w:r w:rsidR="0095624F">
        <w:rPr>
          <w:rFonts w:cs="Times New Roman"/>
          <w:spacing w:val="-1"/>
        </w:rPr>
        <w:t xml:space="preserve">For avoidance of doubt, any </w:t>
      </w:r>
      <w:r w:rsidR="002179C7">
        <w:rPr>
          <w:rFonts w:cs="Times New Roman"/>
          <w:spacing w:val="-1"/>
        </w:rPr>
        <w:t xml:space="preserve">such RECs where Buyer has retired or failed to return to Seller and disposed </w:t>
      </w:r>
      <w:r w:rsidR="0095624F">
        <w:rPr>
          <w:rFonts w:cs="Times New Roman"/>
          <w:spacing w:val="-1"/>
        </w:rPr>
        <w:t>pursuant to th</w:t>
      </w:r>
      <w:r w:rsidR="002179C7">
        <w:rPr>
          <w:rFonts w:cs="Times New Roman"/>
          <w:spacing w:val="-1"/>
        </w:rPr>
        <w:t>is</w:t>
      </w:r>
      <w:r w:rsidR="0095624F">
        <w:rPr>
          <w:rFonts w:cs="Times New Roman"/>
          <w:spacing w:val="-1"/>
        </w:rPr>
        <w:t xml:space="preserve"> </w:t>
      </w:r>
      <w:r w:rsidR="0095624F">
        <w:rPr>
          <w:rFonts w:cs="Times New Roman"/>
          <w:spacing w:val="-1"/>
        </w:rPr>
        <w:fldChar w:fldCharType="begin"/>
      </w:r>
      <w:r w:rsidR="0095624F">
        <w:rPr>
          <w:rFonts w:cs="Times New Roman"/>
          <w:spacing w:val="-1"/>
        </w:rPr>
        <w:instrText xml:space="preserve"> REF _Ref113377078 \w \h </w:instrText>
      </w:r>
      <w:r w:rsidR="0095624F">
        <w:rPr>
          <w:rFonts w:cs="Times New Roman"/>
          <w:spacing w:val="-1"/>
        </w:rPr>
      </w:r>
      <w:r w:rsidR="0095624F">
        <w:rPr>
          <w:rFonts w:cs="Times New Roman"/>
          <w:spacing w:val="-1"/>
        </w:rPr>
        <w:fldChar w:fldCharType="separate"/>
      </w:r>
      <w:r w:rsidR="00D62133">
        <w:rPr>
          <w:rFonts w:cs="Times New Roman"/>
          <w:spacing w:val="-1"/>
        </w:rPr>
        <w:t>2.3(f)(ii)</w:t>
      </w:r>
      <w:r w:rsidR="0095624F">
        <w:rPr>
          <w:rFonts w:cs="Times New Roman"/>
          <w:spacing w:val="-1"/>
        </w:rPr>
        <w:fldChar w:fldCharType="end"/>
      </w:r>
      <w:r w:rsidR="0095624F">
        <w:rPr>
          <w:rFonts w:cs="Times New Roman"/>
          <w:spacing w:val="-1"/>
        </w:rPr>
        <w:t xml:space="preserve"> shall not </w:t>
      </w:r>
      <w:bookmarkEnd w:id="94"/>
      <w:r w:rsidR="002179C7">
        <w:rPr>
          <w:rFonts w:cs="Times New Roman"/>
          <w:spacing w:val="-1"/>
        </w:rPr>
        <w:t xml:space="preserve">be </w:t>
      </w:r>
      <w:r w:rsidR="0095624F">
        <w:rPr>
          <w:rFonts w:cs="Times New Roman"/>
          <w:spacing w:val="-1"/>
        </w:rPr>
        <w:t>count</w:t>
      </w:r>
      <w:r w:rsidR="002179C7">
        <w:rPr>
          <w:rFonts w:cs="Times New Roman"/>
          <w:spacing w:val="-1"/>
        </w:rPr>
        <w:t>ed</w:t>
      </w:r>
      <w:r w:rsidR="0095624F">
        <w:rPr>
          <w:rFonts w:cs="Times New Roman"/>
          <w:spacing w:val="-1"/>
        </w:rPr>
        <w:t xml:space="preserve"> against </w:t>
      </w:r>
      <w:r w:rsidR="002179C7">
        <w:rPr>
          <w:rFonts w:cs="Times New Roman"/>
          <w:spacing w:val="-1"/>
        </w:rPr>
        <w:t xml:space="preserve">or cause the reduction of </w:t>
      </w:r>
      <w:r w:rsidR="0095624F">
        <w:rPr>
          <w:rFonts w:cs="Times New Roman"/>
          <w:spacing w:val="-1"/>
        </w:rPr>
        <w:t>the Maximum Contract Quantity</w:t>
      </w:r>
      <w:r w:rsidR="002179C7">
        <w:rPr>
          <w:rFonts w:cs="Times New Roman"/>
          <w:spacing w:val="-1"/>
        </w:rPr>
        <w:t xml:space="preserve"> or the applicable Delivery Year Requirement</w:t>
      </w:r>
      <w:r w:rsidR="0095624F">
        <w:rPr>
          <w:rFonts w:cs="Times New Roman"/>
          <w:spacing w:val="-1"/>
        </w:rPr>
        <w:t>.</w:t>
      </w:r>
      <w:bookmarkEnd w:id="95"/>
    </w:p>
    <w:p w14:paraId="5234A121" w14:textId="77777777" w:rsidR="00F936D1" w:rsidRDefault="00F936D1" w:rsidP="00F936D1">
      <w:pPr>
        <w:pStyle w:val="BodyText"/>
        <w:tabs>
          <w:tab w:val="left" w:pos="1541"/>
        </w:tabs>
        <w:ind w:left="0" w:right="118"/>
        <w:jc w:val="both"/>
      </w:pPr>
    </w:p>
    <w:p w14:paraId="6CA45256" w14:textId="16DA36C4" w:rsidR="00D722BD" w:rsidRDefault="00D722BD" w:rsidP="00F936D1">
      <w:pPr>
        <w:pStyle w:val="BodyText"/>
        <w:numPr>
          <w:ilvl w:val="3"/>
          <w:numId w:val="17"/>
        </w:numPr>
        <w:tabs>
          <w:tab w:val="left" w:pos="1541"/>
        </w:tabs>
        <w:ind w:right="118"/>
        <w:jc w:val="both"/>
      </w:pPr>
      <w:r>
        <w:t>Notwit</w:t>
      </w:r>
      <w:r w:rsidR="003F5E1E">
        <w:t>h</w:t>
      </w:r>
      <w:r>
        <w:t>standing the foregoing, Buyer may return to Seller any RECs that are not eligible for payment if it has identified on its own, prior to the retirement of such RECs, that such RECs are not eligible for payment.</w:t>
      </w:r>
    </w:p>
    <w:p w14:paraId="4C73C73B" w14:textId="77777777" w:rsidR="00F936D1" w:rsidRDefault="00F936D1" w:rsidP="00F936D1">
      <w:pPr>
        <w:pStyle w:val="BodyText"/>
        <w:tabs>
          <w:tab w:val="left" w:pos="1541"/>
        </w:tabs>
        <w:ind w:left="0" w:right="118"/>
        <w:jc w:val="both"/>
      </w:pPr>
    </w:p>
    <w:p w14:paraId="5E9BEC08" w14:textId="3A09591E" w:rsidR="00F936D1" w:rsidRDefault="00D722BD" w:rsidP="00F936D1">
      <w:pPr>
        <w:pStyle w:val="BodyText"/>
        <w:numPr>
          <w:ilvl w:val="3"/>
          <w:numId w:val="17"/>
        </w:numPr>
        <w:tabs>
          <w:tab w:val="left" w:pos="1541"/>
        </w:tabs>
        <w:ind w:right="118"/>
        <w:jc w:val="both"/>
      </w:pPr>
      <w:r>
        <w:t xml:space="preserve">Should Seller fail to inform Buyer on a timely basis pursuant to this Section </w:t>
      </w:r>
      <w:r>
        <w:fldChar w:fldCharType="begin"/>
      </w:r>
      <w:r>
        <w:instrText xml:space="preserve"> REF _Ref97516868 \w \h </w:instrText>
      </w:r>
      <w:r w:rsidR="00F936D1">
        <w:instrText xml:space="preserve"> \* MERGEFORMAT </w:instrText>
      </w:r>
      <w:r>
        <w:fldChar w:fldCharType="separate"/>
      </w:r>
      <w:r w:rsidR="00D62133">
        <w:t>2.3(f)</w:t>
      </w:r>
      <w:r>
        <w:fldChar w:fldCharType="end"/>
      </w:r>
      <w:r>
        <w:t xml:space="preserve">, then Buyer shall have no obligations to Seller for the payment or return of such </w:t>
      </w:r>
      <w:proofErr w:type="spellStart"/>
      <w:r>
        <w:t>RECs.</w:t>
      </w:r>
      <w:proofErr w:type="spellEnd"/>
      <w:r>
        <w:t xml:space="preserve"> </w:t>
      </w:r>
    </w:p>
    <w:p w14:paraId="76F7A2E0" w14:textId="26B73C95" w:rsidR="00D722BD" w:rsidRDefault="00D722BD" w:rsidP="00F936D1">
      <w:pPr>
        <w:pStyle w:val="BodyText"/>
        <w:tabs>
          <w:tab w:val="left" w:pos="1541"/>
        </w:tabs>
        <w:ind w:left="0" w:right="118"/>
        <w:jc w:val="both"/>
      </w:pPr>
      <w:r>
        <w:t xml:space="preserve"> </w:t>
      </w:r>
    </w:p>
    <w:p w14:paraId="29C3C180" w14:textId="058D1F62" w:rsidR="00D722BD" w:rsidRDefault="00D722BD" w:rsidP="00F936D1">
      <w:pPr>
        <w:pStyle w:val="BodyText"/>
        <w:numPr>
          <w:ilvl w:val="3"/>
          <w:numId w:val="17"/>
        </w:numPr>
        <w:tabs>
          <w:tab w:val="left" w:pos="1541"/>
        </w:tabs>
        <w:ind w:right="118"/>
        <w:jc w:val="both"/>
      </w:pPr>
      <w:r>
        <w:t xml:space="preserve">Regardless of whether such RECs have been returned to Seller or not, if there are any RECs that have been subsequently identified by Buyer that have been paid and that are not eligible for payment, and such RECs are not identified by Seller pursuant to this Section </w:t>
      </w:r>
      <w:r>
        <w:fldChar w:fldCharType="begin"/>
      </w:r>
      <w:r>
        <w:instrText xml:space="preserve"> REF _Ref97516868 \w \h </w:instrText>
      </w:r>
      <w:r w:rsidR="00F936D1">
        <w:instrText xml:space="preserve"> \* MERGEFORMAT </w:instrText>
      </w:r>
      <w:r>
        <w:fldChar w:fldCharType="separate"/>
      </w:r>
      <w:r w:rsidR="00D62133">
        <w:t>2.3(f)</w:t>
      </w:r>
      <w:r>
        <w:fldChar w:fldCharType="end"/>
      </w:r>
      <w:r>
        <w:t>,</w:t>
      </w:r>
      <w:r w:rsidR="00D11530">
        <w:t xml:space="preserve"> such inadvertent over</w:t>
      </w:r>
      <w:r>
        <w:t>payment</w:t>
      </w:r>
      <w:r w:rsidR="00D11530">
        <w:t>s</w:t>
      </w:r>
      <w:r>
        <w:t xml:space="preserve"> for RECs shall be returned upon request or </w:t>
      </w:r>
      <w:r w:rsidR="00B80028" w:rsidRPr="009500DE">
        <w:t>credited by the Party receiving such overpayment</w:t>
      </w:r>
      <w:r w:rsidR="00B80028">
        <w:t xml:space="preserve"> </w:t>
      </w:r>
      <w:r>
        <w:t xml:space="preserve">against </w:t>
      </w:r>
      <w:r w:rsidR="00B80028" w:rsidRPr="009500DE">
        <w:t>amounts subsequently due from the other Party</w:t>
      </w:r>
      <w:r>
        <w:t xml:space="preserve">, in accordance with Section </w:t>
      </w:r>
      <w:r>
        <w:fldChar w:fldCharType="begin"/>
      </w:r>
      <w:r>
        <w:instrText xml:space="preserve"> REF _Ref43375690 \w \h </w:instrText>
      </w:r>
      <w:r>
        <w:fldChar w:fldCharType="separate"/>
      </w:r>
      <w:r w:rsidR="00D62133">
        <w:t>5.3</w:t>
      </w:r>
      <w:r>
        <w:fldChar w:fldCharType="end"/>
      </w:r>
      <w:r>
        <w:t>.</w:t>
      </w:r>
    </w:p>
    <w:p w14:paraId="406B0F03" w14:textId="77777777" w:rsidR="005B6B05" w:rsidRDefault="005B6B05" w:rsidP="00D62133">
      <w:pPr>
        <w:pStyle w:val="ListParagraph"/>
      </w:pPr>
    </w:p>
    <w:p w14:paraId="075E1C29" w14:textId="3DE7A211" w:rsidR="005B6B05" w:rsidRDefault="005B6B05" w:rsidP="00F936D1">
      <w:pPr>
        <w:pStyle w:val="BodyText"/>
        <w:numPr>
          <w:ilvl w:val="3"/>
          <w:numId w:val="17"/>
        </w:numPr>
        <w:tabs>
          <w:tab w:val="left" w:pos="1541"/>
        </w:tabs>
        <w:ind w:right="118"/>
        <w:jc w:val="both"/>
      </w:pPr>
      <w:bookmarkStart w:id="96" w:name="_Ref130557633"/>
      <w:bookmarkStart w:id="97" w:name="_Ref130988511"/>
      <w:bookmarkStart w:id="98" w:name="_Ref130989604"/>
      <w:r>
        <w:t xml:space="preserve">Notwithstanding anything to the contrary, in lieu of receiving a return of RECs pursuant to this Section </w:t>
      </w:r>
      <w:r>
        <w:fldChar w:fldCharType="begin"/>
      </w:r>
      <w:r>
        <w:instrText xml:space="preserve"> REF _Ref97516868 \w \h  \* MERGEFORMAT </w:instrText>
      </w:r>
      <w:r>
        <w:fldChar w:fldCharType="separate"/>
      </w:r>
      <w:r w:rsidR="00D62133">
        <w:t>2.3(f)</w:t>
      </w:r>
      <w:r>
        <w:fldChar w:fldCharType="end"/>
      </w:r>
      <w:r>
        <w:t xml:space="preserve">, Seller may </w:t>
      </w:r>
      <w:r w:rsidR="00085110">
        <w:t xml:space="preserve">request </w:t>
      </w:r>
      <w:r w:rsidR="00930EAF">
        <w:t xml:space="preserve">in writing on a timely basis </w:t>
      </w:r>
      <w:r w:rsidR="00085110">
        <w:t xml:space="preserve">that </w:t>
      </w:r>
      <w:r>
        <w:t xml:space="preserve">Buyer </w:t>
      </w:r>
      <w:r w:rsidR="002B08A6">
        <w:t>retain</w:t>
      </w:r>
      <w:r w:rsidR="00085110">
        <w:t xml:space="preserve"> such RECs (or a portion thereof) and apply the REC quantities against prior Shortfall Amounts pursuant to Section </w:t>
      </w:r>
      <w:r w:rsidR="00085110">
        <w:fldChar w:fldCharType="begin"/>
      </w:r>
      <w:r w:rsidR="00085110">
        <w:instrText xml:space="preserve"> REF _Ref130557109 \w \h </w:instrText>
      </w:r>
      <w:r w:rsidR="00085110">
        <w:fldChar w:fldCharType="separate"/>
      </w:r>
      <w:r w:rsidR="00D62133">
        <w:t>4.1(k)</w:t>
      </w:r>
      <w:r w:rsidR="00085110">
        <w:fldChar w:fldCharType="end"/>
      </w:r>
      <w:r w:rsidR="002B08A6">
        <w:t>; provided that such RECs are within the Acceptable Vintage Period</w:t>
      </w:r>
      <w:r w:rsidR="00085110">
        <w:t>.</w:t>
      </w:r>
      <w:bookmarkEnd w:id="96"/>
      <w:r w:rsidR="00085110">
        <w:t xml:space="preserve"> </w:t>
      </w:r>
      <w:r w:rsidR="002B08A6">
        <w:t xml:space="preserve">For avoidance of doubt, the quantity of RECs requested to be retained by Buyer shall not exceed </w:t>
      </w:r>
      <w:r w:rsidR="002B08A6" w:rsidRPr="00D62133">
        <w:t xml:space="preserve">the quantity of Shortfall Amounts that </w:t>
      </w:r>
      <w:r w:rsidR="00F84914" w:rsidRPr="00D62133">
        <w:t>remain outstanding</w:t>
      </w:r>
      <w:r w:rsidR="002B08A6" w:rsidRPr="00D62133">
        <w:t xml:space="preserve"> at the time of such request.</w:t>
      </w:r>
      <w:bookmarkEnd w:id="97"/>
      <w:r w:rsidR="002B08A6" w:rsidRPr="00D62133">
        <w:t xml:space="preserve"> </w:t>
      </w:r>
      <w:r w:rsidR="00930EAF" w:rsidRPr="00D62133">
        <w:t>All such requests will be honored by Buyer on a commercially reasonable basis and Buyer shall have no obligation to retain such RECs if such request by Seller is not received with sufficient notice.</w:t>
      </w:r>
      <w:bookmarkEnd w:id="98"/>
      <w:r w:rsidR="00930EAF">
        <w:t xml:space="preserve"> </w:t>
      </w:r>
    </w:p>
    <w:p w14:paraId="133A406F" w14:textId="7A651834" w:rsidR="00103AF7" w:rsidRDefault="00103AF7" w:rsidP="00712B54">
      <w:pPr>
        <w:pStyle w:val="ListParagraph"/>
      </w:pPr>
    </w:p>
    <w:p w14:paraId="13CDD033" w14:textId="154E4181" w:rsidR="000C6E26" w:rsidRDefault="000C6E26" w:rsidP="000C6E26">
      <w:pPr>
        <w:pStyle w:val="Heading2"/>
      </w:pPr>
      <w:bookmarkStart w:id="99" w:name="_Ref95957519"/>
      <w:bookmarkStart w:id="100" w:name="_Ref96474228"/>
      <w:bookmarkStart w:id="101" w:name="_Toc98519937"/>
      <w:bookmarkStart w:id="102" w:name="_Toc131007542"/>
      <w:r>
        <w:t>Initial REC Delivery Deadline Extension</w:t>
      </w:r>
      <w:bookmarkEnd w:id="99"/>
      <w:r w:rsidR="00373883">
        <w:t>s</w:t>
      </w:r>
      <w:bookmarkEnd w:id="100"/>
      <w:bookmarkEnd w:id="101"/>
      <w:bookmarkEnd w:id="102"/>
    </w:p>
    <w:p w14:paraId="59B900A7" w14:textId="77777777" w:rsidR="000C6E26" w:rsidRDefault="000C6E26" w:rsidP="006F3A43">
      <w:pPr>
        <w:pStyle w:val="BodyText"/>
        <w:jc w:val="both"/>
      </w:pPr>
    </w:p>
    <w:p w14:paraId="64706C51" w14:textId="4077979B" w:rsidR="00FA1F97" w:rsidRDefault="000C6E26" w:rsidP="00A939B8">
      <w:pPr>
        <w:pStyle w:val="BodyText"/>
        <w:numPr>
          <w:ilvl w:val="2"/>
          <w:numId w:val="17"/>
        </w:numPr>
        <w:jc w:val="both"/>
      </w:pPr>
      <w:r>
        <w:t>Seller must Deliver at least one (1) REC by</w:t>
      </w:r>
      <w:r w:rsidR="00B80028">
        <w:t xml:space="preserve"> </w:t>
      </w:r>
      <w:r w:rsidR="00373883">
        <w:t>May 31, 202</w:t>
      </w:r>
      <w:r w:rsidR="00D42615">
        <w:t>7</w:t>
      </w:r>
      <w:r w:rsidR="004267D0">
        <w:t xml:space="preserve"> (the “Initial REC Delivery Deadline”)</w:t>
      </w:r>
      <w:r w:rsidR="00373883">
        <w:t xml:space="preserve">. </w:t>
      </w:r>
      <w:r w:rsidR="00FA1F97">
        <w:t>This deadline</w:t>
      </w:r>
      <w:r w:rsidR="008B4009" w:rsidDel="008B4009">
        <w:t xml:space="preserve"> </w:t>
      </w:r>
      <w:r w:rsidR="00FA1F97">
        <w:t xml:space="preserve">may be extended one or more times as follows: </w:t>
      </w:r>
    </w:p>
    <w:p w14:paraId="1C0C9119" w14:textId="11C6AA22" w:rsidR="00FA1F97" w:rsidRDefault="00FA1F97" w:rsidP="000C6E26">
      <w:pPr>
        <w:pStyle w:val="BodyText"/>
        <w:jc w:val="both"/>
      </w:pPr>
    </w:p>
    <w:p w14:paraId="37D82A0D" w14:textId="6B2CB033" w:rsidR="00E3043F" w:rsidRDefault="00E11858" w:rsidP="00F41734">
      <w:pPr>
        <w:pStyle w:val="BodyText"/>
        <w:numPr>
          <w:ilvl w:val="3"/>
          <w:numId w:val="17"/>
        </w:numPr>
        <w:jc w:val="both"/>
      </w:pPr>
      <w:bookmarkStart w:id="103" w:name="_Ref96471121"/>
      <w:bookmarkStart w:id="104" w:name="_Ref70098720"/>
      <w:bookmarkStart w:id="105" w:name="_Ref70942414"/>
      <w:r w:rsidRPr="00E3043F">
        <w:rPr>
          <w:rFonts w:cs="Times New Roman"/>
        </w:rPr>
        <w:t xml:space="preserve">Provided that </w:t>
      </w:r>
      <w:r w:rsidR="00514CB8">
        <w:rPr>
          <w:rFonts w:cs="Times New Roman"/>
        </w:rPr>
        <w:t>(</w:t>
      </w:r>
      <w:r w:rsidR="00B80028">
        <w:rPr>
          <w:rFonts w:cs="Times New Roman"/>
        </w:rPr>
        <w:t>A</w:t>
      </w:r>
      <w:r w:rsidR="00514CB8">
        <w:rPr>
          <w:rFonts w:cs="Times New Roman"/>
        </w:rPr>
        <w:t xml:space="preserve">) </w:t>
      </w:r>
      <w:r w:rsidRPr="00E3043F">
        <w:rPr>
          <w:rFonts w:cs="Times New Roman"/>
        </w:rPr>
        <w:t xml:space="preserve">an extension request is made in writing by Seller to Buyer and the IPA prior to May 31, </w:t>
      </w:r>
      <w:proofErr w:type="gramStart"/>
      <w:r w:rsidRPr="00E3043F">
        <w:rPr>
          <w:rFonts w:cs="Times New Roman"/>
        </w:rPr>
        <w:t>202</w:t>
      </w:r>
      <w:r w:rsidR="00D42615">
        <w:rPr>
          <w:rFonts w:cs="Times New Roman"/>
        </w:rPr>
        <w:t>7</w:t>
      </w:r>
      <w:proofErr w:type="gramEnd"/>
      <w:r w:rsidRPr="00E3043F">
        <w:rPr>
          <w:rFonts w:cs="Times New Roman"/>
        </w:rPr>
        <w:t xml:space="preserve"> and </w:t>
      </w:r>
      <w:r w:rsidR="00514CB8">
        <w:rPr>
          <w:rFonts w:cs="Times New Roman"/>
        </w:rPr>
        <w:t>(</w:t>
      </w:r>
      <w:r w:rsidR="00B80028">
        <w:rPr>
          <w:rFonts w:cs="Times New Roman"/>
        </w:rPr>
        <w:t>B</w:t>
      </w:r>
      <w:r w:rsidR="00514CB8">
        <w:rPr>
          <w:rFonts w:cs="Times New Roman"/>
        </w:rPr>
        <w:t xml:space="preserve">) </w:t>
      </w:r>
      <w:r w:rsidRPr="00E3043F">
        <w:rPr>
          <w:rFonts w:cs="Times New Roman"/>
        </w:rPr>
        <w:t xml:space="preserve">Seller has </w:t>
      </w:r>
      <w:r w:rsidRPr="00EE1FD6">
        <w:t>posted Performance Assurance to satisfy the Increased Collateral Requirement by May 31, 202</w:t>
      </w:r>
      <w:r w:rsidR="00D42615">
        <w:t>7</w:t>
      </w:r>
      <w:r w:rsidRPr="00EE1FD6">
        <w:t xml:space="preserve">, the </w:t>
      </w:r>
      <w:r w:rsidR="008B4009">
        <w:t>Initial REC Delivery Deadline</w:t>
      </w:r>
      <w:r w:rsidR="008B4009" w:rsidRPr="00EE1FD6" w:rsidDel="008B4009">
        <w:t xml:space="preserve"> </w:t>
      </w:r>
      <w:r w:rsidRPr="00EE1FD6">
        <w:t>shall be deemed automatically extended to May 31, 202</w:t>
      </w:r>
      <w:r w:rsidR="00D42615">
        <w:t>9</w:t>
      </w:r>
      <w:r w:rsidRPr="00EE1FD6">
        <w:t xml:space="preserve"> for the Delivery of at least one (1) REC from the Project</w:t>
      </w:r>
      <w:r>
        <w:t>.</w:t>
      </w:r>
      <w:bookmarkEnd w:id="103"/>
    </w:p>
    <w:p w14:paraId="64803EC5" w14:textId="77777777" w:rsidR="00E3043F" w:rsidRDefault="00E3043F" w:rsidP="00DD1699">
      <w:pPr>
        <w:pStyle w:val="BodyText"/>
        <w:ind w:left="619"/>
        <w:jc w:val="both"/>
      </w:pPr>
    </w:p>
    <w:p w14:paraId="15F7092B" w14:textId="7A3ACB4D" w:rsidR="00F23EA4" w:rsidRDefault="00F23EA4" w:rsidP="00F41734">
      <w:pPr>
        <w:pStyle w:val="BodyText"/>
        <w:numPr>
          <w:ilvl w:val="3"/>
          <w:numId w:val="17"/>
        </w:numPr>
        <w:jc w:val="both"/>
      </w:pPr>
      <w:bookmarkStart w:id="106" w:name="_Ref98260986"/>
      <w:r w:rsidRPr="00646420">
        <w:rPr>
          <w:rFonts w:cs="Times New Roman"/>
        </w:rPr>
        <w:t xml:space="preserve">Provided that </w:t>
      </w:r>
      <w:r w:rsidR="008B4009">
        <w:t>the Initial REC Delivery Deadline</w:t>
      </w:r>
      <w:r w:rsidR="008B4009" w:rsidRPr="00646420" w:rsidDel="008B4009">
        <w:rPr>
          <w:rFonts w:cs="Times New Roman"/>
        </w:rPr>
        <w:t xml:space="preserve"> </w:t>
      </w:r>
      <w:r w:rsidRPr="00646420">
        <w:rPr>
          <w:rFonts w:cs="Times New Roman"/>
        </w:rPr>
        <w:t xml:space="preserve">has been extended </w:t>
      </w:r>
      <w:r w:rsidR="00E11858" w:rsidRPr="00646420">
        <w:rPr>
          <w:rFonts w:cs="Times New Roman"/>
        </w:rPr>
        <w:t xml:space="preserve">to May 31, </w:t>
      </w:r>
      <w:proofErr w:type="gramStart"/>
      <w:r w:rsidR="00E11858" w:rsidRPr="00646420">
        <w:rPr>
          <w:rFonts w:cs="Times New Roman"/>
        </w:rPr>
        <w:t>202</w:t>
      </w:r>
      <w:r w:rsidR="00D42615">
        <w:rPr>
          <w:rFonts w:cs="Times New Roman"/>
        </w:rPr>
        <w:t>9</w:t>
      </w:r>
      <w:proofErr w:type="gramEnd"/>
      <w:r w:rsidR="00E11858" w:rsidRPr="00646420">
        <w:rPr>
          <w:rFonts w:cs="Times New Roman"/>
        </w:rPr>
        <w:t xml:space="preserve"> pursuant to Section</w:t>
      </w:r>
      <w:r w:rsidR="00F41734">
        <w:rPr>
          <w:rFonts w:cs="Times New Roman"/>
        </w:rPr>
        <w:t xml:space="preserve"> </w:t>
      </w:r>
      <w:r w:rsidR="00F41734">
        <w:rPr>
          <w:rFonts w:cs="Times New Roman"/>
        </w:rPr>
        <w:fldChar w:fldCharType="begin"/>
      </w:r>
      <w:r w:rsidR="00F41734">
        <w:rPr>
          <w:rFonts w:cs="Times New Roman"/>
        </w:rPr>
        <w:instrText xml:space="preserve"> REF _Ref96471121 \w \h </w:instrText>
      </w:r>
      <w:r w:rsidR="00F41734">
        <w:rPr>
          <w:rFonts w:cs="Times New Roman"/>
        </w:rPr>
      </w:r>
      <w:r w:rsidR="00F41734">
        <w:rPr>
          <w:rFonts w:cs="Times New Roman"/>
        </w:rPr>
        <w:fldChar w:fldCharType="separate"/>
      </w:r>
      <w:r w:rsidR="00D62133">
        <w:rPr>
          <w:rFonts w:cs="Times New Roman"/>
        </w:rPr>
        <w:t>2.4(a)(i)</w:t>
      </w:r>
      <w:r w:rsidR="00F41734">
        <w:rPr>
          <w:rFonts w:cs="Times New Roman"/>
        </w:rPr>
        <w:fldChar w:fldCharType="end"/>
      </w:r>
      <w:r w:rsidR="00062D51">
        <w:rPr>
          <w:rFonts w:cs="Times New Roman"/>
        </w:rPr>
        <w:t xml:space="preserve"> </w:t>
      </w:r>
      <w:r w:rsidR="00E11858" w:rsidRPr="00646420">
        <w:rPr>
          <w:rFonts w:cs="Times New Roman"/>
        </w:rPr>
        <w:t>above</w:t>
      </w:r>
      <w:r w:rsidRPr="00646420">
        <w:rPr>
          <w:rFonts w:cs="Times New Roman"/>
        </w:rPr>
        <w:t xml:space="preserve">, </w:t>
      </w:r>
      <w:r w:rsidR="00E3043F" w:rsidRPr="00646420">
        <w:rPr>
          <w:rFonts w:cs="Times New Roman"/>
        </w:rPr>
        <w:t xml:space="preserve">Seller may request for </w:t>
      </w:r>
      <w:r w:rsidR="008B4009">
        <w:t>the Initial REC Delivery Deadline</w:t>
      </w:r>
      <w:r w:rsidR="008B4009" w:rsidRPr="00646420" w:rsidDel="008B4009">
        <w:rPr>
          <w:rFonts w:cs="Times New Roman"/>
        </w:rPr>
        <w:t xml:space="preserve"> </w:t>
      </w:r>
      <w:r w:rsidR="00E3043F" w:rsidRPr="00646420">
        <w:rPr>
          <w:rFonts w:cs="Times New Roman"/>
        </w:rPr>
        <w:t>to be further extended provided that the extension request is made in writing by Seller to Buyer and the IPA prior to May 31, 202</w:t>
      </w:r>
      <w:r w:rsidR="00D42615">
        <w:rPr>
          <w:rFonts w:cs="Times New Roman"/>
        </w:rPr>
        <w:t>9</w:t>
      </w:r>
      <w:r w:rsidR="00E3043F" w:rsidRPr="00646420">
        <w:rPr>
          <w:rFonts w:cs="Times New Roman"/>
        </w:rPr>
        <w:t xml:space="preserve">. Such extension may be granted by the IPA </w:t>
      </w:r>
      <w:r w:rsidR="00E3043F" w:rsidRPr="00E94A0D">
        <w:t xml:space="preserve">on a </w:t>
      </w:r>
      <w:proofErr w:type="gramStart"/>
      <w:r w:rsidR="00E3043F" w:rsidRPr="00E94A0D">
        <w:t>case by case</w:t>
      </w:r>
      <w:proofErr w:type="gramEnd"/>
      <w:r w:rsidR="00E3043F" w:rsidRPr="00E94A0D">
        <w:t xml:space="preserve"> basis upon a demonstration of good cause by Seller to the satisfaction of the IPA at its reasonable discretion</w:t>
      </w:r>
      <w:r w:rsidR="00F41734" w:rsidRPr="005A6EE0">
        <w:t xml:space="preserve"> </w:t>
      </w:r>
      <w:r w:rsidR="00F41734">
        <w:t>if the approval of such extension is communicated in writing by the IPA to Buyer and Seller in accordance with Section</w:t>
      </w:r>
      <w:r w:rsidR="00520B50">
        <w:t xml:space="preserve"> </w:t>
      </w:r>
      <w:r w:rsidR="00520B50">
        <w:fldChar w:fldCharType="begin"/>
      </w:r>
      <w:r w:rsidR="00520B50">
        <w:instrText xml:space="preserve"> REF _Ref98266548 \w \h </w:instrText>
      </w:r>
      <w:r w:rsidR="00520B50">
        <w:fldChar w:fldCharType="separate"/>
      </w:r>
      <w:r w:rsidR="00D62133">
        <w:t>2.4(b)</w:t>
      </w:r>
      <w:r w:rsidR="00520B50">
        <w:fldChar w:fldCharType="end"/>
      </w:r>
      <w:r w:rsidR="00F41734">
        <w:rPr>
          <w:rFonts w:cs="Times New Roman"/>
        </w:rPr>
        <w:t>.  For the avoidance of doubt, Buyer and Seller agree that the IPA has authority to make such a determination on good cause and to issue notices extending the prevailing Initial REC Delivery Deadline, as appropriate</w:t>
      </w:r>
      <w:r w:rsidR="00E3043F">
        <w:t>.</w:t>
      </w:r>
      <w:bookmarkEnd w:id="104"/>
      <w:bookmarkEnd w:id="105"/>
      <w:r>
        <w:t xml:space="preserve"> </w:t>
      </w:r>
      <w:r w:rsidR="008F6E96" w:rsidRPr="008A54AC">
        <w:t>Good cause</w:t>
      </w:r>
      <w:r w:rsidR="008F6E96" w:rsidRPr="007515E5">
        <w:t xml:space="preserve"> may include </w:t>
      </w:r>
      <w:r w:rsidR="008F6E96" w:rsidRPr="007515E5">
        <w:rPr>
          <w:u w:color="000000"/>
        </w:rPr>
        <w:t xml:space="preserve">delays outside of Seller’s control </w:t>
      </w:r>
      <w:r w:rsidR="000805CB">
        <w:rPr>
          <w:u w:color="000000"/>
        </w:rPr>
        <w:t xml:space="preserve">such as </w:t>
      </w:r>
      <w:r w:rsidR="008F6E96" w:rsidRPr="007515E5">
        <w:rPr>
          <w:u w:color="000000"/>
        </w:rPr>
        <w:t>delays in finalizing interconnection agreements</w:t>
      </w:r>
      <w:r w:rsidR="000805CB">
        <w:rPr>
          <w:u w:color="000000"/>
        </w:rPr>
        <w:t>,</w:t>
      </w:r>
      <w:r w:rsidR="008F6E96" w:rsidRPr="007515E5">
        <w:rPr>
          <w:u w:color="000000"/>
        </w:rPr>
        <w:t xml:space="preserve"> </w:t>
      </w:r>
      <w:r w:rsidR="000805CB">
        <w:rPr>
          <w:u w:color="000000"/>
        </w:rPr>
        <w:t>installation of</w:t>
      </w:r>
      <w:r w:rsidR="000805CB" w:rsidRPr="007515E5">
        <w:rPr>
          <w:u w:color="000000"/>
        </w:rPr>
        <w:t xml:space="preserve"> </w:t>
      </w:r>
      <w:r w:rsidR="008F6E96" w:rsidRPr="007515E5">
        <w:rPr>
          <w:u w:color="000000"/>
        </w:rPr>
        <w:t xml:space="preserve">interconnection facilities, </w:t>
      </w:r>
      <w:r w:rsidR="00312039" w:rsidRPr="007515E5">
        <w:rPr>
          <w:u w:color="000000"/>
        </w:rPr>
        <w:t xml:space="preserve">delays </w:t>
      </w:r>
      <w:r w:rsidR="008F6E96" w:rsidRPr="007515E5">
        <w:rPr>
          <w:u w:color="000000"/>
        </w:rPr>
        <w:t>in obtaining other necessary governmental permits and approvals</w:t>
      </w:r>
      <w:r w:rsidR="00312039" w:rsidRPr="007515E5">
        <w:rPr>
          <w:u w:color="000000"/>
        </w:rPr>
        <w:t>, and delays in the issuance of RECs from PJM-EIS GATS or M-RETS</w:t>
      </w:r>
      <w:r w:rsidR="008F6E96" w:rsidRPr="007515E5">
        <w:rPr>
          <w:u w:color="000000"/>
        </w:rPr>
        <w:t xml:space="preserve">; provided </w:t>
      </w:r>
      <w:r w:rsidR="008F6E96" w:rsidRPr="007515E5">
        <w:rPr>
          <w:spacing w:val="-2"/>
        </w:rPr>
        <w:t>such</w:t>
      </w:r>
      <w:r w:rsidR="008F6E96" w:rsidRPr="00646420">
        <w:rPr>
          <w:spacing w:val="-2"/>
        </w:rPr>
        <w:t xml:space="preserve"> delays are not primarily attributable to Seller such as Seller’s failure to make in a timely manner permitting requests or a formal request for interconnection to such transmission or distribution provider or to provide in a timely manner the information or payment required by such transmission or distribution </w:t>
      </w:r>
      <w:r w:rsidR="008F6E96" w:rsidRPr="007515E5">
        <w:rPr>
          <w:spacing w:val="-2"/>
        </w:rPr>
        <w:t>provider</w:t>
      </w:r>
      <w:r w:rsidR="008F6E96" w:rsidRPr="007515E5">
        <w:rPr>
          <w:u w:color="000000"/>
        </w:rPr>
        <w:t xml:space="preserve">. </w:t>
      </w:r>
      <w:r w:rsidRPr="007515E5">
        <w:t xml:space="preserve">An extension pursuant to this </w:t>
      </w:r>
      <w:r w:rsidR="001B6902">
        <w:t>S</w:t>
      </w:r>
      <w:r w:rsidRPr="007515E5">
        <w:t xml:space="preserve">ection </w:t>
      </w:r>
      <w:r w:rsidR="001B6902">
        <w:fldChar w:fldCharType="begin"/>
      </w:r>
      <w:r w:rsidR="001B6902">
        <w:instrText xml:space="preserve"> REF _Ref98260986 \w \h </w:instrText>
      </w:r>
      <w:r w:rsidR="001B6902">
        <w:fldChar w:fldCharType="separate"/>
      </w:r>
      <w:r w:rsidR="00D62133">
        <w:t>2.4(a)(ii)</w:t>
      </w:r>
      <w:r w:rsidR="001B6902">
        <w:fldChar w:fldCharType="end"/>
      </w:r>
      <w:r w:rsidR="001B6902">
        <w:t xml:space="preserve"> </w:t>
      </w:r>
      <w:r w:rsidRPr="007515E5">
        <w:t xml:space="preserve">may be granted </w:t>
      </w:r>
      <w:r w:rsidRPr="007515E5">
        <w:rPr>
          <w:rFonts w:cs="Times New Roman"/>
        </w:rPr>
        <w:t>one (1) or more times. Each such extension shall be f</w:t>
      </w:r>
      <w:r w:rsidRPr="00646420">
        <w:rPr>
          <w:rFonts w:cs="Times New Roman"/>
        </w:rPr>
        <w:t xml:space="preserve">or a period specified by the IPA at its reasonable discretion, which shall be no longer than </w:t>
      </w:r>
      <w:r w:rsidR="000805CB">
        <w:rPr>
          <w:rFonts w:cs="Times New Roman"/>
        </w:rPr>
        <w:t>one (1) year</w:t>
      </w:r>
      <w:r w:rsidRPr="00646420">
        <w:rPr>
          <w:rFonts w:cs="Times New Roman"/>
        </w:rPr>
        <w:t xml:space="preserve"> at a time.</w:t>
      </w:r>
      <w:bookmarkStart w:id="107" w:name="_Hlk112374803"/>
      <w:bookmarkEnd w:id="106"/>
      <w:r w:rsidRPr="00646420">
        <w:rPr>
          <w:rFonts w:cs="Times New Roman"/>
        </w:rPr>
        <w:t xml:space="preserve"> </w:t>
      </w:r>
      <w:bookmarkEnd w:id="107"/>
    </w:p>
    <w:p w14:paraId="2EAC4544" w14:textId="77777777" w:rsidR="00FA1F97" w:rsidRDefault="00FA1F97" w:rsidP="000C6E26">
      <w:pPr>
        <w:pStyle w:val="BodyText"/>
        <w:jc w:val="both"/>
      </w:pPr>
    </w:p>
    <w:p w14:paraId="7BBF11F6" w14:textId="7533868D" w:rsidR="00F23EA4" w:rsidRPr="000F6BF8" w:rsidRDefault="00646420" w:rsidP="00330738">
      <w:pPr>
        <w:pStyle w:val="BodyText"/>
        <w:numPr>
          <w:ilvl w:val="2"/>
          <w:numId w:val="17"/>
        </w:numPr>
        <w:jc w:val="both"/>
      </w:pPr>
      <w:bookmarkStart w:id="108" w:name="_Ref98266548"/>
      <w:r>
        <w:rPr>
          <w:rFonts w:cs="Times New Roman"/>
        </w:rPr>
        <w:t xml:space="preserve">If </w:t>
      </w:r>
      <w:r w:rsidR="001B6902">
        <w:rPr>
          <w:rFonts w:cs="Times New Roman"/>
        </w:rPr>
        <w:t xml:space="preserve">an </w:t>
      </w:r>
      <w:r>
        <w:rPr>
          <w:rFonts w:cs="Times New Roman"/>
        </w:rPr>
        <w:t xml:space="preserve">extension </w:t>
      </w:r>
      <w:r w:rsidR="0042302E">
        <w:rPr>
          <w:rFonts w:cs="Times New Roman"/>
        </w:rPr>
        <w:t xml:space="preserve">is granted </w:t>
      </w:r>
      <w:r>
        <w:rPr>
          <w:rFonts w:cs="Times New Roman"/>
        </w:rPr>
        <w:t xml:space="preserve">to the </w:t>
      </w:r>
      <w:r w:rsidR="001B6902">
        <w:rPr>
          <w:rFonts w:cs="Times New Roman"/>
        </w:rPr>
        <w:t>Initial REC Delivery Deadline</w:t>
      </w:r>
      <w:r>
        <w:rPr>
          <w:rFonts w:cs="Times New Roman"/>
        </w:rPr>
        <w:t>, the IPA shall issue a notice to Buyer and Seller</w:t>
      </w:r>
      <w:r w:rsidR="00F23EA4" w:rsidRPr="00FA002C">
        <w:rPr>
          <w:rFonts w:cs="Times New Roman"/>
        </w:rPr>
        <w:t xml:space="preserve"> and </w:t>
      </w:r>
      <w:r w:rsidR="001B6902">
        <w:rPr>
          <w:rFonts w:cs="Times New Roman"/>
        </w:rPr>
        <w:t xml:space="preserve">the extended </w:t>
      </w:r>
      <w:r w:rsidR="00FF6838">
        <w:t>Initial REC Delivery Deadline</w:t>
      </w:r>
      <w:r w:rsidR="00FF6838" w:rsidRPr="00EE1FD6">
        <w:t xml:space="preserve"> </w:t>
      </w:r>
      <w:r w:rsidR="00F23EA4" w:rsidRPr="00FA002C">
        <w:rPr>
          <w:rFonts w:cs="Times New Roman"/>
        </w:rPr>
        <w:t xml:space="preserve">shall </w:t>
      </w:r>
      <w:r w:rsidR="001B6902">
        <w:t>be specified in such written notice issued by the IPA; the IPA shall endeavor on</w:t>
      </w:r>
      <w:r w:rsidR="001B6902">
        <w:rPr>
          <w:rFonts w:cs="Times New Roman"/>
        </w:rPr>
        <w:t xml:space="preserve"> </w:t>
      </w:r>
      <w:r w:rsidR="00F23EA4" w:rsidRPr="00FA002C">
        <w:rPr>
          <w:rFonts w:cs="Times New Roman"/>
        </w:rPr>
        <w:t>a</w:t>
      </w:r>
      <w:r w:rsidR="004C6526">
        <w:rPr>
          <w:rFonts w:cs="Times New Roman"/>
        </w:rPr>
        <w:t xml:space="preserve"> </w:t>
      </w:r>
      <w:r w:rsidR="001B6902">
        <w:t xml:space="preserve">commercially reasonable basis to issue </w:t>
      </w:r>
      <w:r w:rsidR="00F23EA4" w:rsidRPr="00FA002C">
        <w:rPr>
          <w:rFonts w:cs="Times New Roman"/>
        </w:rPr>
        <w:t xml:space="preserve">such written notice </w:t>
      </w:r>
      <w:r w:rsidR="001B6902">
        <w:rPr>
          <w:rFonts w:cs="Times New Roman"/>
        </w:rPr>
        <w:t xml:space="preserve">prior </w:t>
      </w:r>
      <w:r w:rsidR="00F23EA4" w:rsidRPr="00FA002C">
        <w:rPr>
          <w:rFonts w:cs="Times New Roman"/>
        </w:rPr>
        <w:t xml:space="preserve">to </w:t>
      </w:r>
      <w:r w:rsidR="001B6902">
        <w:rPr>
          <w:rFonts w:cs="Times New Roman"/>
        </w:rPr>
        <w:t xml:space="preserve">the Initial REC Delivery Deadline </w:t>
      </w:r>
      <w:r w:rsidR="001B6902">
        <w:t xml:space="preserve">that prevailed prior to the extension, but failure by the IPA to issue such notice on a timely basis does not nullify the approval of the </w:t>
      </w:r>
      <w:r w:rsidR="001B6902">
        <w:rPr>
          <w:rFonts w:cs="Times New Roman"/>
        </w:rPr>
        <w:t xml:space="preserve">Initial REC Delivery Deadline </w:t>
      </w:r>
      <w:r w:rsidR="001B6902">
        <w:t>extension</w:t>
      </w:r>
      <w:r w:rsidR="008F6E96">
        <w:rPr>
          <w:rFonts w:cs="Times New Roman"/>
        </w:rPr>
        <w:t>.</w:t>
      </w:r>
      <w:bookmarkEnd w:id="108"/>
    </w:p>
    <w:p w14:paraId="6E5F8E1D" w14:textId="77777777" w:rsidR="008F6E96" w:rsidRDefault="008F6E96" w:rsidP="00DD1699">
      <w:pPr>
        <w:pStyle w:val="ListParagraph"/>
      </w:pPr>
    </w:p>
    <w:p w14:paraId="5D804750" w14:textId="6B76C132" w:rsidR="002179C7" w:rsidRDefault="008F6E96" w:rsidP="00DD1699">
      <w:pPr>
        <w:pStyle w:val="BodyText"/>
        <w:numPr>
          <w:ilvl w:val="2"/>
          <w:numId w:val="17"/>
        </w:numPr>
        <w:jc w:val="both"/>
      </w:pPr>
      <w:bookmarkStart w:id="109" w:name="_Ref111212574"/>
      <w:r w:rsidRPr="00FA002C">
        <w:rPr>
          <w:rFonts w:cs="Times New Roman"/>
        </w:rPr>
        <w:t xml:space="preserve">In the event that extensions to the </w:t>
      </w:r>
      <w:r w:rsidR="009F64E3">
        <w:rPr>
          <w:rFonts w:cs="Times New Roman"/>
        </w:rPr>
        <w:t>Initial REC Delivery Deadline</w:t>
      </w:r>
      <w:r w:rsidR="009F64E3" w:rsidRPr="00FA002C">
        <w:rPr>
          <w:rFonts w:cs="Times New Roman"/>
        </w:rPr>
        <w:t xml:space="preserve"> </w:t>
      </w:r>
      <w:r w:rsidRPr="00FA002C">
        <w:rPr>
          <w:rFonts w:cs="Times New Roman"/>
        </w:rPr>
        <w:t>ha</w:t>
      </w:r>
      <w:r>
        <w:rPr>
          <w:rFonts w:cs="Times New Roman"/>
        </w:rPr>
        <w:t>ve</w:t>
      </w:r>
      <w:r w:rsidRPr="00FA002C">
        <w:rPr>
          <w:rFonts w:cs="Times New Roman"/>
        </w:rPr>
        <w:t xml:space="preserve"> been granted multiple times and the </w:t>
      </w:r>
      <w:r w:rsidR="009F64E3">
        <w:rPr>
          <w:rFonts w:cs="Times New Roman"/>
        </w:rPr>
        <w:t>Delivery of one (1) REC</w:t>
      </w:r>
      <w:r w:rsidRPr="00FA002C">
        <w:rPr>
          <w:rFonts w:cs="Times New Roman"/>
        </w:rPr>
        <w:t xml:space="preserve"> has not occurred </w:t>
      </w:r>
      <w:r>
        <w:rPr>
          <w:rFonts w:cs="Times New Roman"/>
        </w:rPr>
        <w:t xml:space="preserve">by </w:t>
      </w:r>
      <w:r w:rsidRPr="00FA002C">
        <w:rPr>
          <w:rFonts w:cs="Times New Roman"/>
        </w:rPr>
        <w:t>May 31, 20</w:t>
      </w:r>
      <w:r w:rsidR="00D42615">
        <w:rPr>
          <w:rFonts w:cs="Times New Roman"/>
        </w:rPr>
        <w:t>30</w:t>
      </w:r>
      <w:r w:rsidRPr="00FA002C">
        <w:rPr>
          <w:rFonts w:cs="Times New Roman"/>
        </w:rPr>
        <w:t>, then Seller may request</w:t>
      </w:r>
      <w:r>
        <w:rPr>
          <w:rFonts w:cs="Times New Roman"/>
        </w:rPr>
        <w:t xml:space="preserve"> </w:t>
      </w:r>
      <w:r w:rsidRPr="00FA002C">
        <w:rPr>
          <w:rFonts w:cs="Times New Roman"/>
        </w:rPr>
        <w:t>for the Agreement to be terminated and its Performance Assurance to be returned.</w:t>
      </w:r>
      <w:r>
        <w:rPr>
          <w:rFonts w:cs="Times New Roman"/>
        </w:rPr>
        <w:t xml:space="preserve"> Such request will be</w:t>
      </w:r>
      <w:r w:rsidR="00646420">
        <w:rPr>
          <w:rFonts w:cs="Times New Roman"/>
        </w:rPr>
        <w:t xml:space="preserve"> subject to the approval of the IPA in its reasonable discretion. </w:t>
      </w:r>
      <w:r w:rsidRPr="00FA002C">
        <w:rPr>
          <w:rFonts w:cs="Times New Roman"/>
        </w:rPr>
        <w:t xml:space="preserve">In the event that extensions to </w:t>
      </w:r>
      <w:r w:rsidR="009F64E3">
        <w:rPr>
          <w:rFonts w:cs="Times New Roman"/>
        </w:rPr>
        <w:t xml:space="preserve">the Initial REC Delivery Deadline </w:t>
      </w:r>
      <w:r w:rsidRPr="00FA002C">
        <w:rPr>
          <w:rFonts w:cs="Times New Roman"/>
        </w:rPr>
        <w:t xml:space="preserve">have been granted multiple times and the </w:t>
      </w:r>
      <w:r w:rsidR="009F64E3">
        <w:rPr>
          <w:rFonts w:cs="Times New Roman"/>
        </w:rPr>
        <w:t xml:space="preserve">Delivery of one (1) REC </w:t>
      </w:r>
      <w:r w:rsidRPr="00FA002C">
        <w:rPr>
          <w:rFonts w:cs="Times New Roman"/>
        </w:rPr>
        <w:t xml:space="preserve">has not occurred by May 31, </w:t>
      </w:r>
      <w:r w:rsidR="009F64E3">
        <w:rPr>
          <w:rFonts w:cs="Times New Roman"/>
        </w:rPr>
        <w:t>203</w:t>
      </w:r>
      <w:r w:rsidR="00D42615">
        <w:rPr>
          <w:rFonts w:cs="Times New Roman"/>
        </w:rPr>
        <w:t>4</w:t>
      </w:r>
      <w:r w:rsidRPr="00FA002C">
        <w:rPr>
          <w:rFonts w:cs="Times New Roman"/>
        </w:rPr>
        <w:t>, then Buyer shall return Seller’s Performance Assurance and terminate this Agreement with written notice to Seller.</w:t>
      </w:r>
      <w:r w:rsidRPr="001C5E8B">
        <w:t xml:space="preserve"> </w:t>
      </w:r>
      <w:r>
        <w:t xml:space="preserve">No Settlement Amount shall be due from or to either </w:t>
      </w:r>
      <w:r w:rsidR="00F96992">
        <w:t>P</w:t>
      </w:r>
      <w:r>
        <w:t>arty as a result of any such termination pursuant to this Section</w:t>
      </w:r>
      <w:r w:rsidR="0012768B">
        <w:t xml:space="preserve"> </w:t>
      </w:r>
      <w:r w:rsidR="0012768B">
        <w:fldChar w:fldCharType="begin"/>
      </w:r>
      <w:r w:rsidR="0012768B">
        <w:instrText xml:space="preserve"> REF _Ref95957519 \r \h </w:instrText>
      </w:r>
      <w:r w:rsidR="0012768B">
        <w:fldChar w:fldCharType="separate"/>
      </w:r>
      <w:r w:rsidR="00D62133">
        <w:t>2.4</w:t>
      </w:r>
      <w:r w:rsidR="0012768B">
        <w:fldChar w:fldCharType="end"/>
      </w:r>
      <w:r>
        <w:t>.</w:t>
      </w:r>
      <w:r w:rsidR="00646420">
        <w:t xml:space="preserve"> </w:t>
      </w:r>
      <w:bookmarkStart w:id="110" w:name="_Hlk98299686"/>
    </w:p>
    <w:p w14:paraId="1D3CB649" w14:textId="77777777" w:rsidR="002179C7" w:rsidRDefault="002179C7" w:rsidP="002179C7">
      <w:pPr>
        <w:pStyle w:val="ListParagraph"/>
      </w:pPr>
    </w:p>
    <w:p w14:paraId="74584967" w14:textId="0432828F" w:rsidR="005C3E06" w:rsidRDefault="000C6E26" w:rsidP="00DD1699">
      <w:pPr>
        <w:pStyle w:val="BodyText"/>
        <w:numPr>
          <w:ilvl w:val="2"/>
          <w:numId w:val="17"/>
        </w:numPr>
        <w:jc w:val="both"/>
      </w:pPr>
      <w:r>
        <w:t xml:space="preserve">In no event shall any extension under this Section </w:t>
      </w:r>
      <w:r>
        <w:fldChar w:fldCharType="begin"/>
      </w:r>
      <w:r>
        <w:instrText xml:space="preserve"> REF _Ref95957519 \r \h </w:instrText>
      </w:r>
      <w:r>
        <w:fldChar w:fldCharType="separate"/>
      </w:r>
      <w:r w:rsidR="00D62133">
        <w:t>2.4</w:t>
      </w:r>
      <w:r>
        <w:fldChar w:fldCharType="end"/>
      </w:r>
      <w:r>
        <w:t xml:space="preserve"> ex</w:t>
      </w:r>
      <w:r w:rsidR="00646420">
        <w:t xml:space="preserve">tend beyond May 31, </w:t>
      </w:r>
      <w:r w:rsidR="009F64E3">
        <w:t>203</w:t>
      </w:r>
      <w:r w:rsidR="00D42615">
        <w:t>4</w:t>
      </w:r>
      <w:bookmarkEnd w:id="110"/>
      <w:r w:rsidR="00646420">
        <w:t>.</w:t>
      </w:r>
      <w:bookmarkEnd w:id="109"/>
    </w:p>
    <w:p w14:paraId="526D9F00" w14:textId="77777777" w:rsidR="00E1197B" w:rsidRDefault="00E1197B" w:rsidP="007B5CA1">
      <w:pPr>
        <w:pStyle w:val="ListParagraph"/>
      </w:pPr>
    </w:p>
    <w:p w14:paraId="50F9FCFE" w14:textId="3C3B16DE" w:rsidR="00E1197B" w:rsidRDefault="00E1197B" w:rsidP="00E1197B">
      <w:pPr>
        <w:pStyle w:val="Heading2"/>
      </w:pPr>
      <w:bookmarkStart w:id="111" w:name="_Ref111128313"/>
      <w:bookmarkStart w:id="112" w:name="_Toc131007543"/>
      <w:r>
        <w:t>Other Commitments</w:t>
      </w:r>
      <w:bookmarkEnd w:id="111"/>
      <w:bookmarkEnd w:id="112"/>
    </w:p>
    <w:p w14:paraId="216B6C99" w14:textId="77777777" w:rsidR="00E1197B" w:rsidRDefault="00E1197B" w:rsidP="00E1197B">
      <w:pPr>
        <w:pStyle w:val="BodyText"/>
        <w:jc w:val="both"/>
      </w:pPr>
    </w:p>
    <w:p w14:paraId="4DE7CD7E" w14:textId="77777777" w:rsidR="00630371" w:rsidRDefault="00630371" w:rsidP="00630371">
      <w:pPr>
        <w:pStyle w:val="BodyText"/>
        <w:numPr>
          <w:ilvl w:val="2"/>
          <w:numId w:val="17"/>
        </w:numPr>
        <w:jc w:val="both"/>
      </w:pPr>
      <w:bookmarkStart w:id="113" w:name="_Ref110574559"/>
      <w:bookmarkStart w:id="114" w:name="_Ref110599356"/>
      <w:r>
        <w:t xml:space="preserve">This section applies to the Project only if it has received priority or preference during project selection under the RFP for non-price proposal attributes proposed by Seller in the RFP. </w:t>
      </w:r>
    </w:p>
    <w:p w14:paraId="09B074A5" w14:textId="77777777" w:rsidR="00B046FD" w:rsidRDefault="00B046FD" w:rsidP="003B5120">
      <w:pPr>
        <w:pStyle w:val="BodyText"/>
        <w:ind w:left="619"/>
        <w:jc w:val="both"/>
      </w:pPr>
    </w:p>
    <w:p w14:paraId="79CDD6A6" w14:textId="31155034" w:rsidR="003F77CF" w:rsidRDefault="003F77CF" w:rsidP="00B046FD">
      <w:pPr>
        <w:pStyle w:val="BodyText"/>
        <w:numPr>
          <w:ilvl w:val="2"/>
          <w:numId w:val="17"/>
        </w:numPr>
        <w:jc w:val="both"/>
      </w:pPr>
      <w:bookmarkStart w:id="115" w:name="_Ref128744733"/>
      <w:r>
        <w:t>Equity Standard Commitment.</w:t>
      </w:r>
      <w:bookmarkEnd w:id="115"/>
    </w:p>
    <w:p w14:paraId="68B09CC8" w14:textId="77777777" w:rsidR="003F77CF" w:rsidRDefault="003F77CF" w:rsidP="00684DCF">
      <w:pPr>
        <w:pStyle w:val="ListParagraph"/>
      </w:pPr>
    </w:p>
    <w:p w14:paraId="2CAAA9B8" w14:textId="1878F3E3" w:rsidR="00C80A2F" w:rsidRPr="002016C4" w:rsidRDefault="00880B29" w:rsidP="00684DCF">
      <w:pPr>
        <w:pStyle w:val="BodyText"/>
        <w:numPr>
          <w:ilvl w:val="3"/>
          <w:numId w:val="17"/>
        </w:numPr>
        <w:jc w:val="both"/>
      </w:pPr>
      <w:r>
        <w:t xml:space="preserve">If Seller has committed to fulfill a higher requirement than the Minimum Equity Standard </w:t>
      </w:r>
      <w:r>
        <w:lastRenderedPageBreak/>
        <w:t xml:space="preserve">for the Project </w:t>
      </w:r>
      <w:r w:rsidRPr="00E1197B">
        <w:t xml:space="preserve">under the </w:t>
      </w:r>
      <w:r>
        <w:t xml:space="preserve">RFP, Seller shall provide to Buyer and the IPA information and documents sufficient to verify the fulfillment of such attributes within thirty (30) days of </w:t>
      </w:r>
      <w:r w:rsidR="00B658BA">
        <w:t>the Date of First Operation</w:t>
      </w:r>
      <w:r>
        <w:t xml:space="preserve">. Such information and document shall be separate from the reports required pursuant to Section </w:t>
      </w:r>
      <w:r>
        <w:fldChar w:fldCharType="begin"/>
      </w:r>
      <w:r>
        <w:instrText xml:space="preserve"> REF _Ref111175462 \w \h </w:instrText>
      </w:r>
      <w:r>
        <w:fldChar w:fldCharType="separate"/>
      </w:r>
      <w:r w:rsidR="00D62133">
        <w:t>6.4</w:t>
      </w:r>
      <w:r>
        <w:fldChar w:fldCharType="end"/>
      </w:r>
      <w:r>
        <w:t xml:space="preserve">. </w:t>
      </w:r>
      <w:r w:rsidRPr="006C3D66">
        <w:t xml:space="preserve">For purposes of fulfilling this commitment, </w:t>
      </w:r>
      <w:r w:rsidRPr="008A54AC">
        <w:t>Seller shall only account for the number of Equity Eligible Persons as a percent of Project Workforce without regard for whether Seller is itself an Equity Eligible Contractor or not.</w:t>
      </w:r>
      <w:r w:rsidRPr="002016C4">
        <w:t xml:space="preserve"> Further, if construction of the Project spans multiple delivery years, then fulfillment of this commitment shall be measured for the entirety of the period</w:t>
      </w:r>
      <w:r w:rsidR="00B658BA" w:rsidRPr="002016C4">
        <w:t xml:space="preserve"> for which Construction Activities occurred up through the Date of First Operation</w:t>
      </w:r>
      <w:r w:rsidRPr="002016C4">
        <w:t xml:space="preserve"> and not for each delivery year separately. For avoidance of doubt, no subsequent verification of this requirement is expected to be performed by the IPA subsequent to the initial verification</w:t>
      </w:r>
      <w:r w:rsidR="004E5C95" w:rsidRPr="002016C4">
        <w:t xml:space="preserve"> </w:t>
      </w:r>
      <w:r w:rsidR="00B658BA" w:rsidRPr="002016C4">
        <w:t>following</w:t>
      </w:r>
      <w:r w:rsidR="004E5C95" w:rsidRPr="002016C4">
        <w:t xml:space="preserve"> </w:t>
      </w:r>
      <w:r w:rsidR="00B658BA" w:rsidRPr="002016C4">
        <w:t>the Date of First Operation</w:t>
      </w:r>
      <w:r w:rsidRPr="002016C4">
        <w:t>.</w:t>
      </w:r>
    </w:p>
    <w:p w14:paraId="2A3DBDD4" w14:textId="77777777" w:rsidR="00C80A2F" w:rsidRDefault="00C80A2F" w:rsidP="003B5120">
      <w:pPr>
        <w:pStyle w:val="ListParagraph"/>
      </w:pPr>
    </w:p>
    <w:p w14:paraId="0E6CFD94" w14:textId="1947F129" w:rsidR="000C6E26" w:rsidRDefault="00E1197B" w:rsidP="00684DCF">
      <w:pPr>
        <w:pStyle w:val="BodyText"/>
        <w:numPr>
          <w:ilvl w:val="3"/>
          <w:numId w:val="17"/>
        </w:numPr>
        <w:jc w:val="both"/>
      </w:pPr>
      <w:bookmarkStart w:id="116" w:name="_Ref111176408"/>
      <w:r w:rsidRPr="00E1197B">
        <w:t xml:space="preserve">In the event that Seller fails to demonstrate, and the IPA is unable to verify, fulfillment of such attributes in connection with the IPA’s review of the </w:t>
      </w:r>
      <w:r>
        <w:t xml:space="preserve">reporting requirements or information submitted </w:t>
      </w:r>
      <w:r w:rsidRPr="00E1197B">
        <w:t xml:space="preserve">of such </w:t>
      </w:r>
      <w:r>
        <w:t>Project</w:t>
      </w:r>
      <w:r w:rsidRPr="00E1197B">
        <w:t>,</w:t>
      </w:r>
      <w:r w:rsidR="0051567E">
        <w:t xml:space="preserve"> </w:t>
      </w:r>
      <w:r w:rsidR="009E6EEF">
        <w:t>then an Event of Default shall be deemed to have occurred and the IPA</w:t>
      </w:r>
      <w:r w:rsidR="009E6EEF" w:rsidRPr="002E4631">
        <w:t xml:space="preserve"> shall provide a written notice of </w:t>
      </w:r>
      <w:r w:rsidR="009E6EEF">
        <w:t>such</w:t>
      </w:r>
      <w:r w:rsidR="009E6EEF" w:rsidRPr="002E4631">
        <w:t xml:space="preserve"> determination to Buyer</w:t>
      </w:r>
      <w:r w:rsidR="009E6EEF">
        <w:t xml:space="preserve"> and Seller, and </w:t>
      </w:r>
      <w:r w:rsidR="0017562E">
        <w:t>this Agreement shall be terminated</w:t>
      </w:r>
      <w:r w:rsidRPr="00E1197B">
        <w:t xml:space="preserve">. Upon </w:t>
      </w:r>
      <w:r w:rsidR="009E6EEF">
        <w:t>such Event of Default</w:t>
      </w:r>
      <w:r w:rsidRPr="00E1197B">
        <w:t xml:space="preserve">, Buyer shall be entitled to payment by Seller in the amount of </w:t>
      </w:r>
      <w:r w:rsidR="00965351">
        <w:t xml:space="preserve">(i) </w:t>
      </w:r>
      <w:r w:rsidRPr="00E1197B">
        <w:t>the Collateral Requirement</w:t>
      </w:r>
      <w:r w:rsidR="00D8332D" w:rsidRPr="00D8332D">
        <w:t xml:space="preserve"> </w:t>
      </w:r>
      <w:r w:rsidR="00D8332D">
        <w:t>and</w:t>
      </w:r>
      <w:r w:rsidR="00D8332D" w:rsidRPr="00AB001F">
        <w:t xml:space="preserve"> (ii) 1</w:t>
      </w:r>
      <w:r w:rsidR="00D8332D">
        <w:t>0</w:t>
      </w:r>
      <w:r w:rsidR="00D8332D" w:rsidRPr="00AB001F">
        <w:t>0</w:t>
      </w:r>
      <w:r w:rsidR="00D8332D" w:rsidRPr="002E4631">
        <w:t>%</w:t>
      </w:r>
      <w:r w:rsidR="00D8332D" w:rsidRPr="00AB001F">
        <w:t xml:space="preserve"> of the total payments Seller has received from Buyer</w:t>
      </w:r>
      <w:r>
        <w:t>.</w:t>
      </w:r>
      <w:r w:rsidRPr="00E1197B">
        <w:t xml:space="preserve"> </w:t>
      </w:r>
      <w:bookmarkEnd w:id="113"/>
      <w:r w:rsidR="00E47E71" w:rsidRPr="002E4631">
        <w:t xml:space="preserve">The Parties acknowledge that (A) Buyer shall be damaged by the failure of Seller to comply with the provisions set forth </w:t>
      </w:r>
      <w:r w:rsidR="00E47E71">
        <w:t xml:space="preserve">in this </w:t>
      </w:r>
      <w:r w:rsidR="00E47E71" w:rsidRPr="002E4631">
        <w:t>Section</w:t>
      </w:r>
      <w:r w:rsidR="00E47E71">
        <w:t xml:space="preserve"> </w:t>
      </w:r>
      <w:r w:rsidR="00D610E4">
        <w:fldChar w:fldCharType="begin"/>
      </w:r>
      <w:r w:rsidR="00D610E4">
        <w:instrText xml:space="preserve"> REF _Ref128744733 \w \h </w:instrText>
      </w:r>
      <w:r w:rsidR="00D610E4">
        <w:fldChar w:fldCharType="separate"/>
      </w:r>
      <w:r w:rsidR="00D62133">
        <w:t>2.5(b)</w:t>
      </w:r>
      <w:r w:rsidR="00D610E4">
        <w:fldChar w:fldCharType="end"/>
      </w:r>
      <w:r w:rsidR="00E47E71" w:rsidRPr="002E4631">
        <w:t>, (B) it would be impracticable or extremely difficult to determine the actual damages resulting therefrom, (C) the remedies specified herein are fair and reasonable and do not constitute a penalty and, (D) the remedy specified in this Section</w:t>
      </w:r>
      <w:r w:rsidR="00E47E71">
        <w:t xml:space="preserve"> </w:t>
      </w:r>
      <w:r w:rsidR="00D610E4">
        <w:fldChar w:fldCharType="begin"/>
      </w:r>
      <w:r w:rsidR="00D610E4">
        <w:instrText xml:space="preserve"> REF _Ref128744733 \w \h </w:instrText>
      </w:r>
      <w:r w:rsidR="00D610E4">
        <w:fldChar w:fldCharType="separate"/>
      </w:r>
      <w:r w:rsidR="00D62133">
        <w:t>2.5(b)</w:t>
      </w:r>
      <w:r w:rsidR="00D610E4">
        <w:fldChar w:fldCharType="end"/>
      </w:r>
      <w:r w:rsidR="00E47E71" w:rsidRPr="002E4631">
        <w:t xml:space="preserve"> shall be Buyer’s sole and exclusive remedy in such Event of Default and, for the avoidance doubt, neither Buyer nor Seller shall be entitled to any </w:t>
      </w:r>
      <w:r w:rsidR="00E47E71" w:rsidRPr="006639F8">
        <w:rPr>
          <w:spacing w:val="-3"/>
        </w:rPr>
        <w:t xml:space="preserve">Settlement Amount </w:t>
      </w:r>
      <w:r w:rsidR="00E47E71">
        <w:t xml:space="preserve">calculated pursuant to Section </w:t>
      </w:r>
      <w:r w:rsidR="00E47E71">
        <w:rPr>
          <w:rFonts w:cs="Times New Roman"/>
          <w:spacing w:val="-1"/>
        </w:rPr>
        <w:fldChar w:fldCharType="begin"/>
      </w:r>
      <w:r w:rsidR="00E47E71">
        <w:rPr>
          <w:rFonts w:cs="Times New Roman"/>
          <w:spacing w:val="-1"/>
        </w:rPr>
        <w:instrText xml:space="preserve"> REF _Ref42207880 \r \h </w:instrText>
      </w:r>
      <w:r w:rsidR="00E47E71">
        <w:rPr>
          <w:rFonts w:cs="Times New Roman"/>
          <w:spacing w:val="-1"/>
        </w:rPr>
      </w:r>
      <w:r w:rsidR="00E47E71">
        <w:rPr>
          <w:rFonts w:cs="Times New Roman"/>
          <w:spacing w:val="-1"/>
        </w:rPr>
        <w:fldChar w:fldCharType="separate"/>
      </w:r>
      <w:r w:rsidR="00D62133">
        <w:rPr>
          <w:rFonts w:cs="Times New Roman"/>
          <w:spacing w:val="-1"/>
        </w:rPr>
        <w:t>9.4</w:t>
      </w:r>
      <w:r w:rsidR="00E47E71">
        <w:rPr>
          <w:rFonts w:cs="Times New Roman"/>
          <w:spacing w:val="-1"/>
        </w:rPr>
        <w:fldChar w:fldCharType="end"/>
      </w:r>
      <w:r w:rsidR="00E47E71">
        <w:rPr>
          <w:rFonts w:cs="Times New Roman"/>
          <w:spacing w:val="-1"/>
        </w:rPr>
        <w:t xml:space="preserve"> </w:t>
      </w:r>
      <w:r w:rsidR="00E47E71" w:rsidRPr="002E4631">
        <w:t>under such circumstance</w:t>
      </w:r>
      <w:bookmarkEnd w:id="114"/>
      <w:r w:rsidR="00E47E71">
        <w:t>.</w:t>
      </w:r>
      <w:bookmarkEnd w:id="116"/>
    </w:p>
    <w:p w14:paraId="306D1DBC" w14:textId="5AEF4BA4" w:rsidR="003F77CF" w:rsidRDefault="003F77CF" w:rsidP="00684DCF">
      <w:pPr>
        <w:pStyle w:val="BodyText"/>
        <w:ind w:left="619"/>
        <w:jc w:val="both"/>
      </w:pPr>
    </w:p>
    <w:p w14:paraId="4888DF63" w14:textId="50B9BA72" w:rsidR="003F77CF" w:rsidRDefault="003F77CF" w:rsidP="00B046FD">
      <w:pPr>
        <w:pStyle w:val="BodyText"/>
        <w:numPr>
          <w:ilvl w:val="2"/>
          <w:numId w:val="17"/>
        </w:numPr>
        <w:jc w:val="both"/>
      </w:pPr>
      <w:bookmarkStart w:id="117" w:name="_Ref128744740"/>
      <w:r w:rsidRPr="003F77CF">
        <w:t>Energy Transition Community Grant</w:t>
      </w:r>
      <w:r>
        <w:t>.</w:t>
      </w:r>
      <w:bookmarkEnd w:id="117"/>
      <w:r>
        <w:t xml:space="preserve"> </w:t>
      </w:r>
    </w:p>
    <w:p w14:paraId="00328740" w14:textId="77777777" w:rsidR="00C47E5F" w:rsidRDefault="00C47E5F" w:rsidP="00684DCF">
      <w:pPr>
        <w:pStyle w:val="BodyText"/>
        <w:ind w:left="619"/>
        <w:jc w:val="both"/>
      </w:pPr>
    </w:p>
    <w:p w14:paraId="632FE42A" w14:textId="68135ABA" w:rsidR="00C47E5F" w:rsidRDefault="00C47E5F" w:rsidP="00C47E5F">
      <w:pPr>
        <w:pStyle w:val="BodyText"/>
        <w:numPr>
          <w:ilvl w:val="3"/>
          <w:numId w:val="17"/>
        </w:numPr>
        <w:jc w:val="both"/>
      </w:pPr>
      <w:r>
        <w:t xml:space="preserve">If Seller has committed </w:t>
      </w:r>
      <w:r w:rsidR="00B72569">
        <w:t xml:space="preserve">for </w:t>
      </w:r>
      <w:r>
        <w:t xml:space="preserve">the Project </w:t>
      </w:r>
      <w:r w:rsidR="00411CD2">
        <w:t xml:space="preserve">to be located </w:t>
      </w:r>
      <w:r>
        <w:t xml:space="preserve">in </w:t>
      </w:r>
      <w:r w:rsidR="00411CD2">
        <w:t>an</w:t>
      </w:r>
      <w:r>
        <w:t xml:space="preserve"> Energy Transition Community Grant</w:t>
      </w:r>
      <w:r w:rsidR="00411CD2">
        <w:t xml:space="preserve"> </w:t>
      </w:r>
      <w:r w:rsidR="00FB5A41">
        <w:t>A</w:t>
      </w:r>
      <w:r w:rsidR="00411CD2">
        <w:t xml:space="preserve">rea </w:t>
      </w:r>
      <w:r>
        <w:t>under the RFP, Seller shall provide to Buyer and the IPA information and documents sufficient to verify th</w:t>
      </w:r>
      <w:r w:rsidR="00411CD2">
        <w:t xml:space="preserve">at the Project is </w:t>
      </w:r>
      <w:r w:rsidR="00B72569">
        <w:t xml:space="preserve">entirely </w:t>
      </w:r>
      <w:r w:rsidR="00411CD2">
        <w:t xml:space="preserve">located within the Energy Transition Community Grant </w:t>
      </w:r>
      <w:r w:rsidR="00FB5A41">
        <w:t>A</w:t>
      </w:r>
      <w:r w:rsidR="00411CD2">
        <w:t>rea</w:t>
      </w:r>
      <w:r>
        <w:t xml:space="preserve"> </w:t>
      </w:r>
      <w:r w:rsidR="00CC79ED">
        <w:t xml:space="preserve">as identified in the Site Description of the Product Order </w:t>
      </w:r>
      <w:r>
        <w:t xml:space="preserve">within thirty (30) days of the Date of First Operation. </w:t>
      </w:r>
    </w:p>
    <w:p w14:paraId="0A37A320" w14:textId="77777777" w:rsidR="00C47E5F" w:rsidRDefault="00C47E5F" w:rsidP="00684DCF">
      <w:pPr>
        <w:pStyle w:val="BodyText"/>
        <w:ind w:left="1728"/>
        <w:jc w:val="both"/>
      </w:pPr>
    </w:p>
    <w:p w14:paraId="38A10306" w14:textId="5D16C88F" w:rsidR="00C47E5F" w:rsidRDefault="00C47E5F" w:rsidP="00C47E5F">
      <w:pPr>
        <w:pStyle w:val="BodyText"/>
        <w:numPr>
          <w:ilvl w:val="3"/>
          <w:numId w:val="17"/>
        </w:numPr>
        <w:jc w:val="both"/>
      </w:pPr>
      <w:r w:rsidRPr="00E1197B">
        <w:t xml:space="preserve">In the event that Seller fails to demonstrate, and the IPA is unable to verify, </w:t>
      </w:r>
      <w:r w:rsidR="00B72569">
        <w:t xml:space="preserve">that the Project is entirely located within the Energy Transition Community Grant Area </w:t>
      </w:r>
      <w:r w:rsidRPr="00E1197B">
        <w:t xml:space="preserve">in connection with the IPA’s review of </w:t>
      </w:r>
      <w:r>
        <w:t xml:space="preserve">information submitted </w:t>
      </w:r>
      <w:r w:rsidRPr="00E1197B">
        <w:t xml:space="preserve">of such </w:t>
      </w:r>
      <w:r>
        <w:t>Project</w:t>
      </w:r>
      <w:r w:rsidRPr="00E1197B">
        <w:t>,</w:t>
      </w:r>
      <w:r>
        <w:t xml:space="preserve"> then an Event of Default shall be deemed to have occurred and the IPA</w:t>
      </w:r>
      <w:r w:rsidRPr="002E4631">
        <w:t xml:space="preserve"> shall provide a written notice of </w:t>
      </w:r>
      <w:r>
        <w:t>such</w:t>
      </w:r>
      <w:r w:rsidRPr="002E4631">
        <w:t xml:space="preserve"> determination to Buyer</w:t>
      </w:r>
      <w:r>
        <w:t xml:space="preserve"> and Seller, and this Agreement shall be terminated</w:t>
      </w:r>
      <w:r w:rsidRPr="00E1197B">
        <w:t xml:space="preserve">. Upon </w:t>
      </w:r>
      <w:r>
        <w:t>such Event of Default</w:t>
      </w:r>
      <w:r w:rsidRPr="00E1197B">
        <w:t xml:space="preserve">, Buyer shall be entitled to payment by Seller in the amount of </w:t>
      </w:r>
      <w:r>
        <w:t xml:space="preserve">(i) </w:t>
      </w:r>
      <w:r w:rsidRPr="00E1197B">
        <w:t>the Collateral Requirement</w:t>
      </w:r>
      <w:r w:rsidRPr="00D8332D">
        <w:t xml:space="preserve"> </w:t>
      </w:r>
      <w:r>
        <w:t>and</w:t>
      </w:r>
      <w:r w:rsidRPr="00AB001F">
        <w:t xml:space="preserve"> (ii) 1</w:t>
      </w:r>
      <w:r>
        <w:t>0</w:t>
      </w:r>
      <w:r w:rsidRPr="00AB001F">
        <w:t>0</w:t>
      </w:r>
      <w:r w:rsidRPr="002E4631">
        <w:t>%</w:t>
      </w:r>
      <w:r w:rsidRPr="00AB001F">
        <w:t xml:space="preserve"> of the total payments Seller has received from Buyer</w:t>
      </w:r>
      <w:r>
        <w:t>.</w:t>
      </w:r>
      <w:r w:rsidRPr="00E1197B">
        <w:t xml:space="preserve"> </w:t>
      </w:r>
      <w:r w:rsidRPr="002E4631">
        <w:t xml:space="preserve">The Parties acknowledge that (A) Buyer shall be damaged by the failure of Seller to comply with the provisions set forth </w:t>
      </w:r>
      <w:r>
        <w:t xml:space="preserve">in this </w:t>
      </w:r>
      <w:r w:rsidRPr="002E4631">
        <w:t>Section</w:t>
      </w:r>
      <w:r>
        <w:t xml:space="preserve"> </w:t>
      </w:r>
      <w:r w:rsidR="00154C95">
        <w:fldChar w:fldCharType="begin"/>
      </w:r>
      <w:r w:rsidR="00154C95">
        <w:instrText xml:space="preserve"> REF _Ref128744740 \w \h </w:instrText>
      </w:r>
      <w:r w:rsidR="00154C95">
        <w:fldChar w:fldCharType="separate"/>
      </w:r>
      <w:r w:rsidR="00D62133">
        <w:t>2.5(c)</w:t>
      </w:r>
      <w:r w:rsidR="00154C95">
        <w:fldChar w:fldCharType="end"/>
      </w:r>
      <w:r w:rsidRPr="002E4631">
        <w:t>, (B) it would be impracticable or extremely difficult to determine the actual damages resulting therefrom, (C) the remedies specified herein are fair and reasonable and do not constitute a penalty and, (D) the remedy specified in this Section</w:t>
      </w:r>
      <w:r>
        <w:t xml:space="preserve"> </w:t>
      </w:r>
      <w:r w:rsidR="00154C95">
        <w:fldChar w:fldCharType="begin"/>
      </w:r>
      <w:r w:rsidR="00154C95">
        <w:instrText xml:space="preserve"> REF _Ref128744740 \w \h </w:instrText>
      </w:r>
      <w:r w:rsidR="00154C95">
        <w:fldChar w:fldCharType="separate"/>
      </w:r>
      <w:r w:rsidR="00D62133">
        <w:t>2.5(c)</w:t>
      </w:r>
      <w:r w:rsidR="00154C95">
        <w:fldChar w:fldCharType="end"/>
      </w:r>
      <w:r w:rsidRPr="002E4631">
        <w:t xml:space="preserve"> shall be Buyer’s sole and exclusive remedy in such Event of Default and, for the avoidance doubt, neither Buyer nor Seller shall be entitled to any </w:t>
      </w:r>
      <w:r w:rsidRPr="006639F8">
        <w:rPr>
          <w:spacing w:val="-3"/>
        </w:rPr>
        <w:t xml:space="preserve">Settlement Amount </w:t>
      </w:r>
      <w:r>
        <w:t xml:space="preserve">calculated pursuant to Section </w:t>
      </w:r>
      <w:r>
        <w:rPr>
          <w:rFonts w:cs="Times New Roman"/>
          <w:spacing w:val="-1"/>
        </w:rPr>
        <w:fldChar w:fldCharType="begin"/>
      </w:r>
      <w:r>
        <w:rPr>
          <w:rFonts w:cs="Times New Roman"/>
          <w:spacing w:val="-1"/>
        </w:rPr>
        <w:instrText xml:space="preserve"> REF _Ref42207880 \r \h </w:instrText>
      </w:r>
      <w:r>
        <w:rPr>
          <w:rFonts w:cs="Times New Roman"/>
          <w:spacing w:val="-1"/>
        </w:rPr>
      </w:r>
      <w:r>
        <w:rPr>
          <w:rFonts w:cs="Times New Roman"/>
          <w:spacing w:val="-1"/>
        </w:rPr>
        <w:fldChar w:fldCharType="separate"/>
      </w:r>
      <w:r w:rsidR="00D62133">
        <w:rPr>
          <w:rFonts w:cs="Times New Roman"/>
          <w:spacing w:val="-1"/>
        </w:rPr>
        <w:t>9.4</w:t>
      </w:r>
      <w:r>
        <w:rPr>
          <w:rFonts w:cs="Times New Roman"/>
          <w:spacing w:val="-1"/>
        </w:rPr>
        <w:fldChar w:fldCharType="end"/>
      </w:r>
      <w:r>
        <w:rPr>
          <w:rFonts w:cs="Times New Roman"/>
          <w:spacing w:val="-1"/>
        </w:rPr>
        <w:t xml:space="preserve"> </w:t>
      </w:r>
      <w:r w:rsidRPr="002E4631">
        <w:t>under such circumstance</w:t>
      </w:r>
      <w:r>
        <w:t>.</w:t>
      </w:r>
    </w:p>
    <w:p w14:paraId="51A3D2B9" w14:textId="77777777" w:rsidR="00C47E5F" w:rsidRPr="002016C4" w:rsidRDefault="00C47E5F" w:rsidP="00684DCF">
      <w:pPr>
        <w:pStyle w:val="BodyText"/>
        <w:ind w:left="1728"/>
        <w:jc w:val="both"/>
      </w:pPr>
    </w:p>
    <w:p w14:paraId="039BA56D" w14:textId="77777777" w:rsidR="007C3F2B" w:rsidRPr="002E4631" w:rsidRDefault="007C3F2B" w:rsidP="000C6E26">
      <w:pPr>
        <w:pStyle w:val="ListParagraph"/>
      </w:pPr>
    </w:p>
    <w:p w14:paraId="3CC68B9C" w14:textId="24E3BBF3" w:rsidR="005B18D8" w:rsidRPr="003E5B17" w:rsidRDefault="00DA3B7D" w:rsidP="005B18D8">
      <w:pPr>
        <w:pStyle w:val="Heading1"/>
        <w:jc w:val="center"/>
      </w:pPr>
      <w:bookmarkStart w:id="118" w:name="_Toc42217324"/>
      <w:bookmarkStart w:id="119" w:name="_Toc48087206"/>
      <w:bookmarkStart w:id="120" w:name="_Toc46510738"/>
      <w:bookmarkStart w:id="121" w:name="_Toc48756877"/>
      <w:bookmarkStart w:id="122" w:name="_Toc98519938"/>
      <w:bookmarkStart w:id="123" w:name="_Toc131007544"/>
      <w:r>
        <w:rPr>
          <w:spacing w:val="1"/>
          <w:u w:val="none"/>
        </w:rPr>
        <w:lastRenderedPageBreak/>
        <w:t xml:space="preserve">PRODUCT ORDER; </w:t>
      </w:r>
      <w:r w:rsidR="003D2C98" w:rsidRPr="00712B54">
        <w:rPr>
          <w:spacing w:val="1"/>
          <w:u w:val="none"/>
        </w:rPr>
        <w:t xml:space="preserve">TERM OF </w:t>
      </w:r>
      <w:r w:rsidR="003D2C98" w:rsidRPr="009C4D7B">
        <w:rPr>
          <w:spacing w:val="1"/>
          <w:u w:val="none"/>
        </w:rPr>
        <w:t>AGREEMENT</w:t>
      </w:r>
      <w:bookmarkEnd w:id="118"/>
      <w:bookmarkEnd w:id="119"/>
      <w:bookmarkEnd w:id="120"/>
      <w:bookmarkEnd w:id="121"/>
      <w:bookmarkEnd w:id="122"/>
      <w:bookmarkEnd w:id="123"/>
    </w:p>
    <w:p w14:paraId="27E6BCBC" w14:textId="77777777" w:rsidR="005B18D8" w:rsidRPr="003E5B17" w:rsidRDefault="005B18D8" w:rsidP="009C4D7B">
      <w:pPr>
        <w:pStyle w:val="BodyText"/>
        <w:tabs>
          <w:tab w:val="left" w:pos="1541"/>
        </w:tabs>
        <w:ind w:left="101" w:right="118"/>
        <w:jc w:val="both"/>
      </w:pPr>
    </w:p>
    <w:p w14:paraId="59E342B3" w14:textId="77777777" w:rsidR="00E92DE4" w:rsidRPr="003E5B17" w:rsidRDefault="003D2C98" w:rsidP="001A02EE">
      <w:pPr>
        <w:pStyle w:val="Heading2"/>
      </w:pPr>
      <w:bookmarkStart w:id="124" w:name="_Toc48087207"/>
      <w:bookmarkStart w:id="125" w:name="_Toc46510739"/>
      <w:bookmarkStart w:id="126" w:name="_Toc48756878"/>
      <w:bookmarkStart w:id="127" w:name="_Toc98519939"/>
      <w:bookmarkStart w:id="128" w:name="_Ref111180145"/>
      <w:bookmarkStart w:id="129" w:name="_Toc131007545"/>
      <w:r w:rsidRPr="009C4D7B">
        <w:t xml:space="preserve">Incorporation of </w:t>
      </w:r>
      <w:bookmarkEnd w:id="124"/>
      <w:bookmarkEnd w:id="125"/>
      <w:bookmarkEnd w:id="126"/>
      <w:r w:rsidRPr="003E5B17">
        <w:t>Product Order</w:t>
      </w:r>
      <w:bookmarkEnd w:id="127"/>
      <w:bookmarkEnd w:id="128"/>
      <w:bookmarkEnd w:id="129"/>
    </w:p>
    <w:p w14:paraId="7E82B506" w14:textId="77777777" w:rsidR="00E92DE4" w:rsidRPr="009C4D7B" w:rsidRDefault="00E92DE4" w:rsidP="009C4D7B">
      <w:pPr>
        <w:pStyle w:val="BodyText"/>
        <w:tabs>
          <w:tab w:val="left" w:pos="1541"/>
        </w:tabs>
        <w:ind w:left="101" w:right="118"/>
        <w:jc w:val="both"/>
        <w:rPr>
          <w:spacing w:val="-1"/>
        </w:rPr>
      </w:pPr>
    </w:p>
    <w:p w14:paraId="7767ABE0" w14:textId="039EAED6" w:rsidR="00E92DE4" w:rsidRPr="00E465D8" w:rsidRDefault="003D2C98" w:rsidP="00BE7EDC">
      <w:pPr>
        <w:pStyle w:val="BodyText"/>
        <w:tabs>
          <w:tab w:val="left" w:pos="1541"/>
        </w:tabs>
        <w:ind w:right="118"/>
        <w:jc w:val="both"/>
      </w:pPr>
      <w:r w:rsidRPr="00E465D8">
        <w:t>The terms of the Transaction are as specified in this Agreement and in the Product Order. Buyer and Seller shall execute</w:t>
      </w:r>
      <w:r w:rsidRPr="001B3D16">
        <w:t xml:space="preserve"> a Product Order substantially in the form of Exhibit A to this Agreement to confirm the terms of the Transaction. </w:t>
      </w:r>
      <w:r w:rsidR="003E5B17">
        <w:t>T</w:t>
      </w:r>
      <w:r w:rsidR="003E5B17" w:rsidRPr="00E465D8">
        <w:rPr>
          <w:rFonts w:cs="Times New Roman"/>
        </w:rPr>
        <w:t xml:space="preserve">he </w:t>
      </w:r>
      <w:r w:rsidR="009C4D7B">
        <w:rPr>
          <w:rFonts w:cs="Times New Roman"/>
        </w:rPr>
        <w:t xml:space="preserve">Effective Date of this Agreement </w:t>
      </w:r>
      <w:r w:rsidR="003E5B17" w:rsidRPr="00E465D8">
        <w:rPr>
          <w:rFonts w:cs="Times New Roman"/>
          <w:spacing w:val="-2"/>
        </w:rPr>
        <w:t>shall constitute the “Trade Date” indicated in the Product Order</w:t>
      </w:r>
      <w:r w:rsidR="003E5B17" w:rsidRPr="00CC2C81">
        <w:rPr>
          <w:spacing w:val="-2"/>
        </w:rPr>
        <w:t>.</w:t>
      </w:r>
    </w:p>
    <w:p w14:paraId="5F39A496" w14:textId="77777777" w:rsidR="00E92DE4" w:rsidRPr="009C4D7B" w:rsidRDefault="00E92DE4" w:rsidP="009C4D7B">
      <w:pPr>
        <w:pStyle w:val="BodyText"/>
        <w:tabs>
          <w:tab w:val="left" w:pos="1541"/>
        </w:tabs>
        <w:ind w:left="101" w:right="118"/>
        <w:jc w:val="both"/>
        <w:rPr>
          <w:b/>
          <w:spacing w:val="-1"/>
          <w:highlight w:val="cyan"/>
        </w:rPr>
      </w:pPr>
    </w:p>
    <w:p w14:paraId="416C0434" w14:textId="77777777" w:rsidR="00066A80" w:rsidRPr="002E4631" w:rsidRDefault="003D2C98" w:rsidP="00BE7EDC">
      <w:pPr>
        <w:ind w:left="100"/>
        <w:jc w:val="both"/>
      </w:pPr>
      <w:r w:rsidRPr="00BE7EDC">
        <w:rPr>
          <w:spacing w:val="-2"/>
        </w:rPr>
        <w:t>If</w:t>
      </w:r>
      <w:r w:rsidRPr="00BE7EDC">
        <w:rPr>
          <w:spacing w:val="5"/>
        </w:rPr>
        <w:t xml:space="preserve"> </w:t>
      </w:r>
      <w:r w:rsidRPr="003436C4">
        <w:t>the</w:t>
      </w:r>
      <w:r w:rsidRPr="00BE7EDC">
        <w:rPr>
          <w:spacing w:val="5"/>
        </w:rPr>
        <w:t xml:space="preserve"> </w:t>
      </w:r>
      <w:r w:rsidRPr="00BE7EDC">
        <w:rPr>
          <w:spacing w:val="-1"/>
        </w:rPr>
        <w:t>Parties</w:t>
      </w:r>
      <w:r w:rsidRPr="00BE7EDC">
        <w:rPr>
          <w:spacing w:val="5"/>
        </w:rPr>
        <w:t xml:space="preserve"> </w:t>
      </w:r>
      <w:r w:rsidRPr="00BE7EDC">
        <w:rPr>
          <w:spacing w:val="-1"/>
        </w:rPr>
        <w:t>have</w:t>
      </w:r>
      <w:r w:rsidRPr="00BE7EDC">
        <w:rPr>
          <w:spacing w:val="5"/>
        </w:rPr>
        <w:t xml:space="preserve"> </w:t>
      </w:r>
      <w:r w:rsidRPr="00BE7EDC">
        <w:rPr>
          <w:spacing w:val="-1"/>
        </w:rPr>
        <w:t>entered</w:t>
      </w:r>
      <w:r w:rsidRPr="00BE7EDC">
        <w:rPr>
          <w:spacing w:val="5"/>
        </w:rPr>
        <w:t xml:space="preserve"> </w:t>
      </w:r>
      <w:r w:rsidRPr="00BE7EDC">
        <w:rPr>
          <w:spacing w:val="-1"/>
        </w:rPr>
        <w:t>into</w:t>
      </w:r>
      <w:r w:rsidRPr="00BE7EDC">
        <w:rPr>
          <w:spacing w:val="4"/>
        </w:rPr>
        <w:t xml:space="preserve"> </w:t>
      </w:r>
      <w:bookmarkStart w:id="130" w:name="_Hlk48750429"/>
      <w:r w:rsidR="00F05D22" w:rsidRPr="00BE7EDC">
        <w:rPr>
          <w:spacing w:val="4"/>
        </w:rPr>
        <w:t>another agreement</w:t>
      </w:r>
      <w:bookmarkEnd w:id="130"/>
      <w:r w:rsidR="00F05D22" w:rsidRPr="00BE7EDC">
        <w:rPr>
          <w:spacing w:val="13"/>
        </w:rPr>
        <w:t xml:space="preserve"> </w:t>
      </w:r>
      <w:r w:rsidRPr="00BE7EDC">
        <w:rPr>
          <w:spacing w:val="-1"/>
        </w:rPr>
        <w:t>that</w:t>
      </w:r>
      <w:r w:rsidRPr="00BE7EDC">
        <w:rPr>
          <w:spacing w:val="5"/>
        </w:rPr>
        <w:t xml:space="preserve"> </w:t>
      </w:r>
      <w:r w:rsidRPr="00BE7EDC">
        <w:rPr>
          <w:spacing w:val="-1"/>
        </w:rPr>
        <w:t>governs</w:t>
      </w:r>
      <w:r w:rsidRPr="00BE7EDC">
        <w:rPr>
          <w:spacing w:val="2"/>
        </w:rPr>
        <w:t xml:space="preserve"> </w:t>
      </w:r>
      <w:r w:rsidRPr="00BE7EDC">
        <w:rPr>
          <w:spacing w:val="-1"/>
        </w:rPr>
        <w:t>transactions</w:t>
      </w:r>
      <w:r w:rsidRPr="00BE7EDC">
        <w:rPr>
          <w:spacing w:val="5"/>
        </w:rPr>
        <w:t xml:space="preserve"> </w:t>
      </w:r>
      <w:r w:rsidRPr="00BE7EDC">
        <w:rPr>
          <w:spacing w:val="-1"/>
        </w:rPr>
        <w:t>other</w:t>
      </w:r>
      <w:r w:rsidRPr="00BE7EDC">
        <w:rPr>
          <w:spacing w:val="53"/>
        </w:rPr>
        <w:t xml:space="preserve"> </w:t>
      </w:r>
      <w:r w:rsidRPr="002E4631">
        <w:t>than</w:t>
      </w:r>
      <w:r w:rsidRPr="00BE7EDC">
        <w:rPr>
          <w:spacing w:val="9"/>
        </w:rPr>
        <w:t xml:space="preserve"> </w:t>
      </w:r>
      <w:r w:rsidRPr="002E4631">
        <w:t>the</w:t>
      </w:r>
      <w:r w:rsidRPr="00BE7EDC">
        <w:rPr>
          <w:spacing w:val="9"/>
        </w:rPr>
        <w:t xml:space="preserve"> </w:t>
      </w:r>
      <w:r w:rsidRPr="00BE7EDC">
        <w:rPr>
          <w:spacing w:val="-1"/>
        </w:rPr>
        <w:t>Transaction</w:t>
      </w:r>
      <w:r w:rsidRPr="00BE7EDC">
        <w:rPr>
          <w:spacing w:val="11"/>
        </w:rPr>
        <w:t xml:space="preserve"> </w:t>
      </w:r>
      <w:r w:rsidRPr="00BE7EDC">
        <w:rPr>
          <w:spacing w:val="-1"/>
        </w:rPr>
        <w:t>set</w:t>
      </w:r>
      <w:r w:rsidRPr="00BE7EDC">
        <w:rPr>
          <w:spacing w:val="12"/>
        </w:rPr>
        <w:t xml:space="preserve"> </w:t>
      </w:r>
      <w:r w:rsidRPr="00BE7EDC">
        <w:rPr>
          <w:spacing w:val="-1"/>
        </w:rPr>
        <w:t>forth</w:t>
      </w:r>
      <w:r w:rsidRPr="00BE7EDC">
        <w:rPr>
          <w:spacing w:val="11"/>
        </w:rPr>
        <w:t xml:space="preserve"> </w:t>
      </w:r>
      <w:r w:rsidRPr="002E4631">
        <w:t>in</w:t>
      </w:r>
      <w:r w:rsidRPr="00BE7EDC">
        <w:rPr>
          <w:spacing w:val="11"/>
        </w:rPr>
        <w:t xml:space="preserve"> </w:t>
      </w:r>
      <w:r w:rsidRPr="00BE7EDC">
        <w:rPr>
          <w:spacing w:val="-1"/>
        </w:rPr>
        <w:t>this</w:t>
      </w:r>
      <w:r w:rsidRPr="00BE7EDC">
        <w:rPr>
          <w:spacing w:val="13"/>
        </w:rPr>
        <w:t xml:space="preserve"> </w:t>
      </w:r>
      <w:r w:rsidR="001B3D16" w:rsidRPr="00BE7EDC">
        <w:rPr>
          <w:spacing w:val="-1"/>
        </w:rPr>
        <w:t>Agreement</w:t>
      </w:r>
      <w:r w:rsidRPr="00BE7EDC">
        <w:rPr>
          <w:spacing w:val="-1"/>
        </w:rPr>
        <w:t>,</w:t>
      </w:r>
      <w:r w:rsidRPr="00BE7EDC">
        <w:rPr>
          <w:spacing w:val="11"/>
        </w:rPr>
        <w:t xml:space="preserve"> </w:t>
      </w:r>
      <w:r w:rsidRPr="00BE7EDC">
        <w:rPr>
          <w:spacing w:val="-2"/>
        </w:rPr>
        <w:t>such</w:t>
      </w:r>
      <w:r w:rsidRPr="00BE7EDC">
        <w:rPr>
          <w:spacing w:val="12"/>
        </w:rPr>
        <w:t xml:space="preserve"> </w:t>
      </w:r>
      <w:r w:rsidR="00F05D22" w:rsidRPr="00BE7EDC">
        <w:rPr>
          <w:spacing w:val="12"/>
        </w:rPr>
        <w:t xml:space="preserve">other agreement </w:t>
      </w:r>
      <w:r w:rsidRPr="00BE7EDC">
        <w:rPr>
          <w:spacing w:val="-1"/>
        </w:rPr>
        <w:t>shall</w:t>
      </w:r>
      <w:r w:rsidRPr="00BE7EDC">
        <w:rPr>
          <w:spacing w:val="12"/>
        </w:rPr>
        <w:t xml:space="preserve"> </w:t>
      </w:r>
      <w:r w:rsidRPr="00BE7EDC">
        <w:rPr>
          <w:spacing w:val="-1"/>
        </w:rPr>
        <w:t>not</w:t>
      </w:r>
      <w:r w:rsidRPr="00BE7EDC">
        <w:rPr>
          <w:spacing w:val="12"/>
        </w:rPr>
        <w:t xml:space="preserve"> </w:t>
      </w:r>
      <w:r w:rsidRPr="00BE7EDC">
        <w:rPr>
          <w:spacing w:val="-1"/>
        </w:rPr>
        <w:t>apply</w:t>
      </w:r>
      <w:r w:rsidRPr="00BE7EDC">
        <w:rPr>
          <w:spacing w:val="14"/>
        </w:rPr>
        <w:t xml:space="preserve"> </w:t>
      </w:r>
      <w:r w:rsidRPr="002E4631">
        <w:t>for</w:t>
      </w:r>
      <w:r w:rsidRPr="00BE7EDC">
        <w:rPr>
          <w:spacing w:val="10"/>
        </w:rPr>
        <w:t xml:space="preserve"> </w:t>
      </w:r>
      <w:r w:rsidRPr="002E4631">
        <w:t>the</w:t>
      </w:r>
      <w:r w:rsidRPr="00BE7EDC">
        <w:rPr>
          <w:spacing w:val="61"/>
        </w:rPr>
        <w:t xml:space="preserve"> </w:t>
      </w:r>
      <w:r w:rsidRPr="00BE7EDC">
        <w:rPr>
          <w:spacing w:val="-1"/>
        </w:rPr>
        <w:t>purposes</w:t>
      </w:r>
      <w:r w:rsidRPr="002E4631">
        <w:t xml:space="preserve"> of </w:t>
      </w:r>
      <w:r w:rsidRPr="00BE7EDC">
        <w:rPr>
          <w:spacing w:val="-1"/>
        </w:rPr>
        <w:t>the</w:t>
      </w:r>
      <w:r w:rsidRPr="00BE7EDC">
        <w:rPr>
          <w:spacing w:val="-2"/>
        </w:rPr>
        <w:t xml:space="preserve"> </w:t>
      </w:r>
      <w:r w:rsidRPr="00BE7EDC">
        <w:rPr>
          <w:spacing w:val="-1"/>
        </w:rPr>
        <w:t>Transaction</w:t>
      </w:r>
      <w:r w:rsidRPr="00BE7EDC">
        <w:rPr>
          <w:spacing w:val="-3"/>
        </w:rPr>
        <w:t xml:space="preserve"> </w:t>
      </w:r>
      <w:r w:rsidRPr="00BE7EDC">
        <w:rPr>
          <w:spacing w:val="-1"/>
        </w:rPr>
        <w:t>confirmed</w:t>
      </w:r>
      <w:r w:rsidRPr="002E4631">
        <w:t xml:space="preserve"> under </w:t>
      </w:r>
      <w:r w:rsidRPr="00BE7EDC">
        <w:rPr>
          <w:spacing w:val="-1"/>
        </w:rPr>
        <w:t>this</w:t>
      </w:r>
      <w:r w:rsidR="00F05D22" w:rsidRPr="00BE7EDC">
        <w:rPr>
          <w:spacing w:val="-1"/>
        </w:rPr>
        <w:t xml:space="preserve"> Agreement</w:t>
      </w:r>
      <w:r w:rsidRPr="00BE7EDC">
        <w:rPr>
          <w:spacing w:val="-1"/>
        </w:rPr>
        <w:t>,</w:t>
      </w:r>
      <w:r w:rsidRPr="002E4631">
        <w:t xml:space="preserve"> </w:t>
      </w:r>
      <w:r w:rsidRPr="00BE7EDC">
        <w:rPr>
          <w:spacing w:val="-1"/>
        </w:rPr>
        <w:t>and</w:t>
      </w:r>
      <w:r w:rsidRPr="002E4631">
        <w:t xml:space="preserve"> </w:t>
      </w:r>
      <w:r w:rsidRPr="00BE7EDC">
        <w:rPr>
          <w:spacing w:val="-1"/>
        </w:rPr>
        <w:t>this</w:t>
      </w:r>
      <w:r w:rsidRPr="002E4631">
        <w:t xml:space="preserve"> </w:t>
      </w:r>
      <w:r w:rsidR="00F05D22">
        <w:t>Agreement</w:t>
      </w:r>
      <w:r w:rsidR="00F05D22" w:rsidRPr="009C4D7B">
        <w:t xml:space="preserve"> </w:t>
      </w:r>
      <w:r w:rsidRPr="00BE7EDC">
        <w:rPr>
          <w:spacing w:val="-1"/>
        </w:rPr>
        <w:t>shall</w:t>
      </w:r>
      <w:r w:rsidRPr="00BE7EDC">
        <w:rPr>
          <w:spacing w:val="1"/>
        </w:rPr>
        <w:t xml:space="preserve"> </w:t>
      </w:r>
      <w:r w:rsidRPr="002E4631">
        <w:t xml:space="preserve">be </w:t>
      </w:r>
      <w:r w:rsidRPr="00BE7EDC">
        <w:rPr>
          <w:spacing w:val="-1"/>
        </w:rPr>
        <w:t>treated</w:t>
      </w:r>
      <w:r w:rsidRPr="002E4631">
        <w:t xml:space="preserve"> as</w:t>
      </w:r>
      <w:r w:rsidR="00F05D22" w:rsidRPr="009C4D7B">
        <w:t xml:space="preserve"> </w:t>
      </w:r>
      <w:r w:rsidRPr="00BE7EDC">
        <w:rPr>
          <w:spacing w:val="-1"/>
        </w:rPr>
        <w:t>separate</w:t>
      </w:r>
      <w:r w:rsidRPr="002E4631">
        <w:t xml:space="preserve"> and</w:t>
      </w:r>
      <w:r w:rsidRPr="00BE7EDC">
        <w:rPr>
          <w:spacing w:val="-2"/>
        </w:rPr>
        <w:t xml:space="preserve"> </w:t>
      </w:r>
      <w:r w:rsidRPr="00BE7EDC">
        <w:rPr>
          <w:spacing w:val="-1"/>
        </w:rPr>
        <w:t>stand-alone</w:t>
      </w:r>
      <w:r w:rsidRPr="00BE7EDC">
        <w:rPr>
          <w:spacing w:val="-2"/>
        </w:rPr>
        <w:t xml:space="preserve"> </w:t>
      </w:r>
      <w:r w:rsidRPr="00BE7EDC">
        <w:rPr>
          <w:spacing w:val="-1"/>
        </w:rPr>
        <w:t>from</w:t>
      </w:r>
      <w:r w:rsidRPr="00BE7EDC">
        <w:rPr>
          <w:spacing w:val="-4"/>
        </w:rPr>
        <w:t xml:space="preserve"> </w:t>
      </w:r>
      <w:r w:rsidRPr="002E4631">
        <w:t>all</w:t>
      </w:r>
      <w:r w:rsidRPr="00BE7EDC">
        <w:rPr>
          <w:spacing w:val="1"/>
        </w:rPr>
        <w:t xml:space="preserve"> </w:t>
      </w:r>
      <w:r w:rsidRPr="00BE7EDC">
        <w:rPr>
          <w:spacing w:val="-1"/>
        </w:rPr>
        <w:t>other</w:t>
      </w:r>
      <w:r w:rsidRPr="00BE7EDC">
        <w:rPr>
          <w:spacing w:val="-2"/>
        </w:rPr>
        <w:t xml:space="preserve"> </w:t>
      </w:r>
      <w:r w:rsidRPr="00BE7EDC">
        <w:rPr>
          <w:spacing w:val="-1"/>
        </w:rPr>
        <w:t>transactions</w:t>
      </w:r>
      <w:r w:rsidRPr="002E4631">
        <w:t xml:space="preserve"> </w:t>
      </w:r>
      <w:r w:rsidRPr="00BE7EDC">
        <w:rPr>
          <w:spacing w:val="-1"/>
        </w:rPr>
        <w:t>between</w:t>
      </w:r>
      <w:r w:rsidRPr="00BE7EDC">
        <w:rPr>
          <w:spacing w:val="-3"/>
        </w:rPr>
        <w:t xml:space="preserve"> </w:t>
      </w:r>
      <w:r w:rsidRPr="00BE7EDC">
        <w:rPr>
          <w:spacing w:val="-1"/>
        </w:rPr>
        <w:t>the</w:t>
      </w:r>
      <w:r w:rsidRPr="002E4631">
        <w:t xml:space="preserve"> </w:t>
      </w:r>
      <w:r w:rsidRPr="00BE7EDC">
        <w:rPr>
          <w:spacing w:val="-1"/>
        </w:rPr>
        <w:t xml:space="preserve">Parties. This </w:t>
      </w:r>
      <w:r w:rsidR="00687F5D" w:rsidRPr="00BE7EDC">
        <w:rPr>
          <w:spacing w:val="-1"/>
        </w:rPr>
        <w:t xml:space="preserve">Agreement </w:t>
      </w:r>
      <w:r w:rsidRPr="00BE7EDC">
        <w:rPr>
          <w:spacing w:val="-1"/>
        </w:rPr>
        <w:t xml:space="preserve">shall apply solely for purposes of the Transaction specified herein and shall not apply for the purposes of any other transactions between the Parties. </w:t>
      </w:r>
    </w:p>
    <w:p w14:paraId="67EA2670" w14:textId="77777777" w:rsidR="00E92DE4" w:rsidRPr="008F58FD" w:rsidRDefault="00E92DE4" w:rsidP="00E12104">
      <w:pPr>
        <w:pStyle w:val="BodyText"/>
      </w:pPr>
    </w:p>
    <w:p w14:paraId="1CD197F1" w14:textId="77777777" w:rsidR="001A02EE" w:rsidRPr="00C93CCE" w:rsidRDefault="003D2C98" w:rsidP="001A02EE">
      <w:pPr>
        <w:pStyle w:val="Heading2"/>
      </w:pPr>
      <w:bookmarkStart w:id="131" w:name="_Toc48756879"/>
      <w:bookmarkStart w:id="132" w:name="_Toc42217325"/>
      <w:bookmarkStart w:id="133" w:name="_Toc48087208"/>
      <w:bookmarkStart w:id="134" w:name="_Toc46510740"/>
      <w:bookmarkStart w:id="135" w:name="_Ref48678316"/>
      <w:bookmarkStart w:id="136" w:name="_Toc98519940"/>
      <w:bookmarkStart w:id="137" w:name="_Toc131007546"/>
      <w:r w:rsidRPr="009C4D7B">
        <w:t>Term</w:t>
      </w:r>
      <w:bookmarkEnd w:id="131"/>
      <w:bookmarkEnd w:id="132"/>
      <w:bookmarkEnd w:id="133"/>
      <w:bookmarkEnd w:id="134"/>
      <w:bookmarkEnd w:id="135"/>
      <w:r w:rsidR="000223B6">
        <w:t xml:space="preserve"> of Agreement</w:t>
      </w:r>
      <w:bookmarkEnd w:id="136"/>
      <w:bookmarkEnd w:id="137"/>
    </w:p>
    <w:p w14:paraId="2FBEB8B1" w14:textId="77777777" w:rsidR="001A02EE" w:rsidRPr="009C4D7B" w:rsidRDefault="001A02EE" w:rsidP="009C4D7B">
      <w:pPr>
        <w:pStyle w:val="BodyText"/>
        <w:tabs>
          <w:tab w:val="left" w:pos="1541"/>
        </w:tabs>
        <w:ind w:left="101" w:right="118"/>
        <w:jc w:val="both"/>
        <w:rPr>
          <w:b/>
        </w:rPr>
      </w:pPr>
    </w:p>
    <w:p w14:paraId="42C0245C" w14:textId="79A5EB68" w:rsidR="001A02EE" w:rsidRPr="00D1308B" w:rsidRDefault="003D2C98" w:rsidP="009C4D7B">
      <w:pPr>
        <w:pStyle w:val="BodyText"/>
        <w:tabs>
          <w:tab w:val="left" w:pos="1541"/>
        </w:tabs>
        <w:ind w:left="101" w:right="118"/>
        <w:jc w:val="both"/>
      </w:pPr>
      <w:r w:rsidRPr="001A02EE">
        <w:t xml:space="preserve">Unless earlier terminated pursuant to the </w:t>
      </w:r>
      <w:r w:rsidRPr="00EE1FD6">
        <w:t xml:space="preserve">terms of this </w:t>
      </w:r>
      <w:r w:rsidR="00AE59A0" w:rsidRPr="00EE1FD6">
        <w:t>Agreement</w:t>
      </w:r>
      <w:r w:rsidRPr="00EE1FD6">
        <w:t xml:space="preserve">, the “Term” of this </w:t>
      </w:r>
      <w:r w:rsidR="00AE59A0" w:rsidRPr="00EE1FD6">
        <w:t>Agreement</w:t>
      </w:r>
      <w:r w:rsidRPr="00EE1FD6">
        <w:t xml:space="preserve"> shall be from the Effective Date until </w:t>
      </w:r>
      <w:r w:rsidR="008E4157" w:rsidRPr="00EE1FD6">
        <w:t>the earlier of (</w:t>
      </w:r>
      <w:r w:rsidR="00535C5E" w:rsidRPr="000F637F">
        <w:t>a</w:t>
      </w:r>
      <w:r w:rsidR="008E4157" w:rsidRPr="00EE1FD6">
        <w:t>)</w:t>
      </w:r>
      <w:r w:rsidRPr="00EE1FD6">
        <w:t xml:space="preserve"> the date </w:t>
      </w:r>
      <w:r w:rsidR="008E4157" w:rsidRPr="00EE1FD6">
        <w:t xml:space="preserve">on which </w:t>
      </w:r>
      <w:r w:rsidR="00535C5E" w:rsidRPr="00EE1FD6">
        <w:t xml:space="preserve">the Maximum Contract Quantity </w:t>
      </w:r>
      <w:r w:rsidR="00535C5E" w:rsidRPr="000F637F">
        <w:t>has been Delivered</w:t>
      </w:r>
      <w:r w:rsidR="00535C5E" w:rsidRPr="00EE1FD6">
        <w:t xml:space="preserve"> by </w:t>
      </w:r>
      <w:r w:rsidR="00535C5E" w:rsidRPr="000F637F">
        <w:t>Seller to Buyer</w:t>
      </w:r>
      <w:r w:rsidR="005C705E">
        <w:t xml:space="preserve"> and payments for such RECs have been paid by the Party owing payment to the Party for which payment is due</w:t>
      </w:r>
      <w:r w:rsidR="008E4157" w:rsidRPr="00EE1FD6">
        <w:t>; or (</w:t>
      </w:r>
      <w:r w:rsidR="00535C5E" w:rsidRPr="00EE1FD6">
        <w:t>b</w:t>
      </w:r>
      <w:r w:rsidR="008E4157" w:rsidRPr="00EE1FD6">
        <w:t>)</w:t>
      </w:r>
      <w:r w:rsidRPr="00EE1FD6">
        <w:t xml:space="preserve"> the last day of the month </w:t>
      </w:r>
      <w:r w:rsidR="008E4157" w:rsidRPr="00EE1FD6">
        <w:t xml:space="preserve">immediately following the end of the Delivery Term. The Parties acknowledge </w:t>
      </w:r>
      <w:r w:rsidRPr="00EE1FD6">
        <w:t xml:space="preserve">that </w:t>
      </w:r>
      <w:r w:rsidR="008E4157" w:rsidRPr="00EE1FD6">
        <w:t>the</w:t>
      </w:r>
      <w:r w:rsidR="008E4157" w:rsidRPr="002E4631">
        <w:t xml:space="preserve"> </w:t>
      </w:r>
      <w:r w:rsidR="004813BB">
        <w:t>Agreement</w:t>
      </w:r>
      <w:r w:rsidR="008E4157" w:rsidRPr="002E4631">
        <w:t xml:space="preserve"> allows for </w:t>
      </w:r>
      <w:r w:rsidR="00A64B20">
        <w:t xml:space="preserve">the Delivery of RECs from an Acceptable Vintage Period of </w:t>
      </w:r>
      <w:r w:rsidR="008E4157" w:rsidRPr="002E4631">
        <w:t xml:space="preserve">a maximum total period of </w:t>
      </w:r>
      <w:r w:rsidR="00A64B20">
        <w:t>241 months</w:t>
      </w:r>
      <w:r w:rsidR="008E4157" w:rsidRPr="002E4631">
        <w:t xml:space="preserve"> (excluding</w:t>
      </w:r>
      <w:r w:rsidRPr="00D1308B">
        <w:t xml:space="preserve"> any Suspension </w:t>
      </w:r>
      <w:r w:rsidR="008E4157" w:rsidRPr="002E4631">
        <w:t>Periods</w:t>
      </w:r>
      <w:r w:rsidR="006C3D66">
        <w:t xml:space="preserve"> or suspension periods</w:t>
      </w:r>
      <w:r w:rsidR="00A25733">
        <w:t xml:space="preserve"> </w:t>
      </w:r>
      <w:r w:rsidR="008E4157" w:rsidRPr="002E4631">
        <w:t>during which the Parties’ obligations are suspended as provided herein).</w:t>
      </w:r>
    </w:p>
    <w:p w14:paraId="603FB0E4" w14:textId="4D147854" w:rsidR="009C75A3" w:rsidRDefault="009C75A3" w:rsidP="009C4D7B">
      <w:pPr>
        <w:pStyle w:val="ListParagraph"/>
        <w:rPr>
          <w:b/>
        </w:rPr>
      </w:pPr>
    </w:p>
    <w:p w14:paraId="25591CBD" w14:textId="77777777" w:rsidR="006C5172" w:rsidRPr="009C4D7B" w:rsidRDefault="006C5172" w:rsidP="009C4D7B">
      <w:pPr>
        <w:pStyle w:val="ListParagraph"/>
        <w:rPr>
          <w:b/>
        </w:rPr>
      </w:pPr>
    </w:p>
    <w:p w14:paraId="06720202" w14:textId="77777777" w:rsidR="009E6ED0" w:rsidRPr="006B3552" w:rsidRDefault="003D2C98" w:rsidP="006B3552">
      <w:pPr>
        <w:pStyle w:val="Heading1"/>
        <w:jc w:val="center"/>
        <w:rPr>
          <w:u w:val="none"/>
        </w:rPr>
      </w:pPr>
      <w:bookmarkStart w:id="138" w:name="_Toc39833918"/>
      <w:bookmarkStart w:id="139" w:name="_Toc42217326"/>
      <w:bookmarkStart w:id="140" w:name="_Toc48087209"/>
      <w:bookmarkStart w:id="141" w:name="_Toc46510741"/>
      <w:bookmarkStart w:id="142" w:name="_Toc48756880"/>
      <w:bookmarkStart w:id="143" w:name="_Toc98519941"/>
      <w:bookmarkStart w:id="144" w:name="_Toc131007547"/>
      <w:r w:rsidRPr="006B3552">
        <w:rPr>
          <w:u w:val="none"/>
        </w:rPr>
        <w:t>DELIVERY OBLIGATIONS</w:t>
      </w:r>
      <w:bookmarkEnd w:id="138"/>
      <w:bookmarkEnd w:id="139"/>
      <w:bookmarkEnd w:id="140"/>
      <w:bookmarkEnd w:id="141"/>
      <w:bookmarkEnd w:id="142"/>
      <w:bookmarkEnd w:id="143"/>
      <w:bookmarkEnd w:id="144"/>
    </w:p>
    <w:p w14:paraId="5EC3BEC5" w14:textId="77777777" w:rsidR="009E6ED0" w:rsidRPr="008D426D" w:rsidRDefault="009E6ED0" w:rsidP="008D426D">
      <w:pPr>
        <w:tabs>
          <w:tab w:val="left" w:pos="3782"/>
        </w:tabs>
        <w:rPr>
          <w:b/>
          <w:spacing w:val="-2"/>
        </w:rPr>
      </w:pPr>
    </w:p>
    <w:p w14:paraId="167A86AD" w14:textId="77777777" w:rsidR="005042E6" w:rsidRDefault="003D2C98" w:rsidP="005042E6">
      <w:pPr>
        <w:pStyle w:val="Heading2"/>
      </w:pPr>
      <w:bookmarkStart w:id="145" w:name="_Toc48087210"/>
      <w:bookmarkStart w:id="146" w:name="_Toc46510742"/>
      <w:bookmarkStart w:id="147" w:name="_Ref48690955"/>
      <w:bookmarkStart w:id="148" w:name="_Toc48756881"/>
      <w:bookmarkStart w:id="149" w:name="_Toc98519942"/>
      <w:bookmarkStart w:id="150" w:name="_Ref111179306"/>
      <w:bookmarkStart w:id="151" w:name="_Toc131007548"/>
      <w:bookmarkStart w:id="152" w:name="_Ref43138447"/>
      <w:r w:rsidRPr="002E4631">
        <w:t>Deliveries and Quantity.</w:t>
      </w:r>
      <w:bookmarkEnd w:id="145"/>
      <w:bookmarkEnd w:id="146"/>
      <w:bookmarkEnd w:id="147"/>
      <w:bookmarkEnd w:id="148"/>
      <w:bookmarkEnd w:id="149"/>
      <w:bookmarkEnd w:id="150"/>
      <w:bookmarkEnd w:id="151"/>
    </w:p>
    <w:p w14:paraId="758D5F08" w14:textId="77777777" w:rsidR="005042E6" w:rsidRDefault="005042E6" w:rsidP="00E12104">
      <w:pPr>
        <w:pStyle w:val="BodyText"/>
      </w:pPr>
    </w:p>
    <w:p w14:paraId="4B839AFC" w14:textId="02793A80" w:rsidR="0039464D" w:rsidRPr="00453DB7" w:rsidRDefault="003D2C98" w:rsidP="0039464D">
      <w:pPr>
        <w:pStyle w:val="BodyText"/>
        <w:numPr>
          <w:ilvl w:val="2"/>
          <w:numId w:val="17"/>
        </w:numPr>
        <w:tabs>
          <w:tab w:val="left" w:pos="1541"/>
        </w:tabs>
        <w:ind w:right="118"/>
        <w:jc w:val="both"/>
      </w:pPr>
      <w:bookmarkStart w:id="153" w:name="_Ref48775753"/>
      <w:r w:rsidRPr="002E4631">
        <w:t xml:space="preserve">All RECs Delivered </w:t>
      </w:r>
      <w:r w:rsidR="001B22BC">
        <w:t xml:space="preserve">to Buyer from Seller under this Agreement </w:t>
      </w:r>
      <w:r w:rsidRPr="002E4631">
        <w:t xml:space="preserve">shall be </w:t>
      </w:r>
      <w:r w:rsidR="001B22BC">
        <w:t>associated with electric energy generated by</w:t>
      </w:r>
      <w:r w:rsidR="001B22BC" w:rsidRPr="002E4631">
        <w:t xml:space="preserve"> </w:t>
      </w:r>
      <w:r w:rsidRPr="002E4631">
        <w:t xml:space="preserve">the Project. </w:t>
      </w:r>
      <w:r w:rsidR="007515E5" w:rsidRPr="007515E5">
        <w:t xml:space="preserve">For avoidance of doubt, with respect to a Project co-located with an energy storage facility, </w:t>
      </w:r>
      <w:r w:rsidR="007515E5">
        <w:t xml:space="preserve">the RECs Delivered </w:t>
      </w:r>
      <w:r w:rsidR="007515E5" w:rsidRPr="007515E5">
        <w:t xml:space="preserve">shall be </w:t>
      </w:r>
      <w:r w:rsidR="00675082">
        <w:t>associated with</w:t>
      </w:r>
      <w:r w:rsidR="007515E5" w:rsidRPr="007515E5">
        <w:t xml:space="preserve"> energy generated exclusively from the Project</w:t>
      </w:r>
      <w:r w:rsidR="007515E5">
        <w:t xml:space="preserve"> </w:t>
      </w:r>
      <w:r w:rsidR="00E968B6" w:rsidRPr="007D66A3">
        <w:rPr>
          <w:u w:color="000000"/>
        </w:rPr>
        <w:t>as measured by the Project</w:t>
      </w:r>
      <w:r w:rsidR="00A77276">
        <w:rPr>
          <w:u w:color="000000"/>
        </w:rPr>
        <w:t>’s</w:t>
      </w:r>
      <w:r w:rsidR="00E968B6" w:rsidRPr="007D66A3">
        <w:rPr>
          <w:u w:color="000000"/>
        </w:rPr>
        <w:t xml:space="preserve"> </w:t>
      </w:r>
      <w:r w:rsidR="00A77276">
        <w:rPr>
          <w:u w:color="000000"/>
        </w:rPr>
        <w:t>R</w:t>
      </w:r>
      <w:r w:rsidR="00E968B6" w:rsidRPr="007D66A3">
        <w:rPr>
          <w:u w:color="000000"/>
        </w:rPr>
        <w:t xml:space="preserve">evenue </w:t>
      </w:r>
      <w:r w:rsidR="00A77276">
        <w:rPr>
          <w:u w:color="000000"/>
        </w:rPr>
        <w:t>Q</w:t>
      </w:r>
      <w:r w:rsidR="00E968B6" w:rsidRPr="007D66A3">
        <w:rPr>
          <w:u w:color="000000"/>
        </w:rPr>
        <w:t xml:space="preserve">uality </w:t>
      </w:r>
      <w:r w:rsidR="00A77276">
        <w:rPr>
          <w:u w:color="000000"/>
        </w:rPr>
        <w:t>M</w:t>
      </w:r>
      <w:r w:rsidR="00E968B6" w:rsidRPr="007D66A3">
        <w:rPr>
          <w:u w:color="000000"/>
        </w:rPr>
        <w:t>eter</w:t>
      </w:r>
      <w:r w:rsidR="00E968B6">
        <w:t xml:space="preserve"> </w:t>
      </w:r>
      <w:r w:rsidR="007515E5">
        <w:t>and not from any other electric source</w:t>
      </w:r>
      <w:r w:rsidR="007515E5" w:rsidRPr="007515E5">
        <w:t xml:space="preserve">. </w:t>
      </w:r>
      <w:r w:rsidRPr="00453DB7">
        <w:rPr>
          <w:color w:val="000000"/>
        </w:rPr>
        <w:t>Each Delivery shall be deemed a representation by Seller to Buyer that the Product meets the requirements specified in this Agreement.</w:t>
      </w:r>
    </w:p>
    <w:p w14:paraId="12DD90BD" w14:textId="77777777" w:rsidR="0039464D" w:rsidRDefault="0039464D" w:rsidP="0039464D">
      <w:pPr>
        <w:pStyle w:val="BodyText"/>
        <w:tabs>
          <w:tab w:val="left" w:pos="1541"/>
        </w:tabs>
        <w:ind w:left="619" w:right="118"/>
        <w:jc w:val="both"/>
      </w:pPr>
    </w:p>
    <w:p w14:paraId="5906584F" w14:textId="31E139F2" w:rsidR="00453DB7" w:rsidRDefault="003D2C98" w:rsidP="00842C9F">
      <w:pPr>
        <w:pStyle w:val="BodyText"/>
        <w:numPr>
          <w:ilvl w:val="2"/>
          <w:numId w:val="17"/>
        </w:numPr>
        <w:tabs>
          <w:tab w:val="left" w:pos="1541"/>
        </w:tabs>
        <w:ind w:right="118"/>
        <w:jc w:val="both"/>
      </w:pPr>
      <w:bookmarkStart w:id="154" w:name="_Ref96531051"/>
      <w:r w:rsidRPr="002E4631">
        <w:t xml:space="preserve">Seller shall be permitted to Deliver RECs from the Project for payment by Buyer </w:t>
      </w:r>
      <w:r w:rsidR="0039464D">
        <w:t xml:space="preserve">or payment by Seller, as applicable, </w:t>
      </w:r>
      <w:r w:rsidRPr="002E4631">
        <w:t xml:space="preserve">starting on the first day of the Delivery Term through the </w:t>
      </w:r>
      <w:r w:rsidR="00026869">
        <w:t xml:space="preserve">last day </w:t>
      </w:r>
      <w:r w:rsidRPr="002E4631">
        <w:t xml:space="preserve">of the </w:t>
      </w:r>
      <w:r w:rsidR="0039464D">
        <w:t>Delivery Term</w:t>
      </w:r>
      <w:r w:rsidRPr="002E4631">
        <w:t>.</w:t>
      </w:r>
      <w:bookmarkEnd w:id="153"/>
      <w:r w:rsidR="0039464D">
        <w:t xml:space="preserve"> </w:t>
      </w:r>
      <w:r w:rsidR="00246D94">
        <w:t xml:space="preserve">For avoidance of doubt, and </w:t>
      </w:r>
      <w:r>
        <w:t>notwithstanding</w:t>
      </w:r>
      <w:r w:rsidR="00246D94">
        <w:t xml:space="preserve"> the foregoing,</w:t>
      </w:r>
      <w:r w:rsidRPr="002E4631">
        <w:t xml:space="preserve"> </w:t>
      </w:r>
      <w:bookmarkStart w:id="155" w:name="_Ref48827903"/>
      <w:r w:rsidR="00246D94">
        <w:t>only</w:t>
      </w:r>
      <w:r w:rsidR="0039464D">
        <w:t xml:space="preserve"> RECs associated with electricity generation that occurred within the Acceptable Vintage Period shall be eligible for payment</w:t>
      </w:r>
      <w:r w:rsidR="00246D94" w:rsidRPr="00246D94">
        <w:t xml:space="preserve"> </w:t>
      </w:r>
      <w:r w:rsidR="00246D94">
        <w:t xml:space="preserve">in accordance with Section </w:t>
      </w:r>
      <w:r w:rsidR="00246D94">
        <w:fldChar w:fldCharType="begin"/>
      </w:r>
      <w:r w:rsidR="00246D94">
        <w:instrText xml:space="preserve"> REF _Ref93415618 \w \h </w:instrText>
      </w:r>
      <w:r w:rsidR="00246D94">
        <w:fldChar w:fldCharType="separate"/>
      </w:r>
      <w:r w:rsidR="00D62133">
        <w:t>2.1(c)</w:t>
      </w:r>
      <w:r w:rsidR="00246D94">
        <w:fldChar w:fldCharType="end"/>
      </w:r>
      <w:r w:rsidR="0039464D">
        <w:t>.</w:t>
      </w:r>
      <w:bookmarkEnd w:id="154"/>
      <w:r w:rsidR="0039464D">
        <w:t xml:space="preserve"> </w:t>
      </w:r>
      <w:bookmarkEnd w:id="155"/>
    </w:p>
    <w:p w14:paraId="6376AAA2" w14:textId="77777777" w:rsidR="003918C4" w:rsidRDefault="003918C4" w:rsidP="00EE1FD6">
      <w:pPr>
        <w:pStyle w:val="ListParagraph"/>
      </w:pPr>
    </w:p>
    <w:p w14:paraId="5A7D042F" w14:textId="0B3481C0" w:rsidR="008E4157" w:rsidRDefault="003D2C98" w:rsidP="00EE1FD6">
      <w:pPr>
        <w:pStyle w:val="BodyText"/>
        <w:numPr>
          <w:ilvl w:val="2"/>
          <w:numId w:val="17"/>
        </w:numPr>
        <w:tabs>
          <w:tab w:val="left" w:pos="1541"/>
        </w:tabs>
        <w:ind w:right="118"/>
        <w:jc w:val="both"/>
      </w:pPr>
      <w:bookmarkStart w:id="156" w:name="_Ref116049494"/>
      <w:bookmarkStart w:id="157" w:name="_Ref48775538"/>
      <w:r w:rsidRPr="00EE1FD6">
        <w:t xml:space="preserve">As specified in </w:t>
      </w:r>
      <w:r w:rsidRPr="003918C4">
        <w:t>Section</w:t>
      </w:r>
      <w:r w:rsidR="00E67371" w:rsidRPr="00EE1FD6">
        <w:t xml:space="preserve"> </w:t>
      </w:r>
      <w:r w:rsidR="003918C4">
        <w:fldChar w:fldCharType="begin"/>
      </w:r>
      <w:r w:rsidR="003918C4">
        <w:instrText xml:space="preserve"> REF _Ref48775408 \w \h </w:instrText>
      </w:r>
      <w:r w:rsidR="003918C4">
        <w:fldChar w:fldCharType="separate"/>
      </w:r>
      <w:r w:rsidR="00D62133">
        <w:t>9.2(g)</w:t>
      </w:r>
      <w:r w:rsidR="003918C4">
        <w:fldChar w:fldCharType="end"/>
      </w:r>
      <w:r w:rsidRPr="00EE1FD6">
        <w:t xml:space="preserve">, Seller’s failure to Deliver at least one (1) REC from the Project </w:t>
      </w:r>
      <w:r w:rsidR="00A47EB0" w:rsidRPr="00EE1FD6">
        <w:t>by May 31, 202</w:t>
      </w:r>
      <w:r w:rsidR="00D42615">
        <w:t>7</w:t>
      </w:r>
      <w:r w:rsidR="00312039">
        <w:t xml:space="preserve"> or extended deadline pursuant to Section </w:t>
      </w:r>
      <w:r w:rsidR="00312039">
        <w:fldChar w:fldCharType="begin"/>
      </w:r>
      <w:r w:rsidR="00312039">
        <w:instrText xml:space="preserve"> REF _Ref96474228 \w \h </w:instrText>
      </w:r>
      <w:r w:rsidR="00312039">
        <w:fldChar w:fldCharType="separate"/>
      </w:r>
      <w:r w:rsidR="00D62133">
        <w:t>2.4</w:t>
      </w:r>
      <w:r w:rsidR="00312039">
        <w:fldChar w:fldCharType="end"/>
      </w:r>
      <w:r w:rsidR="00A47EB0" w:rsidRPr="00EE1FD6">
        <w:t xml:space="preserve"> </w:t>
      </w:r>
      <w:r w:rsidR="000C73CB">
        <w:t xml:space="preserve">or Section </w:t>
      </w:r>
      <w:r w:rsidR="000C73CB">
        <w:fldChar w:fldCharType="begin"/>
      </w:r>
      <w:r w:rsidR="000C73CB">
        <w:instrText xml:space="preserve"> REF _Ref48826922 \w \h </w:instrText>
      </w:r>
      <w:r w:rsidR="000C73CB">
        <w:fldChar w:fldCharType="separate"/>
      </w:r>
      <w:r w:rsidR="00D62133">
        <w:t>10.1</w:t>
      </w:r>
      <w:r w:rsidR="000C73CB">
        <w:fldChar w:fldCharType="end"/>
      </w:r>
      <w:r w:rsidR="000C73CB">
        <w:t xml:space="preserve"> </w:t>
      </w:r>
      <w:r w:rsidRPr="00EE1FD6">
        <w:t>shall constitute an Event of Default</w:t>
      </w:r>
      <w:r w:rsidR="0021002C">
        <w:t>.</w:t>
      </w:r>
      <w:r w:rsidRPr="00EE1FD6">
        <w:t xml:space="preserve"> </w:t>
      </w:r>
      <w:bookmarkEnd w:id="152"/>
      <w:r w:rsidR="003918C4">
        <w:t xml:space="preserve">Upon the occurrence of such Event of Default, Buyer shall terminate this </w:t>
      </w:r>
      <w:r w:rsidR="00AC7CE9">
        <w:t>Agreement</w:t>
      </w:r>
      <w:r w:rsidR="003918C4">
        <w:t xml:space="preserve"> </w:t>
      </w:r>
      <w:r w:rsidR="00070292">
        <w:t xml:space="preserve">twenty </w:t>
      </w:r>
      <w:r w:rsidR="003918C4">
        <w:t>(</w:t>
      </w:r>
      <w:r w:rsidR="00070292">
        <w:t>20</w:t>
      </w:r>
      <w:r w:rsidR="003918C4">
        <w:t xml:space="preserve">) Business Days after written notice by Buyer to Seller unless Seller demonstrates, within such </w:t>
      </w:r>
      <w:r w:rsidR="00070292">
        <w:t xml:space="preserve">twenty </w:t>
      </w:r>
      <w:r w:rsidR="003918C4">
        <w:t>(</w:t>
      </w:r>
      <w:r w:rsidR="00070292">
        <w:t>20</w:t>
      </w:r>
      <w:r w:rsidR="003918C4">
        <w:t xml:space="preserve">) Business Day period and to the satisfaction of Buyer in its </w:t>
      </w:r>
      <w:r w:rsidR="0036107F">
        <w:t xml:space="preserve">reasonable </w:t>
      </w:r>
      <w:r w:rsidR="003918C4">
        <w:t xml:space="preserve">discretion, that Seller has posted Seller’s Performance Assurance to satisfy the Increased Collateral Requirement required for an extension </w:t>
      </w:r>
      <w:r w:rsidR="0097083D">
        <w:t xml:space="preserve">pursuant to Section </w:t>
      </w:r>
      <w:r w:rsidR="0097083D">
        <w:fldChar w:fldCharType="begin"/>
      </w:r>
      <w:r w:rsidR="0097083D">
        <w:instrText xml:space="preserve"> REF _Ref96474228 \w \h </w:instrText>
      </w:r>
      <w:r w:rsidR="0097083D">
        <w:fldChar w:fldCharType="separate"/>
      </w:r>
      <w:r w:rsidR="00D62133">
        <w:t>2.4</w:t>
      </w:r>
      <w:r w:rsidR="0097083D">
        <w:fldChar w:fldCharType="end"/>
      </w:r>
      <w:r w:rsidR="003918C4">
        <w:t xml:space="preserve"> or Seller has made such Delivery by the deadline or the extended deadline, as applicable. For such Events of Default, Buyer shall be entitled to payment by Seller (i) in the amount of the Collateral Requirement if there has been no extension; or (ii) in the amount of the Increased Collateral </w:t>
      </w:r>
      <w:r w:rsidR="003918C4">
        <w:lastRenderedPageBreak/>
        <w:t xml:space="preserve">Requirement if an extension is granted and Seller fails to Deliver at least one (1) REC from the Project by the extended deadline </w:t>
      </w:r>
      <w:r w:rsidR="0097083D">
        <w:t xml:space="preserve">pursuant to Section </w:t>
      </w:r>
      <w:r w:rsidR="0097083D">
        <w:fldChar w:fldCharType="begin"/>
      </w:r>
      <w:r w:rsidR="0097083D">
        <w:instrText xml:space="preserve"> REF _Ref96474228 \w \h </w:instrText>
      </w:r>
      <w:r w:rsidR="0097083D">
        <w:fldChar w:fldCharType="separate"/>
      </w:r>
      <w:r w:rsidR="00D62133">
        <w:t>2.4</w:t>
      </w:r>
      <w:r w:rsidR="0097083D">
        <w:fldChar w:fldCharType="end"/>
      </w:r>
      <w:r w:rsidR="003918C4">
        <w:t xml:space="preserve">. The Parties acknowledge that (i) Buyer shall be damaged by the failure of Seller to Deliver at least one (1) REC from the Project by the deadline or extended deadline, as applicable, (ii) it would be impracticable or extremely difficult to determine the actual damages resulting therefrom, (iii) the remedies specified herein are fair and reasonable and do not constitute a penalty, and (iv) the remedy specified in </w:t>
      </w:r>
      <w:r w:rsidR="003918C4" w:rsidRPr="002E4631">
        <w:t>this Section</w:t>
      </w:r>
      <w:r w:rsidR="003918C4">
        <w:t xml:space="preserve"> </w:t>
      </w:r>
      <w:r w:rsidR="00604B0B">
        <w:fldChar w:fldCharType="begin"/>
      </w:r>
      <w:r w:rsidR="00604B0B">
        <w:instrText xml:space="preserve"> REF _Ref48775538 \w \h </w:instrText>
      </w:r>
      <w:r w:rsidR="00604B0B">
        <w:fldChar w:fldCharType="separate"/>
      </w:r>
      <w:r w:rsidR="00D62133">
        <w:t>4.1(c)</w:t>
      </w:r>
      <w:r w:rsidR="00604B0B">
        <w:fldChar w:fldCharType="end"/>
      </w:r>
      <w:r w:rsidR="00D80609">
        <w:t xml:space="preserve"> </w:t>
      </w:r>
      <w:r w:rsidR="003918C4">
        <w:t xml:space="preserve">shall be Buyer’s sole and exclusive remedy in such Events of Default and, for the avoidance doubt, neither Buyer nor Seller shall be entitled to any </w:t>
      </w:r>
      <w:r w:rsidR="006A754B" w:rsidRPr="006639F8">
        <w:rPr>
          <w:spacing w:val="-3"/>
        </w:rPr>
        <w:t xml:space="preserve">Settlement Amount </w:t>
      </w:r>
      <w:r w:rsidR="003918C4">
        <w:t>under such circumstance.</w:t>
      </w:r>
      <w:r w:rsidR="00546AED">
        <w:rPr>
          <w:rStyle w:val="FootnoteReference"/>
        </w:rPr>
        <w:footnoteReference w:id="5"/>
      </w:r>
      <w:bookmarkEnd w:id="156"/>
      <w:r w:rsidR="003918C4">
        <w:t xml:space="preserve"> </w:t>
      </w:r>
      <w:bookmarkStart w:id="158" w:name="_Ref88220407"/>
      <w:bookmarkEnd w:id="157"/>
    </w:p>
    <w:p w14:paraId="0916582B" w14:textId="77777777" w:rsidR="00850CE8" w:rsidRPr="002E4631" w:rsidRDefault="00850CE8" w:rsidP="00147BF4">
      <w:pPr>
        <w:pStyle w:val="BodyText"/>
        <w:tabs>
          <w:tab w:val="left" w:pos="1541"/>
        </w:tabs>
        <w:ind w:left="619" w:right="118"/>
        <w:jc w:val="both"/>
      </w:pPr>
    </w:p>
    <w:p w14:paraId="39411BF9" w14:textId="4A72A997" w:rsidR="008E4157" w:rsidRPr="002E4631" w:rsidRDefault="003D2C98" w:rsidP="009C4D7B">
      <w:pPr>
        <w:pStyle w:val="BodyText"/>
        <w:numPr>
          <w:ilvl w:val="2"/>
          <w:numId w:val="17"/>
        </w:numPr>
        <w:tabs>
          <w:tab w:val="left" w:pos="1541"/>
        </w:tabs>
        <w:ind w:right="118"/>
        <w:jc w:val="both"/>
      </w:pPr>
      <w:bookmarkStart w:id="159" w:name="_Ref92852645"/>
      <w:bookmarkStart w:id="160" w:name="_Ref127976159"/>
      <w:bookmarkStart w:id="161" w:name="_Ref130566728"/>
      <w:bookmarkEnd w:id="158"/>
      <w:r w:rsidRPr="002E4631">
        <w:t xml:space="preserve">Prior to the deadline set forth in Section </w:t>
      </w:r>
      <w:r w:rsidR="00687F5D">
        <w:fldChar w:fldCharType="begin"/>
      </w:r>
      <w:r w:rsidR="00687F5D">
        <w:instrText xml:space="preserve"> REF _Ref48775538 \w \h </w:instrText>
      </w:r>
      <w:r w:rsidR="00687F5D">
        <w:fldChar w:fldCharType="separate"/>
      </w:r>
      <w:r w:rsidR="00D62133">
        <w:t>4.1(c)</w:t>
      </w:r>
      <w:r w:rsidR="00687F5D">
        <w:fldChar w:fldCharType="end"/>
      </w:r>
      <w:r w:rsidRPr="002E4631">
        <w:t xml:space="preserve"> for the Delivery of one (1) REC from the Project, if the Seller determines that it will not construct the Project in a timely manner, it shall provide a written notice of that determination to Buyer. In such a case, Buyer shall be entitled to payment by Seller in the amount of the Collateral Requirement</w:t>
      </w:r>
      <w:r w:rsidR="0092202E">
        <w:t xml:space="preserve"> or Increased Collateral Requirement, as applicable</w:t>
      </w:r>
      <w:r w:rsidRPr="002E4631">
        <w:t xml:space="preserve">. Buyer shall terminate this </w:t>
      </w:r>
      <w:r w:rsidR="00713253">
        <w:t>Agreement</w:t>
      </w:r>
      <w:r w:rsidRPr="002E4631">
        <w:t xml:space="preserve"> within </w:t>
      </w:r>
      <w:r w:rsidR="00C86796">
        <w:t>twenty</w:t>
      </w:r>
      <w:r w:rsidR="00C86796" w:rsidRPr="002E4631">
        <w:t xml:space="preserve"> </w:t>
      </w:r>
      <w:r w:rsidRPr="002E4631">
        <w:t>(</w:t>
      </w:r>
      <w:r w:rsidR="00C86796">
        <w:t>20</w:t>
      </w:r>
      <w:r w:rsidRPr="002E4631">
        <w:t>) Business Days of the later of: (i) Buyer’s receipt of written notice from Seller; or (ii) Buyer’s receipt of payment in the amount of the Collateral Requirement</w:t>
      </w:r>
      <w:r w:rsidR="0092202E">
        <w:t xml:space="preserve"> or Increased Collateral Requirement, as applicable</w:t>
      </w:r>
      <w:r w:rsidRPr="002E4631">
        <w:t>.</w:t>
      </w:r>
      <w:bookmarkEnd w:id="159"/>
      <w:r w:rsidR="00694E4D">
        <w:t xml:space="preserve"> </w:t>
      </w:r>
      <w:bookmarkEnd w:id="160"/>
      <w:r w:rsidR="004B6908">
        <w:t>For avoidance of doubt, the actions taken under this Section</w:t>
      </w:r>
      <w:bookmarkEnd w:id="161"/>
      <w:r w:rsidR="004B6908">
        <w:t xml:space="preserve"> </w:t>
      </w:r>
      <w:r w:rsidR="004B6908">
        <w:fldChar w:fldCharType="begin"/>
      </w:r>
      <w:r w:rsidR="004B6908">
        <w:instrText xml:space="preserve"> REF _Ref130566728 \w \h </w:instrText>
      </w:r>
      <w:r w:rsidR="004B6908">
        <w:fldChar w:fldCharType="separate"/>
      </w:r>
      <w:r w:rsidR="00D62133">
        <w:t>4.1(d)</w:t>
      </w:r>
      <w:r w:rsidR="004B6908">
        <w:fldChar w:fldCharType="end"/>
      </w:r>
      <w:r w:rsidR="004B6908">
        <w:t xml:space="preserve"> </w:t>
      </w:r>
      <w:r w:rsidR="00305DAB">
        <w:t>are</w:t>
      </w:r>
      <w:r w:rsidR="004B6908">
        <w:t xml:space="preserve"> not an Event of Default and upon termination of the Agreement, neither Buyer nor Seller shall be entitled to any </w:t>
      </w:r>
      <w:r w:rsidR="004B6908" w:rsidRPr="006639F8">
        <w:rPr>
          <w:spacing w:val="-3"/>
        </w:rPr>
        <w:t xml:space="preserve">Settlement Amount </w:t>
      </w:r>
      <w:r w:rsidR="004B6908">
        <w:t>under such circumstance.</w:t>
      </w:r>
    </w:p>
    <w:p w14:paraId="11DAFBB2" w14:textId="77777777" w:rsidR="008E4157" w:rsidRPr="002E4631" w:rsidRDefault="008E4157" w:rsidP="00502D7C">
      <w:pPr>
        <w:pStyle w:val="ListParagraph"/>
      </w:pPr>
    </w:p>
    <w:p w14:paraId="18F6A625" w14:textId="6EB00D4A" w:rsidR="008E4157" w:rsidRPr="002E4631" w:rsidRDefault="003D2C98" w:rsidP="00A408FD">
      <w:pPr>
        <w:pStyle w:val="BodyText"/>
        <w:numPr>
          <w:ilvl w:val="2"/>
          <w:numId w:val="17"/>
        </w:numPr>
        <w:tabs>
          <w:tab w:val="left" w:pos="1541"/>
        </w:tabs>
        <w:ind w:right="118"/>
        <w:jc w:val="both"/>
      </w:pPr>
      <w:bookmarkStart w:id="162" w:name="_Ref48699047"/>
      <w:r w:rsidRPr="002E4631">
        <w:t xml:space="preserve">Seller </w:t>
      </w:r>
      <w:r w:rsidR="00504285">
        <w:t>shall</w:t>
      </w:r>
      <w:r w:rsidRPr="002E4631">
        <w:t xml:space="preserve"> </w:t>
      </w:r>
      <w:r w:rsidRPr="002E4631">
        <w:rPr>
          <w:lang w:eastAsia="ko-KR"/>
        </w:rPr>
        <w:t>D</w:t>
      </w:r>
      <w:r w:rsidRPr="002E4631">
        <w:t xml:space="preserve">eliver to Buyer, subject to </w:t>
      </w:r>
      <w:r w:rsidR="00C209D5">
        <w:t xml:space="preserve">Section </w:t>
      </w:r>
      <w:r w:rsidR="00C209D5">
        <w:fldChar w:fldCharType="begin"/>
      </w:r>
      <w:r w:rsidR="00C209D5">
        <w:instrText xml:space="preserve"> REF _Ref96531051 \w \h </w:instrText>
      </w:r>
      <w:r w:rsidR="00C209D5">
        <w:fldChar w:fldCharType="separate"/>
      </w:r>
      <w:r w:rsidR="00D62133">
        <w:t>4.1(b)</w:t>
      </w:r>
      <w:r w:rsidR="00C209D5">
        <w:fldChar w:fldCharType="end"/>
      </w:r>
      <w:r w:rsidRPr="002E4631">
        <w:t xml:space="preserve">, </w:t>
      </w:r>
      <w:r w:rsidR="00C209D5">
        <w:t xml:space="preserve">RECs to satisfy </w:t>
      </w:r>
      <w:r w:rsidRPr="002E4631">
        <w:t>the Delivery Year Requirement</w:t>
      </w:r>
      <w:r w:rsidR="007B58C9">
        <w:t xml:space="preserve"> </w:t>
      </w:r>
      <w:r w:rsidRPr="002E4631">
        <w:t>in each Delivery Year.</w:t>
      </w:r>
      <w:r w:rsidRPr="002E4631">
        <w:rPr>
          <w:lang w:eastAsia="ko-KR"/>
        </w:rPr>
        <w:t xml:space="preserve">  </w:t>
      </w:r>
      <w:bookmarkEnd w:id="162"/>
    </w:p>
    <w:p w14:paraId="4950A20C" w14:textId="77777777" w:rsidR="008E4157" w:rsidRPr="002E4631" w:rsidRDefault="008E4157" w:rsidP="00502D7C">
      <w:pPr>
        <w:pStyle w:val="ListParagraph"/>
      </w:pPr>
    </w:p>
    <w:p w14:paraId="35658093" w14:textId="173F3982" w:rsidR="00012A5A" w:rsidRDefault="003D2C98" w:rsidP="00012A5A">
      <w:pPr>
        <w:pStyle w:val="BodyText"/>
        <w:numPr>
          <w:ilvl w:val="2"/>
          <w:numId w:val="17"/>
        </w:numPr>
        <w:tabs>
          <w:tab w:val="left" w:pos="1541"/>
        </w:tabs>
        <w:ind w:right="118"/>
        <w:jc w:val="both"/>
      </w:pPr>
      <w:bookmarkStart w:id="163" w:name="_Ref48729799"/>
      <w:bookmarkStart w:id="164" w:name="_Ref98260598"/>
      <w:r w:rsidRPr="002E4631">
        <w:t xml:space="preserve">In the </w:t>
      </w:r>
      <w:r w:rsidRPr="00EE1FD6">
        <w:t xml:space="preserve">event that Seller fails to </w:t>
      </w:r>
      <w:r w:rsidRPr="00EE1FD6">
        <w:rPr>
          <w:lang w:eastAsia="ko-KR"/>
        </w:rPr>
        <w:t>D</w:t>
      </w:r>
      <w:r w:rsidRPr="00EE1FD6">
        <w:t xml:space="preserve">eliver the Delivery Year Requirement for a Delivery Year under the terms of this </w:t>
      </w:r>
      <w:r w:rsidR="00713253" w:rsidRPr="00EE1FD6">
        <w:t>Agreement</w:t>
      </w:r>
      <w:r w:rsidR="006C3D66">
        <w:t>,</w:t>
      </w:r>
      <w:r w:rsidRPr="00EE1FD6">
        <w:t xml:space="preserve"> such Delivery Year </w:t>
      </w:r>
      <w:r w:rsidR="006C3D66">
        <w:t xml:space="preserve">shall be deemed </w:t>
      </w:r>
      <w:r w:rsidRPr="00EE1FD6">
        <w:t xml:space="preserve">a “Shortfall Year” and such </w:t>
      </w:r>
      <w:proofErr w:type="gramStart"/>
      <w:r w:rsidRPr="00EE1FD6">
        <w:t>amount</w:t>
      </w:r>
      <w:proofErr w:type="gramEnd"/>
      <w:r w:rsidRPr="00EE1FD6">
        <w:t xml:space="preserve"> of RECs that Seller fails to Deliver to satisfy the Delivery Year Requirement </w:t>
      </w:r>
      <w:r>
        <w:t>for</w:t>
      </w:r>
      <w:r w:rsidRPr="00EE1FD6">
        <w:t xml:space="preserve"> a Delivery Year</w:t>
      </w:r>
      <w:r w:rsidR="006C3D66">
        <w:t xml:space="preserve"> shall be deemed</w:t>
      </w:r>
      <w:r w:rsidRPr="00EE1FD6">
        <w:t xml:space="preserve"> the “Shortfall Amount”</w:t>
      </w:r>
      <w:r w:rsidR="006C3D66">
        <w:t xml:space="preserve"> accordingly.</w:t>
      </w:r>
      <w:r w:rsidRPr="002E4631">
        <w:t xml:space="preserve"> </w:t>
      </w:r>
      <w:bookmarkEnd w:id="163"/>
      <w:r w:rsidR="00BA6FBA" w:rsidRPr="00247045">
        <w:t>N</w:t>
      </w:r>
      <w:r w:rsidR="00BA6FBA">
        <w:t>otwithstanding the foregoing, Seller’s failure to Deliver the Delivery Year Requirement</w:t>
      </w:r>
      <w:r w:rsidR="00335B4B">
        <w:t xml:space="preserve"> </w:t>
      </w:r>
      <w:r w:rsidR="00A75CAD">
        <w:t xml:space="preserve">through the first full Delivery Year </w:t>
      </w:r>
      <w:r w:rsidR="00BA6FBA">
        <w:t xml:space="preserve">shall be excused and the failure to meet </w:t>
      </w:r>
      <w:r w:rsidR="00236558">
        <w:t xml:space="preserve">any </w:t>
      </w:r>
      <w:r w:rsidR="00BA6FBA">
        <w:t>Delivery Year Requirement</w:t>
      </w:r>
      <w:r w:rsidR="00335B4B">
        <w:t xml:space="preserve"> </w:t>
      </w:r>
      <w:r w:rsidR="00236558">
        <w:t xml:space="preserve">through the first </w:t>
      </w:r>
      <w:r w:rsidR="00A75CAD">
        <w:t xml:space="preserve">full </w:t>
      </w:r>
      <w:r w:rsidR="00BA6FBA">
        <w:t>Delivery Year</w:t>
      </w:r>
      <w:r w:rsidR="00A75CAD">
        <w:t xml:space="preserve"> </w:t>
      </w:r>
      <w:r w:rsidR="00BA6FBA">
        <w:t xml:space="preserve">shall not constitute a Shortfall Amount. </w:t>
      </w:r>
      <w:r w:rsidR="00817B50" w:rsidRPr="00891010">
        <w:t>Further,</w:t>
      </w:r>
      <w:r w:rsidR="00817B50">
        <w:t xml:space="preserve"> in no event shall RECs eligible for payment exceed the Maximum Contract Quantity. If in the last Delivery </w:t>
      </w:r>
      <w:r w:rsidR="007F3BB0">
        <w:t>Year,</w:t>
      </w:r>
      <w:r w:rsidR="00817B50">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 </w:t>
      </w:r>
      <w:r w:rsidR="00817B50" w:rsidRPr="007451E4">
        <w:t>In the event that RECs are Delivered to Buyer</w:t>
      </w:r>
      <w:r w:rsidR="00817B50">
        <w:t xml:space="preserve"> in excess of the Maximum Contract Quantity, such RECs shall be disposed pursuant to Section </w:t>
      </w:r>
      <w:r w:rsidR="00817B50">
        <w:fldChar w:fldCharType="begin"/>
      </w:r>
      <w:r w:rsidR="00817B50">
        <w:instrText xml:space="preserve"> REF _Ref97516868 \w \h </w:instrText>
      </w:r>
      <w:r w:rsidR="00817B50">
        <w:fldChar w:fldCharType="separate"/>
      </w:r>
      <w:r w:rsidR="00D62133">
        <w:t>2.3(f)</w:t>
      </w:r>
      <w:r w:rsidR="00817B50">
        <w:fldChar w:fldCharType="end"/>
      </w:r>
      <w:r w:rsidR="00817B50">
        <w:t>.</w:t>
      </w:r>
      <w:bookmarkEnd w:id="164"/>
      <w:r w:rsidR="00031859">
        <w:t xml:space="preserve"> </w:t>
      </w:r>
    </w:p>
    <w:p w14:paraId="372E1D9E" w14:textId="77777777" w:rsidR="00692A73" w:rsidRDefault="00692A73" w:rsidP="009B4D44">
      <w:pPr>
        <w:pStyle w:val="ListParagraph"/>
      </w:pPr>
    </w:p>
    <w:p w14:paraId="7E98ED5E" w14:textId="4E70C0F3" w:rsidR="008E4157" w:rsidRPr="002E4631" w:rsidRDefault="003D2C98" w:rsidP="00A408FD">
      <w:pPr>
        <w:pStyle w:val="BodyText"/>
        <w:numPr>
          <w:ilvl w:val="2"/>
          <w:numId w:val="17"/>
        </w:numPr>
        <w:tabs>
          <w:tab w:val="left" w:pos="1541"/>
        </w:tabs>
        <w:ind w:right="118"/>
        <w:jc w:val="both"/>
      </w:pPr>
      <w:bookmarkStart w:id="165" w:name="_Ref48776446"/>
      <w:r w:rsidRPr="00EE1FD6">
        <w:t xml:space="preserve">As specified in Section </w:t>
      </w:r>
      <w:r w:rsidR="00AB3886" w:rsidRPr="00EE1FD6">
        <w:fldChar w:fldCharType="begin"/>
      </w:r>
      <w:r w:rsidR="00AB3886" w:rsidRPr="00EE1FD6">
        <w:instrText xml:space="preserve"> REF _Ref48776290 \w \h </w:instrText>
      </w:r>
      <w:r w:rsidR="009F209E" w:rsidRPr="00EE1FD6">
        <w:instrText xml:space="preserve"> \* MERGEFORMAT </w:instrText>
      </w:r>
      <w:r w:rsidR="00AB3886" w:rsidRPr="00EE1FD6">
        <w:fldChar w:fldCharType="separate"/>
      </w:r>
      <w:r w:rsidR="00D62133">
        <w:t>9.2(k)</w:t>
      </w:r>
      <w:r w:rsidR="00AB3886" w:rsidRPr="00EE1FD6">
        <w:fldChar w:fldCharType="end"/>
      </w:r>
      <w:r w:rsidRPr="00EE1FD6">
        <w:t xml:space="preserve">, an Event of Default shall be deemed to occur if </w:t>
      </w:r>
      <w:r w:rsidRPr="00EE1FD6">
        <w:rPr>
          <w:rFonts w:cs="Times New Roman"/>
        </w:rPr>
        <w:t>three (3) or more Shortfall Years</w:t>
      </w:r>
      <w:r w:rsidRPr="00EE1FD6">
        <w:t xml:space="preserve"> occurred and the cumulative sum of the Shortfall Amounts for all Shortfall Years</w:t>
      </w:r>
      <w:r w:rsidR="00717CEE" w:rsidRPr="00717CEE">
        <w:t xml:space="preserve">, as such sum may be adjusted pursuant to Section </w:t>
      </w:r>
      <w:r w:rsidR="00BA616C">
        <w:fldChar w:fldCharType="begin"/>
      </w:r>
      <w:r w:rsidR="00BA616C">
        <w:instrText xml:space="preserve"> REF _Ref130557109 \w \h </w:instrText>
      </w:r>
      <w:r w:rsidR="00BA616C">
        <w:fldChar w:fldCharType="separate"/>
      </w:r>
      <w:r w:rsidR="00BA616C">
        <w:t>4.1</w:t>
      </w:r>
      <w:r w:rsidR="00BA616C">
        <w:t>(</w:t>
      </w:r>
      <w:r w:rsidR="00BA616C">
        <w:t>k)</w:t>
      </w:r>
      <w:r w:rsidR="00BA616C">
        <w:fldChar w:fldCharType="end"/>
      </w:r>
      <w:r w:rsidR="00717CEE" w:rsidRPr="00717CEE">
        <w:t xml:space="preserve">, </w:t>
      </w:r>
      <w:r w:rsidRPr="00EE1FD6">
        <w:t xml:space="preserve"> equals or exceeds the Annual Quantity</w:t>
      </w:r>
      <w:r w:rsidRPr="002E4631">
        <w:t xml:space="preserve">. Upon the occurrence of such Event of Default, Buyer shall terminate this </w:t>
      </w:r>
      <w:r w:rsidR="004813BB">
        <w:t>Agreement</w:t>
      </w:r>
      <w:r w:rsidRPr="002E4631">
        <w:t xml:space="preserve"> </w:t>
      </w:r>
      <w:r w:rsidR="00C86796">
        <w:t>twenty</w:t>
      </w:r>
      <w:r w:rsidR="00C86796" w:rsidRPr="002E4631">
        <w:t xml:space="preserve"> </w:t>
      </w:r>
      <w:r w:rsidRPr="002E4631">
        <w:t>(</w:t>
      </w:r>
      <w:r w:rsidR="00C86796">
        <w:t>20</w:t>
      </w:r>
      <w:r w:rsidRPr="002E4631">
        <w:t xml:space="preserve">) Business Days after written notice by Buyer to Seller unless Seller demonstrates, within such </w:t>
      </w:r>
      <w:r w:rsidR="00C86796">
        <w:t>twenty</w:t>
      </w:r>
      <w:r w:rsidR="00C86796" w:rsidRPr="002E4631">
        <w:t xml:space="preserve"> </w:t>
      </w:r>
      <w:r w:rsidRPr="002E4631">
        <w:t>(</w:t>
      </w:r>
      <w:r w:rsidR="00C86796">
        <w:t>20</w:t>
      </w:r>
      <w:r w:rsidRPr="002E4631">
        <w:t xml:space="preserve">) Business Day period and to the satisfaction of Buyer in its </w:t>
      </w:r>
      <w:r w:rsidR="00CF62BC">
        <w:t>reasonable</w:t>
      </w:r>
      <w:r w:rsidR="00CF62BC" w:rsidRPr="002E4631">
        <w:t xml:space="preserve"> </w:t>
      </w:r>
      <w:r w:rsidRPr="002E4631">
        <w:t>discretion that such event has not occurred</w:t>
      </w:r>
      <w:r w:rsidR="00CF62BC">
        <w:t xml:space="preserve"> or has been cured</w:t>
      </w:r>
      <w:r w:rsidRPr="002E4631">
        <w:t>. For such Event of Default, Buyer shall be entitled to payment by Seller in the amount of the Collateral Requirement. The Parties acknowledge that (A) Buyer shall be damaged by the failure of Seller to comply with the provisions set forth in this Section</w:t>
      </w:r>
      <w:r w:rsidR="00AB3886">
        <w:t xml:space="preserve"> </w:t>
      </w:r>
      <w:r w:rsidR="00AB3886">
        <w:fldChar w:fldCharType="begin"/>
      </w:r>
      <w:r w:rsidR="00AB3886">
        <w:instrText xml:space="preserve"> REF _Ref48776446 \w \h </w:instrText>
      </w:r>
      <w:r w:rsidR="00AB3886">
        <w:fldChar w:fldCharType="separate"/>
      </w:r>
      <w:r w:rsidR="00D62133">
        <w:t>4.1(g)</w:t>
      </w:r>
      <w:r w:rsidR="00AB3886">
        <w:fldChar w:fldCharType="end"/>
      </w:r>
      <w:r w:rsidRPr="002E4631">
        <w:t xml:space="preserve">, (B) it would be impracticable or extremely difficult to determine the actual damages resulting therefrom, (C) the remedies specified herein are fair and reasonable and do not constitute a penalty and, (D) the remedy specified in this Section </w:t>
      </w:r>
      <w:r w:rsidR="00AB3886">
        <w:fldChar w:fldCharType="begin"/>
      </w:r>
      <w:r w:rsidR="00AB3886">
        <w:instrText xml:space="preserve"> REF _Ref48776446 \w \h </w:instrText>
      </w:r>
      <w:r w:rsidR="00AB3886">
        <w:fldChar w:fldCharType="separate"/>
      </w:r>
      <w:r w:rsidR="00D62133">
        <w:t>4.1(g)</w:t>
      </w:r>
      <w:r w:rsidR="00AB3886">
        <w:fldChar w:fldCharType="end"/>
      </w:r>
      <w:r w:rsidRPr="002E4631">
        <w:t xml:space="preserve"> shall be Buyer’s sole and exclusive remedy in such Event of Default and, for the avoidance doubt, neither Buyer nor Seller shall be entitled to any </w:t>
      </w:r>
      <w:r w:rsidR="006A754B" w:rsidRPr="006639F8">
        <w:rPr>
          <w:spacing w:val="-3"/>
        </w:rPr>
        <w:t xml:space="preserve">Settlement Amount </w:t>
      </w:r>
      <w:r w:rsidR="00504285">
        <w:t xml:space="preserve">calculated pursuant to Section </w:t>
      </w:r>
      <w:r w:rsidR="00504285">
        <w:rPr>
          <w:rFonts w:cs="Times New Roman"/>
          <w:spacing w:val="-1"/>
        </w:rPr>
        <w:fldChar w:fldCharType="begin"/>
      </w:r>
      <w:r w:rsidR="00504285">
        <w:rPr>
          <w:rFonts w:cs="Times New Roman"/>
          <w:spacing w:val="-1"/>
        </w:rPr>
        <w:instrText xml:space="preserve"> REF _Ref42207880 \r \h </w:instrText>
      </w:r>
      <w:r w:rsidR="00504285">
        <w:rPr>
          <w:rFonts w:cs="Times New Roman"/>
          <w:spacing w:val="-1"/>
        </w:rPr>
      </w:r>
      <w:r w:rsidR="00504285">
        <w:rPr>
          <w:rFonts w:cs="Times New Roman"/>
          <w:spacing w:val="-1"/>
        </w:rPr>
        <w:fldChar w:fldCharType="separate"/>
      </w:r>
      <w:r w:rsidR="00D62133">
        <w:rPr>
          <w:rFonts w:cs="Times New Roman"/>
          <w:spacing w:val="-1"/>
        </w:rPr>
        <w:t>9.4</w:t>
      </w:r>
      <w:r w:rsidR="00504285">
        <w:rPr>
          <w:rFonts w:cs="Times New Roman"/>
          <w:spacing w:val="-1"/>
        </w:rPr>
        <w:fldChar w:fldCharType="end"/>
      </w:r>
      <w:r w:rsidR="00504285">
        <w:rPr>
          <w:rFonts w:cs="Times New Roman"/>
          <w:spacing w:val="-1"/>
        </w:rPr>
        <w:t xml:space="preserve"> </w:t>
      </w:r>
      <w:r w:rsidRPr="002E4631">
        <w:t>under such circumstance.</w:t>
      </w:r>
      <w:bookmarkEnd w:id="165"/>
    </w:p>
    <w:p w14:paraId="4BD7259C" w14:textId="77777777" w:rsidR="008E4157" w:rsidRPr="002E4631" w:rsidRDefault="008E4157" w:rsidP="00502D7C">
      <w:pPr>
        <w:ind w:left="101"/>
      </w:pPr>
    </w:p>
    <w:p w14:paraId="17CAB242" w14:textId="5D1AA278" w:rsidR="008E4157" w:rsidRDefault="003D2C98" w:rsidP="00A408FD">
      <w:pPr>
        <w:pStyle w:val="BodyText"/>
        <w:numPr>
          <w:ilvl w:val="2"/>
          <w:numId w:val="17"/>
        </w:numPr>
        <w:tabs>
          <w:tab w:val="left" w:pos="1541"/>
        </w:tabs>
        <w:ind w:right="118"/>
        <w:jc w:val="both"/>
      </w:pPr>
      <w:r w:rsidRPr="002E4631">
        <w:lastRenderedPageBreak/>
        <w:t xml:space="preserve">All RECs Delivered by Seller under this </w:t>
      </w:r>
      <w:r w:rsidR="004813BB">
        <w:t>Agreement</w:t>
      </w:r>
      <w:r w:rsidRPr="002E4631">
        <w:t xml:space="preserve"> must allow Buyer to meet its obligations under the Applicable Program for the Delivery Year </w:t>
      </w:r>
      <w:r w:rsidR="00012A5A">
        <w:t>for</w:t>
      </w:r>
      <w:r w:rsidRPr="002E4631">
        <w:t xml:space="preserve"> which such RECs were Delivered.</w:t>
      </w:r>
    </w:p>
    <w:p w14:paraId="6BF43EBD" w14:textId="77777777" w:rsidR="003D0C6F" w:rsidRDefault="003D0C6F" w:rsidP="003D0C6F">
      <w:pPr>
        <w:pStyle w:val="ListParagraph"/>
      </w:pPr>
    </w:p>
    <w:p w14:paraId="61D7AEAF" w14:textId="420AE04C" w:rsidR="003D0C6F" w:rsidRDefault="003D0C6F" w:rsidP="00A408FD">
      <w:pPr>
        <w:pStyle w:val="BodyText"/>
        <w:numPr>
          <w:ilvl w:val="2"/>
          <w:numId w:val="17"/>
        </w:numPr>
        <w:tabs>
          <w:tab w:val="left" w:pos="1541"/>
        </w:tabs>
        <w:ind w:right="118"/>
        <w:jc w:val="both"/>
      </w:pPr>
      <w:bookmarkStart w:id="166" w:name="_Ref49182475"/>
      <w:bookmarkStart w:id="167" w:name="_Ref96486355"/>
      <w:r w:rsidRPr="00EE1FD6">
        <w:t xml:space="preserve">Any RECs generated by the Project in excess of the Delivery Year Requirement </w:t>
      </w:r>
      <w:r>
        <w:t>for</w:t>
      </w:r>
      <w:r w:rsidRPr="00EE1FD6">
        <w:t xml:space="preserve"> any Delivery Year (“Excess RECs”) shall remain the exclusive property of Seller, to be utilized in Seller’s sole discretion. </w:t>
      </w:r>
      <w:r>
        <w:t xml:space="preserve">For avoidance of doubt, such Excess </w:t>
      </w:r>
      <w:r w:rsidRPr="002E4631">
        <w:t xml:space="preserve">RECs </w:t>
      </w:r>
      <w:r>
        <w:t>are</w:t>
      </w:r>
      <w:r w:rsidRPr="002E4631">
        <w:t xml:space="preserve"> not eligible for payment by Buyer</w:t>
      </w:r>
      <w:r>
        <w:t xml:space="preserve"> </w:t>
      </w:r>
      <w:r w:rsidR="00493613">
        <w:t xml:space="preserve">except as provided in Section </w:t>
      </w:r>
      <w:r w:rsidR="00493613">
        <w:fldChar w:fldCharType="begin"/>
      </w:r>
      <w:r w:rsidR="00493613">
        <w:instrText xml:space="preserve"> REF _Ref98292196 \w \h </w:instrText>
      </w:r>
      <w:r w:rsidR="00493613">
        <w:fldChar w:fldCharType="separate"/>
      </w:r>
      <w:r w:rsidR="00D62133">
        <w:t>2.3(f)(ii)</w:t>
      </w:r>
      <w:r w:rsidR="00493613">
        <w:fldChar w:fldCharType="end"/>
      </w:r>
      <w:r>
        <w:t>.</w:t>
      </w:r>
      <w:r w:rsidRPr="00EE1FD6">
        <w:t xml:space="preserve"> </w:t>
      </w:r>
      <w:bookmarkEnd w:id="166"/>
      <w:r>
        <w:t xml:space="preserve">In the event that </w:t>
      </w:r>
      <w:r w:rsidR="000E7A21">
        <w:t xml:space="preserve">the Delivery Year Requirement for a Delivery Year has been met and </w:t>
      </w:r>
      <w:r>
        <w:t>Excess RECs are Delivered to Buyer</w:t>
      </w:r>
      <w:r w:rsidR="000E7A21">
        <w:t xml:space="preserve"> such Excess RECs shall be disposed pursuant to Section </w:t>
      </w:r>
      <w:r w:rsidR="000E7A21">
        <w:fldChar w:fldCharType="begin"/>
      </w:r>
      <w:r w:rsidR="000E7A21">
        <w:instrText xml:space="preserve"> REF _Ref97883831 \w \h </w:instrText>
      </w:r>
      <w:r w:rsidR="000E7A21">
        <w:fldChar w:fldCharType="separate"/>
      </w:r>
      <w:r w:rsidR="00D62133">
        <w:t>2.3(f)</w:t>
      </w:r>
      <w:r w:rsidR="000E7A21">
        <w:fldChar w:fldCharType="end"/>
      </w:r>
      <w:r>
        <w:t>.</w:t>
      </w:r>
      <w:bookmarkEnd w:id="167"/>
    </w:p>
    <w:p w14:paraId="2F985BC1" w14:textId="77777777" w:rsidR="00397D93" w:rsidRDefault="00397D93" w:rsidP="004F1883">
      <w:pPr>
        <w:pStyle w:val="ListParagraph"/>
      </w:pPr>
    </w:p>
    <w:p w14:paraId="02E98887" w14:textId="01240BD1" w:rsidR="00397D93" w:rsidRDefault="00397D93" w:rsidP="00397D93">
      <w:pPr>
        <w:pStyle w:val="BodyText"/>
        <w:numPr>
          <w:ilvl w:val="2"/>
          <w:numId w:val="17"/>
        </w:numPr>
        <w:tabs>
          <w:tab w:val="left" w:pos="1541"/>
        </w:tabs>
        <w:ind w:right="118"/>
        <w:jc w:val="both"/>
      </w:pPr>
      <w:r>
        <w:t xml:space="preserve">For avoidance of doubt, RECs Delivered to meet a Delivery Year Requirement are accounted based on the Vintage of the RECs and not when the RECs are Delivered. For example, RECs associated with the Vintages of June 2025 through May 2026 </w:t>
      </w:r>
      <w:r w:rsidR="00EE428C">
        <w:t>shall</w:t>
      </w:r>
      <w:r>
        <w:t xml:space="preserve"> be used to meet the Delivery Year Requirement for the Delivery Year beginning June 1, </w:t>
      </w:r>
      <w:proofErr w:type="gramStart"/>
      <w:r>
        <w:t>2025</w:t>
      </w:r>
      <w:proofErr w:type="gramEnd"/>
      <w:r>
        <w:t xml:space="preserve"> through May 31, 2026.</w:t>
      </w:r>
    </w:p>
    <w:p w14:paraId="368374C7" w14:textId="77777777" w:rsidR="00C23E4C" w:rsidRDefault="00C23E4C" w:rsidP="00D62133">
      <w:pPr>
        <w:pStyle w:val="ListParagraph"/>
      </w:pPr>
    </w:p>
    <w:p w14:paraId="5FED9F05" w14:textId="2D2FC43A" w:rsidR="00374F2B" w:rsidRDefault="00374F2B" w:rsidP="00397D93">
      <w:pPr>
        <w:pStyle w:val="BodyText"/>
        <w:numPr>
          <w:ilvl w:val="2"/>
          <w:numId w:val="17"/>
        </w:numPr>
        <w:tabs>
          <w:tab w:val="left" w:pos="1541"/>
        </w:tabs>
        <w:ind w:right="118"/>
        <w:jc w:val="both"/>
      </w:pPr>
      <w:bookmarkStart w:id="168" w:name="_Ref130557109"/>
      <w:bookmarkStart w:id="169" w:name="_Ref130555244"/>
      <w:r>
        <w:t>For the sole purposes of reducing Shortfall Amounts incurred in one or more prior Delivery Years, Seller may make a manual transfer of RECs to Buyer’s PJM EIS GATS or M-RETS account</w:t>
      </w:r>
      <w:r w:rsidR="009B0731">
        <w:t xml:space="preserve">, </w:t>
      </w:r>
      <w:r>
        <w:t>subject to the following:</w:t>
      </w:r>
      <w:bookmarkEnd w:id="168"/>
      <w:r>
        <w:t xml:space="preserve"> </w:t>
      </w:r>
    </w:p>
    <w:p w14:paraId="39FA59F5" w14:textId="77777777" w:rsidR="00374F2B" w:rsidRDefault="00374F2B" w:rsidP="00D62133">
      <w:pPr>
        <w:pStyle w:val="ListParagraph"/>
      </w:pPr>
    </w:p>
    <w:p w14:paraId="09A73387" w14:textId="2DE29F8C" w:rsidR="00374F2B" w:rsidRDefault="009B0731" w:rsidP="00E55982">
      <w:pPr>
        <w:pStyle w:val="BodyText"/>
        <w:numPr>
          <w:ilvl w:val="3"/>
          <w:numId w:val="17"/>
        </w:numPr>
        <w:tabs>
          <w:tab w:val="left" w:pos="1541"/>
        </w:tabs>
        <w:ind w:right="118"/>
        <w:jc w:val="both"/>
      </w:pPr>
      <w:r>
        <w:t xml:space="preserve">such </w:t>
      </w:r>
      <w:r w:rsidR="00374F2B">
        <w:t>transfer must occur no earlier than November 1 and no later than December 1 of a Delivery Year and shall be accompanied by written notice from Seller to Buyer that such transfer is for the purpose of reducing prior year Shortfall Amount(s</w:t>
      </w:r>
      <w:proofErr w:type="gramStart"/>
      <w:r w:rsidR="00374F2B">
        <w:t>);</w:t>
      </w:r>
      <w:proofErr w:type="gramEnd"/>
    </w:p>
    <w:p w14:paraId="370BCC31" w14:textId="34A83657" w:rsidR="009B1A3E" w:rsidRDefault="00085110" w:rsidP="00E55982">
      <w:pPr>
        <w:pStyle w:val="BodyText"/>
        <w:numPr>
          <w:ilvl w:val="3"/>
          <w:numId w:val="17"/>
        </w:numPr>
        <w:tabs>
          <w:tab w:val="left" w:pos="1541"/>
        </w:tabs>
        <w:ind w:right="118"/>
        <w:jc w:val="both"/>
      </w:pPr>
      <w:r>
        <w:t xml:space="preserve">such RECs may include: (a) RECs that are not associated with the </w:t>
      </w:r>
      <w:r w:rsidRPr="00840E52">
        <w:rPr>
          <w:rFonts w:cs="Times New Roman"/>
        </w:rPr>
        <w:t xml:space="preserve">Project Committed Percentage and </w:t>
      </w:r>
      <w:r>
        <w:t xml:space="preserve">that </w:t>
      </w:r>
      <w:r w:rsidRPr="00840E52">
        <w:rPr>
          <w:bCs/>
          <w:spacing w:val="-1"/>
          <w:u w:color="000000"/>
        </w:rPr>
        <w:t xml:space="preserve">are not transferred pursuant to Section </w:t>
      </w:r>
      <w:r w:rsidRPr="00840E52">
        <w:rPr>
          <w:bCs/>
          <w:spacing w:val="-1"/>
          <w:u w:color="000000"/>
        </w:rPr>
        <w:fldChar w:fldCharType="begin"/>
      </w:r>
      <w:r w:rsidRPr="00840E52">
        <w:rPr>
          <w:bCs/>
          <w:spacing w:val="-1"/>
          <w:u w:color="000000"/>
        </w:rPr>
        <w:instrText xml:space="preserve"> REF _Ref113385438 \w \h </w:instrText>
      </w:r>
      <w:r w:rsidRPr="00840E52">
        <w:rPr>
          <w:bCs/>
          <w:spacing w:val="-1"/>
          <w:u w:color="000000"/>
        </w:rPr>
      </w:r>
      <w:r w:rsidRPr="00840E52">
        <w:rPr>
          <w:bCs/>
          <w:spacing w:val="-1"/>
          <w:u w:color="000000"/>
        </w:rPr>
        <w:fldChar w:fldCharType="separate"/>
      </w:r>
      <w:r w:rsidR="00D62133">
        <w:rPr>
          <w:bCs/>
          <w:spacing w:val="-1"/>
          <w:u w:color="000000"/>
        </w:rPr>
        <w:t>2.3(b)(iii)</w:t>
      </w:r>
      <w:r w:rsidRPr="00840E52">
        <w:rPr>
          <w:bCs/>
          <w:spacing w:val="-1"/>
          <w:u w:color="000000"/>
        </w:rPr>
        <w:fldChar w:fldCharType="end"/>
      </w:r>
      <w:r>
        <w:t xml:space="preserve">; and (b) RECs that were previously returned by Buyer to Seller pursuant to Section </w:t>
      </w:r>
      <w:r>
        <w:fldChar w:fldCharType="begin"/>
      </w:r>
      <w:r>
        <w:instrText xml:space="preserve"> REF _Ref97516868 \w \h </w:instrText>
      </w:r>
      <w:r>
        <w:fldChar w:fldCharType="separate"/>
      </w:r>
      <w:r w:rsidR="00D62133">
        <w:t>2.3(f)</w:t>
      </w:r>
      <w:r>
        <w:fldChar w:fldCharType="end"/>
      </w:r>
      <w:r>
        <w:t>;</w:t>
      </w:r>
      <w:r w:rsidR="009B1A3E">
        <w:t xml:space="preserve"> </w:t>
      </w:r>
    </w:p>
    <w:p w14:paraId="1EF98A77" w14:textId="191FD284" w:rsidR="00085110" w:rsidRDefault="009B1A3E" w:rsidP="00E55982">
      <w:pPr>
        <w:pStyle w:val="BodyText"/>
        <w:numPr>
          <w:ilvl w:val="3"/>
          <w:numId w:val="17"/>
        </w:numPr>
        <w:tabs>
          <w:tab w:val="left" w:pos="1541"/>
        </w:tabs>
        <w:ind w:right="118"/>
        <w:jc w:val="both"/>
      </w:pPr>
      <w:r>
        <w:t xml:space="preserve">any RECs retained by Buyer at the request of Seller pursuant to Section </w:t>
      </w:r>
      <w:r>
        <w:fldChar w:fldCharType="begin"/>
      </w:r>
      <w:r>
        <w:instrText xml:space="preserve"> REF _Ref130989604 \w \h </w:instrText>
      </w:r>
      <w:r>
        <w:fldChar w:fldCharType="separate"/>
      </w:r>
      <w:r w:rsidR="00D62133">
        <w:t>2.3(f)(vi)</w:t>
      </w:r>
      <w:r>
        <w:fldChar w:fldCharType="end"/>
      </w:r>
      <w:r>
        <w:t xml:space="preserve"> shall be deemed part of this manual transfer for purposes of reducing Shortfall Amounts incurred in one or more prior Delivery </w:t>
      </w:r>
      <w:proofErr w:type="gramStart"/>
      <w:r>
        <w:t>Years;</w:t>
      </w:r>
      <w:proofErr w:type="gramEnd"/>
      <w:r>
        <w:t xml:space="preserve">  </w:t>
      </w:r>
    </w:p>
    <w:p w14:paraId="2C1275C4" w14:textId="77777777" w:rsidR="00085110" w:rsidRDefault="00085110" w:rsidP="00E55982">
      <w:pPr>
        <w:pStyle w:val="BodyText"/>
        <w:numPr>
          <w:ilvl w:val="3"/>
          <w:numId w:val="17"/>
        </w:numPr>
        <w:tabs>
          <w:tab w:val="left" w:pos="1541"/>
        </w:tabs>
        <w:ind w:right="118"/>
        <w:jc w:val="both"/>
      </w:pPr>
      <w:r>
        <w:t xml:space="preserve">such </w:t>
      </w:r>
      <w:r w:rsidR="00374F2B">
        <w:t xml:space="preserve">RECs must </w:t>
      </w:r>
      <w:r w:rsidR="009B0731">
        <w:t>be generated</w:t>
      </w:r>
      <w:r w:rsidR="00374F2B">
        <w:t xml:space="preserve"> from the Project and </w:t>
      </w:r>
      <w:r w:rsidR="009B0731">
        <w:t xml:space="preserve">must be associated with a Vintage from the Acceptable Vintage </w:t>
      </w:r>
      <w:proofErr w:type="gramStart"/>
      <w:r w:rsidR="009B0731">
        <w:t>Period</w:t>
      </w:r>
      <w:r>
        <w:t>;</w:t>
      </w:r>
      <w:proofErr w:type="gramEnd"/>
    </w:p>
    <w:p w14:paraId="33A6D30B" w14:textId="315F5A09" w:rsidR="00374F2B" w:rsidRDefault="00085110" w:rsidP="00E55982">
      <w:pPr>
        <w:pStyle w:val="BodyText"/>
        <w:numPr>
          <w:ilvl w:val="3"/>
          <w:numId w:val="17"/>
        </w:numPr>
        <w:tabs>
          <w:tab w:val="left" w:pos="1541"/>
        </w:tabs>
        <w:ind w:right="118"/>
        <w:jc w:val="both"/>
      </w:pPr>
      <w:r>
        <w:t xml:space="preserve">all RECs received pursuant to this Section </w:t>
      </w:r>
      <w:r>
        <w:fldChar w:fldCharType="begin"/>
      </w:r>
      <w:r>
        <w:instrText xml:space="preserve"> REF _Ref130557109 \w \h </w:instrText>
      </w:r>
      <w:r>
        <w:fldChar w:fldCharType="separate"/>
      </w:r>
      <w:r w:rsidR="00D62133">
        <w:t>4.1(k)</w:t>
      </w:r>
      <w:r>
        <w:fldChar w:fldCharType="end"/>
      </w:r>
      <w:r>
        <w:t xml:space="preserve"> shall be for the sole purpose of reducing Shortfall Amounts and shall not be eligible for payment either by Buyer to Seller or by Seller to Buyer;</w:t>
      </w:r>
      <w:r w:rsidR="00B622EC">
        <w:t xml:space="preserve"> for avoidance of doubt, such RECs are valued at </w:t>
      </w:r>
      <w:proofErr w:type="gramStart"/>
      <w:r w:rsidR="00B622EC">
        <w:t>$0;</w:t>
      </w:r>
      <w:proofErr w:type="gramEnd"/>
    </w:p>
    <w:p w14:paraId="6E0F3BF0" w14:textId="59A47D50" w:rsidR="00085110" w:rsidRDefault="00085110" w:rsidP="00E55982">
      <w:pPr>
        <w:pStyle w:val="BodyText"/>
        <w:numPr>
          <w:ilvl w:val="3"/>
          <w:numId w:val="17"/>
        </w:numPr>
        <w:tabs>
          <w:tab w:val="left" w:pos="1541"/>
        </w:tabs>
        <w:ind w:right="118"/>
        <w:jc w:val="both"/>
      </w:pPr>
      <w:r>
        <w:t xml:space="preserve">upon receipt of such RECs from Seller or upon receipt of such notice from Seller </w:t>
      </w:r>
      <w:r w:rsidR="00B622EC">
        <w:t xml:space="preserve">for Buyer </w:t>
      </w:r>
      <w:r>
        <w:t xml:space="preserve">to retain such RECs pursuant to </w:t>
      </w:r>
      <w:r>
        <w:fldChar w:fldCharType="begin"/>
      </w:r>
      <w:r>
        <w:instrText xml:space="preserve"> REF _Ref130557633 \w \h </w:instrText>
      </w:r>
      <w:r>
        <w:fldChar w:fldCharType="separate"/>
      </w:r>
      <w:r w:rsidR="00D62133">
        <w:t>2.3(f)(vi)</w:t>
      </w:r>
      <w:r>
        <w:fldChar w:fldCharType="end"/>
      </w:r>
      <w:r>
        <w:t>, Buyer shall credit such REC quantities against Shortfall Amounts</w:t>
      </w:r>
      <w:r w:rsidR="00B622EC">
        <w:t xml:space="preserve">, REC for REC, starting with the Shortfall Amounts that incurred earliest, and once applied, such Shortfall Amount(s) shall cease to be a Shortfall Amount under this Agreement, including for purposes of Section </w:t>
      </w:r>
      <w:r w:rsidR="00B622EC">
        <w:fldChar w:fldCharType="begin"/>
      </w:r>
      <w:r w:rsidR="00B622EC">
        <w:instrText xml:space="preserve"> REF _Ref48776446 \w \h </w:instrText>
      </w:r>
      <w:r w:rsidR="00B622EC">
        <w:fldChar w:fldCharType="separate"/>
      </w:r>
      <w:r w:rsidR="00D62133">
        <w:t>4.1(g)</w:t>
      </w:r>
      <w:r w:rsidR="00B622EC">
        <w:fldChar w:fldCharType="end"/>
      </w:r>
      <w:r w:rsidR="00B622EC">
        <w:t xml:space="preserve"> and Section</w:t>
      </w:r>
      <w:r w:rsidR="00B622EC" w:rsidRPr="00B622EC">
        <w:t xml:space="preserve"> </w:t>
      </w:r>
      <w:r w:rsidR="00B622EC" w:rsidRPr="00EE1FD6">
        <w:fldChar w:fldCharType="begin"/>
      </w:r>
      <w:r w:rsidR="00B622EC" w:rsidRPr="00EE1FD6">
        <w:instrText xml:space="preserve"> REF _Ref48776290 \w \h  \* MERGEFORMAT </w:instrText>
      </w:r>
      <w:r w:rsidR="00B622EC" w:rsidRPr="00EE1FD6">
        <w:fldChar w:fldCharType="separate"/>
      </w:r>
      <w:r w:rsidR="00D62133">
        <w:t>9.2(k)</w:t>
      </w:r>
      <w:r w:rsidR="00B622EC" w:rsidRPr="00EE1FD6">
        <w:fldChar w:fldCharType="end"/>
      </w:r>
      <w:r w:rsidR="00B622EC">
        <w:t>.</w:t>
      </w:r>
    </w:p>
    <w:p w14:paraId="4CEE1F68" w14:textId="77777777" w:rsidR="0027095F" w:rsidRDefault="0027095F" w:rsidP="00147BF4">
      <w:pPr>
        <w:pStyle w:val="ListParagraph"/>
      </w:pPr>
      <w:bookmarkStart w:id="170" w:name="_Hlk48917922"/>
      <w:bookmarkEnd w:id="169"/>
    </w:p>
    <w:bookmarkEnd w:id="170"/>
    <w:p w14:paraId="6637C101" w14:textId="77777777" w:rsidR="00103AF7" w:rsidRPr="00B279E0" w:rsidRDefault="003D2C98" w:rsidP="00B279E0">
      <w:r w:rsidRPr="00DA5CB1">
        <w:t xml:space="preserve"> </w:t>
      </w:r>
    </w:p>
    <w:p w14:paraId="03F4369B" w14:textId="77777777" w:rsidR="00845EA8" w:rsidRPr="00D1308B" w:rsidRDefault="003D2C98" w:rsidP="006B3552">
      <w:pPr>
        <w:pStyle w:val="Heading1"/>
        <w:jc w:val="center"/>
      </w:pPr>
      <w:bookmarkStart w:id="171" w:name="_Toc48087211"/>
      <w:bookmarkStart w:id="172" w:name="_Toc46510743"/>
      <w:bookmarkStart w:id="173" w:name="_Toc48756882"/>
      <w:bookmarkStart w:id="174" w:name="_Toc98519943"/>
      <w:bookmarkStart w:id="175" w:name="_Toc131007549"/>
      <w:r>
        <w:rPr>
          <w:u w:val="none"/>
        </w:rPr>
        <w:t>PAYMENT AND INVOICING</w:t>
      </w:r>
      <w:bookmarkEnd w:id="171"/>
      <w:bookmarkEnd w:id="172"/>
      <w:bookmarkEnd w:id="173"/>
      <w:bookmarkEnd w:id="174"/>
      <w:bookmarkEnd w:id="175"/>
    </w:p>
    <w:p w14:paraId="4ADF99B8" w14:textId="77777777" w:rsidR="00845EA8" w:rsidRPr="00D1308B" w:rsidRDefault="00845EA8" w:rsidP="00E12104">
      <w:pPr>
        <w:pStyle w:val="BodyText"/>
      </w:pPr>
    </w:p>
    <w:p w14:paraId="7F1917A2" w14:textId="77777777" w:rsidR="00B104A5" w:rsidRPr="002E4631" w:rsidRDefault="003D2C98" w:rsidP="003E5B17">
      <w:pPr>
        <w:pStyle w:val="Heading2"/>
      </w:pPr>
      <w:bookmarkStart w:id="176" w:name="_Toc48087212"/>
      <w:bookmarkStart w:id="177" w:name="_Toc46510744"/>
      <w:bookmarkStart w:id="178" w:name="_Toc48756883"/>
      <w:bookmarkStart w:id="179" w:name="_Ref55427992"/>
      <w:bookmarkStart w:id="180" w:name="_Ref98294498"/>
      <w:bookmarkStart w:id="181" w:name="_Toc98519944"/>
      <w:bookmarkStart w:id="182" w:name="_Toc131007550"/>
      <w:r>
        <w:rPr>
          <w:u w:color="000000"/>
        </w:rPr>
        <w:t>Invoicing</w:t>
      </w:r>
      <w:r w:rsidR="00972CCB" w:rsidRPr="002E4631">
        <w:t>.</w:t>
      </w:r>
      <w:bookmarkEnd w:id="176"/>
      <w:bookmarkEnd w:id="177"/>
      <w:bookmarkEnd w:id="178"/>
      <w:bookmarkEnd w:id="179"/>
      <w:bookmarkEnd w:id="180"/>
      <w:bookmarkEnd w:id="181"/>
      <w:bookmarkEnd w:id="182"/>
      <w:r w:rsidR="00972CCB" w:rsidRPr="002E4631">
        <w:rPr>
          <w:spacing w:val="7"/>
        </w:rPr>
        <w:t xml:space="preserve"> </w:t>
      </w:r>
    </w:p>
    <w:p w14:paraId="00ACA25C" w14:textId="77777777" w:rsidR="00881FF5" w:rsidRPr="002E4631" w:rsidRDefault="00881FF5" w:rsidP="00502D7C">
      <w:pPr>
        <w:pStyle w:val="BodyText"/>
      </w:pPr>
    </w:p>
    <w:p w14:paraId="79DD4450" w14:textId="705789FF" w:rsidR="005F5E57" w:rsidRDefault="00355AB0" w:rsidP="00EE1FD6">
      <w:pPr>
        <w:pStyle w:val="BodyText"/>
        <w:tabs>
          <w:tab w:val="left" w:pos="1541"/>
        </w:tabs>
        <w:ind w:right="118"/>
        <w:jc w:val="both"/>
        <w:rPr>
          <w:rFonts w:cs="Times New Roman"/>
        </w:rPr>
      </w:pPr>
      <w:r>
        <w:rPr>
          <w:rFonts w:cs="Times New Roman"/>
          <w:spacing w:val="-1"/>
        </w:rPr>
        <w:t>During the Term of this Agreement</w:t>
      </w:r>
      <w:r w:rsidR="003D2C98" w:rsidRPr="00DD21FC">
        <w:rPr>
          <w:spacing w:val="-1"/>
        </w:rPr>
        <w:t xml:space="preserve">, Seller </w:t>
      </w:r>
      <w:r>
        <w:rPr>
          <w:rFonts w:cs="Times New Roman"/>
          <w:spacing w:val="-2"/>
        </w:rPr>
        <w:t xml:space="preserve">shall </w:t>
      </w:r>
      <w:r w:rsidR="003D2C98" w:rsidRPr="00DD21FC">
        <w:rPr>
          <w:spacing w:val="-1"/>
        </w:rPr>
        <w:t>render</w:t>
      </w:r>
      <w:r w:rsidR="003D2C98" w:rsidRPr="00DD21FC">
        <w:rPr>
          <w:spacing w:val="5"/>
        </w:rPr>
        <w:t xml:space="preserve"> </w:t>
      </w:r>
      <w:r w:rsidR="003D2C98" w:rsidRPr="00E26667">
        <w:rPr>
          <w:rFonts w:cs="Times New Roman"/>
        </w:rPr>
        <w:t>to</w:t>
      </w:r>
      <w:r w:rsidR="003D2C98" w:rsidRPr="00DD21FC">
        <w:rPr>
          <w:spacing w:val="4"/>
        </w:rPr>
        <w:t xml:space="preserve"> </w:t>
      </w:r>
      <w:r w:rsidR="003D2C98" w:rsidRPr="00E26667">
        <w:rPr>
          <w:rFonts w:cs="Times New Roman"/>
        </w:rPr>
        <w:t>Buyer</w:t>
      </w:r>
      <w:r w:rsidR="003D2C98" w:rsidRPr="00DD21FC">
        <w:rPr>
          <w:spacing w:val="8"/>
        </w:rPr>
        <w:t xml:space="preserve"> </w:t>
      </w:r>
      <w:r w:rsidR="003D2C98" w:rsidRPr="00E26667">
        <w:rPr>
          <w:rFonts w:cs="Times New Roman"/>
        </w:rPr>
        <w:t>an</w:t>
      </w:r>
      <w:r w:rsidR="003D2C98" w:rsidRPr="00DD21FC">
        <w:rPr>
          <w:spacing w:val="5"/>
        </w:rPr>
        <w:t xml:space="preserve"> </w:t>
      </w:r>
      <w:r w:rsidR="003D2C98" w:rsidRPr="00DD21FC">
        <w:rPr>
          <w:spacing w:val="-1"/>
        </w:rPr>
        <w:t>invoice</w:t>
      </w:r>
      <w:r w:rsidR="003D2C98" w:rsidRPr="00DD21FC">
        <w:rPr>
          <w:spacing w:val="7"/>
        </w:rPr>
        <w:t xml:space="preserve"> </w:t>
      </w:r>
      <w:r w:rsidR="003D2C98" w:rsidRPr="00E26667">
        <w:rPr>
          <w:rFonts w:cs="Times New Roman"/>
          <w:spacing w:val="7"/>
        </w:rPr>
        <w:t xml:space="preserve">for </w:t>
      </w:r>
      <w:r w:rsidR="003D2C98">
        <w:rPr>
          <w:rFonts w:cs="Times New Roman"/>
          <w:spacing w:val="7"/>
        </w:rPr>
        <w:t>RECs</w:t>
      </w:r>
      <w:r w:rsidR="003D2C98" w:rsidRPr="00E26667">
        <w:rPr>
          <w:rFonts w:cs="Times New Roman"/>
          <w:spacing w:val="7"/>
        </w:rPr>
        <w:t xml:space="preserve"> </w:t>
      </w:r>
      <w:r w:rsidR="003D2C98" w:rsidRPr="00E26667">
        <w:rPr>
          <w:rFonts w:cs="Times New Roman"/>
        </w:rPr>
        <w:t>by</w:t>
      </w:r>
      <w:r w:rsidR="003D2C98" w:rsidRPr="00DD21FC">
        <w:rPr>
          <w:spacing w:val="4"/>
        </w:rPr>
        <w:t xml:space="preserve"> </w:t>
      </w:r>
      <w:r w:rsidR="003D2C98" w:rsidRPr="00DD21FC">
        <w:rPr>
          <w:spacing w:val="-1"/>
        </w:rPr>
        <w:t>electronic</w:t>
      </w:r>
      <w:r w:rsidR="003D2C98" w:rsidRPr="00DD21FC">
        <w:rPr>
          <w:spacing w:val="49"/>
        </w:rPr>
        <w:t xml:space="preserve"> </w:t>
      </w:r>
      <w:r w:rsidR="003D2C98" w:rsidRPr="00DD21FC">
        <w:rPr>
          <w:spacing w:val="-1"/>
        </w:rPr>
        <w:t>mail</w:t>
      </w:r>
      <w:r w:rsidR="003D2C98" w:rsidRPr="00DD21FC">
        <w:rPr>
          <w:spacing w:val="19"/>
        </w:rPr>
        <w:t xml:space="preserve"> </w:t>
      </w:r>
      <w:r w:rsidR="003D2C98" w:rsidRPr="00DD21FC">
        <w:rPr>
          <w:spacing w:val="-2"/>
        </w:rPr>
        <w:t>on</w:t>
      </w:r>
      <w:r w:rsidR="003D2C98" w:rsidRPr="00DD21FC">
        <w:rPr>
          <w:spacing w:val="19"/>
        </w:rPr>
        <w:t xml:space="preserve"> </w:t>
      </w:r>
      <w:r w:rsidR="003D2C98" w:rsidRPr="00E26667">
        <w:rPr>
          <w:rFonts w:cs="Times New Roman"/>
        </w:rPr>
        <w:t>or</w:t>
      </w:r>
      <w:r w:rsidR="003D2C98" w:rsidRPr="00DD21FC">
        <w:rPr>
          <w:spacing w:val="17"/>
        </w:rPr>
        <w:t xml:space="preserve"> </w:t>
      </w:r>
      <w:r w:rsidR="003D2C98" w:rsidRPr="00DD21FC">
        <w:rPr>
          <w:spacing w:val="-1"/>
        </w:rPr>
        <w:t>before</w:t>
      </w:r>
      <w:r w:rsidR="003D2C98" w:rsidRPr="00DD21FC">
        <w:rPr>
          <w:spacing w:val="17"/>
        </w:rPr>
        <w:t xml:space="preserve"> </w:t>
      </w:r>
      <w:r w:rsidR="003D2C98" w:rsidRPr="00DD21FC">
        <w:rPr>
          <w:spacing w:val="-1"/>
        </w:rPr>
        <w:t>the</w:t>
      </w:r>
      <w:r w:rsidR="003D2C98" w:rsidRPr="00DD21FC">
        <w:rPr>
          <w:spacing w:val="19"/>
        </w:rPr>
        <w:t xml:space="preserve"> </w:t>
      </w:r>
      <w:r w:rsidR="003D2C98">
        <w:rPr>
          <w:rFonts w:cs="Times New Roman"/>
          <w:spacing w:val="19"/>
        </w:rPr>
        <w:t>tenth (</w:t>
      </w:r>
      <w:r w:rsidR="003D2C98">
        <w:rPr>
          <w:rFonts w:cs="Times New Roman"/>
        </w:rPr>
        <w:t>1</w:t>
      </w:r>
      <w:r w:rsidR="003D2C98" w:rsidRPr="00E26667">
        <w:rPr>
          <w:rFonts w:cs="Times New Roman"/>
        </w:rPr>
        <w:t>0</w:t>
      </w:r>
      <w:r w:rsidR="003D2C98" w:rsidRPr="00DD21FC">
        <w:rPr>
          <w:vertAlign w:val="superscript"/>
        </w:rPr>
        <w:t>th</w:t>
      </w:r>
      <w:r w:rsidR="003D2C98">
        <w:t xml:space="preserve">) </w:t>
      </w:r>
      <w:r w:rsidR="003D2C98" w:rsidRPr="00E26667">
        <w:rPr>
          <w:rFonts w:cs="Times New Roman"/>
        </w:rPr>
        <w:t>d</w:t>
      </w:r>
      <w:r w:rsidR="003D2C98" w:rsidRPr="00DD21FC">
        <w:rPr>
          <w:spacing w:val="-1"/>
        </w:rPr>
        <w:t>ay of the month immediately following each Delivery Month</w:t>
      </w:r>
      <w:r w:rsidR="003D2C98">
        <w:rPr>
          <w:rStyle w:val="FootnoteReference"/>
          <w:spacing w:val="-1"/>
        </w:rPr>
        <w:footnoteReference w:id="6"/>
      </w:r>
      <w:r w:rsidR="005C7EA2">
        <w:rPr>
          <w:spacing w:val="-1"/>
        </w:rPr>
        <w:t xml:space="preserve"> </w:t>
      </w:r>
      <w:r w:rsidR="005C7EA2" w:rsidRPr="002E4631">
        <w:t>(“</w:t>
      </w:r>
      <w:r w:rsidR="005C7EA2" w:rsidRPr="00D1308B">
        <w:t>Invoice Due Date</w:t>
      </w:r>
      <w:r w:rsidR="005C7EA2" w:rsidRPr="002E4631">
        <w:t>”) in which RECs are Delivered</w:t>
      </w:r>
      <w:r w:rsidR="005B13D6" w:rsidRPr="00012344">
        <w:t xml:space="preserve">, as </w:t>
      </w:r>
      <w:r w:rsidR="005B13D6">
        <w:t xml:space="preserve">may be extended pursuant to </w:t>
      </w:r>
      <w:r w:rsidR="005B13D6">
        <w:rPr>
          <w:spacing w:val="-1"/>
        </w:rPr>
        <w:t xml:space="preserve">Section </w:t>
      </w:r>
      <w:r w:rsidR="005B13D6">
        <w:rPr>
          <w:spacing w:val="-1"/>
        </w:rPr>
        <w:fldChar w:fldCharType="begin"/>
      </w:r>
      <w:r w:rsidR="005B13D6">
        <w:rPr>
          <w:spacing w:val="-1"/>
        </w:rPr>
        <w:instrText xml:space="preserve"> REF _Ref48847584 \w \h </w:instrText>
      </w:r>
      <w:r w:rsidR="005B13D6">
        <w:rPr>
          <w:spacing w:val="-1"/>
        </w:rPr>
      </w:r>
      <w:r w:rsidR="005B13D6">
        <w:rPr>
          <w:spacing w:val="-1"/>
        </w:rPr>
        <w:fldChar w:fldCharType="separate"/>
      </w:r>
      <w:r w:rsidR="00D62133">
        <w:rPr>
          <w:spacing w:val="-1"/>
        </w:rPr>
        <w:t>5.2</w:t>
      </w:r>
      <w:r w:rsidR="005B13D6">
        <w:rPr>
          <w:spacing w:val="-1"/>
        </w:rPr>
        <w:fldChar w:fldCharType="end"/>
      </w:r>
      <w:r w:rsidR="005B13D6">
        <w:rPr>
          <w:spacing w:val="-1"/>
        </w:rPr>
        <w:t xml:space="preserve"> below</w:t>
      </w:r>
      <w:r w:rsidR="003D2C98" w:rsidRPr="00E26667">
        <w:rPr>
          <w:rFonts w:cs="Times New Roman"/>
          <w:spacing w:val="-1"/>
        </w:rPr>
        <w:t xml:space="preserve">. For avoidance of doubt, Seller shall invoice Buyer regardless of whether the </w:t>
      </w:r>
      <w:r w:rsidR="003D2C98">
        <w:rPr>
          <w:rFonts w:cs="Times New Roman"/>
          <w:spacing w:val="-1"/>
        </w:rPr>
        <w:t>REC</w:t>
      </w:r>
      <w:r w:rsidR="003D2C98" w:rsidRPr="00E26667">
        <w:rPr>
          <w:rFonts w:cs="Times New Roman"/>
          <w:spacing w:val="-1"/>
        </w:rPr>
        <w:t xml:space="preserve"> Monthly Price is positive or negative. </w:t>
      </w:r>
      <w:r w:rsidR="003D2C98" w:rsidRPr="00E26667">
        <w:rPr>
          <w:rFonts w:cs="Times New Roman"/>
          <w:spacing w:val="-1"/>
        </w:rPr>
        <w:lastRenderedPageBreak/>
        <w:t xml:space="preserve">Notwithstanding, and subject to the foregoing, </w:t>
      </w:r>
      <w:r w:rsidR="003D2C98" w:rsidRPr="00DD21FC">
        <w:rPr>
          <w:spacing w:val="-1"/>
        </w:rPr>
        <w:t xml:space="preserve">Seller </w:t>
      </w:r>
      <w:r w:rsidR="003D2C98" w:rsidRPr="00E26667">
        <w:rPr>
          <w:rFonts w:cs="Times New Roman"/>
          <w:spacing w:val="-1"/>
        </w:rPr>
        <w:t xml:space="preserve">may request that Buyer issue </w:t>
      </w:r>
      <w:r w:rsidR="003D2C98" w:rsidRPr="00DD21FC">
        <w:rPr>
          <w:spacing w:val="-1"/>
        </w:rPr>
        <w:t xml:space="preserve">an invoice </w:t>
      </w:r>
      <w:r w:rsidR="003D2C98" w:rsidRPr="00E26667">
        <w:rPr>
          <w:rFonts w:cs="Times New Roman"/>
          <w:spacing w:val="-1"/>
        </w:rPr>
        <w:t xml:space="preserve">to Seller if the </w:t>
      </w:r>
      <w:r w:rsidR="003D2C98">
        <w:rPr>
          <w:rFonts w:cs="Times New Roman"/>
          <w:spacing w:val="-1"/>
        </w:rPr>
        <w:t>REC</w:t>
      </w:r>
      <w:r w:rsidR="003D2C98" w:rsidRPr="00E26667">
        <w:rPr>
          <w:rFonts w:cs="Times New Roman"/>
          <w:spacing w:val="-1"/>
        </w:rPr>
        <w:t xml:space="preserve"> Monthly Price is </w:t>
      </w:r>
      <w:r w:rsidR="00DA5CB1">
        <w:rPr>
          <w:rFonts w:cs="Times New Roman"/>
          <w:spacing w:val="-1"/>
        </w:rPr>
        <w:t>posi</w:t>
      </w:r>
      <w:r w:rsidR="003D2C98" w:rsidRPr="00E26667">
        <w:rPr>
          <w:rFonts w:cs="Times New Roman"/>
          <w:spacing w:val="-1"/>
        </w:rPr>
        <w:t xml:space="preserve">tive for documentary purposes. </w:t>
      </w:r>
    </w:p>
    <w:p w14:paraId="4B6170A3" w14:textId="742B0ACB" w:rsidR="001E4FEA" w:rsidRDefault="001E4FEA" w:rsidP="00EE1FD6">
      <w:pPr>
        <w:pStyle w:val="BodyText"/>
        <w:tabs>
          <w:tab w:val="left" w:pos="1541"/>
        </w:tabs>
        <w:ind w:right="118"/>
        <w:jc w:val="both"/>
        <w:rPr>
          <w:rFonts w:cs="Times New Roman"/>
        </w:rPr>
      </w:pPr>
    </w:p>
    <w:p w14:paraId="324A13B8" w14:textId="7A680506" w:rsidR="001E4FEA" w:rsidRDefault="001E4FEA" w:rsidP="001E4FEA">
      <w:pPr>
        <w:pStyle w:val="BodyText"/>
        <w:jc w:val="both"/>
        <w:rPr>
          <w:rFonts w:cs="Times New Roman"/>
        </w:rPr>
      </w:pPr>
      <w:r w:rsidRPr="00D1308B">
        <w:t xml:space="preserve">If Seller fails to render an invoice </w:t>
      </w:r>
      <w:r w:rsidRPr="002E4631">
        <w:t xml:space="preserve">for a Delivery Month </w:t>
      </w:r>
      <w:r w:rsidRPr="00D1308B">
        <w:t xml:space="preserve">by the Invoice Due Date, no payment will be processed for that </w:t>
      </w:r>
      <w:r w:rsidRPr="002E4631">
        <w:t>Delivery Month</w:t>
      </w:r>
      <w:r w:rsidR="007A7D50">
        <w:t xml:space="preserve"> if payment is due Seller from Buyer</w:t>
      </w:r>
      <w:r w:rsidRPr="002E4631">
        <w:t>, provided that if the invoice for the last Delivery Month under this Agreement is delivered after the Invoice Due Date</w:t>
      </w:r>
      <w:r>
        <w:t>,</w:t>
      </w:r>
      <w:r w:rsidRPr="002E4631">
        <w:t xml:space="preserve"> but prior to that date that is six (6) months after such Invoice Due Date, such invoice will be processed within thirty (30) calendar days after receipt by Buyer.</w:t>
      </w:r>
      <w:r w:rsidRPr="00D1308B">
        <w:t xml:space="preserve"> For any amounts </w:t>
      </w:r>
      <w:r w:rsidRPr="002E4631">
        <w:t xml:space="preserve">included in </w:t>
      </w:r>
      <w:r w:rsidRPr="00D1308B">
        <w:t xml:space="preserve">late invoices, those amounts shall be eligible to be </w:t>
      </w:r>
      <w:r w:rsidRPr="002E4631">
        <w:t xml:space="preserve">submitted by including such amounts as additional line items in </w:t>
      </w:r>
      <w:r w:rsidRPr="00D1308B">
        <w:t xml:space="preserve">the following </w:t>
      </w:r>
      <w:r w:rsidRPr="002E4631">
        <w:t>Delivery Month’s</w:t>
      </w:r>
      <w:r w:rsidRPr="00D1308B">
        <w:t xml:space="preserve"> invoice for subsequent payment. </w:t>
      </w:r>
      <w:r w:rsidRPr="00E26667">
        <w:rPr>
          <w:rFonts w:eastAsia="Malgun Gothic" w:cs="Times New Roman"/>
        </w:rPr>
        <w:t xml:space="preserve">If in a Delivery Month, </w:t>
      </w:r>
      <w:r>
        <w:rPr>
          <w:rFonts w:eastAsia="Malgun Gothic" w:cs="Times New Roman"/>
        </w:rPr>
        <w:t>REC</w:t>
      </w:r>
      <w:r w:rsidRPr="00E26667">
        <w:rPr>
          <w:rFonts w:eastAsia="Malgun Gothic" w:cs="Times New Roman"/>
        </w:rPr>
        <w:t xml:space="preserve">s that are Delivered are from different Vintages, then Seller shall render to Buyer one </w:t>
      </w:r>
      <w:r>
        <w:rPr>
          <w:rFonts w:eastAsia="Malgun Gothic" w:cs="Times New Roman"/>
        </w:rPr>
        <w:t xml:space="preserve">(1) </w:t>
      </w:r>
      <w:r w:rsidRPr="00E26667">
        <w:rPr>
          <w:rFonts w:eastAsia="Malgun Gothic" w:cs="Times New Roman"/>
        </w:rPr>
        <w:t xml:space="preserve">invoice for </w:t>
      </w:r>
      <w:r>
        <w:rPr>
          <w:rFonts w:eastAsia="Malgun Gothic" w:cs="Times New Roman"/>
        </w:rPr>
        <w:t>all</w:t>
      </w:r>
      <w:r w:rsidRPr="00E26667">
        <w:rPr>
          <w:rFonts w:eastAsia="Malgun Gothic" w:cs="Times New Roman"/>
        </w:rPr>
        <w:t xml:space="preserve"> Vintage</w:t>
      </w:r>
      <w:r>
        <w:rPr>
          <w:rFonts w:eastAsia="Malgun Gothic" w:cs="Times New Roman"/>
        </w:rPr>
        <w:t>s of RECs Delivered in the Delivery Month</w:t>
      </w:r>
      <w:r w:rsidRPr="00E26667">
        <w:rPr>
          <w:rFonts w:eastAsia="Malgun Gothic" w:cs="Times New Roman"/>
        </w:rPr>
        <w:t>.</w:t>
      </w:r>
      <w:r>
        <w:rPr>
          <w:rFonts w:eastAsia="Malgun Gothic" w:cs="Times New Roman"/>
        </w:rPr>
        <w:t xml:space="preserve"> </w:t>
      </w:r>
      <w:r>
        <w:rPr>
          <w:rFonts w:cs="Times New Roman"/>
        </w:rPr>
        <w:t>The</w:t>
      </w:r>
      <w:r w:rsidRPr="00E26667">
        <w:rPr>
          <w:rFonts w:cs="Times New Roman"/>
        </w:rPr>
        <w:t xml:space="preserve"> invoice shall specify</w:t>
      </w:r>
      <w:r>
        <w:rPr>
          <w:rFonts w:cs="Times New Roman"/>
        </w:rPr>
        <w:t xml:space="preserve"> separately for each Vintage of RECs Delivered in the Delivery Month</w:t>
      </w:r>
      <w:r w:rsidRPr="00E26667">
        <w:rPr>
          <w:rFonts w:cs="Times New Roman"/>
        </w:rPr>
        <w:t>:</w:t>
      </w:r>
    </w:p>
    <w:p w14:paraId="3892A74D" w14:textId="77777777" w:rsidR="005F5E57" w:rsidRDefault="005F5E57" w:rsidP="005F5E57">
      <w:pPr>
        <w:pStyle w:val="ListParagraph"/>
        <w:rPr>
          <w:rFonts w:cs="Times New Roman"/>
        </w:rPr>
      </w:pPr>
    </w:p>
    <w:p w14:paraId="6D290C1D" w14:textId="77777777" w:rsidR="005F5E57" w:rsidRDefault="003D2C98" w:rsidP="00EE1FD6">
      <w:pPr>
        <w:pStyle w:val="BodyText"/>
        <w:numPr>
          <w:ilvl w:val="2"/>
          <w:numId w:val="17"/>
        </w:numPr>
        <w:tabs>
          <w:tab w:val="left" w:pos="1541"/>
        </w:tabs>
        <w:ind w:right="118"/>
        <w:jc w:val="both"/>
        <w:rPr>
          <w:rFonts w:cs="Times New Roman"/>
        </w:rPr>
      </w:pPr>
      <w:bookmarkStart w:id="183" w:name="_Ref92855672"/>
      <w:r>
        <w:rPr>
          <w:rFonts w:cs="Times New Roman"/>
        </w:rPr>
        <w:t xml:space="preserve">the Delivery Month in which the REC Deliveries were </w:t>
      </w:r>
      <w:proofErr w:type="gramStart"/>
      <w:r>
        <w:rPr>
          <w:rFonts w:cs="Times New Roman"/>
        </w:rPr>
        <w:t>made;</w:t>
      </w:r>
      <w:bookmarkEnd w:id="183"/>
      <w:proofErr w:type="gramEnd"/>
      <w:r>
        <w:rPr>
          <w:rFonts w:cs="Times New Roman"/>
        </w:rPr>
        <w:t xml:space="preserve"> </w:t>
      </w:r>
    </w:p>
    <w:p w14:paraId="5AC297E4" w14:textId="77777777" w:rsidR="005F5E57" w:rsidRDefault="005F5E57" w:rsidP="005F5E57">
      <w:pPr>
        <w:pStyle w:val="BodyText"/>
        <w:tabs>
          <w:tab w:val="left" w:pos="1541"/>
        </w:tabs>
        <w:ind w:right="118"/>
        <w:jc w:val="both"/>
        <w:rPr>
          <w:rFonts w:cs="Times New Roman"/>
        </w:rPr>
      </w:pPr>
    </w:p>
    <w:p w14:paraId="7649DA45" w14:textId="316ABB33" w:rsidR="005F5E57" w:rsidRDefault="003D2C98" w:rsidP="00EE1FD6">
      <w:pPr>
        <w:pStyle w:val="BodyText"/>
        <w:numPr>
          <w:ilvl w:val="2"/>
          <w:numId w:val="17"/>
        </w:numPr>
        <w:tabs>
          <w:tab w:val="left" w:pos="1541"/>
        </w:tabs>
        <w:ind w:right="118"/>
        <w:jc w:val="both"/>
        <w:rPr>
          <w:rFonts w:cs="Times New Roman"/>
        </w:rPr>
      </w:pPr>
      <w:bookmarkStart w:id="184" w:name="_Ref88222637"/>
      <w:r w:rsidRPr="00E26667">
        <w:rPr>
          <w:rFonts w:cs="Times New Roman"/>
        </w:rPr>
        <w:t xml:space="preserve">the applicable </w:t>
      </w:r>
      <w:r>
        <w:rPr>
          <w:rFonts w:cs="Times New Roman"/>
        </w:rPr>
        <w:t>REC</w:t>
      </w:r>
      <w:r w:rsidRPr="00E26667">
        <w:rPr>
          <w:rFonts w:cs="Times New Roman"/>
        </w:rPr>
        <w:t xml:space="preserve"> Monthly Price</w:t>
      </w:r>
      <w:r w:rsidR="00632D73">
        <w:rPr>
          <w:rFonts w:cs="Times New Roman"/>
        </w:rPr>
        <w:t>(s</w:t>
      </w:r>
      <w:proofErr w:type="gramStart"/>
      <w:r w:rsidR="00632D73">
        <w:rPr>
          <w:rFonts w:cs="Times New Roman"/>
        </w:rPr>
        <w:t>)</w:t>
      </w:r>
      <w:r w:rsidRPr="00E26667">
        <w:rPr>
          <w:rFonts w:cs="Times New Roman"/>
        </w:rPr>
        <w:t>;</w:t>
      </w:r>
      <w:bookmarkEnd w:id="184"/>
      <w:proofErr w:type="gramEnd"/>
    </w:p>
    <w:p w14:paraId="0A477E1C" w14:textId="17E65EA0" w:rsidR="005F5E57" w:rsidRDefault="005F5E57" w:rsidP="005F5E57">
      <w:pPr>
        <w:pStyle w:val="ListParagraph"/>
        <w:rPr>
          <w:rFonts w:cs="Times New Roman"/>
        </w:rPr>
      </w:pPr>
    </w:p>
    <w:p w14:paraId="3DD1F7AB" w14:textId="68BE781D" w:rsidR="005F5E57" w:rsidRDefault="003D2C98" w:rsidP="00EE1FD6">
      <w:pPr>
        <w:pStyle w:val="BodyText"/>
        <w:numPr>
          <w:ilvl w:val="2"/>
          <w:numId w:val="17"/>
        </w:numPr>
        <w:tabs>
          <w:tab w:val="left" w:pos="1541"/>
        </w:tabs>
        <w:ind w:right="118"/>
        <w:jc w:val="both"/>
        <w:rPr>
          <w:rFonts w:cs="Times New Roman"/>
        </w:rPr>
      </w:pPr>
      <w:r w:rsidRPr="00E26667">
        <w:rPr>
          <w:rFonts w:cs="Times New Roman"/>
        </w:rPr>
        <w:t xml:space="preserve">the quantity of </w:t>
      </w:r>
      <w:r>
        <w:rPr>
          <w:rFonts w:cs="Times New Roman"/>
        </w:rPr>
        <w:t>REC</w:t>
      </w:r>
      <w:r w:rsidRPr="00E26667">
        <w:rPr>
          <w:rFonts w:cs="Times New Roman"/>
        </w:rPr>
        <w:t xml:space="preserve">s Delivered </w:t>
      </w:r>
      <w:r w:rsidR="00632D73">
        <w:rPr>
          <w:rFonts w:cs="Times New Roman"/>
        </w:rPr>
        <w:t>by</w:t>
      </w:r>
      <w:r w:rsidRPr="00E26667">
        <w:rPr>
          <w:rFonts w:cs="Times New Roman"/>
        </w:rPr>
        <w:t xml:space="preserve"> </w:t>
      </w:r>
      <w:proofErr w:type="gramStart"/>
      <w:r w:rsidRPr="00E26667">
        <w:rPr>
          <w:rFonts w:cs="Times New Roman"/>
        </w:rPr>
        <w:t>Vintage;</w:t>
      </w:r>
      <w:proofErr w:type="gramEnd"/>
    </w:p>
    <w:p w14:paraId="3B172932" w14:textId="77777777" w:rsidR="005F5E57" w:rsidRDefault="005F5E57" w:rsidP="005F5E57">
      <w:pPr>
        <w:pStyle w:val="ListParagraph"/>
        <w:rPr>
          <w:rFonts w:cs="Times New Roman"/>
        </w:rPr>
      </w:pPr>
    </w:p>
    <w:p w14:paraId="02944759" w14:textId="251779A4" w:rsidR="005F5E57" w:rsidRDefault="00687A4B" w:rsidP="00EE1FD6">
      <w:pPr>
        <w:pStyle w:val="BodyText"/>
        <w:numPr>
          <w:ilvl w:val="2"/>
          <w:numId w:val="17"/>
        </w:numPr>
        <w:tabs>
          <w:tab w:val="left" w:pos="1541"/>
        </w:tabs>
        <w:ind w:right="118"/>
        <w:jc w:val="both"/>
        <w:rPr>
          <w:rFonts w:cs="Times New Roman"/>
        </w:rPr>
      </w:pPr>
      <w:r>
        <w:rPr>
          <w:rFonts w:cs="Times New Roman"/>
        </w:rPr>
        <w:t xml:space="preserve">the invoice amount to be </w:t>
      </w:r>
      <w:proofErr w:type="gramStart"/>
      <w:r>
        <w:rPr>
          <w:rFonts w:cs="Times New Roman"/>
        </w:rPr>
        <w:t>paid</w:t>
      </w:r>
      <w:r w:rsidR="003D2C98" w:rsidRPr="00E26667">
        <w:rPr>
          <w:rFonts w:cs="Times New Roman"/>
        </w:rPr>
        <w:t>;</w:t>
      </w:r>
      <w:proofErr w:type="gramEnd"/>
      <w:r w:rsidR="003D2C98" w:rsidRPr="00E26667">
        <w:rPr>
          <w:rFonts w:cs="Times New Roman"/>
        </w:rPr>
        <w:t xml:space="preserve"> </w:t>
      </w:r>
      <w:r w:rsidR="003D2C98" w:rsidRPr="00E26667">
        <w:rPr>
          <w:rFonts w:cs="Times New Roman"/>
        </w:rPr>
        <w:tab/>
      </w:r>
    </w:p>
    <w:p w14:paraId="0D81CF31" w14:textId="77777777" w:rsidR="005F5E57" w:rsidRDefault="005F5E57" w:rsidP="005F5E57">
      <w:pPr>
        <w:pStyle w:val="ListParagraph"/>
        <w:rPr>
          <w:rFonts w:cs="Times New Roman"/>
        </w:rPr>
      </w:pPr>
    </w:p>
    <w:p w14:paraId="4AB2A427" w14:textId="09E67A74" w:rsidR="00CC2FD6" w:rsidRDefault="00CC2FD6" w:rsidP="00CC2FD6">
      <w:pPr>
        <w:pStyle w:val="BodyText"/>
        <w:numPr>
          <w:ilvl w:val="2"/>
          <w:numId w:val="17"/>
        </w:numPr>
        <w:tabs>
          <w:tab w:val="left" w:pos="1541"/>
        </w:tabs>
        <w:ind w:right="118"/>
        <w:jc w:val="both"/>
        <w:rPr>
          <w:rFonts w:cs="Times New Roman"/>
        </w:rPr>
      </w:pPr>
      <w:r>
        <w:rPr>
          <w:rFonts w:cs="Times New Roman"/>
        </w:rPr>
        <w:t>Excess RECs Delivered in the Delivery Month to be returned to Seller (if the Delivery Year Requirement has been met); and</w:t>
      </w:r>
    </w:p>
    <w:p w14:paraId="69F46A63" w14:textId="77777777" w:rsidR="00815ED8" w:rsidRDefault="00815ED8" w:rsidP="00012344">
      <w:pPr>
        <w:pStyle w:val="BodyText"/>
        <w:tabs>
          <w:tab w:val="left" w:pos="1541"/>
        </w:tabs>
        <w:ind w:left="0" w:right="118"/>
        <w:jc w:val="both"/>
        <w:rPr>
          <w:rFonts w:cs="Times New Roman"/>
        </w:rPr>
      </w:pPr>
    </w:p>
    <w:p w14:paraId="47F64493" w14:textId="77777777" w:rsidR="005F5E57" w:rsidRDefault="003D2C98" w:rsidP="00EE1FD6">
      <w:pPr>
        <w:pStyle w:val="BodyText"/>
        <w:numPr>
          <w:ilvl w:val="2"/>
          <w:numId w:val="17"/>
        </w:numPr>
        <w:tabs>
          <w:tab w:val="left" w:pos="1541"/>
        </w:tabs>
        <w:ind w:right="118"/>
        <w:jc w:val="both"/>
        <w:rPr>
          <w:rFonts w:cs="Times New Roman"/>
        </w:rPr>
      </w:pPr>
      <w:r w:rsidRPr="00E26667">
        <w:rPr>
          <w:rFonts w:cs="Times New Roman"/>
        </w:rPr>
        <w:t xml:space="preserve">the Tracking System unit ID for the </w:t>
      </w:r>
      <w:r>
        <w:rPr>
          <w:rFonts w:cs="Times New Roman"/>
        </w:rPr>
        <w:t>Project</w:t>
      </w:r>
      <w:r w:rsidRPr="00E26667">
        <w:rPr>
          <w:rFonts w:cs="Times New Roman"/>
        </w:rPr>
        <w:t>.</w:t>
      </w:r>
    </w:p>
    <w:p w14:paraId="4DB1879B" w14:textId="77777777" w:rsidR="005F5E57" w:rsidRDefault="005F5E57" w:rsidP="00504285">
      <w:pPr>
        <w:pStyle w:val="BodyText"/>
        <w:jc w:val="both"/>
      </w:pPr>
    </w:p>
    <w:p w14:paraId="0F488A08" w14:textId="4787B488" w:rsidR="00862E46" w:rsidRDefault="003D2C98" w:rsidP="006C5172">
      <w:pPr>
        <w:pStyle w:val="BodyText"/>
        <w:jc w:val="both"/>
      </w:pPr>
      <w:r w:rsidRPr="00EE1FD6">
        <w:t>Buyer shall not be obligated to pay any invoice that is delivered more than six (6) months after the end of the Term of this Agreement.</w:t>
      </w:r>
      <w:r w:rsidRPr="00D1308B">
        <w:t xml:space="preserve"> </w:t>
      </w:r>
    </w:p>
    <w:p w14:paraId="291690E9" w14:textId="77777777" w:rsidR="00E93C1A" w:rsidRDefault="00E93C1A" w:rsidP="00E93C1A">
      <w:pPr>
        <w:pStyle w:val="BodyText"/>
        <w:tabs>
          <w:tab w:val="left" w:pos="1541"/>
        </w:tabs>
        <w:ind w:right="114"/>
        <w:jc w:val="both"/>
      </w:pPr>
    </w:p>
    <w:p w14:paraId="61C1FB28" w14:textId="49CA163A" w:rsidR="00E93C1A" w:rsidRDefault="003D2C98" w:rsidP="00E93C1A">
      <w:pPr>
        <w:pStyle w:val="Heading2"/>
      </w:pPr>
      <w:bookmarkStart w:id="185" w:name="_Ref48847584"/>
      <w:bookmarkStart w:id="186" w:name="_Toc98519945"/>
      <w:bookmarkStart w:id="187" w:name="_Toc131007551"/>
      <w:r>
        <w:t>Payment.</w:t>
      </w:r>
      <w:bookmarkEnd w:id="185"/>
      <w:bookmarkEnd w:id="186"/>
      <w:bookmarkEnd w:id="187"/>
      <w:r w:rsidR="00EC7AA6">
        <w:t xml:space="preserve"> </w:t>
      </w:r>
    </w:p>
    <w:p w14:paraId="69CD166E" w14:textId="77777777" w:rsidR="00E93C1A" w:rsidRDefault="00E93C1A" w:rsidP="00E93C1A">
      <w:pPr>
        <w:pStyle w:val="BodyText"/>
        <w:tabs>
          <w:tab w:val="left" w:pos="1541"/>
        </w:tabs>
        <w:ind w:right="114"/>
        <w:jc w:val="both"/>
      </w:pPr>
    </w:p>
    <w:p w14:paraId="7BE25F30" w14:textId="138D174B" w:rsidR="001C7135" w:rsidRDefault="00DA0C82" w:rsidP="001C7135">
      <w:pPr>
        <w:pStyle w:val="BodyText"/>
        <w:tabs>
          <w:tab w:val="left" w:pos="1541"/>
        </w:tabs>
        <w:ind w:right="114"/>
        <w:jc w:val="both"/>
        <w:rPr>
          <w:rFonts w:cs="Times New Roman"/>
          <w:spacing w:val="-1"/>
        </w:rPr>
      </w:pPr>
      <w:r>
        <w:rPr>
          <w:spacing w:val="-1"/>
        </w:rPr>
        <w:t>Payment for timely submitted</w:t>
      </w:r>
      <w:r w:rsidRPr="001C7135">
        <w:rPr>
          <w:spacing w:val="-1"/>
        </w:rPr>
        <w:t xml:space="preserve"> </w:t>
      </w:r>
      <w:r w:rsidR="003D2C98" w:rsidRPr="001C7135">
        <w:rPr>
          <w:spacing w:val="-1"/>
        </w:rPr>
        <w:t xml:space="preserve">invoices under this Agreement shall be </w:t>
      </w:r>
      <w:r w:rsidR="003D2C98" w:rsidRPr="00E26667">
        <w:rPr>
          <w:rFonts w:cs="Times New Roman"/>
          <w:spacing w:val="-1"/>
        </w:rPr>
        <w:t xml:space="preserve">due and </w:t>
      </w:r>
      <w:r w:rsidR="003D2C98" w:rsidRPr="001C7135">
        <w:rPr>
          <w:spacing w:val="-1"/>
        </w:rPr>
        <w:t xml:space="preserve">payable on the last Business Day of the month </w:t>
      </w:r>
      <w:r w:rsidR="003D2C98" w:rsidRPr="00E26667">
        <w:rPr>
          <w:rFonts w:cs="Times New Roman"/>
          <w:spacing w:val="-1"/>
        </w:rPr>
        <w:t xml:space="preserve">in which the </w:t>
      </w:r>
      <w:r w:rsidR="003D2C98" w:rsidRPr="000F637F">
        <w:rPr>
          <w:spacing w:val="-1"/>
        </w:rPr>
        <w:t xml:space="preserve">invoice </w:t>
      </w:r>
      <w:r w:rsidR="003D2C98" w:rsidRPr="00E26667">
        <w:rPr>
          <w:rFonts w:cs="Times New Roman"/>
          <w:spacing w:val="-1"/>
        </w:rPr>
        <w:t xml:space="preserve">is rendered or the last Business Day of the following month if the invoice is rendered late and cannot be </w:t>
      </w:r>
      <w:r w:rsidR="003D2C98" w:rsidRPr="001C7135">
        <w:rPr>
          <w:spacing w:val="-1"/>
        </w:rPr>
        <w:t xml:space="preserve">processed </w:t>
      </w:r>
      <w:r w:rsidR="003D2C98" w:rsidRPr="00E26667">
        <w:rPr>
          <w:rFonts w:cs="Times New Roman"/>
          <w:spacing w:val="-1"/>
        </w:rPr>
        <w:t>by the last Business Day of the month in which the invoice is rendered.</w:t>
      </w:r>
      <w:r w:rsidR="00496CC5">
        <w:rPr>
          <w:rFonts w:cs="Times New Roman"/>
          <w:spacing w:val="-1"/>
        </w:rPr>
        <w:t xml:space="preserve"> </w:t>
      </w:r>
      <w:r w:rsidR="005B13D6" w:rsidRPr="001640AC">
        <w:rPr>
          <w:rFonts w:cs="Times New Roman"/>
          <w:spacing w:val="-1"/>
        </w:rPr>
        <w:t>Notwithstanding the foregoing, if the Price Calculation Notice is issued by the IPA later than the twentieth (20</w:t>
      </w:r>
      <w:r w:rsidR="005B13D6" w:rsidRPr="001640AC">
        <w:rPr>
          <w:rFonts w:cs="Times New Roman"/>
          <w:spacing w:val="-1"/>
          <w:vertAlign w:val="superscript"/>
        </w:rPr>
        <w:t>th</w:t>
      </w:r>
      <w:r w:rsidR="005B13D6" w:rsidRPr="001640AC">
        <w:rPr>
          <w:rFonts w:cs="Times New Roman"/>
          <w:spacing w:val="-1"/>
        </w:rPr>
        <w:t xml:space="preserve">) day of the month following the Vintage month, then the Invoice Due Date pursuant to Section </w:t>
      </w:r>
      <w:r w:rsidR="005B13D6" w:rsidRPr="001640AC">
        <w:rPr>
          <w:rFonts w:cs="Times New Roman"/>
          <w:spacing w:val="-1"/>
        </w:rPr>
        <w:fldChar w:fldCharType="begin"/>
      </w:r>
      <w:r w:rsidR="005B13D6" w:rsidRPr="001640AC">
        <w:rPr>
          <w:rFonts w:cs="Times New Roman"/>
          <w:spacing w:val="-1"/>
        </w:rPr>
        <w:instrText xml:space="preserve"> REF _Ref98294498 \w \h </w:instrText>
      </w:r>
      <w:r w:rsidR="00AD37B5" w:rsidRPr="001640AC">
        <w:rPr>
          <w:rFonts w:cs="Times New Roman"/>
          <w:spacing w:val="-1"/>
        </w:rPr>
        <w:instrText xml:space="preserve"> \* MERGEFORMAT </w:instrText>
      </w:r>
      <w:r w:rsidR="005B13D6" w:rsidRPr="001640AC">
        <w:rPr>
          <w:rFonts w:cs="Times New Roman"/>
          <w:spacing w:val="-1"/>
        </w:rPr>
      </w:r>
      <w:r w:rsidR="005B13D6" w:rsidRPr="001640AC">
        <w:rPr>
          <w:rFonts w:cs="Times New Roman"/>
          <w:spacing w:val="-1"/>
        </w:rPr>
        <w:fldChar w:fldCharType="separate"/>
      </w:r>
      <w:r w:rsidR="00D62133">
        <w:rPr>
          <w:rFonts w:cs="Times New Roman"/>
          <w:spacing w:val="-1"/>
        </w:rPr>
        <w:t>5.1</w:t>
      </w:r>
      <w:r w:rsidR="005B13D6" w:rsidRPr="001640AC">
        <w:rPr>
          <w:rFonts w:cs="Times New Roman"/>
          <w:spacing w:val="-1"/>
        </w:rPr>
        <w:fldChar w:fldCharType="end"/>
      </w:r>
      <w:r w:rsidR="005B13D6" w:rsidRPr="001640AC">
        <w:rPr>
          <w:rFonts w:cs="Times New Roman"/>
          <w:spacing w:val="-1"/>
        </w:rPr>
        <w:t xml:space="preserve"> and the </w:t>
      </w:r>
      <w:r w:rsidR="005B13D6" w:rsidRPr="001640AC">
        <w:rPr>
          <w:spacing w:val="-1"/>
        </w:rPr>
        <w:t xml:space="preserve">payment due date pursuant to Section </w:t>
      </w:r>
      <w:r w:rsidR="005B13D6" w:rsidRPr="001640AC">
        <w:rPr>
          <w:spacing w:val="-1"/>
        </w:rPr>
        <w:fldChar w:fldCharType="begin"/>
      </w:r>
      <w:r w:rsidR="005B13D6" w:rsidRPr="001640AC">
        <w:rPr>
          <w:spacing w:val="-1"/>
        </w:rPr>
        <w:instrText xml:space="preserve"> REF _Ref48847584 \w \h </w:instrText>
      </w:r>
      <w:r w:rsidR="00AD37B5" w:rsidRPr="001640AC">
        <w:rPr>
          <w:spacing w:val="-1"/>
        </w:rPr>
        <w:instrText xml:space="preserve"> \* MERGEFORMAT </w:instrText>
      </w:r>
      <w:r w:rsidR="005B13D6" w:rsidRPr="001640AC">
        <w:rPr>
          <w:spacing w:val="-1"/>
        </w:rPr>
      </w:r>
      <w:r w:rsidR="005B13D6" w:rsidRPr="001640AC">
        <w:rPr>
          <w:spacing w:val="-1"/>
        </w:rPr>
        <w:fldChar w:fldCharType="separate"/>
      </w:r>
      <w:r w:rsidR="00D62133">
        <w:rPr>
          <w:spacing w:val="-1"/>
        </w:rPr>
        <w:t>5.2</w:t>
      </w:r>
      <w:r w:rsidR="005B13D6" w:rsidRPr="001640AC">
        <w:rPr>
          <w:spacing w:val="-1"/>
        </w:rPr>
        <w:fldChar w:fldCharType="end"/>
      </w:r>
      <w:r w:rsidR="005B13D6" w:rsidRPr="001640AC">
        <w:rPr>
          <w:spacing w:val="-1"/>
        </w:rPr>
        <w:t xml:space="preserve"> shall also be extended on a day-by-day basis for each day that the Price Calculation Notice is late</w:t>
      </w:r>
      <w:r w:rsidR="005B13D6" w:rsidRPr="001640AC">
        <w:rPr>
          <w:rFonts w:cs="Times New Roman"/>
          <w:spacing w:val="-1"/>
        </w:rPr>
        <w:t xml:space="preserve">. </w:t>
      </w:r>
      <w:r w:rsidR="00496CC5" w:rsidRPr="001640AC">
        <w:rPr>
          <w:rFonts w:cs="Times New Roman"/>
          <w:spacing w:val="-1"/>
        </w:rPr>
        <w:t>No</w:t>
      </w:r>
      <w:r w:rsidR="00496CC5">
        <w:rPr>
          <w:rFonts w:cs="Times New Roman"/>
          <w:spacing w:val="-1"/>
        </w:rPr>
        <w:t xml:space="preserve"> more than one (1) invoice will be processed for payment for each Delivery Month.</w:t>
      </w:r>
      <w:r w:rsidR="003D2C98" w:rsidRPr="00E26667">
        <w:rPr>
          <w:rFonts w:cs="Times New Roman"/>
          <w:spacing w:val="-1"/>
        </w:rPr>
        <w:t xml:space="preserve"> </w:t>
      </w:r>
      <w:r w:rsidR="003D2C98">
        <w:rPr>
          <w:rFonts w:cs="Times New Roman"/>
          <w:spacing w:val="-1"/>
        </w:rPr>
        <w:t>Payment is as follows:</w:t>
      </w:r>
      <w:r w:rsidR="003D2C98" w:rsidRPr="00E26667">
        <w:rPr>
          <w:rFonts w:cs="Times New Roman"/>
          <w:spacing w:val="-1"/>
        </w:rPr>
        <w:t xml:space="preserve"> </w:t>
      </w:r>
    </w:p>
    <w:p w14:paraId="366A9D7D" w14:textId="77777777" w:rsidR="001C7135" w:rsidRDefault="001C7135" w:rsidP="001C7135">
      <w:pPr>
        <w:pStyle w:val="BodyText"/>
        <w:tabs>
          <w:tab w:val="left" w:pos="1541"/>
        </w:tabs>
        <w:ind w:right="114"/>
        <w:jc w:val="both"/>
        <w:rPr>
          <w:rFonts w:cs="Times New Roman"/>
          <w:spacing w:val="-1"/>
        </w:rPr>
      </w:pPr>
    </w:p>
    <w:p w14:paraId="3328915D" w14:textId="15825BFF" w:rsidR="001C7135" w:rsidRPr="005020B9" w:rsidRDefault="003D2C98" w:rsidP="005020B9">
      <w:pPr>
        <w:pStyle w:val="BodyText"/>
        <w:numPr>
          <w:ilvl w:val="2"/>
          <w:numId w:val="17"/>
        </w:numPr>
        <w:tabs>
          <w:tab w:val="left" w:pos="1541"/>
        </w:tabs>
        <w:ind w:right="118"/>
        <w:jc w:val="both"/>
        <w:rPr>
          <w:rFonts w:cs="Times New Roman"/>
        </w:rPr>
      </w:pPr>
      <w:bookmarkStart w:id="188" w:name="_Ref92855679"/>
      <w:r>
        <w:t xml:space="preserve">The REC Monthly Price </w:t>
      </w:r>
      <w:r w:rsidR="00536961">
        <w:t>shall be the price indicated as such in the Price Calculation Notice issued by the IPA to Buyer and Seller</w:t>
      </w:r>
      <w:r w:rsidR="00C20A26">
        <w:t xml:space="preserve"> for the applicable Vintage month</w:t>
      </w:r>
      <w:r>
        <w:rPr>
          <w:lang w:eastAsia="ko-KR"/>
        </w:rPr>
        <w:t>.</w:t>
      </w:r>
      <w:bookmarkStart w:id="189" w:name="_Ref88211688"/>
      <w:r w:rsidR="005020B9">
        <w:rPr>
          <w:rFonts w:cs="Times New Roman"/>
        </w:rPr>
        <w:t xml:space="preserve"> </w:t>
      </w:r>
      <w:r>
        <w:rPr>
          <w:lang w:eastAsia="ko-KR"/>
        </w:rPr>
        <w:t xml:space="preserve">The REC Monthly Price may be either positive or negative. </w:t>
      </w:r>
      <w:r w:rsidRPr="005020B9">
        <w:rPr>
          <w:rFonts w:cs="Times New Roman"/>
          <w:spacing w:val="-1"/>
        </w:rPr>
        <w:t xml:space="preserve">Payment shall be made from Seller to Buyer if the REC Monthly Price is positive and payment shall be made from Buyer to Seller if the REC Monthly Price is negative. </w:t>
      </w:r>
      <w:bookmarkEnd w:id="189"/>
      <w:r w:rsidRPr="005020B9">
        <w:rPr>
          <w:rFonts w:cs="Times New Roman"/>
          <w:spacing w:val="-1"/>
        </w:rPr>
        <w:t xml:space="preserve">In instances in which a Party disputes the REC Monthly Price calculated by the IPA, the Party has from the time the IPA issues </w:t>
      </w:r>
      <w:r w:rsidR="00C20A26" w:rsidRPr="005020B9">
        <w:rPr>
          <w:rFonts w:cs="Times New Roman"/>
          <w:spacing w:val="-1"/>
        </w:rPr>
        <w:t xml:space="preserve">the Price Calculation Notice </w:t>
      </w:r>
      <w:r w:rsidRPr="005020B9">
        <w:rPr>
          <w:rFonts w:cs="Times New Roman"/>
          <w:spacing w:val="-1"/>
        </w:rPr>
        <w:t>to Buyer and Seller until the end of that month to request review of the pricing calculations.</w:t>
      </w:r>
      <w:bookmarkEnd w:id="188"/>
      <w:r w:rsidR="00DD52A0" w:rsidRPr="005020B9">
        <w:rPr>
          <w:rFonts w:cs="Times New Roman"/>
          <w:spacing w:val="-1"/>
        </w:rPr>
        <w:t xml:space="preserve"> </w:t>
      </w:r>
    </w:p>
    <w:p w14:paraId="365D652B" w14:textId="77777777" w:rsidR="00DD52A0" w:rsidRDefault="00DD52A0" w:rsidP="00DD52A0">
      <w:pPr>
        <w:pStyle w:val="ListParagraph"/>
        <w:rPr>
          <w:rFonts w:cs="Times New Roman"/>
        </w:rPr>
      </w:pPr>
    </w:p>
    <w:p w14:paraId="37FEE7EE" w14:textId="77777777" w:rsidR="00DD52A0" w:rsidRPr="00E26667" w:rsidRDefault="003D2C98" w:rsidP="00DD52A0">
      <w:pPr>
        <w:pStyle w:val="BodyText"/>
        <w:numPr>
          <w:ilvl w:val="2"/>
          <w:numId w:val="17"/>
        </w:numPr>
        <w:tabs>
          <w:tab w:val="left" w:pos="1541"/>
        </w:tabs>
        <w:ind w:right="118"/>
        <w:jc w:val="both"/>
        <w:rPr>
          <w:rFonts w:cs="Times New Roman"/>
        </w:rPr>
      </w:pPr>
      <w:bookmarkStart w:id="190" w:name="_Ref92849424"/>
      <w:r w:rsidRPr="00E26667">
        <w:rPr>
          <w:rFonts w:cs="Times New Roman"/>
          <w:spacing w:val="-1"/>
        </w:rPr>
        <w:t xml:space="preserve">Payment shall be made only for </w:t>
      </w:r>
      <w:r>
        <w:rPr>
          <w:rFonts w:cs="Times New Roman"/>
          <w:spacing w:val="-1"/>
        </w:rPr>
        <w:t>REC</w:t>
      </w:r>
      <w:r w:rsidRPr="00E26667">
        <w:rPr>
          <w:rFonts w:cs="Times New Roman"/>
          <w:spacing w:val="-1"/>
        </w:rPr>
        <w:t xml:space="preserve">s that have been Delivered by Seller to Buyer of Vintages </w:t>
      </w:r>
      <w:r>
        <w:rPr>
          <w:rFonts w:cs="Times New Roman"/>
          <w:spacing w:val="-1"/>
        </w:rPr>
        <w:t>that are in the Acceptable Vintage Period</w:t>
      </w:r>
      <w:r w:rsidRPr="000F637F">
        <w:rPr>
          <w:spacing w:val="-1"/>
        </w:rPr>
        <w:t>.</w:t>
      </w:r>
      <w:bookmarkEnd w:id="190"/>
    </w:p>
    <w:p w14:paraId="49146FF9" w14:textId="77777777" w:rsidR="001C7135" w:rsidRDefault="001C7135" w:rsidP="001C7135">
      <w:pPr>
        <w:pStyle w:val="BodyText"/>
        <w:tabs>
          <w:tab w:val="left" w:pos="1541"/>
        </w:tabs>
        <w:ind w:left="0" w:right="118"/>
        <w:jc w:val="both"/>
        <w:rPr>
          <w:rFonts w:eastAsia="Malgun Gothic" w:cs="Times New Roman"/>
        </w:rPr>
      </w:pPr>
    </w:p>
    <w:p w14:paraId="30188D7B" w14:textId="77777777" w:rsidR="00DE1857" w:rsidRPr="00DE1857" w:rsidRDefault="003D2C98" w:rsidP="00DE1857">
      <w:pPr>
        <w:pStyle w:val="BodyText"/>
        <w:numPr>
          <w:ilvl w:val="2"/>
          <w:numId w:val="17"/>
        </w:numPr>
        <w:tabs>
          <w:tab w:val="left" w:pos="1541"/>
        </w:tabs>
        <w:ind w:right="114"/>
        <w:jc w:val="both"/>
        <w:rPr>
          <w:spacing w:val="-1"/>
        </w:rPr>
      </w:pPr>
      <w:r w:rsidRPr="00DD52A0">
        <w:rPr>
          <w:rFonts w:cs="Times New Roman"/>
        </w:rPr>
        <w:t xml:space="preserve">The Parties will discharge mutual debts and payment obligations due and owing to each other through netting, in which case all amounts owed by each Party to the other Party under this Agreement, </w:t>
      </w:r>
      <w:r w:rsidRPr="00DD52A0">
        <w:rPr>
          <w:rFonts w:cs="Times New Roman"/>
        </w:rPr>
        <w:lastRenderedPageBreak/>
        <w:t>including any interest, and payments or credits, will be netted so that only the excess amount remaining due shall be paid</w:t>
      </w:r>
      <w:r>
        <w:rPr>
          <w:rFonts w:cs="Times New Roman"/>
        </w:rPr>
        <w:t xml:space="preserve"> </w:t>
      </w:r>
      <w:r w:rsidRPr="00DD52A0">
        <w:rPr>
          <w:rFonts w:cs="Times New Roman"/>
        </w:rPr>
        <w:t>by the Party who owes it.</w:t>
      </w:r>
      <w:bookmarkStart w:id="191" w:name="_Hlk39412513"/>
    </w:p>
    <w:p w14:paraId="38F88259" w14:textId="77777777" w:rsidR="00DE1857" w:rsidRDefault="00DE1857" w:rsidP="00DE1857">
      <w:pPr>
        <w:pStyle w:val="ListParagraph"/>
        <w:rPr>
          <w:spacing w:val="-1"/>
        </w:rPr>
      </w:pPr>
    </w:p>
    <w:p w14:paraId="30AD61EE" w14:textId="77777777" w:rsidR="00DE1857" w:rsidRDefault="003D2C98" w:rsidP="00DE1857">
      <w:pPr>
        <w:pStyle w:val="BodyText"/>
        <w:numPr>
          <w:ilvl w:val="2"/>
          <w:numId w:val="17"/>
        </w:numPr>
        <w:tabs>
          <w:tab w:val="left" w:pos="1541"/>
        </w:tabs>
        <w:ind w:right="114"/>
        <w:jc w:val="both"/>
        <w:rPr>
          <w:spacing w:val="-1"/>
        </w:rPr>
      </w:pPr>
      <w:r w:rsidRPr="001C7135">
        <w:rPr>
          <w:rFonts w:cs="Times New Roman"/>
        </w:rPr>
        <w:t xml:space="preserve">With respect to all payments due hereunder, the Party owing payments shall make payments by electronic funds transfer, or by other mutually agreed methods, to the account designated in Exhibit B or other such account as may be updated by written notice from Seller </w:t>
      </w:r>
      <w:r>
        <w:rPr>
          <w:rFonts w:cs="Times New Roman"/>
        </w:rPr>
        <w:t xml:space="preserve">to Buyer </w:t>
      </w:r>
      <w:r w:rsidRPr="001C7135">
        <w:rPr>
          <w:rFonts w:cs="Times New Roman"/>
        </w:rPr>
        <w:t>or from Buyer</w:t>
      </w:r>
      <w:r>
        <w:rPr>
          <w:rFonts w:cs="Times New Roman"/>
        </w:rPr>
        <w:t xml:space="preserve"> to Seller, as applicable</w:t>
      </w:r>
      <w:r w:rsidRPr="001C7135">
        <w:rPr>
          <w:rFonts w:cs="Times New Roman"/>
        </w:rPr>
        <w:t>.</w:t>
      </w:r>
    </w:p>
    <w:p w14:paraId="0692B9E3" w14:textId="77777777" w:rsidR="00DE1857" w:rsidRDefault="00DE1857" w:rsidP="00DE1857">
      <w:pPr>
        <w:pStyle w:val="ListParagraph"/>
      </w:pPr>
    </w:p>
    <w:p w14:paraId="45F1E573" w14:textId="2D6DA7AF" w:rsidR="00DE1857" w:rsidRPr="006C3517" w:rsidRDefault="003D2C98" w:rsidP="006C3517">
      <w:pPr>
        <w:pStyle w:val="BodyText"/>
        <w:numPr>
          <w:ilvl w:val="2"/>
          <w:numId w:val="17"/>
        </w:numPr>
        <w:tabs>
          <w:tab w:val="left" w:pos="1541"/>
        </w:tabs>
        <w:ind w:right="114"/>
        <w:jc w:val="both"/>
        <w:rPr>
          <w:spacing w:val="-1"/>
        </w:rPr>
      </w:pPr>
      <w:r>
        <w:t>I</w:t>
      </w:r>
      <w:r w:rsidR="001C7135" w:rsidRPr="00EE1FD6">
        <w:t>n no event shall payment</w:t>
      </w:r>
      <w:r>
        <w:t xml:space="preserve"> be processed for a quantity of RECs that will </w:t>
      </w:r>
      <w:r w:rsidR="006C3517">
        <w:t>(</w:t>
      </w:r>
      <w:r w:rsidR="003B052E">
        <w:t>i</w:t>
      </w:r>
      <w:r w:rsidR="006C3517">
        <w:t xml:space="preserve">) </w:t>
      </w:r>
      <w:r>
        <w:t xml:space="preserve">cumulatively cause the quantity of RECs associated with the Vintage months of a Delivery Year to </w:t>
      </w:r>
      <w:r w:rsidR="001C7135" w:rsidRPr="00EE1FD6">
        <w:t xml:space="preserve">exceed </w:t>
      </w:r>
      <w:r w:rsidR="001C7135">
        <w:t xml:space="preserve">the </w:t>
      </w:r>
      <w:r w:rsidR="001C7135" w:rsidRPr="007D57F9">
        <w:t xml:space="preserve">Delivery Year Requirement for </w:t>
      </w:r>
      <w:r>
        <w:t>such</w:t>
      </w:r>
      <w:r w:rsidR="001C7135" w:rsidRPr="007D57F9">
        <w:t xml:space="preserve"> Delivery Year</w:t>
      </w:r>
      <w:r>
        <w:t xml:space="preserve">; or </w:t>
      </w:r>
      <w:r w:rsidR="006C3517">
        <w:t>(</w:t>
      </w:r>
      <w:r w:rsidR="003B052E">
        <w:t>ii</w:t>
      </w:r>
      <w:r w:rsidR="006C3517">
        <w:t>) cumulatively cause the quantity of RECs associated with Vintages in the Acceptable Vintage Period to exceed the Maximum Contract Quantity</w:t>
      </w:r>
      <w:r w:rsidR="001C7135">
        <w:t xml:space="preserve">. </w:t>
      </w:r>
      <w:r w:rsidR="00A57C93">
        <w:t xml:space="preserve">For avoidance of doubt, this paragraph relates to the quantity of RECs only and payment amounts shall be subject to the provisions in Section 5, including </w:t>
      </w:r>
      <w:r w:rsidR="002452C9">
        <w:t xml:space="preserve">but not limited to, the calculation of any </w:t>
      </w:r>
      <w:r w:rsidR="00A57C93">
        <w:t xml:space="preserve">interest on late payments pursuant to Section </w:t>
      </w:r>
      <w:r w:rsidR="00A57C93">
        <w:fldChar w:fldCharType="begin"/>
      </w:r>
      <w:r w:rsidR="00A57C93">
        <w:instrText xml:space="preserve"> REF _Ref43375690 \w \h </w:instrText>
      </w:r>
      <w:r w:rsidR="00A57C93">
        <w:fldChar w:fldCharType="separate"/>
      </w:r>
      <w:r w:rsidR="00D62133">
        <w:t>5.3</w:t>
      </w:r>
      <w:r w:rsidR="00A57C93">
        <w:fldChar w:fldCharType="end"/>
      </w:r>
      <w:r w:rsidR="00A57C93">
        <w:t>.</w:t>
      </w:r>
    </w:p>
    <w:p w14:paraId="46032608" w14:textId="77777777" w:rsidR="009500DE" w:rsidRDefault="009500DE" w:rsidP="006C5172">
      <w:pPr>
        <w:pStyle w:val="BodyText"/>
        <w:tabs>
          <w:tab w:val="left" w:pos="1541"/>
        </w:tabs>
        <w:ind w:left="0" w:right="114"/>
        <w:jc w:val="both"/>
      </w:pPr>
    </w:p>
    <w:p w14:paraId="01D6D01C" w14:textId="77777777" w:rsidR="00933D61" w:rsidRPr="00933D61" w:rsidRDefault="003D2C98" w:rsidP="00933D61">
      <w:pPr>
        <w:pStyle w:val="Heading2"/>
        <w:rPr>
          <w:spacing w:val="7"/>
        </w:rPr>
      </w:pPr>
      <w:bookmarkStart w:id="192" w:name="_Ref43375690"/>
      <w:bookmarkStart w:id="193" w:name="_Toc98519946"/>
      <w:bookmarkStart w:id="194" w:name="_Toc131007552"/>
      <w:r>
        <w:rPr>
          <w:u w:color="000000"/>
        </w:rPr>
        <w:t>Disputes on Invoices</w:t>
      </w:r>
      <w:r w:rsidRPr="001F2312">
        <w:t>.</w:t>
      </w:r>
      <w:bookmarkEnd w:id="192"/>
      <w:bookmarkEnd w:id="193"/>
      <w:bookmarkEnd w:id="194"/>
    </w:p>
    <w:p w14:paraId="2B77935E" w14:textId="77777777" w:rsidR="00AE2FE9" w:rsidRPr="001D11FD" w:rsidRDefault="00AE2FE9" w:rsidP="006C5172">
      <w:pPr>
        <w:pStyle w:val="BodyText"/>
        <w:tabs>
          <w:tab w:val="left" w:pos="1541"/>
        </w:tabs>
        <w:ind w:left="0" w:right="114"/>
        <w:jc w:val="both"/>
        <w:rPr>
          <w:spacing w:val="7"/>
        </w:rPr>
      </w:pPr>
    </w:p>
    <w:p w14:paraId="176FA846" w14:textId="78B291A8" w:rsidR="00770CA5" w:rsidRPr="00894DB5" w:rsidRDefault="00770CA5" w:rsidP="00894DB5">
      <w:pPr>
        <w:pStyle w:val="BodyText"/>
        <w:tabs>
          <w:tab w:val="left" w:pos="1541"/>
        </w:tabs>
        <w:ind w:right="114"/>
        <w:jc w:val="both"/>
        <w:rPr>
          <w:spacing w:val="7"/>
        </w:rPr>
      </w:pPr>
      <w:r w:rsidRPr="006C002D">
        <w:rPr>
          <w:spacing w:val="7"/>
        </w:rPr>
        <w:t>If</w:t>
      </w:r>
      <w:r w:rsidRPr="003165B7">
        <w:rPr>
          <w:spacing w:val="7"/>
        </w:rPr>
        <w:t xml:space="preserve"> the </w:t>
      </w:r>
      <w:r w:rsidRPr="006C002D">
        <w:rPr>
          <w:spacing w:val="7"/>
        </w:rPr>
        <w:t>invoice amount is</w:t>
      </w:r>
      <w:r w:rsidRPr="003165B7">
        <w:rPr>
          <w:spacing w:val="7"/>
        </w:rPr>
        <w:t xml:space="preserve"> in </w:t>
      </w:r>
      <w:r w:rsidRPr="006C002D">
        <w:rPr>
          <w:spacing w:val="7"/>
        </w:rPr>
        <w:t>dispute and such dispute is unresolved within five (5) Business Days following the Invoice Due Date, then the undisputed amount will be paid on or before the last Business Day of the month in which the invoice is rendered</w:t>
      </w:r>
      <w:r w:rsidR="0082599F" w:rsidRPr="0082599F">
        <w:rPr>
          <w:spacing w:val="7"/>
        </w:rPr>
        <w:t xml:space="preserve">, as such date may be extended pursuant to </w:t>
      </w:r>
      <w:r w:rsidR="0082599F" w:rsidRPr="001640AC">
        <w:rPr>
          <w:spacing w:val="-1"/>
        </w:rPr>
        <w:t xml:space="preserve">Section </w:t>
      </w:r>
      <w:r w:rsidR="0082599F" w:rsidRPr="001640AC">
        <w:rPr>
          <w:spacing w:val="-1"/>
        </w:rPr>
        <w:fldChar w:fldCharType="begin"/>
      </w:r>
      <w:r w:rsidR="0082599F" w:rsidRPr="001640AC">
        <w:rPr>
          <w:spacing w:val="-1"/>
        </w:rPr>
        <w:instrText xml:space="preserve"> REF _Ref48847584 \w \h  \* MERGEFORMAT </w:instrText>
      </w:r>
      <w:r w:rsidR="0082599F" w:rsidRPr="001640AC">
        <w:rPr>
          <w:spacing w:val="-1"/>
        </w:rPr>
      </w:r>
      <w:r w:rsidR="0082599F" w:rsidRPr="001640AC">
        <w:rPr>
          <w:spacing w:val="-1"/>
        </w:rPr>
        <w:fldChar w:fldCharType="separate"/>
      </w:r>
      <w:r w:rsidR="00D62133">
        <w:rPr>
          <w:spacing w:val="-1"/>
        </w:rPr>
        <w:t>5.2</w:t>
      </w:r>
      <w:r w:rsidR="0082599F" w:rsidRPr="001640AC">
        <w:rPr>
          <w:spacing w:val="-1"/>
        </w:rPr>
        <w:fldChar w:fldCharType="end"/>
      </w:r>
      <w:r w:rsidRPr="006C002D">
        <w:rPr>
          <w:spacing w:val="7"/>
        </w:rPr>
        <w:t>.</w:t>
      </w:r>
    </w:p>
    <w:p w14:paraId="1201875C" w14:textId="77777777" w:rsidR="00770CA5" w:rsidRDefault="00770CA5" w:rsidP="00E12104">
      <w:pPr>
        <w:pStyle w:val="BodyText"/>
        <w:tabs>
          <w:tab w:val="left" w:pos="1541"/>
        </w:tabs>
        <w:ind w:right="118"/>
        <w:jc w:val="both"/>
      </w:pPr>
    </w:p>
    <w:p w14:paraId="255D538B" w14:textId="6B4D5CAE" w:rsidR="00B03000" w:rsidRDefault="00894DB5" w:rsidP="00E12104">
      <w:pPr>
        <w:pStyle w:val="BodyText"/>
        <w:tabs>
          <w:tab w:val="left" w:pos="1541"/>
        </w:tabs>
        <w:ind w:right="118"/>
        <w:jc w:val="both"/>
      </w:pPr>
      <w:r>
        <w:rPr>
          <w:rFonts w:eastAsia="Malgun Gothic" w:cs="Times New Roman"/>
        </w:rPr>
        <w:t>E</w:t>
      </w:r>
      <w:r w:rsidR="003D2C98">
        <w:rPr>
          <w:rFonts w:eastAsia="Malgun Gothic" w:cs="Times New Roman"/>
        </w:rPr>
        <w:t xml:space="preserve">ach Party may, in good faith, dispute the correctness of any invoice issued by the other Party under this Article 5 within </w:t>
      </w:r>
      <w:r>
        <w:rPr>
          <w:rFonts w:eastAsia="Malgun Gothic" w:cs="Times New Roman"/>
        </w:rPr>
        <w:t xml:space="preserve">twelve </w:t>
      </w:r>
      <w:r w:rsidR="003D2C98">
        <w:rPr>
          <w:rFonts w:eastAsia="Malgun Gothic" w:cs="Times New Roman"/>
        </w:rPr>
        <w:t>(</w:t>
      </w:r>
      <w:r>
        <w:rPr>
          <w:rFonts w:eastAsia="Malgun Gothic" w:cs="Times New Roman"/>
        </w:rPr>
        <w:t>12</w:t>
      </w:r>
      <w:r w:rsidR="003D2C98">
        <w:rPr>
          <w:rFonts w:eastAsia="Malgun Gothic" w:cs="Times New Roman"/>
        </w:rPr>
        <w:t xml:space="preserve">) months after receipt of such invoice. Any such dispute must be in writing and state the basis for the dispute, which must be made in good </w:t>
      </w:r>
      <w:r w:rsidR="003D2C98" w:rsidRPr="00EE1FD6">
        <w:rPr>
          <w:rFonts w:eastAsia="Malgun Gothic" w:cs="Times New Roman"/>
        </w:rPr>
        <w:t xml:space="preserve">faith. </w:t>
      </w:r>
      <w:r w:rsidR="00B37C2A" w:rsidRPr="00EE1FD6">
        <w:t>Subject</w:t>
      </w:r>
      <w:r w:rsidR="00B37C2A" w:rsidRPr="009500DE">
        <w:t xml:space="preserve"> to Section</w:t>
      </w:r>
      <w:r w:rsidR="00B37C2A">
        <w:t xml:space="preserve"> </w:t>
      </w:r>
      <w:r w:rsidR="00B37C2A">
        <w:fldChar w:fldCharType="begin"/>
      </w:r>
      <w:r w:rsidR="00B37C2A">
        <w:instrText xml:space="preserve"> REF _Ref42207900 \w \h </w:instrText>
      </w:r>
      <w:r w:rsidR="00B37C2A">
        <w:fldChar w:fldCharType="separate"/>
      </w:r>
      <w:r w:rsidR="00D62133">
        <w:t>9.5</w:t>
      </w:r>
      <w:r w:rsidR="00B37C2A">
        <w:fldChar w:fldCharType="end"/>
      </w:r>
      <w:r w:rsidR="00B37C2A" w:rsidRPr="002E4631">
        <w:t>,</w:t>
      </w:r>
      <w:r w:rsidR="00B37C2A" w:rsidRPr="009500DE">
        <w:t xml:space="preserve"> a Party may withhold payment of the disputed amount until two (2) Business Days following the resolution of the dispute, and any amounts not paid when originally due and subsequently determined to be due and payable</w:t>
      </w:r>
      <w:r w:rsidR="00B37C2A">
        <w:t xml:space="preserve"> </w:t>
      </w:r>
      <w:r w:rsidR="005D4FDD">
        <w:t>will</w:t>
      </w:r>
      <w:r w:rsidR="005D4FDD" w:rsidRPr="009500DE">
        <w:t xml:space="preserve"> </w:t>
      </w:r>
      <w:r w:rsidR="00B37C2A" w:rsidRPr="009500DE">
        <w:t xml:space="preserve">bear interest at the Default Rate from the </w:t>
      </w:r>
      <w:r w:rsidR="00995DB2">
        <w:t xml:space="preserve">original </w:t>
      </w:r>
      <w:r w:rsidR="00B37C2A" w:rsidRPr="009500DE">
        <w:t xml:space="preserve">due date. </w:t>
      </w:r>
    </w:p>
    <w:p w14:paraId="085ABF89" w14:textId="77777777" w:rsidR="00B37C2A" w:rsidRDefault="00B37C2A" w:rsidP="00E12104">
      <w:pPr>
        <w:pStyle w:val="BodyText"/>
        <w:tabs>
          <w:tab w:val="left" w:pos="1541"/>
        </w:tabs>
        <w:ind w:right="118"/>
        <w:jc w:val="both"/>
        <w:rPr>
          <w:rFonts w:eastAsia="Malgun Gothic" w:cs="Times New Roman"/>
        </w:rPr>
      </w:pPr>
    </w:p>
    <w:p w14:paraId="1C729B8D" w14:textId="45E0D638" w:rsidR="00B37C2A" w:rsidRPr="009500DE" w:rsidRDefault="003D2C98" w:rsidP="00B37C2A">
      <w:pPr>
        <w:pStyle w:val="BodyText"/>
        <w:jc w:val="both"/>
      </w:pPr>
      <w:r w:rsidRPr="009500DE">
        <w:t>Any undisputed amounts not paid by the applicable due date are delinquent and will accrue interest at the Default Rate. Inadvertent overpayments will be returned upon request or credited by the Party receiving such overpayment against amounts subsequently due from the other Party</w:t>
      </w:r>
      <w:r w:rsidRPr="002E4631">
        <w:t>.</w:t>
      </w:r>
      <w:r w:rsidRPr="009500DE">
        <w:t xml:space="preserve"> Any dispute with respect to an invoice is waived unless the disputing Party notifies the other Party in accordance with this Section </w:t>
      </w:r>
      <w:r>
        <w:fldChar w:fldCharType="begin"/>
      </w:r>
      <w:r>
        <w:instrText xml:space="preserve"> REF _Ref43375690 \w \h  \* MERGEFORMAT </w:instrText>
      </w:r>
      <w:r>
        <w:fldChar w:fldCharType="separate"/>
      </w:r>
      <w:r w:rsidR="00D62133">
        <w:t>5.3</w:t>
      </w:r>
      <w:r>
        <w:fldChar w:fldCharType="end"/>
      </w:r>
      <w:r w:rsidRPr="009500DE">
        <w:t xml:space="preserve"> within </w:t>
      </w:r>
      <w:r w:rsidR="005D4FDD">
        <w:t>twelve</w:t>
      </w:r>
      <w:r w:rsidR="005D4FDD" w:rsidRPr="009500DE">
        <w:t xml:space="preserve"> </w:t>
      </w:r>
      <w:r w:rsidRPr="009500DE">
        <w:t>(</w:t>
      </w:r>
      <w:r w:rsidR="005D4FDD">
        <w:t>12</w:t>
      </w:r>
      <w:r w:rsidRPr="009500DE">
        <w:t>) months after the invoice is rendered. If final resolution of the dispute is not completed within sixty (60) days after notification of the dispute, the Parties shall be free to pursue any available legal or equitable remedy.</w:t>
      </w:r>
    </w:p>
    <w:p w14:paraId="73C62D36" w14:textId="77777777" w:rsidR="00B03000" w:rsidRPr="00E12104" w:rsidRDefault="00B03000" w:rsidP="00E12104">
      <w:pPr>
        <w:pStyle w:val="BodyText"/>
        <w:tabs>
          <w:tab w:val="left" w:pos="1541"/>
        </w:tabs>
        <w:ind w:left="0" w:right="118"/>
        <w:jc w:val="both"/>
        <w:rPr>
          <w:rFonts w:eastAsia="Malgun Gothic"/>
          <w:highlight w:val="yellow"/>
        </w:rPr>
      </w:pPr>
    </w:p>
    <w:p w14:paraId="14C16B47" w14:textId="204E742F" w:rsidR="00B03000" w:rsidRPr="00EE1FD6" w:rsidRDefault="003D2C98" w:rsidP="00EE1FD6">
      <w:pPr>
        <w:pStyle w:val="BodyText"/>
        <w:tabs>
          <w:tab w:val="left" w:pos="1541"/>
        </w:tabs>
        <w:ind w:right="118"/>
        <w:jc w:val="both"/>
        <w:rPr>
          <w:rFonts w:eastAsiaTheme="minorEastAsia"/>
        </w:rPr>
      </w:pPr>
      <w:r w:rsidRPr="00EE1FD6">
        <w:rPr>
          <w:rFonts w:eastAsia="Malgun Gothic" w:cs="Times New Roman"/>
        </w:rPr>
        <w:t xml:space="preserve">Except as provided in </w:t>
      </w:r>
      <w:r w:rsidR="00961036" w:rsidRPr="00EE1FD6">
        <w:rPr>
          <w:rFonts w:eastAsia="Malgun Gothic" w:cs="Times New Roman"/>
        </w:rPr>
        <w:t>this Section</w:t>
      </w:r>
      <w:r w:rsidR="00AC7CE9" w:rsidRPr="00EE1FD6">
        <w:rPr>
          <w:rFonts w:eastAsia="Malgun Gothic" w:cs="Times New Roman"/>
        </w:rPr>
        <w:t xml:space="preserve"> </w:t>
      </w:r>
      <w:r w:rsidR="00AC7CE9" w:rsidRPr="00EE1FD6">
        <w:rPr>
          <w:rFonts w:eastAsia="Malgun Gothic" w:cs="Times New Roman"/>
        </w:rPr>
        <w:fldChar w:fldCharType="begin"/>
      </w:r>
      <w:r w:rsidR="00AC7CE9" w:rsidRPr="00EE1FD6">
        <w:rPr>
          <w:rFonts w:eastAsia="Malgun Gothic" w:cs="Times New Roman"/>
        </w:rPr>
        <w:instrText xml:space="preserve"> REF _Ref43375690 \w \h </w:instrText>
      </w:r>
      <w:r w:rsidR="00AC7CE9">
        <w:rPr>
          <w:rFonts w:eastAsia="Malgun Gothic" w:cs="Times New Roman"/>
        </w:rPr>
        <w:instrText xml:space="preserve"> \* MERGEFORMAT </w:instrText>
      </w:r>
      <w:r w:rsidR="00AC7CE9" w:rsidRPr="00EE1FD6">
        <w:rPr>
          <w:rFonts w:eastAsia="Malgun Gothic" w:cs="Times New Roman"/>
        </w:rPr>
      </w:r>
      <w:r w:rsidR="00AC7CE9" w:rsidRPr="00EE1FD6">
        <w:rPr>
          <w:rFonts w:eastAsia="Malgun Gothic" w:cs="Times New Roman"/>
        </w:rPr>
        <w:fldChar w:fldCharType="separate"/>
      </w:r>
      <w:r w:rsidR="00D62133">
        <w:rPr>
          <w:rFonts w:eastAsia="Malgun Gothic" w:cs="Times New Roman"/>
        </w:rPr>
        <w:t>5.3</w:t>
      </w:r>
      <w:r w:rsidR="00AC7CE9" w:rsidRPr="00EE1FD6">
        <w:rPr>
          <w:rFonts w:eastAsia="Malgun Gothic" w:cs="Times New Roman"/>
        </w:rPr>
        <w:fldChar w:fldCharType="end"/>
      </w:r>
      <w:r w:rsidRPr="00EE1FD6">
        <w:rPr>
          <w:rFonts w:eastAsia="Malgun Gothic" w:cs="Times New Roman"/>
        </w:rPr>
        <w:t xml:space="preserve">, in no event will Buyer be liable whatsoever to </w:t>
      </w:r>
      <w:r w:rsidR="005020B9">
        <w:rPr>
          <w:rFonts w:eastAsia="Malgun Gothic" w:cs="Times New Roman"/>
        </w:rPr>
        <w:t xml:space="preserve">Seller </w:t>
      </w:r>
      <w:r w:rsidRPr="00EE1FD6">
        <w:rPr>
          <w:rFonts w:eastAsia="Malgun Gothic" w:cs="Times New Roman"/>
        </w:rPr>
        <w:t xml:space="preserve">for any payments of invoices issued </w:t>
      </w:r>
      <w:r w:rsidR="00B92094" w:rsidRPr="00B92094">
        <w:rPr>
          <w:rFonts w:eastAsia="Malgun Gothic" w:cs="Times New Roman"/>
        </w:rPr>
        <w:t>more than six (6) months after the end of the Term of this Agreement</w:t>
      </w:r>
      <w:r w:rsidRPr="00EE1FD6">
        <w:rPr>
          <w:rFonts w:eastAsia="Malgun Gothic" w:cs="Times New Roman"/>
        </w:rPr>
        <w:t xml:space="preserve">. </w:t>
      </w:r>
    </w:p>
    <w:p w14:paraId="58576FB8" w14:textId="77777777" w:rsidR="00E54D40" w:rsidRPr="009500DE" w:rsidRDefault="00E54D40" w:rsidP="006C5172">
      <w:pPr>
        <w:pStyle w:val="BodyText"/>
        <w:ind w:left="0"/>
      </w:pPr>
    </w:p>
    <w:p w14:paraId="2D65BA97" w14:textId="77777777" w:rsidR="00933D61" w:rsidRPr="00933D61" w:rsidRDefault="003D2C98" w:rsidP="00E67D5A">
      <w:pPr>
        <w:pStyle w:val="Heading2"/>
        <w:rPr>
          <w:spacing w:val="7"/>
        </w:rPr>
      </w:pPr>
      <w:bookmarkStart w:id="195" w:name="_Ref43159623"/>
      <w:bookmarkStart w:id="196" w:name="_Toc98519947"/>
      <w:bookmarkStart w:id="197" w:name="_Toc131007553"/>
      <w:r>
        <w:rPr>
          <w:u w:color="000000"/>
        </w:rPr>
        <w:t>Cost Recovery through Pass-Through Tariffs</w:t>
      </w:r>
      <w:r w:rsidRPr="001F2312">
        <w:t>.</w:t>
      </w:r>
      <w:bookmarkEnd w:id="195"/>
      <w:bookmarkEnd w:id="196"/>
      <w:bookmarkEnd w:id="197"/>
    </w:p>
    <w:p w14:paraId="32B3F70B" w14:textId="77777777" w:rsidR="003D1DE9" w:rsidRDefault="003D1DE9" w:rsidP="001C7135">
      <w:pPr>
        <w:pStyle w:val="BodyText"/>
        <w:tabs>
          <w:tab w:val="left" w:pos="1541"/>
        </w:tabs>
        <w:ind w:right="114"/>
        <w:rPr>
          <w:spacing w:val="7"/>
        </w:rPr>
      </w:pPr>
    </w:p>
    <w:p w14:paraId="3D191FB6" w14:textId="79FBE711" w:rsidR="00C369C5" w:rsidRDefault="003D2C98" w:rsidP="001C7135">
      <w:pPr>
        <w:pStyle w:val="BodyText"/>
        <w:tabs>
          <w:tab w:val="left" w:pos="1541"/>
        </w:tabs>
        <w:ind w:right="114"/>
        <w:jc w:val="both"/>
        <w:rPr>
          <w:spacing w:val="7"/>
        </w:rPr>
      </w:pPr>
      <w:r w:rsidRPr="005020B9">
        <w:rPr>
          <w:spacing w:val="7"/>
        </w:rPr>
        <w:t>Nothing in this Agreement shall require Buyer to advance any payment or pay any amounts that exceed the actual amount of revenues anticipated to be collected by Buyer under paragraph (6) of subsection (c) of Section 1-75 of the I</w:t>
      </w:r>
      <w:r>
        <w:rPr>
          <w:spacing w:val="7"/>
        </w:rPr>
        <w:t xml:space="preserve">PA </w:t>
      </w:r>
      <w:r w:rsidRPr="005020B9">
        <w:rPr>
          <w:spacing w:val="7"/>
        </w:rPr>
        <w:t xml:space="preserve">Act (20 ILCS 3855) and subsection (k) of Section 16-108 of the Public Utilities Act (220 ILCS 5) inclusive of eligible funds collected in prior years and alternative compliance payments for use by Buyer (the "Available Funds"). Buyer’s payments for RECs in a given Delivery Year therefore shall not cause the sum of the cumulative payments to Seller and all </w:t>
      </w:r>
      <w:r>
        <w:rPr>
          <w:spacing w:val="7"/>
        </w:rPr>
        <w:t>o</w:t>
      </w:r>
      <w:r w:rsidRPr="005020B9">
        <w:rPr>
          <w:spacing w:val="7"/>
        </w:rPr>
        <w:t xml:space="preserve">ther </w:t>
      </w:r>
      <w:r>
        <w:rPr>
          <w:spacing w:val="7"/>
        </w:rPr>
        <w:t>s</w:t>
      </w:r>
      <w:r w:rsidRPr="005020B9">
        <w:rPr>
          <w:spacing w:val="7"/>
        </w:rPr>
        <w:t>ellers under contracts executed pursuant to 20 ILCS 3855/1-75(c)(1), as well as all other applicable fees, charges, and administrative costs related to the purchase of RECs under 20 ILCS 3855/1-75(c)(1), to exceed the Available Funds for such Delivery Year as calculated under 20</w:t>
      </w:r>
      <w:r>
        <w:rPr>
          <w:spacing w:val="7"/>
        </w:rPr>
        <w:t xml:space="preserve"> </w:t>
      </w:r>
      <w:r w:rsidRPr="005020B9">
        <w:rPr>
          <w:spacing w:val="7"/>
        </w:rPr>
        <w:t xml:space="preserve">ILCS 3855/1-75(c)(1)(E). For the purposes of this Agreement, the Available Funds under Section </w:t>
      </w:r>
      <w:r w:rsidRPr="005020B9">
        <w:rPr>
          <w:spacing w:val="7"/>
        </w:rPr>
        <w:lastRenderedPageBreak/>
        <w:t xml:space="preserve">1-75(c)(1)(E)’s rate impact limitations shall be calculated inclusive of any utility-held </w:t>
      </w:r>
      <w:r w:rsidR="00573878">
        <w:rPr>
          <w:spacing w:val="7"/>
        </w:rPr>
        <w:t>a</w:t>
      </w:r>
      <w:r w:rsidRPr="005020B9">
        <w:rPr>
          <w:spacing w:val="7"/>
        </w:rPr>
        <w:t xml:space="preserve">lternative </w:t>
      </w:r>
      <w:r w:rsidR="00573878">
        <w:rPr>
          <w:spacing w:val="7"/>
        </w:rPr>
        <w:t>c</w:t>
      </w:r>
      <w:r w:rsidRPr="005020B9">
        <w:rPr>
          <w:spacing w:val="7"/>
        </w:rPr>
        <w:t xml:space="preserve">ompliance </w:t>
      </w:r>
      <w:r w:rsidR="00573878">
        <w:rPr>
          <w:spacing w:val="7"/>
        </w:rPr>
        <w:t>p</w:t>
      </w:r>
      <w:r w:rsidRPr="005020B9">
        <w:rPr>
          <w:spacing w:val="7"/>
        </w:rPr>
        <w:t xml:space="preserve">ayments authorized for procuring RECs by order of the Illinois Commerce Commission or any unspent revenues collected by the utility under paragraph (6) of subsection (c) of Section 1-75 of the </w:t>
      </w:r>
      <w:r w:rsidR="006475D4">
        <w:rPr>
          <w:spacing w:val="7"/>
        </w:rPr>
        <w:t>IPA</w:t>
      </w:r>
      <w:r w:rsidRPr="005020B9">
        <w:rPr>
          <w:spacing w:val="7"/>
        </w:rPr>
        <w:t xml:space="preserve"> Act (20 ILCS 3855) and subsection (k) of Section 16-108 of the Public Utilities Act (220 ILCS 5) that the utility is permitted to carry over across Delivery Years. For the avoidance of doubt, payment obligations for contracts executed pursuant to 20 ILCS 3855/1-75(c)(1) and associated expenses within a given Delivery Year exceeding the actual balance of collections made to date under Section 16-108(k) within that Delivery Year would not provide a valid basis for non-payment by Buyer, unless Buyer's compliance with such payment obligations would cause Buyer's cumulative payments for RECs </w:t>
      </w:r>
      <w:r w:rsidR="00A64B20">
        <w:rPr>
          <w:spacing w:val="7"/>
        </w:rPr>
        <w:t>associated with</w:t>
      </w:r>
      <w:r w:rsidR="00A64B20" w:rsidRPr="005020B9">
        <w:rPr>
          <w:spacing w:val="7"/>
        </w:rPr>
        <w:t xml:space="preserve"> </w:t>
      </w:r>
      <w:r w:rsidRPr="005020B9">
        <w:rPr>
          <w:spacing w:val="7"/>
        </w:rPr>
        <w:t>a given Delivery Year to exceed the amount of the Available Funds for that Delivery Year.</w:t>
      </w:r>
    </w:p>
    <w:p w14:paraId="07E2643C" w14:textId="77777777" w:rsidR="00C369C5" w:rsidRDefault="00C369C5" w:rsidP="001C7135">
      <w:pPr>
        <w:pStyle w:val="BodyText"/>
        <w:tabs>
          <w:tab w:val="left" w:pos="1541"/>
        </w:tabs>
        <w:ind w:right="114"/>
        <w:jc w:val="both"/>
        <w:rPr>
          <w:spacing w:val="7"/>
        </w:rPr>
      </w:pPr>
    </w:p>
    <w:p w14:paraId="132C007B" w14:textId="256AA772" w:rsidR="00B37C2A" w:rsidRPr="001C7135" w:rsidRDefault="003D2C98" w:rsidP="001C7135">
      <w:pPr>
        <w:pStyle w:val="BodyText"/>
        <w:tabs>
          <w:tab w:val="left" w:pos="1541"/>
        </w:tabs>
        <w:ind w:right="114"/>
        <w:jc w:val="both"/>
        <w:rPr>
          <w:rFonts w:eastAsia="Malgun Gothic"/>
          <w:spacing w:val="7"/>
        </w:rPr>
      </w:pPr>
      <w:r w:rsidRPr="000563CE">
        <w:rPr>
          <w:spacing w:val="7"/>
        </w:rPr>
        <w:t xml:space="preserve">Buyer is allowed to recover all costs and other amounts incurred under the Agreement from its customers pursuant to a pass-through tariff that is authorized by </w:t>
      </w:r>
      <w:r w:rsidR="00504285">
        <w:rPr>
          <w:spacing w:val="7"/>
        </w:rPr>
        <w:t>S</w:t>
      </w:r>
      <w:r w:rsidRPr="000563CE">
        <w:rPr>
          <w:spacing w:val="7"/>
        </w:rPr>
        <w:t xml:space="preserve">ection 16-111.5(l) of the </w:t>
      </w:r>
      <w:r w:rsidR="00DD524E" w:rsidRPr="00A218EB">
        <w:rPr>
          <w:spacing w:val="7"/>
        </w:rPr>
        <w:t xml:space="preserve">Illinois </w:t>
      </w:r>
      <w:r w:rsidRPr="000563CE">
        <w:rPr>
          <w:spacing w:val="7"/>
        </w:rPr>
        <w:t xml:space="preserve">Public Utilities Act (220 ILCS 5/16-111.5(l)) and approved by the </w:t>
      </w:r>
      <w:r w:rsidRPr="00A218EB">
        <w:rPr>
          <w:spacing w:val="7"/>
        </w:rPr>
        <w:t>ICC.</w:t>
      </w:r>
      <w:r w:rsidRPr="00D459F2">
        <w:rPr>
          <w:spacing w:val="7"/>
        </w:rPr>
        <w:t xml:space="preserve"> </w:t>
      </w:r>
      <w:r w:rsidR="003D1DE9" w:rsidRPr="003D1DE9">
        <w:rPr>
          <w:spacing w:val="7"/>
        </w:rPr>
        <w:t>If, for whatever reason, Buyer is not allowed to or cannot recover such costs from its customers through its pass-through tariffs</w:t>
      </w:r>
      <w:r w:rsidR="000C26C3">
        <w:rPr>
          <w:spacing w:val="7"/>
        </w:rPr>
        <w:t xml:space="preserve"> for the payment of RECs Delivered for a Delivery Year</w:t>
      </w:r>
      <w:r w:rsidR="003D1DE9" w:rsidRPr="003D1DE9">
        <w:rPr>
          <w:spacing w:val="7"/>
        </w:rPr>
        <w:t xml:space="preserve">, then, </w:t>
      </w:r>
      <w:r w:rsidR="00683FC5">
        <w:rPr>
          <w:spacing w:val="7"/>
        </w:rPr>
        <w:t xml:space="preserve">Buyer shall provide written notice to Seller of such occurrence and </w:t>
      </w:r>
      <w:r w:rsidR="003D1DE9" w:rsidRPr="003D1DE9">
        <w:rPr>
          <w:spacing w:val="7"/>
        </w:rPr>
        <w:t xml:space="preserve">notwithstanding anything to the contrary in the Agreement, </w:t>
      </w:r>
      <w:r w:rsidR="000C26C3" w:rsidRPr="0082599F">
        <w:rPr>
          <w:spacing w:val="7"/>
        </w:rPr>
        <w:t xml:space="preserve">Buyer shall not be required to advance payment to Seller for </w:t>
      </w:r>
      <w:r w:rsidR="00A27FD6" w:rsidRPr="0082599F">
        <w:rPr>
          <w:spacing w:val="7"/>
        </w:rPr>
        <w:t xml:space="preserve">RECs </w:t>
      </w:r>
      <w:r w:rsidR="00683FC5" w:rsidRPr="0082599F">
        <w:rPr>
          <w:spacing w:val="7"/>
        </w:rPr>
        <w:t xml:space="preserve">Delivered </w:t>
      </w:r>
      <w:r w:rsidR="00A27FD6" w:rsidRPr="0082599F">
        <w:rPr>
          <w:spacing w:val="7"/>
        </w:rPr>
        <w:t xml:space="preserve">for </w:t>
      </w:r>
      <w:r w:rsidR="000C26C3" w:rsidRPr="0082599F">
        <w:rPr>
          <w:spacing w:val="7"/>
        </w:rPr>
        <w:t xml:space="preserve">the remainder of the Delivery Year </w:t>
      </w:r>
      <w:r w:rsidR="00A27FD6" w:rsidRPr="0082599F">
        <w:rPr>
          <w:spacing w:val="7"/>
        </w:rPr>
        <w:t>and Buyer shall return to Seller within ninety (90) days of the conclusion of such Delivery Year any unpaid RECs that are associated with a Vintage within such Delivery Year.</w:t>
      </w:r>
      <w:r w:rsidR="00A27FD6">
        <w:rPr>
          <w:spacing w:val="7"/>
        </w:rPr>
        <w:t xml:space="preserve"> </w:t>
      </w:r>
      <w:r w:rsidR="00683FC5">
        <w:rPr>
          <w:spacing w:val="7"/>
        </w:rPr>
        <w:t xml:space="preserve">For avoidance of doubt, the foregoing does not excuse Seller’s obligation to pay Buyer and to Deliver RECs to Buyer if payment is due Buyer. Any payment for a Delivery Year due Buyer </w:t>
      </w:r>
      <w:r w:rsidR="0082599F">
        <w:rPr>
          <w:spacing w:val="7"/>
        </w:rPr>
        <w:t>shall</w:t>
      </w:r>
      <w:r w:rsidR="00683FC5">
        <w:rPr>
          <w:spacing w:val="7"/>
        </w:rPr>
        <w:t xml:space="preserve"> be netted against unpaid RECs</w:t>
      </w:r>
      <w:r w:rsidR="0082599F">
        <w:rPr>
          <w:spacing w:val="7"/>
        </w:rPr>
        <w:t>, if any,</w:t>
      </w:r>
      <w:r w:rsidR="00683FC5">
        <w:rPr>
          <w:spacing w:val="7"/>
        </w:rPr>
        <w:t xml:space="preserve"> for such Delivery Year for which RECs have not been returned to Seller</w:t>
      </w:r>
      <w:r w:rsidR="007F1A75">
        <w:rPr>
          <w:spacing w:val="7"/>
        </w:rPr>
        <w:t xml:space="preserve">, </w:t>
      </w:r>
      <w:r w:rsidR="009D2A8C">
        <w:rPr>
          <w:spacing w:val="7"/>
        </w:rPr>
        <w:t xml:space="preserve">starting with the unpaid RECs associated with the earliest Vintage </w:t>
      </w:r>
      <w:r w:rsidR="00C16110">
        <w:rPr>
          <w:spacing w:val="7"/>
        </w:rPr>
        <w:t>first</w:t>
      </w:r>
      <w:r w:rsidR="009D2A8C">
        <w:rPr>
          <w:spacing w:val="7"/>
        </w:rPr>
        <w:t xml:space="preserve"> in such Delivery Year</w:t>
      </w:r>
      <w:r w:rsidR="00995DB2">
        <w:rPr>
          <w:spacing w:val="7"/>
        </w:rPr>
        <w:t xml:space="preserve">; </w:t>
      </w:r>
      <w:bookmarkStart w:id="198" w:name="_Hlk112375086"/>
      <w:r w:rsidR="00995DB2">
        <w:rPr>
          <w:spacing w:val="7"/>
        </w:rPr>
        <w:t>and any such netted unpaid RECs (where a payment is due from Buyer to Seller) shall be considered paid</w:t>
      </w:r>
      <w:bookmarkEnd w:id="198"/>
      <w:r w:rsidR="001640AC">
        <w:rPr>
          <w:spacing w:val="7"/>
        </w:rPr>
        <w:t xml:space="preserve"> and shall not be returned to Seller</w:t>
      </w:r>
      <w:r w:rsidR="00683FC5">
        <w:rPr>
          <w:spacing w:val="7"/>
        </w:rPr>
        <w:t>.</w:t>
      </w:r>
      <w:r w:rsidR="001163B6">
        <w:rPr>
          <w:spacing w:val="7"/>
        </w:rPr>
        <w:t xml:space="preserve"> All unpaid RECs shall be returned by Buyer to Seller and any RECs that are returned to Seller pursuant to the foregoing shall </w:t>
      </w:r>
      <w:r w:rsidR="001163B6">
        <w:t xml:space="preserve">be </w:t>
      </w:r>
      <w:r w:rsidR="001163B6" w:rsidRPr="00EE1FD6">
        <w:t>the exclusive property of Seller, to be utilized in Seller’s sole discretion</w:t>
      </w:r>
      <w:r w:rsidR="001163B6">
        <w:t>.</w:t>
      </w:r>
    </w:p>
    <w:p w14:paraId="1A1B2862" w14:textId="77777777" w:rsidR="00B37C2A" w:rsidRDefault="00B37C2A" w:rsidP="005F7CCE">
      <w:pPr>
        <w:pStyle w:val="BodyText"/>
        <w:tabs>
          <w:tab w:val="left" w:pos="1541"/>
        </w:tabs>
        <w:ind w:right="114"/>
        <w:rPr>
          <w:spacing w:val="7"/>
        </w:rPr>
      </w:pPr>
    </w:p>
    <w:p w14:paraId="1EE8E5D6" w14:textId="77777777" w:rsidR="006661DB" w:rsidRPr="000563CE" w:rsidRDefault="003D2C98" w:rsidP="00E67D5A">
      <w:pPr>
        <w:pStyle w:val="Heading2"/>
        <w:rPr>
          <w:spacing w:val="7"/>
        </w:rPr>
      </w:pPr>
      <w:bookmarkStart w:id="199" w:name="_Hlk39412578"/>
      <w:bookmarkStart w:id="200" w:name="_Toc42217332"/>
      <w:bookmarkStart w:id="201" w:name="_Toc48087213"/>
      <w:bookmarkStart w:id="202" w:name="_Toc46510745"/>
      <w:bookmarkStart w:id="203" w:name="_Toc48756884"/>
      <w:bookmarkStart w:id="204" w:name="_Toc98519948"/>
      <w:bookmarkStart w:id="205" w:name="_Toc131007554"/>
      <w:bookmarkEnd w:id="191"/>
      <w:r w:rsidRPr="000563CE">
        <w:rPr>
          <w:u w:color="000000"/>
        </w:rPr>
        <w:t>Taxes</w:t>
      </w:r>
      <w:r w:rsidRPr="000563CE">
        <w:rPr>
          <w:spacing w:val="48"/>
          <w:u w:color="000000"/>
        </w:rPr>
        <w:t xml:space="preserve"> </w:t>
      </w:r>
      <w:r w:rsidRPr="000563CE">
        <w:rPr>
          <w:u w:color="000000"/>
        </w:rPr>
        <w:t>and</w:t>
      </w:r>
      <w:r w:rsidRPr="000563CE">
        <w:rPr>
          <w:spacing w:val="48"/>
          <w:u w:color="000000"/>
        </w:rPr>
        <w:t xml:space="preserve"> </w:t>
      </w:r>
      <w:r w:rsidRPr="000563CE">
        <w:rPr>
          <w:u w:color="000000"/>
        </w:rPr>
        <w:t>Fees</w:t>
      </w:r>
      <w:r w:rsidRPr="00E54D40">
        <w:t>.</w:t>
      </w:r>
      <w:bookmarkEnd w:id="199"/>
      <w:bookmarkEnd w:id="200"/>
      <w:bookmarkEnd w:id="201"/>
      <w:bookmarkEnd w:id="202"/>
      <w:bookmarkEnd w:id="203"/>
      <w:bookmarkEnd w:id="204"/>
      <w:bookmarkEnd w:id="205"/>
      <w:r w:rsidRPr="00E54D40">
        <w:rPr>
          <w:spacing w:val="40"/>
        </w:rPr>
        <w:t xml:space="preserve"> </w:t>
      </w:r>
    </w:p>
    <w:p w14:paraId="67C5F8FD" w14:textId="77777777" w:rsidR="006661DB" w:rsidRPr="000563CE" w:rsidRDefault="006661DB" w:rsidP="005F7CCE">
      <w:pPr>
        <w:pStyle w:val="BodyText"/>
        <w:tabs>
          <w:tab w:val="left" w:pos="1541"/>
        </w:tabs>
        <w:ind w:left="101" w:right="118"/>
        <w:rPr>
          <w:spacing w:val="40"/>
        </w:rPr>
      </w:pPr>
    </w:p>
    <w:p w14:paraId="30EDEF3B" w14:textId="6D7187C3" w:rsidR="00D5352D" w:rsidRPr="000563CE" w:rsidRDefault="003D2C98" w:rsidP="00504285">
      <w:pPr>
        <w:pStyle w:val="BodyText"/>
        <w:tabs>
          <w:tab w:val="left" w:pos="1541"/>
        </w:tabs>
        <w:ind w:left="101" w:right="118"/>
        <w:jc w:val="both"/>
        <w:rPr>
          <w:spacing w:val="7"/>
        </w:rPr>
      </w:pPr>
      <w:r w:rsidRPr="00A218EB">
        <w:rPr>
          <w:spacing w:val="-1"/>
        </w:rPr>
        <w:t>Seller</w:t>
      </w:r>
      <w:r w:rsidRPr="00A218EB">
        <w:rPr>
          <w:spacing w:val="48"/>
        </w:rPr>
        <w:t xml:space="preserve"> </w:t>
      </w:r>
      <w:r w:rsidRPr="00A218EB">
        <w:rPr>
          <w:spacing w:val="-1"/>
        </w:rPr>
        <w:t>will</w:t>
      </w:r>
      <w:r w:rsidRPr="00A218EB">
        <w:rPr>
          <w:spacing w:val="48"/>
        </w:rPr>
        <w:t xml:space="preserve"> </w:t>
      </w:r>
      <w:r w:rsidRPr="00A218EB">
        <w:rPr>
          <w:spacing w:val="-2"/>
        </w:rPr>
        <w:t>be</w:t>
      </w:r>
      <w:r w:rsidRPr="00A218EB">
        <w:rPr>
          <w:spacing w:val="48"/>
        </w:rPr>
        <w:t xml:space="preserve"> </w:t>
      </w:r>
      <w:r w:rsidRPr="00A218EB">
        <w:rPr>
          <w:spacing w:val="-1"/>
        </w:rPr>
        <w:t>responsible</w:t>
      </w:r>
      <w:r w:rsidRPr="00A218EB">
        <w:rPr>
          <w:spacing w:val="48"/>
        </w:rPr>
        <w:t xml:space="preserve"> </w:t>
      </w:r>
      <w:r w:rsidRPr="00A218EB">
        <w:t>for</w:t>
      </w:r>
      <w:r w:rsidRPr="00A218EB">
        <w:rPr>
          <w:spacing w:val="48"/>
        </w:rPr>
        <w:t xml:space="preserve"> </w:t>
      </w:r>
      <w:r w:rsidRPr="00A218EB">
        <w:rPr>
          <w:spacing w:val="-1"/>
        </w:rPr>
        <w:t>any</w:t>
      </w:r>
      <w:r w:rsidRPr="00A218EB">
        <w:rPr>
          <w:spacing w:val="45"/>
        </w:rPr>
        <w:t xml:space="preserve"> </w:t>
      </w:r>
      <w:r w:rsidR="00283309" w:rsidRPr="00A218EB">
        <w:t>t</w:t>
      </w:r>
      <w:r w:rsidRPr="00A218EB">
        <w:t>axes</w:t>
      </w:r>
      <w:r w:rsidRPr="00A218EB">
        <w:rPr>
          <w:spacing w:val="48"/>
        </w:rPr>
        <w:t xml:space="preserve"> </w:t>
      </w:r>
      <w:r w:rsidRPr="00A218EB">
        <w:rPr>
          <w:spacing w:val="-1"/>
        </w:rPr>
        <w:t>imposed</w:t>
      </w:r>
      <w:r w:rsidRPr="00A218EB">
        <w:rPr>
          <w:spacing w:val="47"/>
        </w:rPr>
        <w:t xml:space="preserve"> </w:t>
      </w:r>
      <w:r w:rsidRPr="00A218EB">
        <w:t>on</w:t>
      </w:r>
      <w:r w:rsidRPr="00A218EB">
        <w:rPr>
          <w:spacing w:val="47"/>
        </w:rPr>
        <w:t xml:space="preserve"> </w:t>
      </w:r>
      <w:r w:rsidRPr="00A218EB">
        <w:rPr>
          <w:spacing w:val="-1"/>
        </w:rPr>
        <w:t>the</w:t>
      </w:r>
      <w:r w:rsidRPr="00A218EB">
        <w:rPr>
          <w:spacing w:val="48"/>
        </w:rPr>
        <w:t xml:space="preserve"> </w:t>
      </w:r>
      <w:r w:rsidRPr="00A218EB">
        <w:rPr>
          <w:spacing w:val="-1"/>
        </w:rPr>
        <w:t>creation,</w:t>
      </w:r>
      <w:r w:rsidRPr="00A218EB">
        <w:rPr>
          <w:spacing w:val="51"/>
        </w:rPr>
        <w:t xml:space="preserve"> </w:t>
      </w:r>
      <w:r w:rsidRPr="00A218EB">
        <w:rPr>
          <w:spacing w:val="-1"/>
        </w:rPr>
        <w:t>ownership,</w:t>
      </w:r>
      <w:r w:rsidRPr="00A218EB">
        <w:rPr>
          <w:spacing w:val="31"/>
        </w:rPr>
        <w:t xml:space="preserve"> </w:t>
      </w:r>
      <w:r w:rsidRPr="00A218EB">
        <w:t>or</w:t>
      </w:r>
      <w:r w:rsidRPr="00A218EB">
        <w:rPr>
          <w:spacing w:val="31"/>
        </w:rPr>
        <w:t xml:space="preserve"> </w:t>
      </w:r>
      <w:r w:rsidRPr="00A218EB">
        <w:rPr>
          <w:spacing w:val="-1"/>
        </w:rPr>
        <w:t>transfer</w:t>
      </w:r>
      <w:r w:rsidRPr="00A218EB">
        <w:rPr>
          <w:spacing w:val="32"/>
        </w:rPr>
        <w:t xml:space="preserve"> </w:t>
      </w:r>
      <w:r w:rsidRPr="00A218EB">
        <w:t>of</w:t>
      </w:r>
      <w:r w:rsidRPr="00A218EB">
        <w:rPr>
          <w:spacing w:val="29"/>
        </w:rPr>
        <w:t xml:space="preserve"> </w:t>
      </w:r>
      <w:r w:rsidRPr="00A218EB">
        <w:rPr>
          <w:spacing w:val="-1"/>
        </w:rPr>
        <w:t>Product</w:t>
      </w:r>
      <w:r w:rsidRPr="00A218EB">
        <w:rPr>
          <w:spacing w:val="34"/>
        </w:rPr>
        <w:t xml:space="preserve"> </w:t>
      </w:r>
      <w:r w:rsidRPr="00A218EB">
        <w:rPr>
          <w:spacing w:val="-1"/>
        </w:rPr>
        <w:t>under</w:t>
      </w:r>
      <w:r w:rsidRPr="00A218EB">
        <w:rPr>
          <w:spacing w:val="32"/>
        </w:rPr>
        <w:t xml:space="preserve"> </w:t>
      </w:r>
      <w:r w:rsidRPr="00A218EB">
        <w:rPr>
          <w:spacing w:val="-1"/>
        </w:rPr>
        <w:t>this</w:t>
      </w:r>
      <w:r w:rsidRPr="00A218EB">
        <w:rPr>
          <w:spacing w:val="31"/>
        </w:rPr>
        <w:t xml:space="preserve"> </w:t>
      </w:r>
      <w:r w:rsidRPr="00A218EB">
        <w:rPr>
          <w:spacing w:val="-2"/>
        </w:rPr>
        <w:t>Agreement</w:t>
      </w:r>
      <w:r w:rsidRPr="00A218EB">
        <w:rPr>
          <w:spacing w:val="34"/>
        </w:rPr>
        <w:t xml:space="preserve"> </w:t>
      </w:r>
      <w:r w:rsidRPr="00A218EB">
        <w:t>up</w:t>
      </w:r>
      <w:r w:rsidRPr="00A218EB">
        <w:rPr>
          <w:spacing w:val="33"/>
        </w:rPr>
        <w:t xml:space="preserve"> </w:t>
      </w:r>
      <w:r w:rsidRPr="00A218EB">
        <w:t>to</w:t>
      </w:r>
      <w:r w:rsidRPr="00A218EB">
        <w:rPr>
          <w:spacing w:val="31"/>
        </w:rPr>
        <w:t xml:space="preserve"> </w:t>
      </w:r>
      <w:r w:rsidRPr="00A218EB">
        <w:t>and</w:t>
      </w:r>
      <w:r w:rsidRPr="00A218EB">
        <w:rPr>
          <w:spacing w:val="31"/>
        </w:rPr>
        <w:t xml:space="preserve"> </w:t>
      </w:r>
      <w:r w:rsidRPr="00A218EB">
        <w:rPr>
          <w:spacing w:val="-1"/>
        </w:rPr>
        <w:t>including</w:t>
      </w:r>
      <w:r w:rsidRPr="00A218EB">
        <w:rPr>
          <w:spacing w:val="28"/>
        </w:rPr>
        <w:t xml:space="preserve"> </w:t>
      </w:r>
      <w:r w:rsidRPr="00A218EB">
        <w:t>the</w:t>
      </w:r>
      <w:r w:rsidRPr="00A218EB">
        <w:rPr>
          <w:spacing w:val="31"/>
        </w:rPr>
        <w:t xml:space="preserve"> </w:t>
      </w:r>
      <w:r w:rsidRPr="00A218EB">
        <w:rPr>
          <w:spacing w:val="-1"/>
        </w:rPr>
        <w:t>time</w:t>
      </w:r>
      <w:r w:rsidRPr="00A218EB">
        <w:rPr>
          <w:spacing w:val="34"/>
        </w:rPr>
        <w:t xml:space="preserve"> </w:t>
      </w:r>
      <w:r w:rsidRPr="00A218EB">
        <w:t>and</w:t>
      </w:r>
      <w:r w:rsidRPr="00A218EB">
        <w:rPr>
          <w:spacing w:val="31"/>
        </w:rPr>
        <w:t xml:space="preserve"> </w:t>
      </w:r>
      <w:r w:rsidRPr="00A218EB">
        <w:rPr>
          <w:spacing w:val="-1"/>
        </w:rPr>
        <w:t>place</w:t>
      </w:r>
      <w:r w:rsidRPr="00A218EB">
        <w:rPr>
          <w:spacing w:val="31"/>
        </w:rPr>
        <w:t xml:space="preserve"> </w:t>
      </w:r>
      <w:r w:rsidRPr="00A218EB">
        <w:t>of</w:t>
      </w:r>
      <w:r w:rsidRPr="00A218EB">
        <w:rPr>
          <w:spacing w:val="31"/>
        </w:rPr>
        <w:t xml:space="preserve"> </w:t>
      </w:r>
      <w:r w:rsidRPr="00A218EB">
        <w:rPr>
          <w:spacing w:val="-1"/>
        </w:rPr>
        <w:t>its</w:t>
      </w:r>
      <w:r w:rsidRPr="00A218EB">
        <w:rPr>
          <w:spacing w:val="69"/>
        </w:rPr>
        <w:t xml:space="preserve"> </w:t>
      </w:r>
      <w:r w:rsidRPr="00A218EB">
        <w:rPr>
          <w:spacing w:val="-1"/>
        </w:rPr>
        <w:t>Delivery.</w:t>
      </w:r>
      <w:r w:rsidRPr="00A218EB">
        <w:rPr>
          <w:spacing w:val="23"/>
        </w:rPr>
        <w:t xml:space="preserve"> </w:t>
      </w:r>
      <w:r w:rsidRPr="00A218EB">
        <w:rPr>
          <w:spacing w:val="-1"/>
        </w:rPr>
        <w:t>Buyer</w:t>
      </w:r>
      <w:r w:rsidRPr="00A218EB">
        <w:rPr>
          <w:spacing w:val="13"/>
        </w:rPr>
        <w:t xml:space="preserve"> </w:t>
      </w:r>
      <w:r w:rsidRPr="00A218EB">
        <w:rPr>
          <w:spacing w:val="-1"/>
        </w:rPr>
        <w:t>will</w:t>
      </w:r>
      <w:r w:rsidRPr="00A218EB">
        <w:rPr>
          <w:spacing w:val="12"/>
        </w:rPr>
        <w:t xml:space="preserve"> </w:t>
      </w:r>
      <w:r w:rsidRPr="00A218EB">
        <w:rPr>
          <w:spacing w:val="-2"/>
        </w:rPr>
        <w:t>be</w:t>
      </w:r>
      <w:r w:rsidRPr="00A218EB">
        <w:rPr>
          <w:spacing w:val="12"/>
        </w:rPr>
        <w:t xml:space="preserve"> </w:t>
      </w:r>
      <w:r w:rsidRPr="00A218EB">
        <w:rPr>
          <w:spacing w:val="-1"/>
        </w:rPr>
        <w:t>responsible</w:t>
      </w:r>
      <w:r w:rsidRPr="00A218EB">
        <w:rPr>
          <w:spacing w:val="12"/>
        </w:rPr>
        <w:t xml:space="preserve"> </w:t>
      </w:r>
      <w:r w:rsidRPr="00A218EB">
        <w:rPr>
          <w:spacing w:val="-1"/>
        </w:rPr>
        <w:t>for</w:t>
      </w:r>
      <w:r w:rsidRPr="00A218EB">
        <w:rPr>
          <w:spacing w:val="12"/>
        </w:rPr>
        <w:t xml:space="preserve"> </w:t>
      </w:r>
      <w:r w:rsidRPr="00A218EB">
        <w:rPr>
          <w:spacing w:val="-1"/>
        </w:rPr>
        <w:t>any</w:t>
      </w:r>
      <w:r w:rsidRPr="00A218EB">
        <w:rPr>
          <w:spacing w:val="9"/>
        </w:rPr>
        <w:t xml:space="preserve"> </w:t>
      </w:r>
      <w:r w:rsidR="00283309" w:rsidRPr="00A218EB">
        <w:rPr>
          <w:spacing w:val="-1"/>
        </w:rPr>
        <w:t>t</w:t>
      </w:r>
      <w:r w:rsidRPr="00A218EB">
        <w:rPr>
          <w:spacing w:val="-1"/>
        </w:rPr>
        <w:t>axes</w:t>
      </w:r>
      <w:r w:rsidRPr="00A218EB">
        <w:rPr>
          <w:spacing w:val="10"/>
        </w:rPr>
        <w:t xml:space="preserve"> </w:t>
      </w:r>
      <w:r w:rsidRPr="00A218EB">
        <w:rPr>
          <w:spacing w:val="-1"/>
        </w:rPr>
        <w:t>imposed</w:t>
      </w:r>
      <w:r w:rsidRPr="00A218EB">
        <w:rPr>
          <w:spacing w:val="11"/>
        </w:rPr>
        <w:t xml:space="preserve"> </w:t>
      </w:r>
      <w:r w:rsidRPr="00A218EB">
        <w:rPr>
          <w:spacing w:val="-2"/>
        </w:rPr>
        <w:t>on</w:t>
      </w:r>
      <w:r w:rsidRPr="00A218EB">
        <w:rPr>
          <w:spacing w:val="11"/>
        </w:rPr>
        <w:t xml:space="preserve"> </w:t>
      </w:r>
      <w:r w:rsidRPr="00A218EB">
        <w:rPr>
          <w:spacing w:val="-1"/>
        </w:rPr>
        <w:t>the</w:t>
      </w:r>
      <w:r w:rsidRPr="00A218EB">
        <w:rPr>
          <w:spacing w:val="12"/>
        </w:rPr>
        <w:t xml:space="preserve"> </w:t>
      </w:r>
      <w:r w:rsidRPr="00A218EB">
        <w:rPr>
          <w:spacing w:val="-1"/>
        </w:rPr>
        <w:t>receipt</w:t>
      </w:r>
      <w:r w:rsidRPr="00A218EB">
        <w:rPr>
          <w:spacing w:val="10"/>
        </w:rPr>
        <w:t xml:space="preserve"> </w:t>
      </w:r>
      <w:r w:rsidRPr="00A218EB">
        <w:t>or</w:t>
      </w:r>
      <w:r w:rsidRPr="00A218EB">
        <w:rPr>
          <w:spacing w:val="10"/>
        </w:rPr>
        <w:t xml:space="preserve"> </w:t>
      </w:r>
      <w:r w:rsidRPr="00A218EB">
        <w:rPr>
          <w:spacing w:val="-1"/>
        </w:rPr>
        <w:t>ownership</w:t>
      </w:r>
      <w:r w:rsidRPr="00A218EB">
        <w:rPr>
          <w:spacing w:val="11"/>
        </w:rPr>
        <w:t xml:space="preserve"> </w:t>
      </w:r>
      <w:r w:rsidRPr="00A218EB">
        <w:rPr>
          <w:spacing w:val="-2"/>
        </w:rPr>
        <w:t>of</w:t>
      </w:r>
      <w:r w:rsidRPr="00A218EB">
        <w:rPr>
          <w:spacing w:val="12"/>
        </w:rPr>
        <w:t xml:space="preserve"> </w:t>
      </w:r>
      <w:r w:rsidRPr="00A218EB">
        <w:rPr>
          <w:spacing w:val="-1"/>
        </w:rPr>
        <w:t>Product</w:t>
      </w:r>
      <w:r w:rsidRPr="00A218EB">
        <w:rPr>
          <w:spacing w:val="12"/>
        </w:rPr>
        <w:t xml:space="preserve"> </w:t>
      </w:r>
      <w:r w:rsidRPr="00A218EB">
        <w:rPr>
          <w:spacing w:val="-1"/>
        </w:rPr>
        <w:t>at</w:t>
      </w:r>
      <w:r w:rsidRPr="00A218EB">
        <w:rPr>
          <w:spacing w:val="12"/>
        </w:rPr>
        <w:t xml:space="preserve"> </w:t>
      </w:r>
      <w:r w:rsidRPr="00A218EB">
        <w:rPr>
          <w:spacing w:val="-2"/>
        </w:rPr>
        <w:t>or</w:t>
      </w:r>
      <w:r w:rsidRPr="00A218EB">
        <w:rPr>
          <w:spacing w:val="71"/>
        </w:rPr>
        <w:t xml:space="preserve"> </w:t>
      </w:r>
      <w:r w:rsidRPr="00A218EB">
        <w:rPr>
          <w:spacing w:val="-1"/>
        </w:rPr>
        <w:t>after</w:t>
      </w:r>
      <w:r w:rsidRPr="00A218EB">
        <w:rPr>
          <w:spacing w:val="32"/>
        </w:rPr>
        <w:t xml:space="preserve"> </w:t>
      </w:r>
      <w:r w:rsidRPr="00A218EB">
        <w:rPr>
          <w:spacing w:val="-1"/>
        </w:rPr>
        <w:t>the</w:t>
      </w:r>
      <w:r w:rsidRPr="00A218EB">
        <w:rPr>
          <w:spacing w:val="31"/>
        </w:rPr>
        <w:t xml:space="preserve"> </w:t>
      </w:r>
      <w:r w:rsidRPr="00A218EB">
        <w:rPr>
          <w:spacing w:val="-2"/>
        </w:rPr>
        <w:t>time</w:t>
      </w:r>
      <w:r w:rsidRPr="00A218EB">
        <w:rPr>
          <w:spacing w:val="31"/>
        </w:rPr>
        <w:t xml:space="preserve"> </w:t>
      </w:r>
      <w:r w:rsidRPr="00A218EB">
        <w:t>and</w:t>
      </w:r>
      <w:r w:rsidRPr="00A218EB">
        <w:rPr>
          <w:spacing w:val="31"/>
        </w:rPr>
        <w:t xml:space="preserve"> </w:t>
      </w:r>
      <w:r w:rsidRPr="00A218EB">
        <w:rPr>
          <w:spacing w:val="-1"/>
        </w:rPr>
        <w:t>place</w:t>
      </w:r>
      <w:r w:rsidRPr="00A218EB">
        <w:rPr>
          <w:spacing w:val="31"/>
        </w:rPr>
        <w:t xml:space="preserve"> </w:t>
      </w:r>
      <w:r w:rsidRPr="00A218EB">
        <w:rPr>
          <w:spacing w:val="-2"/>
        </w:rPr>
        <w:t>of</w:t>
      </w:r>
      <w:r w:rsidRPr="00A218EB">
        <w:rPr>
          <w:spacing w:val="31"/>
        </w:rPr>
        <w:t xml:space="preserve"> </w:t>
      </w:r>
      <w:r w:rsidRPr="00A218EB">
        <w:rPr>
          <w:spacing w:val="-1"/>
        </w:rPr>
        <w:t>its</w:t>
      </w:r>
      <w:r w:rsidRPr="00A218EB">
        <w:rPr>
          <w:spacing w:val="31"/>
        </w:rPr>
        <w:t xml:space="preserve"> </w:t>
      </w:r>
      <w:r w:rsidRPr="00A218EB">
        <w:rPr>
          <w:spacing w:val="-1"/>
        </w:rPr>
        <w:t>Delivery.</w:t>
      </w:r>
      <w:r w:rsidR="00A25733">
        <w:rPr>
          <w:spacing w:val="7"/>
        </w:rPr>
        <w:t xml:space="preserve"> </w:t>
      </w:r>
      <w:r w:rsidRPr="00A218EB">
        <w:t>Each</w:t>
      </w:r>
      <w:r w:rsidRPr="00A218EB">
        <w:rPr>
          <w:spacing w:val="31"/>
        </w:rPr>
        <w:t xml:space="preserve"> </w:t>
      </w:r>
      <w:r w:rsidRPr="00A218EB">
        <w:t>Party</w:t>
      </w:r>
      <w:r w:rsidRPr="00A218EB">
        <w:rPr>
          <w:spacing w:val="28"/>
        </w:rPr>
        <w:t xml:space="preserve"> </w:t>
      </w:r>
      <w:r w:rsidRPr="00A218EB">
        <w:rPr>
          <w:spacing w:val="-1"/>
        </w:rPr>
        <w:t>will</w:t>
      </w:r>
      <w:r w:rsidRPr="00A218EB">
        <w:rPr>
          <w:spacing w:val="32"/>
        </w:rPr>
        <w:t xml:space="preserve"> </w:t>
      </w:r>
      <w:r w:rsidRPr="00A218EB">
        <w:t>be</w:t>
      </w:r>
      <w:r w:rsidRPr="00A218EB">
        <w:rPr>
          <w:spacing w:val="29"/>
        </w:rPr>
        <w:t xml:space="preserve"> </w:t>
      </w:r>
      <w:r w:rsidRPr="00A218EB">
        <w:rPr>
          <w:spacing w:val="-1"/>
        </w:rPr>
        <w:t>responsible</w:t>
      </w:r>
      <w:r w:rsidRPr="00A218EB">
        <w:rPr>
          <w:spacing w:val="31"/>
        </w:rPr>
        <w:t xml:space="preserve"> </w:t>
      </w:r>
      <w:r w:rsidRPr="00A218EB">
        <w:rPr>
          <w:spacing w:val="-1"/>
        </w:rPr>
        <w:t>for</w:t>
      </w:r>
      <w:r w:rsidRPr="00A218EB">
        <w:rPr>
          <w:spacing w:val="31"/>
        </w:rPr>
        <w:t xml:space="preserve"> </w:t>
      </w:r>
      <w:r w:rsidRPr="00A218EB">
        <w:rPr>
          <w:spacing w:val="-1"/>
        </w:rPr>
        <w:t>the</w:t>
      </w:r>
      <w:r w:rsidRPr="00A218EB">
        <w:rPr>
          <w:spacing w:val="31"/>
        </w:rPr>
        <w:t xml:space="preserve"> </w:t>
      </w:r>
      <w:r w:rsidRPr="00A218EB">
        <w:rPr>
          <w:spacing w:val="-1"/>
        </w:rPr>
        <w:t>payment</w:t>
      </w:r>
      <w:r w:rsidRPr="00A218EB">
        <w:rPr>
          <w:spacing w:val="32"/>
        </w:rPr>
        <w:t xml:space="preserve"> </w:t>
      </w:r>
      <w:r w:rsidRPr="00A218EB">
        <w:t>of</w:t>
      </w:r>
      <w:r w:rsidRPr="00A218EB">
        <w:rPr>
          <w:spacing w:val="31"/>
        </w:rPr>
        <w:t xml:space="preserve"> </w:t>
      </w:r>
      <w:r w:rsidRPr="00A218EB">
        <w:t>any</w:t>
      </w:r>
      <w:r w:rsidRPr="00A218EB">
        <w:rPr>
          <w:spacing w:val="29"/>
        </w:rPr>
        <w:t xml:space="preserve"> </w:t>
      </w:r>
      <w:r w:rsidRPr="00A218EB">
        <w:rPr>
          <w:spacing w:val="-1"/>
        </w:rPr>
        <w:t>fees</w:t>
      </w:r>
      <w:r w:rsidRPr="00A218EB">
        <w:rPr>
          <w:spacing w:val="-2"/>
        </w:rPr>
        <w:t xml:space="preserve"> </w:t>
      </w:r>
      <w:r w:rsidRPr="00A218EB">
        <w:rPr>
          <w:spacing w:val="-1"/>
        </w:rPr>
        <w:t>incurred</w:t>
      </w:r>
      <w:r w:rsidRPr="00A218EB">
        <w:rPr>
          <w:spacing w:val="-2"/>
        </w:rPr>
        <w:t xml:space="preserve"> </w:t>
      </w:r>
      <w:r w:rsidRPr="00A218EB">
        <w:t>by</w:t>
      </w:r>
      <w:r w:rsidRPr="00A218EB">
        <w:rPr>
          <w:spacing w:val="-3"/>
        </w:rPr>
        <w:t xml:space="preserve"> </w:t>
      </w:r>
      <w:r w:rsidRPr="00A218EB">
        <w:t>it</w:t>
      </w:r>
      <w:r w:rsidRPr="00A218EB">
        <w:rPr>
          <w:spacing w:val="-2"/>
        </w:rPr>
        <w:t xml:space="preserve"> </w:t>
      </w:r>
      <w:r w:rsidRPr="00A218EB">
        <w:t xml:space="preserve">in </w:t>
      </w:r>
      <w:r w:rsidRPr="00A218EB">
        <w:rPr>
          <w:spacing w:val="-1"/>
        </w:rPr>
        <w:t>connection</w:t>
      </w:r>
      <w:r w:rsidRPr="00A218EB">
        <w:t xml:space="preserve"> </w:t>
      </w:r>
      <w:r w:rsidRPr="00A218EB">
        <w:rPr>
          <w:spacing w:val="-2"/>
        </w:rPr>
        <w:t>with</w:t>
      </w:r>
      <w:r w:rsidRPr="00A218EB">
        <w:t xml:space="preserve"> </w:t>
      </w:r>
      <w:r w:rsidR="00121D71">
        <w:t>this</w:t>
      </w:r>
      <w:r w:rsidR="00121D71" w:rsidRPr="00A218EB">
        <w:rPr>
          <w:spacing w:val="-2"/>
        </w:rPr>
        <w:t xml:space="preserve"> </w:t>
      </w:r>
      <w:r w:rsidRPr="00A218EB">
        <w:rPr>
          <w:spacing w:val="-1"/>
        </w:rPr>
        <w:t>Transaction</w:t>
      </w:r>
      <w:r w:rsidRPr="00A218EB">
        <w:t xml:space="preserve"> hereunder.</w:t>
      </w:r>
      <w:bookmarkStart w:id="206" w:name="_Hlk39412590"/>
    </w:p>
    <w:p w14:paraId="0F966233" w14:textId="77777777" w:rsidR="00103AF7" w:rsidRPr="000563CE" w:rsidRDefault="00103AF7" w:rsidP="000563CE">
      <w:pPr>
        <w:pStyle w:val="ListParagraph"/>
        <w:rPr>
          <w:u w:val="single"/>
        </w:rPr>
      </w:pPr>
    </w:p>
    <w:p w14:paraId="41489558" w14:textId="71EC24D0" w:rsidR="00E47E71" w:rsidRDefault="00E47E71">
      <w:pPr>
        <w:rPr>
          <w:rFonts w:eastAsia="Times New Roman" w:cs="Times New Roman"/>
          <w:b/>
          <w:bCs/>
          <w:sz w:val="28"/>
          <w:szCs w:val="28"/>
        </w:rPr>
      </w:pPr>
      <w:bookmarkStart w:id="207" w:name="_Toc48756885"/>
      <w:bookmarkStart w:id="208" w:name="_Toc98519949"/>
      <w:bookmarkEnd w:id="206"/>
    </w:p>
    <w:p w14:paraId="5949B263" w14:textId="5F18462A" w:rsidR="005A576B" w:rsidRPr="006C5172" w:rsidRDefault="003D2C98" w:rsidP="006C5172">
      <w:pPr>
        <w:pStyle w:val="Heading1"/>
        <w:jc w:val="center"/>
        <w:rPr>
          <w:rFonts w:cs="Times New Roman"/>
          <w:u w:val="none"/>
        </w:rPr>
      </w:pPr>
      <w:bookmarkStart w:id="209" w:name="_Toc131007555"/>
      <w:r w:rsidRPr="005A576B">
        <w:rPr>
          <w:rFonts w:cs="Times New Roman"/>
          <w:u w:val="none"/>
        </w:rPr>
        <w:t>REPORTING REQUIREMENTS</w:t>
      </w:r>
      <w:bookmarkEnd w:id="207"/>
      <w:bookmarkEnd w:id="208"/>
      <w:bookmarkEnd w:id="209"/>
    </w:p>
    <w:p w14:paraId="7B4D596D" w14:textId="77777777" w:rsidR="005A576B" w:rsidRPr="005A576B" w:rsidRDefault="005A576B" w:rsidP="005A576B">
      <w:pPr>
        <w:pStyle w:val="BodyText"/>
      </w:pPr>
    </w:p>
    <w:p w14:paraId="616CA627" w14:textId="77777777" w:rsidR="003D1F97" w:rsidRPr="00EE1FD6" w:rsidRDefault="003D2C98">
      <w:pPr>
        <w:pStyle w:val="Heading2"/>
        <w:rPr>
          <w:spacing w:val="7"/>
        </w:rPr>
      </w:pPr>
      <w:bookmarkStart w:id="210" w:name="_Ref92850173"/>
      <w:bookmarkStart w:id="211" w:name="_Toc98519950"/>
      <w:bookmarkStart w:id="212" w:name="_Toc131007556"/>
      <w:bookmarkStart w:id="213" w:name="_Toc39833921"/>
      <w:bookmarkStart w:id="214" w:name="_Ref42172611"/>
      <w:bookmarkStart w:id="215" w:name="_Ref42172650"/>
      <w:bookmarkStart w:id="216" w:name="_Toc42217335"/>
      <w:bookmarkStart w:id="217" w:name="_Toc48087214"/>
      <w:bookmarkStart w:id="218" w:name="_Toc46510746"/>
      <w:bookmarkStart w:id="219" w:name="_Toc48756886"/>
      <w:r w:rsidRPr="00EE1FD6">
        <w:rPr>
          <w:spacing w:val="7"/>
        </w:rPr>
        <w:t>Monthly Generation</w:t>
      </w:r>
      <w:r>
        <w:rPr>
          <w:spacing w:val="7"/>
        </w:rPr>
        <w:t xml:space="preserve"> Report</w:t>
      </w:r>
      <w:bookmarkEnd w:id="210"/>
      <w:bookmarkEnd w:id="211"/>
      <w:bookmarkEnd w:id="212"/>
    </w:p>
    <w:p w14:paraId="202F143D" w14:textId="77777777" w:rsidR="003D1F97" w:rsidRDefault="003D1F97" w:rsidP="00EE1FD6">
      <w:pPr>
        <w:pStyle w:val="BodyText"/>
        <w:rPr>
          <w:highlight w:val="yellow"/>
        </w:rPr>
      </w:pPr>
    </w:p>
    <w:p w14:paraId="49283B7B" w14:textId="10A2595B" w:rsidR="003D1F97" w:rsidRDefault="003D2C98" w:rsidP="00013FBB">
      <w:pPr>
        <w:pStyle w:val="BodyText"/>
        <w:tabs>
          <w:tab w:val="left" w:pos="1541"/>
        </w:tabs>
        <w:ind w:left="101" w:right="118"/>
        <w:jc w:val="both"/>
        <w:rPr>
          <w:spacing w:val="-1"/>
        </w:rPr>
      </w:pPr>
      <w:r w:rsidRPr="00EE1FD6">
        <w:rPr>
          <w:spacing w:val="-1"/>
        </w:rPr>
        <w:t xml:space="preserve">Seller shall, on a monthly basis, provide to Buyer and the IPA (i) hourly </w:t>
      </w:r>
      <w:r w:rsidR="0080513B">
        <w:rPr>
          <w:spacing w:val="-1"/>
        </w:rPr>
        <w:t>M</w:t>
      </w:r>
      <w:r w:rsidRPr="00EE1FD6">
        <w:rPr>
          <w:spacing w:val="-1"/>
        </w:rPr>
        <w:t xml:space="preserve">Wh generation data applicable to the </w:t>
      </w:r>
      <w:r w:rsidR="004622AD">
        <w:rPr>
          <w:spacing w:val="-1"/>
        </w:rPr>
        <w:t xml:space="preserve">Project </w:t>
      </w:r>
      <w:r w:rsidRPr="00EE1FD6">
        <w:rPr>
          <w:spacing w:val="-1"/>
        </w:rPr>
        <w:t xml:space="preserve">and (ii) hourly </w:t>
      </w:r>
      <w:r w:rsidR="004622AD">
        <w:rPr>
          <w:spacing w:val="-1"/>
        </w:rPr>
        <w:t xml:space="preserve">real time </w:t>
      </w:r>
      <w:r w:rsidRPr="00EE1FD6">
        <w:rPr>
          <w:spacing w:val="-1"/>
        </w:rPr>
        <w:t>location</w:t>
      </w:r>
      <w:r w:rsidR="00EE09D3">
        <w:rPr>
          <w:spacing w:val="-1"/>
        </w:rPr>
        <w:t>al</w:t>
      </w:r>
      <w:r w:rsidRPr="00EE1FD6">
        <w:rPr>
          <w:spacing w:val="-1"/>
        </w:rPr>
        <w:t xml:space="preserve"> marginal prices </w:t>
      </w:r>
      <w:r w:rsidR="00453BCC">
        <w:rPr>
          <w:spacing w:val="-1"/>
        </w:rPr>
        <w:t xml:space="preserve">at the </w:t>
      </w:r>
      <w:r w:rsidRPr="00EE1FD6">
        <w:rPr>
          <w:spacing w:val="-1"/>
        </w:rPr>
        <w:t xml:space="preserve">applicable </w:t>
      </w:r>
      <w:r w:rsidR="00453BCC">
        <w:rPr>
          <w:spacing w:val="-1"/>
        </w:rPr>
        <w:t>hub</w:t>
      </w:r>
      <w:r w:rsidR="00614ACA">
        <w:rPr>
          <w:spacing w:val="-1"/>
        </w:rPr>
        <w:t xml:space="preserve"> indicated in the Product Order</w:t>
      </w:r>
      <w:r w:rsidR="00453BCC">
        <w:rPr>
          <w:spacing w:val="-1"/>
        </w:rPr>
        <w:t xml:space="preserve"> (</w:t>
      </w:r>
      <w:r w:rsidR="00614ACA">
        <w:rPr>
          <w:spacing w:val="-1"/>
        </w:rPr>
        <w:t xml:space="preserve">either </w:t>
      </w:r>
      <w:r w:rsidR="00453BCC" w:rsidRPr="00453BCC">
        <w:rPr>
          <w:spacing w:val="-1"/>
        </w:rPr>
        <w:t>PJM-NIHUB</w:t>
      </w:r>
      <w:r w:rsidR="00453BCC">
        <w:rPr>
          <w:spacing w:val="-1"/>
        </w:rPr>
        <w:t xml:space="preserve"> or</w:t>
      </w:r>
      <w:r w:rsidR="00453BCC" w:rsidRPr="00453BCC">
        <w:rPr>
          <w:spacing w:val="-1"/>
        </w:rPr>
        <w:t xml:space="preserve"> MISO-IL</w:t>
      </w:r>
      <w:r w:rsidR="00453BCC">
        <w:rPr>
          <w:spacing w:val="-1"/>
        </w:rPr>
        <w:t>)</w:t>
      </w:r>
      <w:r w:rsidR="00453BCC" w:rsidRPr="00453BCC">
        <w:rPr>
          <w:spacing w:val="-1"/>
        </w:rPr>
        <w:t xml:space="preserve"> </w:t>
      </w:r>
      <w:r w:rsidRPr="00EE1FD6">
        <w:rPr>
          <w:spacing w:val="-1"/>
        </w:rPr>
        <w:t xml:space="preserve">for each calendar month </w:t>
      </w:r>
      <w:r w:rsidR="0036285E">
        <w:rPr>
          <w:spacing w:val="-1"/>
        </w:rPr>
        <w:t xml:space="preserve">of the Acceptable Vintage Period </w:t>
      </w:r>
      <w:r w:rsidRPr="00EE1FD6">
        <w:rPr>
          <w:spacing w:val="-1"/>
        </w:rPr>
        <w:t xml:space="preserve">within </w:t>
      </w:r>
      <w:r>
        <w:rPr>
          <w:spacing w:val="-1"/>
        </w:rPr>
        <w:t>five</w:t>
      </w:r>
      <w:r w:rsidRPr="00EE1FD6">
        <w:rPr>
          <w:spacing w:val="-1"/>
        </w:rPr>
        <w:t xml:space="preserve"> (</w:t>
      </w:r>
      <w:r>
        <w:rPr>
          <w:spacing w:val="-1"/>
        </w:rPr>
        <w:t>5</w:t>
      </w:r>
      <w:r w:rsidRPr="00EE1FD6">
        <w:rPr>
          <w:spacing w:val="-1"/>
        </w:rPr>
        <w:t xml:space="preserve">) Business Days </w:t>
      </w:r>
      <w:r w:rsidR="0036285E">
        <w:rPr>
          <w:spacing w:val="-1"/>
        </w:rPr>
        <w:t>after the conclusion of such Vintage month</w:t>
      </w:r>
      <w:r w:rsidRPr="00EE1FD6">
        <w:rPr>
          <w:spacing w:val="-1"/>
        </w:rPr>
        <w:t xml:space="preserve">. This information provided shall be rounded to the sixth (6th) decimal place and shall be provided in Microsoft Excel format. For purposes of </w:t>
      </w:r>
      <w:r w:rsidRPr="00E4518F">
        <w:rPr>
          <w:spacing w:val="-1"/>
        </w:rPr>
        <w:t xml:space="preserve">verification, Buyer and the IPA shall be granted read-only access of information for the </w:t>
      </w:r>
      <w:r w:rsidR="00453BCC" w:rsidRPr="00E4518F">
        <w:rPr>
          <w:spacing w:val="-1"/>
        </w:rPr>
        <w:t>Project</w:t>
      </w:r>
      <w:r w:rsidRPr="00E4518F">
        <w:rPr>
          <w:spacing w:val="-1"/>
        </w:rPr>
        <w:t xml:space="preserve"> by Seller within PJM Power Meter system</w:t>
      </w:r>
      <w:r w:rsidR="000F637F" w:rsidRPr="00E4518F">
        <w:rPr>
          <w:spacing w:val="-1"/>
        </w:rPr>
        <w:t xml:space="preserve"> or MISO</w:t>
      </w:r>
      <w:r w:rsidR="00C97398" w:rsidRPr="00E4518F">
        <w:rPr>
          <w:spacing w:val="-1"/>
        </w:rPr>
        <w:t xml:space="preserve"> </w:t>
      </w:r>
      <w:r w:rsidR="00E4518F" w:rsidRPr="00E4518F">
        <w:rPr>
          <w:spacing w:val="-1"/>
        </w:rPr>
        <w:t>Market Portal</w:t>
      </w:r>
      <w:r w:rsidR="003B052E">
        <w:rPr>
          <w:spacing w:val="-1"/>
        </w:rPr>
        <w:t>,</w:t>
      </w:r>
      <w:r w:rsidR="00C97398" w:rsidRPr="00E4518F">
        <w:rPr>
          <w:spacing w:val="-1"/>
        </w:rPr>
        <w:t xml:space="preserve"> as applicable</w:t>
      </w:r>
      <w:r w:rsidR="003B052E">
        <w:rPr>
          <w:spacing w:val="-1"/>
        </w:rPr>
        <w:t>,</w:t>
      </w:r>
      <w:r w:rsidR="008572AE">
        <w:rPr>
          <w:spacing w:val="-1"/>
        </w:rPr>
        <w:t xml:space="preserve"> within thirty (30) days</w:t>
      </w:r>
      <w:r w:rsidR="00A57C93">
        <w:rPr>
          <w:spacing w:val="-1"/>
        </w:rPr>
        <w:t xml:space="preserve"> of: the Effective Date of this Agreement or the Date of First Operation, whichever is later</w:t>
      </w:r>
      <w:r w:rsidRPr="00E4518F">
        <w:rPr>
          <w:spacing w:val="-1"/>
        </w:rPr>
        <w:t>; such data shall be treated and maintained as confidential and</w:t>
      </w:r>
      <w:r w:rsidRPr="000F637F">
        <w:rPr>
          <w:spacing w:val="-1"/>
        </w:rPr>
        <w:t xml:space="preserve"> proprietary by the IPA and Buyer.</w:t>
      </w:r>
    </w:p>
    <w:p w14:paraId="64EA69BE" w14:textId="0FE7814F" w:rsidR="00A57C93" w:rsidRDefault="00A57C93" w:rsidP="00013FBB">
      <w:pPr>
        <w:pStyle w:val="BodyText"/>
        <w:tabs>
          <w:tab w:val="left" w:pos="1541"/>
        </w:tabs>
        <w:ind w:left="101" w:right="118"/>
        <w:jc w:val="both"/>
        <w:rPr>
          <w:spacing w:val="-1"/>
        </w:rPr>
      </w:pPr>
    </w:p>
    <w:p w14:paraId="3F585AAA" w14:textId="4FDC7F3F" w:rsidR="00A57C93" w:rsidRPr="000F637F" w:rsidRDefault="00A57C93" w:rsidP="00013FBB">
      <w:pPr>
        <w:pStyle w:val="BodyText"/>
        <w:tabs>
          <w:tab w:val="left" w:pos="1541"/>
        </w:tabs>
        <w:ind w:left="101" w:right="118"/>
        <w:jc w:val="both"/>
        <w:rPr>
          <w:spacing w:val="-1"/>
        </w:rPr>
      </w:pPr>
      <w:r>
        <w:rPr>
          <w:spacing w:val="-1"/>
        </w:rPr>
        <w:t>If Seller uncovers errors related to the hourly MWh generation data</w:t>
      </w:r>
      <w:r w:rsidR="002452C9">
        <w:rPr>
          <w:spacing w:val="-1"/>
        </w:rPr>
        <w:t xml:space="preserve"> for a Vintage Month</w:t>
      </w:r>
      <w:r>
        <w:rPr>
          <w:spacing w:val="-1"/>
        </w:rPr>
        <w:t xml:space="preserve"> provided by Seller</w:t>
      </w:r>
      <w:r w:rsidR="002452C9">
        <w:rPr>
          <w:spacing w:val="-1"/>
        </w:rPr>
        <w:t xml:space="preserve"> that exceeds 5% of the aggregate generation data for the Vintage Month</w:t>
      </w:r>
      <w:r>
        <w:rPr>
          <w:spacing w:val="-1"/>
        </w:rPr>
        <w:t xml:space="preserve">, Seller shall notify </w:t>
      </w:r>
      <w:r w:rsidR="002452C9">
        <w:rPr>
          <w:spacing w:val="-1"/>
        </w:rPr>
        <w:t>and submit</w:t>
      </w:r>
      <w:r>
        <w:rPr>
          <w:spacing w:val="-1"/>
        </w:rPr>
        <w:t xml:space="preserve"> corrected data to Buyer and the IPA within three (3) months of the original deadline for data submission for such Vintage Month for recalculation of the Monthly REC Price by the IPA.</w:t>
      </w:r>
      <w:r w:rsidR="002452C9">
        <w:rPr>
          <w:spacing w:val="-1"/>
        </w:rPr>
        <w:t xml:space="preserve"> </w:t>
      </w:r>
      <w:r w:rsidR="002452C9">
        <w:t>T</w:t>
      </w:r>
      <w:r w:rsidR="002452C9" w:rsidRPr="002517DF">
        <w:t xml:space="preserve">he IPA shall endeavor on a commercially reasonable basis to issue </w:t>
      </w:r>
      <w:r w:rsidR="002452C9">
        <w:t xml:space="preserve">to Buyer and Seller </w:t>
      </w:r>
      <w:r w:rsidR="002452C9">
        <w:rPr>
          <w:spacing w:val="-1"/>
        </w:rPr>
        <w:t xml:space="preserve">a revised </w:t>
      </w:r>
      <w:r w:rsidR="002452C9">
        <w:t xml:space="preserve">Price Calculation Notice for such Vintage Month within thirty (30) days of receipt of Seller’s corrected data. Upon receipt of the revised </w:t>
      </w:r>
      <w:r w:rsidR="00B5164E">
        <w:t xml:space="preserve">Price Calculation Notice, Seller shall submit in its upcoming invoice a separate line item </w:t>
      </w:r>
      <w:r w:rsidR="006639F8">
        <w:t xml:space="preserve">(or a separate invoice if the invoice related to the Latest Vintage Month has already been issued) </w:t>
      </w:r>
      <w:r w:rsidR="00B5164E">
        <w:t xml:space="preserve">that includes a payment adjustment based on the revised Price Calculation Notice; such payment adjustment shall be calculated as the multiplicative product of (a) the REC quantities of such Vintage Month that were previously paid and (b) the difference between the initial </w:t>
      </w:r>
      <w:r w:rsidR="00B5164E">
        <w:rPr>
          <w:spacing w:val="-1"/>
        </w:rPr>
        <w:t xml:space="preserve">Monthly REC Price and the revised Monthly REC Price for such Vintage Month. </w:t>
      </w:r>
      <w:r w:rsidR="00236558">
        <w:rPr>
          <w:spacing w:val="-1"/>
        </w:rPr>
        <w:t xml:space="preserve">For avoidance of doubt, this payment adjustment shall be due to a change in the REC Monthly Price only and there shall be no changes in the quantity of RECs related to this payment adjustment. </w:t>
      </w:r>
    </w:p>
    <w:p w14:paraId="277EB6ED" w14:textId="77777777" w:rsidR="003D1F97" w:rsidRPr="000F637F" w:rsidRDefault="003D1F97" w:rsidP="00EE1FD6">
      <w:pPr>
        <w:pStyle w:val="BodyText"/>
        <w:tabs>
          <w:tab w:val="left" w:pos="1541"/>
        </w:tabs>
        <w:ind w:left="101" w:right="118"/>
        <w:jc w:val="both"/>
        <w:rPr>
          <w:spacing w:val="-1"/>
        </w:rPr>
      </w:pPr>
    </w:p>
    <w:p w14:paraId="433C6263" w14:textId="77777777" w:rsidR="00E62155" w:rsidRPr="000F637F" w:rsidRDefault="003D2C98">
      <w:pPr>
        <w:pStyle w:val="Heading2"/>
        <w:rPr>
          <w:spacing w:val="7"/>
        </w:rPr>
      </w:pPr>
      <w:bookmarkStart w:id="220" w:name="_Toc98519951"/>
      <w:bookmarkStart w:id="221" w:name="_Ref111182482"/>
      <w:bookmarkStart w:id="222" w:name="_Toc131007557"/>
      <w:r w:rsidRPr="000F637F">
        <w:rPr>
          <w:spacing w:val="7"/>
        </w:rPr>
        <w:t>Prevailing Wage Act Requirements</w:t>
      </w:r>
      <w:bookmarkEnd w:id="220"/>
      <w:bookmarkEnd w:id="221"/>
      <w:bookmarkEnd w:id="222"/>
    </w:p>
    <w:p w14:paraId="7E9743F5" w14:textId="77777777" w:rsidR="00E62155" w:rsidRPr="000F637F" w:rsidRDefault="00E62155" w:rsidP="000F637F">
      <w:pPr>
        <w:pStyle w:val="BodyText"/>
      </w:pPr>
    </w:p>
    <w:p w14:paraId="40D9C9F9" w14:textId="590A6854" w:rsidR="00FC615A" w:rsidRDefault="003D2C98" w:rsidP="00F6369A">
      <w:pPr>
        <w:pStyle w:val="BodyText"/>
        <w:jc w:val="both"/>
      </w:pPr>
      <w:r>
        <w:t xml:space="preserve">Seller, including its contractors and subcontractors, rendering services under this Agreement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w:t>
      </w:r>
      <w:r w:rsidR="00940096">
        <w:t>C</w:t>
      </w:r>
      <w:r>
        <w:t xml:space="preserve">onstruction </w:t>
      </w:r>
      <w:r w:rsidR="00940096">
        <w:t>A</w:t>
      </w:r>
      <w:r>
        <w:t>ctivities related to the Project an amount equal to or greater than the current “general prevailing rate of hourly wages”, as defined in Section 3 of the Prevailing Wage Act. The Parties acknowledge that the IPA has provided to the Parties the Illinois Department of Labor’s website address (http://labor.illinois.gov/) as a source of information for the general prevailing rate of hourly wages. The Illinois Department of Labor regularly revises the general prevailing rate of hourly wages available on its website.</w:t>
      </w:r>
    </w:p>
    <w:p w14:paraId="69585224" w14:textId="77777777" w:rsidR="00614ACA" w:rsidRDefault="00614ACA" w:rsidP="00F6369A">
      <w:pPr>
        <w:pStyle w:val="BodyText"/>
        <w:ind w:left="0"/>
        <w:jc w:val="both"/>
      </w:pPr>
    </w:p>
    <w:p w14:paraId="7EEB4062" w14:textId="39B2FBAC" w:rsidR="00FC6DBE" w:rsidRDefault="00FC6DBE" w:rsidP="00F6369A">
      <w:pPr>
        <w:pStyle w:val="BodyText"/>
        <w:jc w:val="both"/>
      </w:pPr>
      <w:r>
        <w:t xml:space="preserve">For purposes of this Agreement, a rate that is reflective of wage parity with the prevailing wage requirements in Illinois </w:t>
      </w:r>
      <w:r w:rsidR="00C85105">
        <w:t>shall</w:t>
      </w:r>
      <w:r>
        <w:t xml:space="preserve"> be used if the Project is located in a state adjacent to the State of Illinois. Should there be no governing prevailing wage schedule for that locality, Seller shall utilize the federal Davis-Bacon rates as the applicable prevailing wage for Section 1-75(c)(1)(Q)(1) of the IPA Act for compliance, and Seller shall provide documentation and verification analogous to what is required below. </w:t>
      </w:r>
    </w:p>
    <w:p w14:paraId="22666366" w14:textId="77777777" w:rsidR="00FC6DBE" w:rsidRDefault="00FC6DBE" w:rsidP="00F6369A">
      <w:pPr>
        <w:pStyle w:val="BodyText"/>
        <w:jc w:val="both"/>
      </w:pPr>
    </w:p>
    <w:p w14:paraId="7C542CCE" w14:textId="541C985D" w:rsidR="00614ACA" w:rsidRDefault="003D2C98" w:rsidP="00F6369A">
      <w:pPr>
        <w:pStyle w:val="BodyText"/>
        <w:jc w:val="both"/>
      </w:pPr>
      <w:r>
        <w:t>Seller shall provide to the IPA documentation and verification demonstrating that all construction work performed by Seller, including its contractors and subcontractors, relating to construction, maintenance, repair, assembly, or disassembly work in relation to the Project has been performed by employees who received an amount equal to or greater than the “general prevailing rate of hourly wages,” as defined in Section 3 of the Prevailing Wage Act. Such documentation and verification may include, but is not limited to, the certified transcripts of payroll required to be filed with the Illinois Department of Labor.</w:t>
      </w:r>
    </w:p>
    <w:p w14:paraId="4447D319" w14:textId="77777777" w:rsidR="00614ACA" w:rsidRDefault="00614ACA" w:rsidP="00F6369A">
      <w:pPr>
        <w:pStyle w:val="BodyText"/>
        <w:ind w:left="0"/>
        <w:jc w:val="both"/>
      </w:pPr>
    </w:p>
    <w:p w14:paraId="7446F12F" w14:textId="62FE5E82" w:rsidR="00E62155" w:rsidRPr="006C5172" w:rsidRDefault="003D2C98" w:rsidP="00F6369A">
      <w:pPr>
        <w:pStyle w:val="BodyText"/>
        <w:jc w:val="both"/>
      </w:pPr>
      <w:r w:rsidRPr="002E0E29">
        <w:t xml:space="preserve">Such documentation and verification </w:t>
      </w:r>
      <w:r w:rsidRPr="002B3A2C">
        <w:t xml:space="preserve">must be provided to the IPA within the later </w:t>
      </w:r>
      <w:proofErr w:type="gramStart"/>
      <w:r w:rsidRPr="002B3A2C">
        <w:t>of:</w:t>
      </w:r>
      <w:proofErr w:type="gramEnd"/>
      <w:r w:rsidRPr="002B3A2C">
        <w:t xml:space="preserve"> five (5) Business Days of the </w:t>
      </w:r>
      <w:r w:rsidR="002E0E29" w:rsidRPr="002B3A2C">
        <w:t xml:space="preserve">Effective Date </w:t>
      </w:r>
      <w:r w:rsidRPr="002B3A2C">
        <w:t>of this Agreement or within five (5) Business Days of the Date of First Operation of the Project</w:t>
      </w:r>
      <w:r w:rsidRPr="002E0E29">
        <w:t xml:space="preserve">. Seller is responsible and shall provide such documentation and verification </w:t>
      </w:r>
      <w:r w:rsidRPr="002B3A2C">
        <w:t xml:space="preserve">throughout the </w:t>
      </w:r>
      <w:r w:rsidR="005020B9" w:rsidRPr="002B3A2C">
        <w:t>T</w:t>
      </w:r>
      <w:r w:rsidRPr="002B3A2C">
        <w:t>erm of this Agreement to the IPA for any applicable work performed in a Delivery Year</w:t>
      </w:r>
      <w:r w:rsidRPr="002E0E29">
        <w:t xml:space="preserve"> subsequent to Seller’s initial submission of documentation and verification, which shall be provided no later than July 15 following the end of such Delivery Year. Seller’s failure to provide such documentation or verification in a timely manner shall be deemed non-compliant with Section </w:t>
      </w:r>
      <w:r w:rsidR="00476CCC">
        <w:fldChar w:fldCharType="begin"/>
      </w:r>
      <w:r w:rsidR="00476CCC">
        <w:instrText xml:space="preserve"> REF _Ref112855366 \w \h </w:instrText>
      </w:r>
      <w:r w:rsidR="00476CCC">
        <w:fldChar w:fldCharType="separate"/>
      </w:r>
      <w:r w:rsidR="00D62133">
        <w:t>2.2(f)</w:t>
      </w:r>
      <w:r w:rsidR="00476CCC">
        <w:fldChar w:fldCharType="end"/>
      </w:r>
      <w:r w:rsidRPr="002E0E29">
        <w:t xml:space="preserve"> and subject to the provisions in Section </w:t>
      </w:r>
      <w:r w:rsidRPr="002E0E29">
        <w:fldChar w:fldCharType="begin"/>
      </w:r>
      <w:r w:rsidRPr="002E0E29">
        <w:instrText xml:space="preserve"> REF _Ref88475353 \w \h  \* MERGEFORMAT </w:instrText>
      </w:r>
      <w:r w:rsidRPr="002E0E29">
        <w:fldChar w:fldCharType="separate"/>
      </w:r>
      <w:r w:rsidR="00D62133">
        <w:t>2.2</w:t>
      </w:r>
      <w:r w:rsidRPr="002E0E29">
        <w:fldChar w:fldCharType="end"/>
      </w:r>
      <w:r w:rsidRPr="002E0E29">
        <w:t xml:space="preserve"> for such non-compliance.</w:t>
      </w:r>
    </w:p>
    <w:p w14:paraId="609F8731" w14:textId="77777777" w:rsidR="00E62155" w:rsidRPr="00D945AE" w:rsidRDefault="00E62155" w:rsidP="00F6369A">
      <w:pPr>
        <w:pStyle w:val="BodyText"/>
        <w:jc w:val="both"/>
        <w:rPr>
          <w:highlight w:val="yellow"/>
        </w:rPr>
      </w:pPr>
    </w:p>
    <w:p w14:paraId="63124B06" w14:textId="297FE97A" w:rsidR="003D1DE9" w:rsidRPr="002E0E29" w:rsidRDefault="003D2C98" w:rsidP="00F6369A">
      <w:pPr>
        <w:pStyle w:val="Heading2"/>
        <w:jc w:val="both"/>
        <w:rPr>
          <w:spacing w:val="7"/>
        </w:rPr>
      </w:pPr>
      <w:bookmarkStart w:id="223" w:name="_Ref110575269"/>
      <w:bookmarkStart w:id="224" w:name="_Toc98519952"/>
      <w:bookmarkStart w:id="225" w:name="_Toc131007558"/>
      <w:r w:rsidRPr="002E0E29">
        <w:rPr>
          <w:u w:color="000000"/>
        </w:rPr>
        <w:t>Project Labor Agreement</w:t>
      </w:r>
      <w:r w:rsidR="00B64102">
        <w:rPr>
          <w:u w:color="000000"/>
        </w:rPr>
        <w:t>s Requirement</w:t>
      </w:r>
      <w:r w:rsidR="0036285E">
        <w:rPr>
          <w:u w:color="000000"/>
        </w:rPr>
        <w:t>s</w:t>
      </w:r>
      <w:bookmarkEnd w:id="223"/>
      <w:bookmarkEnd w:id="224"/>
      <w:bookmarkEnd w:id="225"/>
    </w:p>
    <w:p w14:paraId="4FD5186B" w14:textId="77777777" w:rsidR="003D1DE9" w:rsidRPr="00E12104" w:rsidRDefault="003D1DE9" w:rsidP="00F6369A">
      <w:pPr>
        <w:pStyle w:val="BodyText"/>
        <w:tabs>
          <w:tab w:val="left" w:pos="1541"/>
        </w:tabs>
        <w:ind w:left="101" w:right="118"/>
        <w:jc w:val="both"/>
        <w:rPr>
          <w:spacing w:val="40"/>
        </w:rPr>
      </w:pPr>
    </w:p>
    <w:p w14:paraId="6F7F95E5" w14:textId="2FD87B8F" w:rsidR="00970DE0" w:rsidRDefault="00970DE0" w:rsidP="00F6369A">
      <w:pPr>
        <w:jc w:val="both"/>
        <w:rPr>
          <w:color w:val="000000"/>
        </w:rPr>
      </w:pPr>
      <w:r w:rsidRPr="001363C4">
        <w:rPr>
          <w:color w:val="000000"/>
        </w:rPr>
        <w:t xml:space="preserve">This section applies to </w:t>
      </w:r>
      <w:r>
        <w:rPr>
          <w:color w:val="000000"/>
        </w:rPr>
        <w:t>Projects</w:t>
      </w:r>
      <w:r w:rsidRPr="001363C4">
        <w:rPr>
          <w:color w:val="000000"/>
        </w:rPr>
        <w:t xml:space="preserve"> that are subject to the requirements of the </w:t>
      </w:r>
      <w:r>
        <w:rPr>
          <w:color w:val="000000"/>
        </w:rPr>
        <w:t xml:space="preserve">Project Labor Agreements </w:t>
      </w:r>
      <w:r w:rsidRPr="001363C4">
        <w:rPr>
          <w:color w:val="000000"/>
        </w:rPr>
        <w:t>Act as indicated in the Product Order</w:t>
      </w:r>
      <w:r>
        <w:rPr>
          <w:color w:val="000000"/>
        </w:rPr>
        <w:t>.</w:t>
      </w:r>
      <w:r w:rsidR="00995DB2">
        <w:rPr>
          <w:color w:val="000000"/>
        </w:rPr>
        <w:t xml:space="preserve"> </w:t>
      </w:r>
      <w:bookmarkStart w:id="226" w:name="_Hlk112375485"/>
      <w:r w:rsidR="00995DB2">
        <w:rPr>
          <w:color w:val="000000"/>
        </w:rPr>
        <w:t xml:space="preserve">This section shall not apply if </w:t>
      </w:r>
      <w:r w:rsidR="00995DB2" w:rsidRPr="001363C4">
        <w:rPr>
          <w:color w:val="000000"/>
        </w:rPr>
        <w:t xml:space="preserve">the </w:t>
      </w:r>
      <w:r w:rsidR="00995DB2">
        <w:rPr>
          <w:color w:val="000000"/>
        </w:rPr>
        <w:t xml:space="preserve">Project Labor Agreements Act is inapplicable </w:t>
      </w:r>
      <w:r w:rsidR="00995DB2" w:rsidRPr="001363C4">
        <w:rPr>
          <w:color w:val="000000"/>
        </w:rPr>
        <w:lastRenderedPageBreak/>
        <w:t>as indicated in the Product Order</w:t>
      </w:r>
      <w:r w:rsidR="00995DB2">
        <w:rPr>
          <w:color w:val="000000"/>
        </w:rPr>
        <w:t>.</w:t>
      </w:r>
      <w:bookmarkEnd w:id="226"/>
      <w:r w:rsidR="00DE6B53">
        <w:rPr>
          <w:color w:val="000000"/>
        </w:rPr>
        <w:t xml:space="preserve"> </w:t>
      </w:r>
    </w:p>
    <w:p w14:paraId="664ED794" w14:textId="77777777" w:rsidR="00970DE0" w:rsidRDefault="00970DE0" w:rsidP="00F6369A">
      <w:pPr>
        <w:jc w:val="both"/>
        <w:rPr>
          <w:color w:val="000000"/>
        </w:rPr>
      </w:pPr>
    </w:p>
    <w:p w14:paraId="3D16A8A6" w14:textId="3885344F" w:rsidR="003D0E61" w:rsidRPr="00E7106C" w:rsidRDefault="00E7106C" w:rsidP="00F6369A">
      <w:pPr>
        <w:jc w:val="both"/>
        <w:rPr>
          <w:spacing w:val="-1"/>
        </w:rPr>
      </w:pPr>
      <w:r w:rsidRPr="00E7106C">
        <w:rPr>
          <w:spacing w:val="-1"/>
        </w:rPr>
        <w:t>As required by Section 1-75(c)(1)(Q)(2) of the IPA Act, the Project is built by General Cont</w:t>
      </w:r>
      <w:r w:rsidR="00571283">
        <w:rPr>
          <w:spacing w:val="-1"/>
        </w:rPr>
        <w:t>r</w:t>
      </w:r>
      <w:r w:rsidRPr="00E7106C">
        <w:rPr>
          <w:spacing w:val="-1"/>
        </w:rPr>
        <w:t>actors that have entered into a Project Labor Agreement prior to construction. That Project Labor Agreement shall be filed with the Director of the IPA, who shall determine whether the Project Labor Agreement meets the requirements of the IPA Act and the Project Labor Agreements Act</w:t>
      </w:r>
      <w:r w:rsidR="003D2C98">
        <w:rPr>
          <w:spacing w:val="-1"/>
        </w:rPr>
        <w:t>.</w:t>
      </w:r>
      <w:r w:rsidR="003D2C98" w:rsidRPr="003D0E61">
        <w:t xml:space="preserve"> </w:t>
      </w:r>
    </w:p>
    <w:p w14:paraId="2950B1BC" w14:textId="77777777" w:rsidR="003D0E61" w:rsidRDefault="003D0E61" w:rsidP="00F6369A">
      <w:pPr>
        <w:jc w:val="both"/>
      </w:pPr>
    </w:p>
    <w:p w14:paraId="00C5EA58" w14:textId="0AF2623C" w:rsidR="00E7106C" w:rsidRDefault="00E7106C" w:rsidP="00F6369A">
      <w:pPr>
        <w:jc w:val="both"/>
        <w:rPr>
          <w:spacing w:val="-1"/>
        </w:rPr>
      </w:pPr>
      <w:r w:rsidRPr="00E7106C">
        <w:rPr>
          <w:spacing w:val="-1"/>
        </w:rPr>
        <w:t xml:space="preserve">The Project Labor Agreement shall provide the names, addresses, and occupations of the owner of the </w:t>
      </w:r>
      <w:r w:rsidR="00415E39">
        <w:rPr>
          <w:spacing w:val="-1"/>
        </w:rPr>
        <w:t>Project</w:t>
      </w:r>
      <w:r w:rsidR="00415E39" w:rsidRPr="00E7106C">
        <w:rPr>
          <w:spacing w:val="-1"/>
        </w:rPr>
        <w:t xml:space="preserve"> </w:t>
      </w:r>
      <w:r w:rsidRPr="00E7106C">
        <w:rPr>
          <w:spacing w:val="-1"/>
        </w:rPr>
        <w:t>and the individuals representing the labor organization employees participating in the Project</w:t>
      </w:r>
      <w:r>
        <w:rPr>
          <w:spacing w:val="-1"/>
        </w:rPr>
        <w:t xml:space="preserve"> </w:t>
      </w:r>
      <w:r w:rsidRPr="00E7106C">
        <w:rPr>
          <w:spacing w:val="-1"/>
        </w:rPr>
        <w:t>Labor Agreement consistent with the Project Labor Agreements Act</w:t>
      </w:r>
      <w:r>
        <w:rPr>
          <w:spacing w:val="-1"/>
        </w:rPr>
        <w:t>.</w:t>
      </w:r>
    </w:p>
    <w:p w14:paraId="1A3E7983" w14:textId="77777777" w:rsidR="00E7106C" w:rsidRDefault="00E7106C" w:rsidP="00F6369A">
      <w:pPr>
        <w:jc w:val="both"/>
        <w:rPr>
          <w:spacing w:val="-1"/>
        </w:rPr>
      </w:pPr>
    </w:p>
    <w:p w14:paraId="5F4FA491" w14:textId="0FE7EEEE" w:rsidR="00E7106C" w:rsidRDefault="00E7106C" w:rsidP="00F6369A">
      <w:pPr>
        <w:jc w:val="both"/>
        <w:rPr>
          <w:spacing w:val="-1"/>
        </w:rPr>
      </w:pPr>
      <w:r w:rsidRPr="00E7106C">
        <w:rPr>
          <w:spacing w:val="-1"/>
        </w:rPr>
        <w:t xml:space="preserve">Unless instructed by the IPA otherwise, each Project Labor Agreement and any amendments thereto shall be filed with the Director of the IPA via email at the email address provided in Exhibit B within the later of: (a) </w:t>
      </w:r>
      <w:r w:rsidR="00DB0560">
        <w:rPr>
          <w:spacing w:val="-1"/>
        </w:rPr>
        <w:t>sixty (60) days prior to the start of the Project’s construction</w:t>
      </w:r>
      <w:r w:rsidR="008F018A">
        <w:rPr>
          <w:spacing w:val="-1"/>
        </w:rPr>
        <w:t xml:space="preserve">, (b) </w:t>
      </w:r>
      <w:r w:rsidRPr="00E7106C">
        <w:rPr>
          <w:spacing w:val="-1"/>
        </w:rPr>
        <w:t>thirty (30) days of the execution of such Project Labor Agreement or amendment</w:t>
      </w:r>
      <w:r>
        <w:rPr>
          <w:spacing w:val="-1"/>
        </w:rPr>
        <w:t>;</w:t>
      </w:r>
      <w:r w:rsidRPr="00E7106C">
        <w:rPr>
          <w:spacing w:val="-1"/>
        </w:rPr>
        <w:t xml:space="preserve"> or (</w:t>
      </w:r>
      <w:r w:rsidR="008F018A">
        <w:rPr>
          <w:spacing w:val="-1"/>
        </w:rPr>
        <w:t>c</w:t>
      </w:r>
      <w:r w:rsidRPr="00E7106C">
        <w:rPr>
          <w:spacing w:val="-1"/>
        </w:rPr>
        <w:t>) thirty (30) days of the execution of this Agreement. Seller shall work constructively with the IPA to file such Project Labor Agreements in accordance with procedures established by the IPA. It is the sole responsibility of Seller to understand the Project Labor Agreements requirement under Section 1-75(c)(1)(Q)(2) of the IPA Act and the Project Labor Agreements Act and to ensure the compliance thereof. For avoidance of doubt, compliance with the requirements of the Project Labor Agreements Act shall be the sole responsibility of Seller and not Buyer or the IPA; and Seller shall hold Buyer and the IPA harmless of any non-compliance thereof</w:t>
      </w:r>
      <w:r>
        <w:rPr>
          <w:spacing w:val="-1"/>
        </w:rPr>
        <w:t>.</w:t>
      </w:r>
    </w:p>
    <w:p w14:paraId="001DA90B" w14:textId="0CEABAA7" w:rsidR="00003C68" w:rsidRDefault="00003C68" w:rsidP="00F6369A">
      <w:pPr>
        <w:jc w:val="both"/>
        <w:rPr>
          <w:spacing w:val="-1"/>
        </w:rPr>
      </w:pPr>
    </w:p>
    <w:p w14:paraId="47488107" w14:textId="038B429B" w:rsidR="00BF72D8" w:rsidRPr="00FE75BE" w:rsidRDefault="00003C68" w:rsidP="00F6369A">
      <w:pPr>
        <w:jc w:val="both"/>
        <w:rPr>
          <w:b/>
          <w:spacing w:val="1"/>
          <w:sz w:val="28"/>
        </w:rPr>
      </w:pPr>
      <w:r w:rsidRPr="00003C68">
        <w:rPr>
          <w:spacing w:val="-1"/>
        </w:rPr>
        <w:t xml:space="preserve">Seller’s failure to provide such Project Labor Agreements and amendments in a timely manner shall be deemed non-compliant with Section </w:t>
      </w:r>
      <w:r>
        <w:rPr>
          <w:spacing w:val="-1"/>
        </w:rPr>
        <w:fldChar w:fldCharType="begin"/>
      </w:r>
      <w:r>
        <w:rPr>
          <w:spacing w:val="-1"/>
        </w:rPr>
        <w:instrText xml:space="preserve"> REF _Ref87617055 \w \h </w:instrText>
      </w:r>
      <w:r w:rsidR="00F6369A">
        <w:rPr>
          <w:spacing w:val="-1"/>
        </w:rPr>
        <w:instrText xml:space="preserve"> \* MERGEFORMAT </w:instrText>
      </w:r>
      <w:r>
        <w:rPr>
          <w:spacing w:val="-1"/>
        </w:rPr>
      </w:r>
      <w:r>
        <w:rPr>
          <w:spacing w:val="-1"/>
        </w:rPr>
        <w:fldChar w:fldCharType="separate"/>
      </w:r>
      <w:r w:rsidR="00D62133">
        <w:rPr>
          <w:spacing w:val="-1"/>
        </w:rPr>
        <w:t>2.2(g)</w:t>
      </w:r>
      <w:r>
        <w:rPr>
          <w:spacing w:val="-1"/>
        </w:rPr>
        <w:fldChar w:fldCharType="end"/>
      </w:r>
      <w:r w:rsidRPr="00003C68">
        <w:rPr>
          <w:spacing w:val="-1"/>
        </w:rPr>
        <w:t xml:space="preserve"> and subject to the provisions in Section </w:t>
      </w:r>
      <w:r w:rsidR="00E67F08">
        <w:rPr>
          <w:spacing w:val="-1"/>
        </w:rPr>
        <w:fldChar w:fldCharType="begin"/>
      </w:r>
      <w:r w:rsidR="00E67F08">
        <w:rPr>
          <w:spacing w:val="-1"/>
        </w:rPr>
        <w:instrText xml:space="preserve"> REF _Ref98517511 \w \h </w:instrText>
      </w:r>
      <w:r w:rsidR="00F6369A">
        <w:rPr>
          <w:spacing w:val="-1"/>
        </w:rPr>
        <w:instrText xml:space="preserve"> \* MERGEFORMAT </w:instrText>
      </w:r>
      <w:r w:rsidR="00E67F08">
        <w:rPr>
          <w:spacing w:val="-1"/>
        </w:rPr>
      </w:r>
      <w:r w:rsidR="00E67F08">
        <w:rPr>
          <w:spacing w:val="-1"/>
        </w:rPr>
        <w:fldChar w:fldCharType="separate"/>
      </w:r>
      <w:r w:rsidR="00D62133">
        <w:rPr>
          <w:spacing w:val="-1"/>
        </w:rPr>
        <w:t>2.2</w:t>
      </w:r>
      <w:r w:rsidR="00E67F08">
        <w:rPr>
          <w:spacing w:val="-1"/>
        </w:rPr>
        <w:fldChar w:fldCharType="end"/>
      </w:r>
      <w:r w:rsidR="008F018A">
        <w:rPr>
          <w:spacing w:val="-1"/>
        </w:rPr>
        <w:t xml:space="preserve"> </w:t>
      </w:r>
      <w:r w:rsidRPr="00003C68">
        <w:rPr>
          <w:spacing w:val="-1"/>
        </w:rPr>
        <w:t>for such non-compliance.</w:t>
      </w:r>
    </w:p>
    <w:p w14:paraId="3F0BA60A" w14:textId="3CEDA167" w:rsidR="00BF72D8" w:rsidRDefault="00BF72D8" w:rsidP="00F6369A">
      <w:pPr>
        <w:jc w:val="both"/>
        <w:rPr>
          <w:rFonts w:eastAsia="Times New Roman"/>
          <w:b/>
          <w:bCs/>
          <w:spacing w:val="1"/>
          <w:sz w:val="28"/>
          <w:szCs w:val="28"/>
        </w:rPr>
      </w:pPr>
    </w:p>
    <w:p w14:paraId="4ED8F859" w14:textId="564EAFBC" w:rsidR="00BF72D8" w:rsidRPr="007B5CA1" w:rsidRDefault="00BF72D8" w:rsidP="00F6369A">
      <w:pPr>
        <w:pStyle w:val="Heading2"/>
        <w:jc w:val="both"/>
        <w:rPr>
          <w:spacing w:val="7"/>
        </w:rPr>
      </w:pPr>
      <w:bookmarkStart w:id="227" w:name="_Ref110577097"/>
      <w:bookmarkStart w:id="228" w:name="_Ref110595832"/>
      <w:bookmarkStart w:id="229" w:name="_Ref110596296"/>
      <w:bookmarkStart w:id="230" w:name="_Ref110596488"/>
      <w:bookmarkStart w:id="231" w:name="_Ref111175462"/>
      <w:bookmarkStart w:id="232" w:name="_Toc131007559"/>
      <w:r>
        <w:rPr>
          <w:u w:color="000000"/>
        </w:rPr>
        <w:t>Minimum Equity Standard</w:t>
      </w:r>
      <w:bookmarkEnd w:id="227"/>
      <w:bookmarkEnd w:id="228"/>
      <w:bookmarkEnd w:id="229"/>
      <w:bookmarkEnd w:id="230"/>
      <w:bookmarkEnd w:id="231"/>
      <w:bookmarkEnd w:id="232"/>
      <w:r>
        <w:rPr>
          <w:u w:color="000000"/>
        </w:rPr>
        <w:t xml:space="preserve"> </w:t>
      </w:r>
    </w:p>
    <w:p w14:paraId="74BC41F3" w14:textId="77777777" w:rsidR="00BF72D8" w:rsidRDefault="00BF72D8" w:rsidP="00F6369A">
      <w:pPr>
        <w:jc w:val="both"/>
        <w:rPr>
          <w:color w:val="000000"/>
        </w:rPr>
      </w:pPr>
    </w:p>
    <w:p w14:paraId="2AA255A0" w14:textId="512D0977" w:rsidR="008B047E" w:rsidRDefault="008B047E" w:rsidP="00F6369A">
      <w:pPr>
        <w:jc w:val="both"/>
        <w:rPr>
          <w:color w:val="000000"/>
        </w:rPr>
      </w:pPr>
      <w:r w:rsidRPr="001363C4">
        <w:rPr>
          <w:color w:val="000000"/>
        </w:rPr>
        <w:t xml:space="preserve">This section applies to </w:t>
      </w:r>
      <w:r>
        <w:rPr>
          <w:color w:val="000000"/>
        </w:rPr>
        <w:t>Projects</w:t>
      </w:r>
      <w:r w:rsidRPr="001363C4">
        <w:rPr>
          <w:color w:val="000000"/>
        </w:rPr>
        <w:t xml:space="preserve"> that are subject to the requirements of the </w:t>
      </w:r>
      <w:r>
        <w:rPr>
          <w:color w:val="000000"/>
        </w:rPr>
        <w:t xml:space="preserve">Minimum Equity Standard </w:t>
      </w:r>
      <w:r w:rsidRPr="001363C4">
        <w:rPr>
          <w:color w:val="000000"/>
        </w:rPr>
        <w:t>as indicated in the Product Order</w:t>
      </w:r>
      <w:r>
        <w:rPr>
          <w:color w:val="000000"/>
        </w:rPr>
        <w:t>.</w:t>
      </w:r>
      <w:r w:rsidR="006214A6">
        <w:rPr>
          <w:color w:val="000000"/>
        </w:rPr>
        <w:t xml:space="preserve"> This section shall not apply if </w:t>
      </w:r>
      <w:r w:rsidR="006214A6" w:rsidRPr="001363C4">
        <w:rPr>
          <w:color w:val="000000"/>
        </w:rPr>
        <w:t xml:space="preserve">the </w:t>
      </w:r>
      <w:r w:rsidR="006214A6">
        <w:rPr>
          <w:color w:val="000000"/>
        </w:rPr>
        <w:t xml:space="preserve">Minimum Equity Standard is inapplicable </w:t>
      </w:r>
      <w:r w:rsidR="006214A6" w:rsidRPr="001363C4">
        <w:rPr>
          <w:color w:val="000000"/>
        </w:rPr>
        <w:t>as indicated in the Product Order</w:t>
      </w:r>
      <w:r w:rsidR="006214A6" w:rsidRPr="00CA4D06">
        <w:rPr>
          <w:color w:val="000000"/>
        </w:rPr>
        <w:t>.</w:t>
      </w:r>
      <w:r w:rsidR="00995DB2" w:rsidRPr="00CA4D06">
        <w:rPr>
          <w:color w:val="000000"/>
        </w:rPr>
        <w:t xml:space="preserve"> </w:t>
      </w:r>
      <w:r w:rsidR="00995DB2" w:rsidRPr="00CA4D06">
        <w:t xml:space="preserve">If the Date of First Operation of the Project as recorded by PJM-EIS GATS </w:t>
      </w:r>
      <w:r w:rsidR="00995DB2" w:rsidRPr="00684DCF">
        <w:t xml:space="preserve">or M-RETS occurred prior to </w:t>
      </w:r>
      <w:r w:rsidR="00CA4D06">
        <w:t>December 15, 2022</w:t>
      </w:r>
      <w:r w:rsidR="00995DB2" w:rsidRPr="00684DCF">
        <w:t>, then the Minimum Equity Standard shall not apply.</w:t>
      </w:r>
      <w:r w:rsidR="00B669A8" w:rsidRPr="00684DCF">
        <w:t xml:space="preserve"> </w:t>
      </w:r>
    </w:p>
    <w:p w14:paraId="5D0C49CB" w14:textId="441256CC" w:rsidR="008B047E" w:rsidRDefault="008B047E" w:rsidP="00F6369A">
      <w:pPr>
        <w:jc w:val="both"/>
        <w:rPr>
          <w:spacing w:val="-1"/>
        </w:rPr>
      </w:pPr>
    </w:p>
    <w:p w14:paraId="4CD82BC5" w14:textId="300574EC" w:rsidR="00940096" w:rsidRPr="00BD2C72" w:rsidRDefault="00940096" w:rsidP="00FE75BE">
      <w:pPr>
        <w:pStyle w:val="ListParagraph"/>
        <w:numPr>
          <w:ilvl w:val="2"/>
          <w:numId w:val="17"/>
        </w:numPr>
        <w:jc w:val="both"/>
        <w:rPr>
          <w:spacing w:val="-1"/>
        </w:rPr>
      </w:pPr>
      <w:r w:rsidRPr="00BD2C72">
        <w:rPr>
          <w:spacing w:val="-1"/>
        </w:rPr>
        <w:t xml:space="preserve">If Construction Activities </w:t>
      </w:r>
      <w:r w:rsidR="009A0810" w:rsidRPr="00684DCF">
        <w:rPr>
          <w:spacing w:val="-1"/>
        </w:rPr>
        <w:t>have occurred or will occur on or after</w:t>
      </w:r>
      <w:r w:rsidRPr="00BD2C72">
        <w:rPr>
          <w:spacing w:val="-1"/>
        </w:rPr>
        <w:t xml:space="preserve"> </w:t>
      </w:r>
      <w:r w:rsidR="00CA4D06" w:rsidRPr="00BD2C72">
        <w:t>December 15, 2022</w:t>
      </w:r>
      <w:r w:rsidRPr="00BD2C72">
        <w:rPr>
          <w:spacing w:val="-1"/>
        </w:rPr>
        <w:t>, the Minimum Equity Standard shall apply to the Project</w:t>
      </w:r>
      <w:r w:rsidR="009A4CFE" w:rsidRPr="00BD2C72">
        <w:rPr>
          <w:spacing w:val="-1"/>
        </w:rPr>
        <w:t xml:space="preserve"> through the Date of First Operation</w:t>
      </w:r>
      <w:r w:rsidRPr="00BD2C72">
        <w:rPr>
          <w:spacing w:val="-1"/>
        </w:rPr>
        <w:t xml:space="preserve">. </w:t>
      </w:r>
      <w:r w:rsidRPr="00BD2C72">
        <w:t>The Product Order shall reflect the applicability or inapplicability of the Minimum Equity Standard requirement.</w:t>
      </w:r>
    </w:p>
    <w:p w14:paraId="1C140BAC" w14:textId="77777777" w:rsidR="00940096" w:rsidRPr="00FE75BE" w:rsidRDefault="00940096" w:rsidP="00FE75BE">
      <w:pPr>
        <w:pStyle w:val="ListParagraph"/>
        <w:jc w:val="both"/>
        <w:rPr>
          <w:spacing w:val="-1"/>
        </w:rPr>
      </w:pPr>
    </w:p>
    <w:p w14:paraId="0E98AB60" w14:textId="59B78F4B" w:rsidR="008B047E" w:rsidRPr="00D27CE8" w:rsidRDefault="00982FA6" w:rsidP="00546AED">
      <w:pPr>
        <w:pStyle w:val="ListParagraph"/>
        <w:numPr>
          <w:ilvl w:val="2"/>
          <w:numId w:val="17"/>
        </w:numPr>
        <w:jc w:val="both"/>
        <w:rPr>
          <w:spacing w:val="-1"/>
        </w:rPr>
      </w:pPr>
      <w:r>
        <w:rPr>
          <w:spacing w:val="-1"/>
        </w:rPr>
        <w:t xml:space="preserve">Unless a waiver has been granted by the IPA, </w:t>
      </w:r>
      <w:r w:rsidR="006D496A">
        <w:rPr>
          <w:spacing w:val="-1"/>
        </w:rPr>
        <w:t xml:space="preserve">during a delivery year in which </w:t>
      </w:r>
      <w:r w:rsidRPr="006D496A">
        <w:rPr>
          <w:spacing w:val="-1"/>
        </w:rPr>
        <w:t>Construction Activities</w:t>
      </w:r>
      <w:r w:rsidR="00FE7F50" w:rsidRPr="006D496A">
        <w:rPr>
          <w:spacing w:val="-1"/>
        </w:rPr>
        <w:t xml:space="preserve"> </w:t>
      </w:r>
      <w:r w:rsidR="006D496A">
        <w:rPr>
          <w:spacing w:val="-1"/>
        </w:rPr>
        <w:t xml:space="preserve">are </w:t>
      </w:r>
      <w:r w:rsidRPr="006D496A">
        <w:rPr>
          <w:spacing w:val="-1"/>
        </w:rPr>
        <w:t>carried out</w:t>
      </w:r>
      <w:r w:rsidR="006D496A">
        <w:rPr>
          <w:spacing w:val="-1"/>
        </w:rPr>
        <w:t xml:space="preserve">, the Project Workforce shall consist of </w:t>
      </w:r>
      <w:r w:rsidRPr="006D496A">
        <w:t>Equity Eligible Persons or Equity Eligible Contractors such that these Equity Eligible Persons or Equity Eligible Contractors comprise a</w:t>
      </w:r>
      <w:r w:rsidRPr="006D496A">
        <w:rPr>
          <w:spacing w:val="-1"/>
        </w:rPr>
        <w:t xml:space="preserve">t least the </w:t>
      </w:r>
      <w:r w:rsidRPr="006D496A">
        <w:t>minimum percentage of the Project Workforce indicated in the Product Order for the Minimum Equity Standard</w:t>
      </w:r>
      <w:r>
        <w:rPr>
          <w:rFonts w:cs="Times New Roman"/>
        </w:rPr>
        <w:t>.</w:t>
      </w:r>
      <w:r w:rsidR="00546AED" w:rsidRPr="00546AED">
        <w:rPr>
          <w:rFonts w:cs="Times New Roman"/>
        </w:rPr>
        <w:t xml:space="preserve"> </w:t>
      </w:r>
      <w:r w:rsidR="00546AED">
        <w:rPr>
          <w:rFonts w:cs="Times New Roman"/>
        </w:rPr>
        <w:t xml:space="preserve">For avoidance of doubt, the </w:t>
      </w:r>
      <w:r w:rsidR="00546AED" w:rsidRPr="006D496A">
        <w:t>minimum percentage</w:t>
      </w:r>
      <w:r w:rsidR="00546AED">
        <w:t xml:space="preserve"> </w:t>
      </w:r>
      <w:r w:rsidR="00546AED" w:rsidRPr="006D496A">
        <w:t>indicated in the Product Order for the Minimum Equity Standard</w:t>
      </w:r>
      <w:r w:rsidR="00546AED">
        <w:t xml:space="preserve"> shall not change during the Term of this Agreement.</w:t>
      </w:r>
    </w:p>
    <w:p w14:paraId="619561FE" w14:textId="77777777" w:rsidR="008B047E" w:rsidRPr="001328B1" w:rsidRDefault="008B047E" w:rsidP="00F6369A">
      <w:pPr>
        <w:pStyle w:val="ListParagraph"/>
        <w:ind w:left="619"/>
        <w:jc w:val="both"/>
        <w:rPr>
          <w:spacing w:val="-1"/>
        </w:rPr>
      </w:pPr>
    </w:p>
    <w:p w14:paraId="6B69FC93" w14:textId="4FC5CB8B" w:rsidR="008B047E" w:rsidRPr="00FE75BE" w:rsidRDefault="008B047E" w:rsidP="00FE75BE">
      <w:pPr>
        <w:pStyle w:val="ListParagraph"/>
        <w:numPr>
          <w:ilvl w:val="2"/>
          <w:numId w:val="17"/>
        </w:numPr>
        <w:jc w:val="both"/>
        <w:rPr>
          <w:spacing w:val="-1"/>
        </w:rPr>
      </w:pPr>
      <w:r w:rsidRPr="00FE75BE">
        <w:rPr>
          <w:spacing w:val="-1"/>
        </w:rPr>
        <w:t xml:space="preserve">Seller shall demonstrate compliance with the Minimum Equity Standard by submitting </w:t>
      </w:r>
      <w:r w:rsidR="00DC54A8">
        <w:rPr>
          <w:spacing w:val="-1"/>
        </w:rPr>
        <w:t xml:space="preserve">the </w:t>
      </w:r>
      <w:r w:rsidRPr="00FE75BE">
        <w:rPr>
          <w:spacing w:val="-1"/>
        </w:rPr>
        <w:t xml:space="preserve">below reports to the IPA </w:t>
      </w:r>
      <w:r w:rsidR="00DC54A8" w:rsidRPr="00070575">
        <w:rPr>
          <w:spacing w:val="-1"/>
        </w:rPr>
        <w:t xml:space="preserve">for </w:t>
      </w:r>
      <w:r w:rsidRPr="00070575">
        <w:rPr>
          <w:spacing w:val="-1"/>
        </w:rPr>
        <w:t xml:space="preserve">each </w:t>
      </w:r>
      <w:r w:rsidR="00070575" w:rsidRPr="00070575">
        <w:rPr>
          <w:spacing w:val="-1"/>
        </w:rPr>
        <w:t>delivery year</w:t>
      </w:r>
      <w:r w:rsidRPr="00070575">
        <w:rPr>
          <w:spacing w:val="-1"/>
        </w:rPr>
        <w:t xml:space="preserve"> </w:t>
      </w:r>
      <w:r w:rsidR="00053344" w:rsidRPr="00070575">
        <w:rPr>
          <w:spacing w:val="-1"/>
        </w:rPr>
        <w:t>for which</w:t>
      </w:r>
      <w:r w:rsidR="00053344">
        <w:rPr>
          <w:spacing w:val="-1"/>
        </w:rPr>
        <w:t xml:space="preserve"> </w:t>
      </w:r>
      <w:r w:rsidR="00326DDA">
        <w:rPr>
          <w:spacing w:val="-1"/>
        </w:rPr>
        <w:t>Construction Activities have been performed</w:t>
      </w:r>
      <w:r w:rsidR="00DC54A8">
        <w:rPr>
          <w:spacing w:val="-1"/>
        </w:rPr>
        <w:t xml:space="preserve"> or will be performed</w:t>
      </w:r>
      <w:r w:rsidRPr="00FE75BE">
        <w:rPr>
          <w:spacing w:val="-1"/>
        </w:rPr>
        <w:t xml:space="preserve">: </w:t>
      </w:r>
    </w:p>
    <w:p w14:paraId="5C0B758F" w14:textId="77777777" w:rsidR="008B047E" w:rsidRPr="00EB3D42" w:rsidRDefault="008B047E" w:rsidP="00F6369A">
      <w:pPr>
        <w:jc w:val="both"/>
        <w:rPr>
          <w:spacing w:val="-1"/>
        </w:rPr>
      </w:pPr>
    </w:p>
    <w:p w14:paraId="67198FF2" w14:textId="700AC8A6" w:rsidR="00053344" w:rsidRPr="00326DDA" w:rsidRDefault="00326DDA" w:rsidP="00FE75BE">
      <w:pPr>
        <w:pStyle w:val="ListParagraph"/>
        <w:numPr>
          <w:ilvl w:val="0"/>
          <w:numId w:val="49"/>
        </w:numPr>
        <w:jc w:val="both"/>
        <w:rPr>
          <w:spacing w:val="-1"/>
        </w:rPr>
      </w:pPr>
      <w:r w:rsidRPr="004517FD">
        <w:rPr>
          <w:b/>
          <w:bCs/>
          <w:spacing w:val="-1"/>
        </w:rPr>
        <w:t>MES Compliance Plan</w:t>
      </w:r>
      <w:r w:rsidRPr="002016C4">
        <w:rPr>
          <w:b/>
          <w:bCs/>
          <w:spacing w:val="-1"/>
        </w:rPr>
        <w:t xml:space="preserve">. </w:t>
      </w:r>
      <w:r w:rsidR="00A512C3" w:rsidRPr="002016C4">
        <w:rPr>
          <w:spacing w:val="-1"/>
        </w:rPr>
        <w:t>The first MES Compliance Plan shall be submitted to the IPA within thirty (30) days of the Commission Bid Approval Date</w:t>
      </w:r>
      <w:r w:rsidR="00501E1C" w:rsidRPr="002016C4">
        <w:rPr>
          <w:spacing w:val="-1"/>
        </w:rPr>
        <w:t>, if applicable</w:t>
      </w:r>
      <w:r w:rsidR="00A512C3" w:rsidRPr="002016C4">
        <w:rPr>
          <w:spacing w:val="-1"/>
        </w:rPr>
        <w:t xml:space="preserve">. Subsequently, </w:t>
      </w:r>
      <w:r w:rsidR="00995DB2" w:rsidRPr="002016C4">
        <w:rPr>
          <w:spacing w:val="-1"/>
        </w:rPr>
        <w:t>a</w:t>
      </w:r>
      <w:r w:rsidRPr="002016C4">
        <w:rPr>
          <w:spacing w:val="-1"/>
        </w:rPr>
        <w:t xml:space="preserve">t the beginning of each </w:t>
      </w:r>
      <w:r w:rsidR="00070575" w:rsidRPr="002016C4">
        <w:rPr>
          <w:spacing w:val="-1"/>
        </w:rPr>
        <w:t>delivery year</w:t>
      </w:r>
      <w:r w:rsidRPr="002016C4">
        <w:rPr>
          <w:spacing w:val="-1"/>
        </w:rPr>
        <w:t xml:space="preserve">, and no later than July 15 of such </w:t>
      </w:r>
      <w:r w:rsidR="00070575" w:rsidRPr="002016C4">
        <w:rPr>
          <w:spacing w:val="-1"/>
        </w:rPr>
        <w:t>delivery year</w:t>
      </w:r>
      <w:r w:rsidRPr="002016C4">
        <w:rPr>
          <w:spacing w:val="-1"/>
        </w:rPr>
        <w:t xml:space="preserve">, Seller shall submit to the IPA </w:t>
      </w:r>
      <w:r w:rsidR="008B047E" w:rsidRPr="002016C4">
        <w:rPr>
          <w:spacing w:val="-1"/>
        </w:rPr>
        <w:t>a</w:t>
      </w:r>
      <w:r w:rsidRPr="002016C4">
        <w:rPr>
          <w:spacing w:val="-1"/>
        </w:rPr>
        <w:t xml:space="preserve">n MES </w:t>
      </w:r>
      <w:r w:rsidR="008B047E" w:rsidRPr="002016C4">
        <w:rPr>
          <w:spacing w:val="-1"/>
        </w:rPr>
        <w:t xml:space="preserve">Compliance Plan demonstrating how Seller will achieve compliance with the Minimum Equity Standard in such </w:t>
      </w:r>
      <w:r w:rsidR="00070575" w:rsidRPr="002016C4">
        <w:rPr>
          <w:spacing w:val="-1"/>
        </w:rPr>
        <w:t>delivery year</w:t>
      </w:r>
      <w:r w:rsidR="008B047E" w:rsidRPr="002016C4">
        <w:rPr>
          <w:spacing w:val="-1"/>
        </w:rPr>
        <w:t>.</w:t>
      </w:r>
      <w:r w:rsidR="008B047E" w:rsidRPr="006D496A">
        <w:rPr>
          <w:spacing w:val="-1"/>
        </w:rPr>
        <w:t xml:space="preserve"> </w:t>
      </w:r>
      <w:r w:rsidR="00053344" w:rsidRPr="006D496A">
        <w:rPr>
          <w:spacing w:val="-1"/>
        </w:rPr>
        <w:t xml:space="preserve">The </w:t>
      </w:r>
      <w:r w:rsidR="00677086" w:rsidRPr="006D496A">
        <w:rPr>
          <w:spacing w:val="-1"/>
        </w:rPr>
        <w:t>MES</w:t>
      </w:r>
      <w:r w:rsidR="00053344" w:rsidRPr="006D496A">
        <w:rPr>
          <w:spacing w:val="-1"/>
        </w:rPr>
        <w:t xml:space="preserve"> Compliance Plan shall include: (a)</w:t>
      </w:r>
      <w:r w:rsidR="00053344" w:rsidRPr="006D496A">
        <w:t xml:space="preserve"> </w:t>
      </w:r>
      <w:r w:rsidRPr="006D496A">
        <w:rPr>
          <w:spacing w:val="-1"/>
        </w:rPr>
        <w:t>a narrative description of how Seller will meet the Minimum Equity Standard and a</w:t>
      </w:r>
      <w:r w:rsidR="00053344" w:rsidRPr="006D496A">
        <w:rPr>
          <w:spacing w:val="-1"/>
        </w:rPr>
        <w:t xml:space="preserve"> statement of </w:t>
      </w:r>
      <w:r w:rsidR="00053344" w:rsidRPr="006D496A">
        <w:rPr>
          <w:spacing w:val="-1"/>
        </w:rPr>
        <w:lastRenderedPageBreak/>
        <w:t xml:space="preserve">intent to comply with equity accountability standards for the applicable </w:t>
      </w:r>
      <w:r w:rsidR="00070575" w:rsidRPr="006D496A">
        <w:rPr>
          <w:spacing w:val="-1"/>
        </w:rPr>
        <w:t>delivery year</w:t>
      </w:r>
      <w:r w:rsidR="00053344" w:rsidRPr="006D496A">
        <w:rPr>
          <w:spacing w:val="-1"/>
        </w:rPr>
        <w:t xml:space="preserve"> and to hire a diverse project workforce including Equity Eligible Persons</w:t>
      </w:r>
      <w:r w:rsidR="00053344" w:rsidRPr="00326DDA">
        <w:rPr>
          <w:spacing w:val="-1"/>
        </w:rPr>
        <w:t xml:space="preserve"> and Equity Eligible Contractors; (b) projected number of workers and the demographic breakdown by race, gender, and participation in job training or workforce development programs, or other means of compliance with the standard for Equity Eligible Persons; (c)</w:t>
      </w:r>
      <w:r w:rsidR="00053344" w:rsidRPr="00614BBD">
        <w:t xml:space="preserve"> </w:t>
      </w:r>
      <w:r w:rsidR="00053344" w:rsidRPr="00326DDA">
        <w:rPr>
          <w:spacing w:val="-1"/>
        </w:rPr>
        <w:t>plans for the use of Equity Eligible Contractors, if applicable; (d)</w:t>
      </w:r>
      <w:r w:rsidR="00053344" w:rsidRPr="00614BBD">
        <w:t xml:space="preserve"> </w:t>
      </w:r>
      <w:r w:rsidR="00053344" w:rsidRPr="00326DDA">
        <w:rPr>
          <w:spacing w:val="-1"/>
        </w:rPr>
        <w:t>Seller classification (i.e., Minority-owned, Woman-owned, Disabled-owned, Veteran</w:t>
      </w:r>
      <w:r w:rsidR="00AE0459">
        <w:rPr>
          <w:spacing w:val="-1"/>
        </w:rPr>
        <w:t>-</w:t>
      </w:r>
      <w:r w:rsidR="00053344" w:rsidRPr="00326DDA">
        <w:rPr>
          <w:spacing w:val="-1"/>
        </w:rPr>
        <w:t>owned, Small Business, etc.), if applicable; (e)</w:t>
      </w:r>
      <w:r w:rsidR="00053344" w:rsidRPr="00614BBD">
        <w:t xml:space="preserve"> </w:t>
      </w:r>
      <w:r w:rsidR="00053344" w:rsidRPr="00326DDA">
        <w:rPr>
          <w:spacing w:val="-1"/>
        </w:rPr>
        <w:t xml:space="preserve">communication plan for local outreach to increase the utilization of Equity Eligible Persons and Equity Eligible Contractors; and (f) status of any corrective actions or adjustments from </w:t>
      </w:r>
      <w:r w:rsidR="005A5D05">
        <w:rPr>
          <w:spacing w:val="-1"/>
        </w:rPr>
        <w:t xml:space="preserve">the </w:t>
      </w:r>
      <w:r w:rsidR="00053344" w:rsidRPr="00326DDA">
        <w:rPr>
          <w:spacing w:val="-1"/>
        </w:rPr>
        <w:t>prior</w:t>
      </w:r>
      <w:r w:rsidR="00995DB2">
        <w:rPr>
          <w:spacing w:val="-1"/>
        </w:rPr>
        <w:t xml:space="preserve"> </w:t>
      </w:r>
      <w:r w:rsidR="005A5D05">
        <w:rPr>
          <w:spacing w:val="-1"/>
        </w:rPr>
        <w:t xml:space="preserve">delivery </w:t>
      </w:r>
      <w:r w:rsidR="00053344" w:rsidRPr="00326DDA">
        <w:rPr>
          <w:spacing w:val="-1"/>
        </w:rPr>
        <w:t>year</w:t>
      </w:r>
      <w:r w:rsidR="005A5D05">
        <w:rPr>
          <w:spacing w:val="-1"/>
        </w:rPr>
        <w:t>’s</w:t>
      </w:r>
      <w:r w:rsidR="00053344" w:rsidRPr="00326DDA">
        <w:rPr>
          <w:spacing w:val="-1"/>
        </w:rPr>
        <w:t xml:space="preserve"> </w:t>
      </w:r>
      <w:r w:rsidR="00213416">
        <w:rPr>
          <w:spacing w:val="-1"/>
        </w:rPr>
        <w:t>MES</w:t>
      </w:r>
      <w:r w:rsidR="00053344" w:rsidRPr="00326DDA">
        <w:rPr>
          <w:spacing w:val="-1"/>
        </w:rPr>
        <w:t xml:space="preserve"> Compliance Plan</w:t>
      </w:r>
      <w:r w:rsidR="00DC54A8">
        <w:rPr>
          <w:spacing w:val="-1"/>
        </w:rPr>
        <w:t>.</w:t>
      </w:r>
      <w:r w:rsidR="00DC54A8">
        <w:rPr>
          <w:rStyle w:val="FootnoteReference"/>
        </w:rPr>
        <w:footnoteReference w:id="7"/>
      </w:r>
      <w:r w:rsidR="00DC54A8">
        <w:rPr>
          <w:spacing w:val="-1"/>
        </w:rPr>
        <w:t xml:space="preserve"> </w:t>
      </w:r>
    </w:p>
    <w:p w14:paraId="5AB424FB" w14:textId="77777777" w:rsidR="00053344" w:rsidRDefault="00053344" w:rsidP="00F6369A">
      <w:pPr>
        <w:jc w:val="both"/>
        <w:rPr>
          <w:spacing w:val="-1"/>
        </w:rPr>
      </w:pPr>
    </w:p>
    <w:p w14:paraId="06C4E763" w14:textId="1A0B97EE" w:rsidR="00053344" w:rsidRDefault="00326DDA" w:rsidP="00F6369A">
      <w:pPr>
        <w:pStyle w:val="ListParagraph"/>
        <w:numPr>
          <w:ilvl w:val="0"/>
          <w:numId w:val="49"/>
        </w:numPr>
        <w:jc w:val="both"/>
        <w:rPr>
          <w:spacing w:val="-1"/>
        </w:rPr>
      </w:pPr>
      <w:r w:rsidRPr="004517FD">
        <w:rPr>
          <w:b/>
          <w:bCs/>
          <w:spacing w:val="-1"/>
        </w:rPr>
        <w:t xml:space="preserve">Mid-Year MES Confirmation. </w:t>
      </w:r>
      <w:r w:rsidR="00DC54A8">
        <w:rPr>
          <w:spacing w:val="-1"/>
        </w:rPr>
        <w:t>No later than December 1</w:t>
      </w:r>
      <w:r w:rsidR="00DC54A8" w:rsidRPr="00F4293D">
        <w:rPr>
          <w:spacing w:val="-1"/>
        </w:rPr>
        <w:t xml:space="preserve"> of </w:t>
      </w:r>
      <w:r w:rsidR="00DC54A8">
        <w:rPr>
          <w:spacing w:val="-1"/>
        </w:rPr>
        <w:t>each</w:t>
      </w:r>
      <w:r w:rsidR="00DC54A8" w:rsidRPr="00F4293D">
        <w:rPr>
          <w:spacing w:val="-1"/>
        </w:rPr>
        <w:t xml:space="preserve"> </w:t>
      </w:r>
      <w:r w:rsidR="00070575">
        <w:rPr>
          <w:spacing w:val="-1"/>
        </w:rPr>
        <w:t xml:space="preserve">delivery </w:t>
      </w:r>
      <w:r w:rsidR="00070575" w:rsidRPr="00070575">
        <w:rPr>
          <w:spacing w:val="-1"/>
        </w:rPr>
        <w:t>year</w:t>
      </w:r>
      <w:r w:rsidR="00DC54A8" w:rsidRPr="00F4293D">
        <w:rPr>
          <w:spacing w:val="-1"/>
        </w:rPr>
        <w:t xml:space="preserve">, Seller shall </w:t>
      </w:r>
      <w:r w:rsidR="00DC54A8">
        <w:rPr>
          <w:spacing w:val="-1"/>
        </w:rPr>
        <w:t xml:space="preserve">provide to the IPA a statement confirming that </w:t>
      </w:r>
      <w:r w:rsidR="00F6369A">
        <w:rPr>
          <w:spacing w:val="-1"/>
        </w:rPr>
        <w:t xml:space="preserve">Seller is on track to meet the Minimum Equity Standard and that </w:t>
      </w:r>
      <w:r w:rsidR="00DC54A8" w:rsidRPr="00DC54A8">
        <w:rPr>
          <w:spacing w:val="-1"/>
        </w:rPr>
        <w:t xml:space="preserve">there exist no impediments for </w:t>
      </w:r>
      <w:r w:rsidR="00DC54A8">
        <w:rPr>
          <w:spacing w:val="-1"/>
        </w:rPr>
        <w:t xml:space="preserve">Seller to meet the Minimum Equity Standard </w:t>
      </w:r>
      <w:r w:rsidR="00F6369A">
        <w:rPr>
          <w:spacing w:val="-1"/>
        </w:rPr>
        <w:t xml:space="preserve">for such </w:t>
      </w:r>
      <w:r w:rsidR="00070575">
        <w:rPr>
          <w:spacing w:val="-1"/>
        </w:rPr>
        <w:t>delivery year</w:t>
      </w:r>
      <w:r w:rsidR="00F6369A">
        <w:rPr>
          <w:spacing w:val="-1"/>
        </w:rPr>
        <w:t xml:space="preserve">. If Seller is unable to provide such confirmation, Seller shall explain why it is unable to meet the Minimum Equity Standard for such </w:t>
      </w:r>
      <w:r w:rsidR="00070575">
        <w:rPr>
          <w:spacing w:val="-1"/>
        </w:rPr>
        <w:t>delivery year</w:t>
      </w:r>
      <w:r w:rsidR="00F6369A">
        <w:rPr>
          <w:spacing w:val="-1"/>
        </w:rPr>
        <w:t xml:space="preserve">. The </w:t>
      </w:r>
      <w:r w:rsidR="00F6369A" w:rsidRPr="00F4293D">
        <w:rPr>
          <w:spacing w:val="-1"/>
        </w:rPr>
        <w:t>Mid-Year MES Confirmation</w:t>
      </w:r>
      <w:r w:rsidR="00F6369A">
        <w:rPr>
          <w:spacing w:val="-1"/>
        </w:rPr>
        <w:t xml:space="preserve"> shall be </w:t>
      </w:r>
      <w:r w:rsidRPr="00FE75BE">
        <w:rPr>
          <w:spacing w:val="-1"/>
        </w:rPr>
        <w:t>submitted to IPA via email at the email address provided in Exhibit B.</w:t>
      </w:r>
    </w:p>
    <w:p w14:paraId="55E71129" w14:textId="77777777" w:rsidR="00F6369A" w:rsidRPr="00F6369A" w:rsidRDefault="00F6369A" w:rsidP="00F6369A">
      <w:pPr>
        <w:pStyle w:val="ListParagraph"/>
        <w:rPr>
          <w:spacing w:val="-1"/>
        </w:rPr>
      </w:pPr>
    </w:p>
    <w:p w14:paraId="67E650C1" w14:textId="7F51538D" w:rsidR="008B047E" w:rsidRDefault="007C326A" w:rsidP="00FE75BE">
      <w:pPr>
        <w:pStyle w:val="ListParagraph"/>
        <w:numPr>
          <w:ilvl w:val="0"/>
          <w:numId w:val="49"/>
        </w:numPr>
        <w:jc w:val="both"/>
        <w:rPr>
          <w:spacing w:val="-1"/>
        </w:rPr>
      </w:pPr>
      <w:r w:rsidRPr="004517FD">
        <w:rPr>
          <w:b/>
          <w:bCs/>
          <w:spacing w:val="-1"/>
        </w:rPr>
        <w:t>M</w:t>
      </w:r>
      <w:r w:rsidR="00E7455D" w:rsidRPr="004517FD">
        <w:rPr>
          <w:b/>
          <w:bCs/>
          <w:spacing w:val="-1"/>
        </w:rPr>
        <w:t>ES</w:t>
      </w:r>
      <w:r w:rsidRPr="004517FD">
        <w:rPr>
          <w:b/>
          <w:bCs/>
          <w:spacing w:val="-1"/>
        </w:rPr>
        <w:t xml:space="preserve"> Report. </w:t>
      </w:r>
      <w:r w:rsidRPr="00F4293D">
        <w:rPr>
          <w:spacing w:val="-1"/>
        </w:rPr>
        <w:t>A</w:t>
      </w:r>
      <w:r w:rsidR="00E7455D">
        <w:rPr>
          <w:spacing w:val="-1"/>
        </w:rPr>
        <w:t>fter</w:t>
      </w:r>
      <w:r w:rsidRPr="00F4293D">
        <w:rPr>
          <w:spacing w:val="-1"/>
        </w:rPr>
        <w:t xml:space="preserve"> the </w:t>
      </w:r>
      <w:r>
        <w:rPr>
          <w:spacing w:val="-1"/>
        </w:rPr>
        <w:t xml:space="preserve">conclusion of </w:t>
      </w:r>
      <w:r w:rsidR="00E7455D">
        <w:rPr>
          <w:spacing w:val="-1"/>
        </w:rPr>
        <w:t>a</w:t>
      </w:r>
      <w:r w:rsidRPr="00F4293D">
        <w:rPr>
          <w:spacing w:val="-1"/>
        </w:rPr>
        <w:t xml:space="preserve"> </w:t>
      </w:r>
      <w:r w:rsidR="00070575">
        <w:rPr>
          <w:spacing w:val="-1"/>
        </w:rPr>
        <w:t>delivery year</w:t>
      </w:r>
      <w:r w:rsidR="00E7455D">
        <w:rPr>
          <w:spacing w:val="-1"/>
        </w:rPr>
        <w:t xml:space="preserve"> for which Construction Activities have been performed</w:t>
      </w:r>
      <w:r w:rsidRPr="00F4293D">
        <w:rPr>
          <w:spacing w:val="-1"/>
        </w:rPr>
        <w:t xml:space="preserve">, and no later than July 15 </w:t>
      </w:r>
      <w:r w:rsidR="00E7455D">
        <w:rPr>
          <w:spacing w:val="-1"/>
        </w:rPr>
        <w:t xml:space="preserve">immediately succeeding such </w:t>
      </w:r>
      <w:r w:rsidR="00070575">
        <w:rPr>
          <w:spacing w:val="-1"/>
        </w:rPr>
        <w:t>delivery year</w:t>
      </w:r>
      <w:r w:rsidR="00E7455D">
        <w:rPr>
          <w:spacing w:val="-1"/>
        </w:rPr>
        <w:t xml:space="preserve">, Seller shall submit to the IPA an MES Report. </w:t>
      </w:r>
      <w:r w:rsidR="00D94BB3" w:rsidRPr="00FE75BE">
        <w:rPr>
          <w:spacing w:val="-1"/>
        </w:rPr>
        <w:t xml:space="preserve">The first </w:t>
      </w:r>
      <w:r w:rsidR="00D94BB3">
        <w:rPr>
          <w:spacing w:val="-1"/>
        </w:rPr>
        <w:t>MES Report</w:t>
      </w:r>
      <w:r w:rsidR="00D94BB3" w:rsidRPr="00FE75BE">
        <w:rPr>
          <w:spacing w:val="-1"/>
        </w:rPr>
        <w:t xml:space="preserve"> shall be submitted to the IPA </w:t>
      </w:r>
      <w:r w:rsidR="00D94BB3">
        <w:rPr>
          <w:spacing w:val="-1"/>
        </w:rPr>
        <w:t>no later than July 15, 2024</w:t>
      </w:r>
      <w:r w:rsidR="00D94BB3" w:rsidRPr="00FE75BE">
        <w:rPr>
          <w:spacing w:val="-1"/>
        </w:rPr>
        <w:t xml:space="preserve">. </w:t>
      </w:r>
      <w:r w:rsidR="008B047E">
        <w:rPr>
          <w:spacing w:val="-1"/>
        </w:rPr>
        <w:t xml:space="preserve">The </w:t>
      </w:r>
      <w:r w:rsidR="00E7455D">
        <w:rPr>
          <w:spacing w:val="-1"/>
        </w:rPr>
        <w:t>MES R</w:t>
      </w:r>
      <w:r w:rsidR="008B047E">
        <w:rPr>
          <w:spacing w:val="-1"/>
        </w:rPr>
        <w:t xml:space="preserve">eport shall </w:t>
      </w:r>
      <w:r w:rsidR="008B047E" w:rsidRPr="003001E6">
        <w:rPr>
          <w:spacing w:val="-1"/>
        </w:rPr>
        <w:t>include data on actual performance compared to the</w:t>
      </w:r>
      <w:r w:rsidR="008B047E">
        <w:rPr>
          <w:spacing w:val="-1"/>
        </w:rPr>
        <w:t xml:space="preserve"> </w:t>
      </w:r>
      <w:r w:rsidR="008B047E" w:rsidRPr="003001E6">
        <w:rPr>
          <w:spacing w:val="-1"/>
        </w:rPr>
        <w:t xml:space="preserve">information </w:t>
      </w:r>
      <w:r w:rsidR="00E7455D">
        <w:rPr>
          <w:spacing w:val="-1"/>
        </w:rPr>
        <w:t xml:space="preserve">previously submitted </w:t>
      </w:r>
      <w:r w:rsidR="008B047E">
        <w:rPr>
          <w:spacing w:val="-1"/>
        </w:rPr>
        <w:t xml:space="preserve">as well as any </w:t>
      </w:r>
      <w:r w:rsidR="008B047E" w:rsidRPr="003001E6">
        <w:rPr>
          <w:spacing w:val="-1"/>
        </w:rPr>
        <w:t>major</w:t>
      </w:r>
      <w:r w:rsidR="008B047E">
        <w:rPr>
          <w:spacing w:val="-1"/>
        </w:rPr>
        <w:t xml:space="preserve"> </w:t>
      </w:r>
      <w:r w:rsidR="008B047E" w:rsidRPr="003001E6">
        <w:rPr>
          <w:spacing w:val="-1"/>
        </w:rPr>
        <w:t xml:space="preserve">differences from </w:t>
      </w:r>
      <w:r w:rsidR="00E7455D">
        <w:rPr>
          <w:spacing w:val="-1"/>
        </w:rPr>
        <w:t>the</w:t>
      </w:r>
      <w:r w:rsidR="008B047E">
        <w:rPr>
          <w:spacing w:val="-1"/>
        </w:rPr>
        <w:t xml:space="preserve"> </w:t>
      </w:r>
      <w:r w:rsidR="00E7455D">
        <w:rPr>
          <w:spacing w:val="-1"/>
        </w:rPr>
        <w:t xml:space="preserve">previously submitted MES </w:t>
      </w:r>
      <w:r w:rsidR="00E7455D" w:rsidRPr="003001E6">
        <w:rPr>
          <w:spacing w:val="-1"/>
        </w:rPr>
        <w:t xml:space="preserve">Compliance Plan </w:t>
      </w:r>
      <w:r w:rsidR="00E7455D">
        <w:rPr>
          <w:spacing w:val="-1"/>
        </w:rPr>
        <w:t xml:space="preserve">for such </w:t>
      </w:r>
      <w:r w:rsidR="00070575">
        <w:rPr>
          <w:spacing w:val="-1"/>
        </w:rPr>
        <w:t>delivery year</w:t>
      </w:r>
      <w:r w:rsidR="00E7455D">
        <w:rPr>
          <w:spacing w:val="-1"/>
        </w:rPr>
        <w:t xml:space="preserve">. These differences could include information such </w:t>
      </w:r>
      <w:r w:rsidR="008B047E" w:rsidRPr="003001E6">
        <w:rPr>
          <w:spacing w:val="-1"/>
        </w:rPr>
        <w:t>as new and innovative ways to</w:t>
      </w:r>
      <w:r w:rsidR="008B047E">
        <w:rPr>
          <w:spacing w:val="-1"/>
        </w:rPr>
        <w:t xml:space="preserve"> </w:t>
      </w:r>
      <w:r w:rsidR="008B047E" w:rsidRPr="003001E6">
        <w:rPr>
          <w:spacing w:val="-1"/>
        </w:rPr>
        <w:t>provide employment opportunities to low-income participants and residents within the</w:t>
      </w:r>
      <w:r w:rsidR="008B047E">
        <w:rPr>
          <w:spacing w:val="-1"/>
        </w:rPr>
        <w:t xml:space="preserve"> </w:t>
      </w:r>
      <w:r w:rsidR="008B047E" w:rsidRPr="003001E6">
        <w:rPr>
          <w:spacing w:val="-1"/>
        </w:rPr>
        <w:t>environmental justice communities</w:t>
      </w:r>
      <w:r w:rsidR="00E7455D">
        <w:rPr>
          <w:spacing w:val="-1"/>
        </w:rPr>
        <w:t>.</w:t>
      </w:r>
    </w:p>
    <w:p w14:paraId="09B4EA43" w14:textId="77777777" w:rsidR="008B047E" w:rsidRDefault="008B047E" w:rsidP="008B047E">
      <w:pPr>
        <w:ind w:left="720"/>
        <w:rPr>
          <w:spacing w:val="-1"/>
        </w:rPr>
      </w:pPr>
    </w:p>
    <w:p w14:paraId="5FDF8E26" w14:textId="0FB52AF4" w:rsidR="009A4CFE" w:rsidRPr="003B5120" w:rsidRDefault="00D7726F" w:rsidP="00FE75BE">
      <w:pPr>
        <w:pStyle w:val="ListParagraph"/>
        <w:numPr>
          <w:ilvl w:val="2"/>
          <w:numId w:val="17"/>
        </w:numPr>
        <w:jc w:val="both"/>
      </w:pPr>
      <w:bookmarkStart w:id="233" w:name="_Ref110596335"/>
      <w:r w:rsidRPr="00D7726F">
        <w:rPr>
          <w:spacing w:val="-1"/>
        </w:rPr>
        <w:t xml:space="preserve">The IPA is the entity responsible for </w:t>
      </w:r>
      <w:r>
        <w:rPr>
          <w:spacing w:val="-1"/>
        </w:rPr>
        <w:t xml:space="preserve">evaluating the submissions of Seller related to the Minimum Equity Standard and for </w:t>
      </w:r>
      <w:r w:rsidRPr="00D7726F">
        <w:rPr>
          <w:spacing w:val="-1"/>
        </w:rPr>
        <w:t xml:space="preserve">confirming </w:t>
      </w:r>
      <w:r w:rsidR="00B77C11">
        <w:rPr>
          <w:spacing w:val="-1"/>
        </w:rPr>
        <w:t xml:space="preserve">Seller’s compliance with </w:t>
      </w:r>
      <w:r>
        <w:rPr>
          <w:spacing w:val="-1"/>
        </w:rPr>
        <w:t>the Minimum Equity Standard requirements</w:t>
      </w:r>
      <w:r w:rsidRPr="00D7726F">
        <w:rPr>
          <w:spacing w:val="-1"/>
        </w:rPr>
        <w:t>, and the Parties acknowledge and agree that the IPA shall have the right to</w:t>
      </w:r>
      <w:r>
        <w:rPr>
          <w:spacing w:val="-1"/>
        </w:rPr>
        <w:t xml:space="preserve"> </w:t>
      </w:r>
      <w:r w:rsidRPr="00D7726F">
        <w:rPr>
          <w:spacing w:val="-1"/>
        </w:rPr>
        <w:t xml:space="preserve">request more information from Seller </w:t>
      </w:r>
      <w:r w:rsidR="00AE60EA">
        <w:rPr>
          <w:spacing w:val="-1"/>
        </w:rPr>
        <w:t xml:space="preserve">related to the Minimum Equity Standard requirements </w:t>
      </w:r>
      <w:r>
        <w:rPr>
          <w:spacing w:val="-1"/>
        </w:rPr>
        <w:t xml:space="preserve">and to </w:t>
      </w:r>
      <w:r w:rsidR="006A6E25">
        <w:rPr>
          <w:spacing w:val="-1"/>
        </w:rPr>
        <w:t xml:space="preserve">grant waivers or </w:t>
      </w:r>
      <w:r>
        <w:rPr>
          <w:spacing w:val="-1"/>
        </w:rPr>
        <w:t xml:space="preserve">impose </w:t>
      </w:r>
      <w:r w:rsidR="00BB7947">
        <w:rPr>
          <w:spacing w:val="-1"/>
        </w:rPr>
        <w:t>remedies</w:t>
      </w:r>
      <w:r w:rsidR="006A6E25">
        <w:rPr>
          <w:spacing w:val="-1"/>
        </w:rPr>
        <w:t xml:space="preserve"> should Seller fail to comply with the </w:t>
      </w:r>
      <w:r w:rsidR="00AE60EA">
        <w:rPr>
          <w:spacing w:val="-1"/>
        </w:rPr>
        <w:t xml:space="preserve">Minimum Equity Standard or the </w:t>
      </w:r>
      <w:r w:rsidR="006A6E25">
        <w:rPr>
          <w:spacing w:val="-1"/>
        </w:rPr>
        <w:t xml:space="preserve">reporting requirements in this Section </w:t>
      </w:r>
      <w:r w:rsidR="00AE60EA">
        <w:rPr>
          <w:spacing w:val="-1"/>
        </w:rPr>
        <w:fldChar w:fldCharType="begin"/>
      </w:r>
      <w:r w:rsidR="00AE60EA">
        <w:rPr>
          <w:spacing w:val="-1"/>
        </w:rPr>
        <w:instrText xml:space="preserve"> REF _Ref110595832 \r \h </w:instrText>
      </w:r>
      <w:r w:rsidR="00AE60EA">
        <w:rPr>
          <w:spacing w:val="-1"/>
        </w:rPr>
      </w:r>
      <w:r w:rsidR="00AE60EA">
        <w:rPr>
          <w:spacing w:val="-1"/>
        </w:rPr>
        <w:fldChar w:fldCharType="separate"/>
      </w:r>
      <w:r w:rsidR="00D62133">
        <w:rPr>
          <w:spacing w:val="-1"/>
        </w:rPr>
        <w:t>6.4</w:t>
      </w:r>
      <w:r w:rsidR="00AE60EA">
        <w:rPr>
          <w:spacing w:val="-1"/>
        </w:rPr>
        <w:fldChar w:fldCharType="end"/>
      </w:r>
      <w:r w:rsidR="00AE60EA">
        <w:rPr>
          <w:spacing w:val="-1"/>
        </w:rPr>
        <w:t xml:space="preserve"> </w:t>
      </w:r>
      <w:r w:rsidR="006A6E25">
        <w:rPr>
          <w:spacing w:val="-1"/>
        </w:rPr>
        <w:t xml:space="preserve">in accordance with the </w:t>
      </w:r>
      <w:r w:rsidR="00AE60EA" w:rsidRPr="00EE1FD6">
        <w:t xml:space="preserve">IPA’s long term renewable resources procurement plan as approved by the Illinois Commerce </w:t>
      </w:r>
      <w:r w:rsidR="00AE60EA" w:rsidRPr="00401D6E">
        <w:t>Commission in ICC Docket No.</w:t>
      </w:r>
      <w:r w:rsidR="00AE60EA" w:rsidRPr="00AE60EA">
        <w:t xml:space="preserve"> 22-0231</w:t>
      </w:r>
      <w:r w:rsidR="00AE60EA">
        <w:t xml:space="preserve">. </w:t>
      </w:r>
      <w:r w:rsidR="00AE60EA" w:rsidRPr="00E7106C">
        <w:rPr>
          <w:spacing w:val="-1"/>
        </w:rPr>
        <w:t xml:space="preserve">Unless instructed by the IPA </w:t>
      </w:r>
      <w:r w:rsidR="00AE60EA">
        <w:rPr>
          <w:spacing w:val="-1"/>
        </w:rPr>
        <w:t xml:space="preserve">and consistent with </w:t>
      </w:r>
      <w:r w:rsidR="00AE6847">
        <w:rPr>
          <w:spacing w:val="-1"/>
        </w:rPr>
        <w:t xml:space="preserve">the </w:t>
      </w:r>
      <w:r w:rsidR="00AE60EA" w:rsidRPr="00EE1FD6">
        <w:t xml:space="preserve">IPA’s long term renewable resources procurement plan as approved by the Illinois Commerce </w:t>
      </w:r>
      <w:r w:rsidR="00AE60EA" w:rsidRPr="00401D6E">
        <w:t>Commission in ICC Docket No.</w:t>
      </w:r>
      <w:r w:rsidR="00AE60EA" w:rsidRPr="00AE60EA">
        <w:t xml:space="preserve"> 22-0231</w:t>
      </w:r>
      <w:r w:rsidR="00AE60EA" w:rsidRPr="00E7106C">
        <w:rPr>
          <w:spacing w:val="-1"/>
        </w:rPr>
        <w:t>,</w:t>
      </w:r>
      <w:r w:rsidR="00AE60EA">
        <w:rPr>
          <w:spacing w:val="-1"/>
        </w:rPr>
        <w:t xml:space="preserve"> no other remedies are contemplated under this Agreement for Seller’s </w:t>
      </w:r>
      <w:r w:rsidR="00BB7947">
        <w:rPr>
          <w:spacing w:val="-1"/>
        </w:rPr>
        <w:t xml:space="preserve">failure to comply with </w:t>
      </w:r>
      <w:r w:rsidR="00AE60EA">
        <w:rPr>
          <w:spacing w:val="-1"/>
        </w:rPr>
        <w:t xml:space="preserve">the </w:t>
      </w:r>
      <w:r w:rsidR="00BB7947">
        <w:rPr>
          <w:spacing w:val="-1"/>
        </w:rPr>
        <w:t xml:space="preserve">Minimum Equity Standard requirements as set forth in this Section </w:t>
      </w:r>
      <w:r w:rsidR="00BB7947">
        <w:rPr>
          <w:spacing w:val="-1"/>
        </w:rPr>
        <w:fldChar w:fldCharType="begin"/>
      </w:r>
      <w:r w:rsidR="00BB7947">
        <w:rPr>
          <w:spacing w:val="-1"/>
        </w:rPr>
        <w:instrText xml:space="preserve"> REF _Ref110596488 \r \h </w:instrText>
      </w:r>
      <w:r w:rsidR="00BB7947">
        <w:rPr>
          <w:spacing w:val="-1"/>
        </w:rPr>
      </w:r>
      <w:r w:rsidR="00BB7947">
        <w:rPr>
          <w:spacing w:val="-1"/>
        </w:rPr>
        <w:fldChar w:fldCharType="separate"/>
      </w:r>
      <w:r w:rsidR="00D62133">
        <w:rPr>
          <w:spacing w:val="-1"/>
        </w:rPr>
        <w:t>6.4</w:t>
      </w:r>
      <w:r w:rsidR="00BB7947">
        <w:rPr>
          <w:spacing w:val="-1"/>
        </w:rPr>
        <w:fldChar w:fldCharType="end"/>
      </w:r>
      <w:r w:rsidR="00AE60EA">
        <w:rPr>
          <w:spacing w:val="-1"/>
        </w:rPr>
        <w:t>.</w:t>
      </w:r>
      <w:bookmarkEnd w:id="233"/>
      <w:r w:rsidR="00AE6847">
        <w:rPr>
          <w:spacing w:val="-1"/>
        </w:rPr>
        <w:t xml:space="preserve"> </w:t>
      </w:r>
      <w:r w:rsidR="003163D1" w:rsidRPr="00BF1105">
        <w:rPr>
          <w:spacing w:val="-1"/>
        </w:rPr>
        <w:t>For avoidance of doubt, if Seller is an Equity Eligible Contractor</w:t>
      </w:r>
      <w:r w:rsidR="003163D1" w:rsidRPr="00CA4D06">
        <w:rPr>
          <w:spacing w:val="-1"/>
        </w:rPr>
        <w:t>,</w:t>
      </w:r>
      <w:r w:rsidR="003163D1" w:rsidRPr="00BF1105">
        <w:rPr>
          <w:spacing w:val="-1"/>
        </w:rPr>
        <w:t xml:space="preserve"> </w:t>
      </w:r>
      <w:bookmarkStart w:id="234" w:name="_Hlk128743480"/>
      <w:r w:rsidR="003163D1" w:rsidRPr="00BF1105">
        <w:rPr>
          <w:spacing w:val="-1"/>
        </w:rPr>
        <w:t xml:space="preserve">then Seller shall be deemed to have met the </w:t>
      </w:r>
      <w:r w:rsidR="003163D1" w:rsidRPr="00BF1105">
        <w:rPr>
          <w:rFonts w:cs="Times New Roman"/>
        </w:rPr>
        <w:t>minimum percentage of the Project Workforce</w:t>
      </w:r>
      <w:bookmarkEnd w:id="234"/>
      <w:r w:rsidR="003163D1" w:rsidRPr="00BF1105">
        <w:rPr>
          <w:rFonts w:cs="Times New Roman"/>
        </w:rPr>
        <w:t xml:space="preserve"> indicated in the Product Order for the Minimum Equity Standard</w:t>
      </w:r>
      <w:r w:rsidR="003163D1" w:rsidRPr="00BF1105">
        <w:rPr>
          <w:spacing w:val="-1"/>
        </w:rPr>
        <w:t>.</w:t>
      </w:r>
      <w:r w:rsidR="005A5D05">
        <w:rPr>
          <w:spacing w:val="-1"/>
        </w:rPr>
        <w:t xml:space="preserve"> </w:t>
      </w:r>
      <w:r w:rsidR="00C9424A">
        <w:rPr>
          <w:spacing w:val="-1"/>
        </w:rPr>
        <w:t>The foregoing shall apply only if Seller is an Equity Eligible Contractor and this does not apply if Seller relies on a subcontractor that is an Equity Eligible Contractor</w:t>
      </w:r>
      <w:r w:rsidR="00453F7A">
        <w:rPr>
          <w:spacing w:val="-1"/>
        </w:rPr>
        <w:t>, but itself is not an Equity Eligible Contractor</w:t>
      </w:r>
      <w:r w:rsidR="00C9424A">
        <w:rPr>
          <w:spacing w:val="-1"/>
        </w:rPr>
        <w:t xml:space="preserve">. </w:t>
      </w:r>
    </w:p>
    <w:p w14:paraId="0429BEC2" w14:textId="77777777" w:rsidR="00FE0FC3" w:rsidRPr="003B5120" w:rsidRDefault="00FE0FC3" w:rsidP="003B5120">
      <w:pPr>
        <w:ind w:left="101"/>
        <w:jc w:val="both"/>
      </w:pPr>
    </w:p>
    <w:p w14:paraId="4246EC05" w14:textId="700FB30F" w:rsidR="00BB7947" w:rsidRPr="00FE75BE" w:rsidRDefault="009A4CFE" w:rsidP="00FE75BE">
      <w:pPr>
        <w:pStyle w:val="ListParagraph"/>
        <w:numPr>
          <w:ilvl w:val="2"/>
          <w:numId w:val="17"/>
        </w:numPr>
        <w:jc w:val="both"/>
      </w:pPr>
      <w:r>
        <w:rPr>
          <w:spacing w:val="-1"/>
        </w:rPr>
        <w:t>For avoidance of doubt</w:t>
      </w:r>
      <w:r w:rsidR="003163D1">
        <w:rPr>
          <w:spacing w:val="-1"/>
        </w:rPr>
        <w:t xml:space="preserve">, if Seller has proposed a higher commitment under the RFP, then Seller must separately meet the requirements under Section </w:t>
      </w:r>
      <w:r w:rsidR="00FD5EBD">
        <w:rPr>
          <w:spacing w:val="-1"/>
        </w:rPr>
        <w:fldChar w:fldCharType="begin"/>
      </w:r>
      <w:r w:rsidR="00FD5EBD">
        <w:rPr>
          <w:spacing w:val="-1"/>
        </w:rPr>
        <w:instrText xml:space="preserve"> REF _Ref128744733 \w \h </w:instrText>
      </w:r>
      <w:r w:rsidR="00FD5EBD">
        <w:rPr>
          <w:spacing w:val="-1"/>
        </w:rPr>
      </w:r>
      <w:r w:rsidR="00FD5EBD">
        <w:rPr>
          <w:spacing w:val="-1"/>
        </w:rPr>
        <w:fldChar w:fldCharType="separate"/>
      </w:r>
      <w:r w:rsidR="00D62133">
        <w:rPr>
          <w:spacing w:val="-1"/>
        </w:rPr>
        <w:t>2.5(b)</w:t>
      </w:r>
      <w:r w:rsidR="00FD5EBD">
        <w:rPr>
          <w:spacing w:val="-1"/>
        </w:rPr>
        <w:fldChar w:fldCharType="end"/>
      </w:r>
      <w:r w:rsidR="00FD5EBD">
        <w:rPr>
          <w:spacing w:val="-1"/>
        </w:rPr>
        <w:t xml:space="preserve"> </w:t>
      </w:r>
      <w:r w:rsidR="00546AED">
        <w:rPr>
          <w:spacing w:val="-1"/>
        </w:rPr>
        <w:t>and shall be subject to the provisions in Section</w:t>
      </w:r>
      <w:r w:rsidR="00FD5EBD">
        <w:rPr>
          <w:spacing w:val="-1"/>
        </w:rPr>
        <w:fldChar w:fldCharType="begin"/>
      </w:r>
      <w:r w:rsidR="00FD5EBD">
        <w:rPr>
          <w:spacing w:val="-1"/>
        </w:rPr>
        <w:instrText xml:space="preserve"> REF _Ref128744733 \w \h </w:instrText>
      </w:r>
      <w:r w:rsidR="00FD5EBD">
        <w:rPr>
          <w:spacing w:val="-1"/>
        </w:rPr>
      </w:r>
      <w:r w:rsidR="00FD5EBD">
        <w:rPr>
          <w:spacing w:val="-1"/>
        </w:rPr>
        <w:fldChar w:fldCharType="separate"/>
      </w:r>
      <w:r w:rsidR="00D62133">
        <w:rPr>
          <w:spacing w:val="-1"/>
        </w:rPr>
        <w:t>2.5(b)</w:t>
      </w:r>
      <w:r w:rsidR="00FD5EBD">
        <w:rPr>
          <w:spacing w:val="-1"/>
        </w:rPr>
        <w:fldChar w:fldCharType="end"/>
      </w:r>
      <w:r w:rsidR="003163D1">
        <w:rPr>
          <w:spacing w:val="-1"/>
        </w:rPr>
        <w:t xml:space="preserve">. </w:t>
      </w:r>
      <w:r>
        <w:rPr>
          <w:spacing w:val="-1"/>
        </w:rPr>
        <w:t>Additionally, the Minimum Equity Standard requirement</w:t>
      </w:r>
      <w:r w:rsidRPr="009A4CFE">
        <w:rPr>
          <w:spacing w:val="-1"/>
        </w:rPr>
        <w:t xml:space="preserve"> </w:t>
      </w:r>
      <w:r>
        <w:rPr>
          <w:spacing w:val="-1"/>
        </w:rPr>
        <w:t xml:space="preserve">as set forth in this Section </w:t>
      </w:r>
      <w:r>
        <w:rPr>
          <w:spacing w:val="-1"/>
        </w:rPr>
        <w:fldChar w:fldCharType="begin"/>
      </w:r>
      <w:r>
        <w:rPr>
          <w:spacing w:val="-1"/>
        </w:rPr>
        <w:instrText xml:space="preserve"> REF _Ref110596488 \r \h </w:instrText>
      </w:r>
      <w:r>
        <w:rPr>
          <w:spacing w:val="-1"/>
        </w:rPr>
      </w:r>
      <w:r>
        <w:rPr>
          <w:spacing w:val="-1"/>
        </w:rPr>
        <w:fldChar w:fldCharType="separate"/>
      </w:r>
      <w:r w:rsidR="00D62133">
        <w:rPr>
          <w:spacing w:val="-1"/>
        </w:rPr>
        <w:t>6.4</w:t>
      </w:r>
      <w:r>
        <w:rPr>
          <w:spacing w:val="-1"/>
        </w:rPr>
        <w:fldChar w:fldCharType="end"/>
      </w:r>
      <w:r>
        <w:rPr>
          <w:spacing w:val="-1"/>
        </w:rPr>
        <w:t xml:space="preserve"> </w:t>
      </w:r>
      <w:r w:rsidR="00965351">
        <w:rPr>
          <w:spacing w:val="-1"/>
        </w:rPr>
        <w:t>shall apply</w:t>
      </w:r>
      <w:r>
        <w:rPr>
          <w:spacing w:val="-1"/>
        </w:rPr>
        <w:t xml:space="preserve"> only </w:t>
      </w:r>
      <w:r w:rsidR="00546AED">
        <w:rPr>
          <w:spacing w:val="-1"/>
        </w:rPr>
        <w:t xml:space="preserve">for delivery years for which Construction Activities have been performed </w:t>
      </w:r>
      <w:r>
        <w:rPr>
          <w:spacing w:val="-1"/>
        </w:rPr>
        <w:t xml:space="preserve">up through the Date of First Operation, but the Prevailing Wage Act requirements pursuant to Section </w:t>
      </w:r>
      <w:r>
        <w:rPr>
          <w:spacing w:val="-1"/>
        </w:rPr>
        <w:fldChar w:fldCharType="begin"/>
      </w:r>
      <w:r>
        <w:rPr>
          <w:spacing w:val="-1"/>
        </w:rPr>
        <w:instrText xml:space="preserve"> REF _Ref111182482 \r \h </w:instrText>
      </w:r>
      <w:r>
        <w:rPr>
          <w:spacing w:val="-1"/>
        </w:rPr>
      </w:r>
      <w:r>
        <w:rPr>
          <w:spacing w:val="-1"/>
        </w:rPr>
        <w:fldChar w:fldCharType="separate"/>
      </w:r>
      <w:r w:rsidR="00D62133">
        <w:rPr>
          <w:spacing w:val="-1"/>
        </w:rPr>
        <w:t>6.2</w:t>
      </w:r>
      <w:r>
        <w:rPr>
          <w:spacing w:val="-1"/>
        </w:rPr>
        <w:fldChar w:fldCharType="end"/>
      </w:r>
      <w:r>
        <w:rPr>
          <w:spacing w:val="-1"/>
        </w:rPr>
        <w:t xml:space="preserve"> shall apply for Construction Activities through the Term of this Agreement.</w:t>
      </w:r>
    </w:p>
    <w:p w14:paraId="6B48AE03" w14:textId="6B11A9E3" w:rsidR="00B64102" w:rsidRDefault="00B64102" w:rsidP="003D1DE9">
      <w:pPr>
        <w:rPr>
          <w:rFonts w:eastAsia="Times New Roman"/>
          <w:b/>
          <w:bCs/>
          <w:spacing w:val="1"/>
          <w:sz w:val="28"/>
          <w:szCs w:val="28"/>
        </w:rPr>
      </w:pPr>
    </w:p>
    <w:p w14:paraId="1FAF5A62" w14:textId="77777777" w:rsidR="00357BBE" w:rsidRDefault="00357BBE" w:rsidP="003D1DE9">
      <w:pPr>
        <w:rPr>
          <w:rFonts w:eastAsia="Times New Roman"/>
          <w:b/>
          <w:bCs/>
          <w:spacing w:val="1"/>
          <w:sz w:val="28"/>
          <w:szCs w:val="28"/>
        </w:rPr>
      </w:pPr>
    </w:p>
    <w:p w14:paraId="5E489609" w14:textId="77777777" w:rsidR="004A3C62" w:rsidRPr="000563CE" w:rsidRDefault="003D2C98" w:rsidP="006B3552">
      <w:pPr>
        <w:pStyle w:val="Heading1"/>
        <w:jc w:val="center"/>
        <w:rPr>
          <w:spacing w:val="1"/>
          <w:u w:val="none"/>
        </w:rPr>
      </w:pPr>
      <w:bookmarkStart w:id="235" w:name="_Toc98519953"/>
      <w:bookmarkStart w:id="236" w:name="_Toc131007560"/>
      <w:r w:rsidRPr="006B3552">
        <w:rPr>
          <w:spacing w:val="1"/>
          <w:u w:val="none"/>
        </w:rPr>
        <w:t>CREDIT AND COLLATERAL REQUIREMENTS</w:t>
      </w:r>
      <w:bookmarkEnd w:id="213"/>
      <w:r>
        <w:rPr>
          <w:spacing w:val="1"/>
          <w:u w:val="none"/>
        </w:rPr>
        <w:t xml:space="preserve">; </w:t>
      </w:r>
      <w:r w:rsidR="005B18D8" w:rsidRPr="000563CE">
        <w:rPr>
          <w:spacing w:val="1"/>
          <w:u w:val="none"/>
        </w:rPr>
        <w:t>PERFORMANCE ASSURANCE</w:t>
      </w:r>
      <w:bookmarkEnd w:id="214"/>
      <w:bookmarkEnd w:id="215"/>
      <w:bookmarkEnd w:id="216"/>
      <w:bookmarkEnd w:id="217"/>
      <w:bookmarkEnd w:id="218"/>
      <w:bookmarkEnd w:id="219"/>
      <w:bookmarkEnd w:id="235"/>
      <w:bookmarkEnd w:id="236"/>
    </w:p>
    <w:p w14:paraId="21B0B54F" w14:textId="77777777" w:rsidR="00F426D7" w:rsidRPr="000563CE" w:rsidRDefault="00F426D7" w:rsidP="000563CE">
      <w:pPr>
        <w:rPr>
          <w:spacing w:val="-1"/>
        </w:rPr>
      </w:pPr>
    </w:p>
    <w:p w14:paraId="1328499B" w14:textId="77777777" w:rsidR="00C527FD" w:rsidRDefault="003D2C98" w:rsidP="00C527FD">
      <w:pPr>
        <w:pStyle w:val="Heading2"/>
      </w:pPr>
      <w:bookmarkStart w:id="237" w:name="_Ref42172845"/>
      <w:bookmarkStart w:id="238" w:name="_Ref42211978"/>
      <w:bookmarkStart w:id="239" w:name="_Ref42214441"/>
      <w:bookmarkStart w:id="240" w:name="_Ref42215020"/>
      <w:bookmarkStart w:id="241" w:name="_Toc42217336"/>
      <w:bookmarkStart w:id="242" w:name="_Toc48087215"/>
      <w:bookmarkStart w:id="243" w:name="_Toc46510747"/>
      <w:bookmarkStart w:id="244" w:name="_Toc48756887"/>
      <w:bookmarkStart w:id="245" w:name="_Toc98519954"/>
      <w:bookmarkStart w:id="246" w:name="_Toc131007561"/>
      <w:r w:rsidRPr="00D5352D">
        <w:t>Performance Assurance.</w:t>
      </w:r>
      <w:bookmarkEnd w:id="237"/>
      <w:bookmarkEnd w:id="238"/>
      <w:bookmarkEnd w:id="239"/>
      <w:bookmarkEnd w:id="240"/>
      <w:bookmarkEnd w:id="241"/>
      <w:bookmarkEnd w:id="242"/>
      <w:bookmarkEnd w:id="243"/>
      <w:bookmarkEnd w:id="244"/>
      <w:bookmarkEnd w:id="245"/>
      <w:bookmarkEnd w:id="246"/>
      <w:r w:rsidR="001E3F31">
        <w:t xml:space="preserve"> </w:t>
      </w:r>
      <w:bookmarkStart w:id="247" w:name="_Ref43166432"/>
    </w:p>
    <w:p w14:paraId="0B9C71BD" w14:textId="77777777" w:rsidR="00C527FD" w:rsidRPr="000563CE" w:rsidRDefault="00C527FD" w:rsidP="000563CE">
      <w:pPr>
        <w:pStyle w:val="BodyText"/>
        <w:rPr>
          <w:highlight w:val="yellow"/>
        </w:rPr>
      </w:pPr>
    </w:p>
    <w:p w14:paraId="0BC41C81" w14:textId="013CCC0A" w:rsidR="007E7678" w:rsidRDefault="003D2C98" w:rsidP="00D62133">
      <w:pPr>
        <w:pStyle w:val="BodyText"/>
        <w:numPr>
          <w:ilvl w:val="2"/>
          <w:numId w:val="17"/>
        </w:numPr>
        <w:rPr>
          <w:spacing w:val="-1"/>
        </w:rPr>
      </w:pPr>
      <w:bookmarkStart w:id="248" w:name="_Ref130566128"/>
      <w:r w:rsidRPr="007E33FD">
        <w:rPr>
          <w:rFonts w:cs="Times New Roman"/>
          <w:b/>
        </w:rPr>
        <w:t xml:space="preserve">Seller’s </w:t>
      </w:r>
      <w:r w:rsidR="00696007" w:rsidRPr="007E33FD">
        <w:rPr>
          <w:rFonts w:cs="Times New Roman"/>
          <w:b/>
        </w:rPr>
        <w:t>Performance Assurance</w:t>
      </w:r>
      <w:r w:rsidRPr="007E33FD">
        <w:rPr>
          <w:rFonts w:cs="Times New Roman"/>
          <w:b/>
        </w:rPr>
        <w:t>.</w:t>
      </w:r>
      <w:r w:rsidR="00C527FD">
        <w:rPr>
          <w:rFonts w:cs="Times New Roman"/>
        </w:rPr>
        <w:t xml:space="preserve"> </w:t>
      </w:r>
      <w:r>
        <w:rPr>
          <w:rFonts w:cs="Times New Roman"/>
        </w:rPr>
        <w:t xml:space="preserve">Performance Assurance </w:t>
      </w:r>
      <w:r w:rsidR="00E024FB" w:rsidRPr="00C527FD">
        <w:rPr>
          <w:rFonts w:cs="Times New Roman"/>
        </w:rPr>
        <w:t>requirement</w:t>
      </w:r>
      <w:r w:rsidR="000123D9" w:rsidRPr="000563CE">
        <w:t xml:space="preserve"> </w:t>
      </w:r>
      <w:r w:rsidR="00D703C0" w:rsidRPr="000563CE">
        <w:t>is</w:t>
      </w:r>
      <w:r w:rsidR="004A3C62" w:rsidRPr="000563CE">
        <w:t xml:space="preserve"> applicable with respect to Seller, but not with respect to Buyer</w:t>
      </w:r>
      <w:r w:rsidR="004A3C62" w:rsidRPr="000563CE">
        <w:rPr>
          <w:spacing w:val="-1"/>
        </w:rPr>
        <w:t>.</w:t>
      </w:r>
      <w:bookmarkEnd w:id="248"/>
    </w:p>
    <w:p w14:paraId="7D864738" w14:textId="77777777" w:rsidR="00A2034F" w:rsidRDefault="00A2034F" w:rsidP="000563CE">
      <w:pPr>
        <w:pStyle w:val="BodyText"/>
      </w:pPr>
    </w:p>
    <w:p w14:paraId="23671EB0" w14:textId="77C662A3" w:rsidR="00A2034F" w:rsidRPr="00C527FD" w:rsidRDefault="003D2C98" w:rsidP="000563CE">
      <w:pPr>
        <w:pStyle w:val="BodyText"/>
      </w:pPr>
      <w:r>
        <w:t xml:space="preserve">For purposes of this Agreement, the Increased Collateral Requirement is applicable if the Delivery of one (1) REC has not occurred and </w:t>
      </w:r>
      <w:r w:rsidR="007F3E0A">
        <w:t>the deadline for the Delivery of one (1) REC has been extended pursuant to</w:t>
      </w:r>
      <w:r w:rsidR="0040554D">
        <w:t xml:space="preserve"> </w:t>
      </w:r>
      <w:r w:rsidR="0040554D">
        <w:fldChar w:fldCharType="begin"/>
      </w:r>
      <w:r w:rsidR="0040554D">
        <w:instrText xml:space="preserve"> REF _Ref96474228 \w \h </w:instrText>
      </w:r>
      <w:r w:rsidR="0040554D">
        <w:fldChar w:fldCharType="separate"/>
      </w:r>
      <w:r w:rsidR="00D62133">
        <w:t>2.4</w:t>
      </w:r>
      <w:r w:rsidR="0040554D">
        <w:fldChar w:fldCharType="end"/>
      </w:r>
      <w:r w:rsidR="007F3E0A">
        <w:t>.</w:t>
      </w:r>
    </w:p>
    <w:p w14:paraId="46111CC8" w14:textId="77777777" w:rsidR="007E7678" w:rsidRDefault="007E7678">
      <w:pPr>
        <w:pStyle w:val="BodyText"/>
        <w:ind w:right="36"/>
        <w:jc w:val="both"/>
        <w:rPr>
          <w:rFonts w:cs="Times New Roman"/>
        </w:rPr>
      </w:pPr>
    </w:p>
    <w:p w14:paraId="1989EC24" w14:textId="4210AD49" w:rsidR="003F6956" w:rsidRDefault="003D2C98" w:rsidP="00A218EB">
      <w:pPr>
        <w:pStyle w:val="BodyText"/>
        <w:ind w:right="36"/>
        <w:jc w:val="both"/>
        <w:rPr>
          <w:rFonts w:cs="Times New Roman"/>
        </w:rPr>
      </w:pPr>
      <w:r w:rsidRPr="003F6956">
        <w:rPr>
          <w:rFonts w:cs="Times New Roman"/>
        </w:rPr>
        <w:t xml:space="preserve">If at any time Seller’s (or Seller’s Guarantor’s, if applicable) Collateral Threshold is lower than the Collateral Requirement (or Increased Collateral Requirement, if applicable), then Seller, upon request from Buyer, shall be required, within </w:t>
      </w:r>
      <w:r w:rsidR="00316269">
        <w:rPr>
          <w:rFonts w:cs="Times New Roman"/>
        </w:rPr>
        <w:t>eight</w:t>
      </w:r>
      <w:r w:rsidR="00316269" w:rsidRPr="003F6956">
        <w:rPr>
          <w:rFonts w:cs="Times New Roman"/>
        </w:rPr>
        <w:t xml:space="preserve"> </w:t>
      </w:r>
      <w:r w:rsidRPr="003F6956">
        <w:rPr>
          <w:rFonts w:cs="Times New Roman"/>
        </w:rPr>
        <w:t>(</w:t>
      </w:r>
      <w:r w:rsidR="00316269">
        <w:rPr>
          <w:rFonts w:cs="Times New Roman"/>
        </w:rPr>
        <w:t>8</w:t>
      </w:r>
      <w:r w:rsidRPr="003F6956">
        <w:rPr>
          <w:rFonts w:cs="Times New Roman"/>
        </w:rPr>
        <w:t xml:space="preserve">) Business Days of notice from Buyer, to post “Seller’s Performance Assurance” through either the: (i) posting of a Letter of Credit; or (ii) posting of cash collateral with Buyer.  “Collateral Threshold” means, with respect to Seller or Seller’s Guarantor, if applicable, the amount determined in accordance with Table A below. The amount of such Seller’s Performance Assurance shall be equal to the positive difference, if any, between: (a) the Collateral Requirement (or Increased Collateral Requirement, if applicable); and (b) the Collateral Threshold, rounded up to the nearest $10,000, as estimated by Buyer (“Performance Assurance Amount”). In the event that Seller fails to provide such Seller’s Performance Assurance within </w:t>
      </w:r>
      <w:r w:rsidR="00316269">
        <w:rPr>
          <w:rFonts w:cs="Times New Roman"/>
        </w:rPr>
        <w:t xml:space="preserve">eight </w:t>
      </w:r>
      <w:r w:rsidRPr="003F6956">
        <w:rPr>
          <w:rFonts w:cs="Times New Roman"/>
        </w:rPr>
        <w:t>(</w:t>
      </w:r>
      <w:r w:rsidR="00316269">
        <w:rPr>
          <w:rFonts w:cs="Times New Roman"/>
        </w:rPr>
        <w:t>8</w:t>
      </w:r>
      <w:r w:rsidRPr="003F6956">
        <w:rPr>
          <w:rFonts w:cs="Times New Roman"/>
        </w:rPr>
        <w:t>) Business Days of notice from Buyer</w:t>
      </w:r>
      <w:r w:rsidR="00972139">
        <w:rPr>
          <w:rFonts w:cs="Times New Roman"/>
        </w:rPr>
        <w:t xml:space="preserve"> subject to </w:t>
      </w:r>
      <w:r w:rsidR="0024528E">
        <w:rPr>
          <w:rFonts w:cs="Times New Roman"/>
        </w:rPr>
        <w:fldChar w:fldCharType="begin"/>
      </w:r>
      <w:r w:rsidR="0024528E">
        <w:rPr>
          <w:rFonts w:cs="Times New Roman"/>
        </w:rPr>
        <w:instrText xml:space="preserve"> REF _Ref130566145 \w \h </w:instrText>
      </w:r>
      <w:r w:rsidR="0024528E">
        <w:rPr>
          <w:rFonts w:cs="Times New Roman"/>
        </w:rPr>
      </w:r>
      <w:r w:rsidR="0024528E">
        <w:rPr>
          <w:rFonts w:cs="Times New Roman"/>
        </w:rPr>
        <w:fldChar w:fldCharType="separate"/>
      </w:r>
      <w:r w:rsidR="00A41F06">
        <w:rPr>
          <w:rFonts w:cs="Times New Roman"/>
        </w:rPr>
        <w:t>7.1(b)</w:t>
      </w:r>
      <w:r w:rsidR="0024528E">
        <w:rPr>
          <w:rFonts w:cs="Times New Roman"/>
        </w:rPr>
        <w:fldChar w:fldCharType="end"/>
      </w:r>
      <w:r w:rsidRPr="003F6956">
        <w:rPr>
          <w:rFonts w:cs="Times New Roman"/>
        </w:rPr>
        <w:t xml:space="preserve">, then an Event of Default shall be deemed to have occurred pursuant to Section </w:t>
      </w:r>
      <w:r>
        <w:rPr>
          <w:rFonts w:cs="Times New Roman"/>
        </w:rPr>
        <w:fldChar w:fldCharType="begin"/>
      </w:r>
      <w:r>
        <w:rPr>
          <w:rFonts w:cs="Times New Roman"/>
        </w:rPr>
        <w:instrText xml:space="preserve"> REF _Ref56004472 \w \h </w:instrText>
      </w:r>
      <w:r>
        <w:rPr>
          <w:rFonts w:cs="Times New Roman"/>
        </w:rPr>
      </w:r>
      <w:r>
        <w:rPr>
          <w:rFonts w:cs="Times New Roman"/>
        </w:rPr>
        <w:fldChar w:fldCharType="separate"/>
      </w:r>
      <w:r w:rsidR="00A41F06">
        <w:rPr>
          <w:rFonts w:cs="Times New Roman"/>
        </w:rPr>
        <w:t>9.2(d)</w:t>
      </w:r>
      <w:r>
        <w:rPr>
          <w:rFonts w:cs="Times New Roman"/>
        </w:rPr>
        <w:fldChar w:fldCharType="end"/>
      </w:r>
      <w:r w:rsidRPr="003F6956">
        <w:rPr>
          <w:rFonts w:cs="Times New Roman"/>
        </w:rPr>
        <w:t xml:space="preserve"> and Buyer shall be entitled to the remedies set forth under Section </w:t>
      </w:r>
      <w:r>
        <w:rPr>
          <w:rFonts w:cs="Times New Roman"/>
        </w:rPr>
        <w:fldChar w:fldCharType="begin"/>
      </w:r>
      <w:r>
        <w:rPr>
          <w:rFonts w:cs="Times New Roman"/>
        </w:rPr>
        <w:instrText xml:space="preserve"> REF _Ref42175072 \r \h </w:instrText>
      </w:r>
      <w:r>
        <w:rPr>
          <w:rFonts w:cs="Times New Roman"/>
        </w:rPr>
      </w:r>
      <w:r>
        <w:rPr>
          <w:rFonts w:cs="Times New Roman"/>
        </w:rPr>
        <w:fldChar w:fldCharType="separate"/>
      </w:r>
      <w:r w:rsidR="00A41F06">
        <w:rPr>
          <w:rFonts w:cs="Times New Roman"/>
        </w:rPr>
        <w:t>9.3</w:t>
      </w:r>
      <w:r>
        <w:rPr>
          <w:rFonts w:cs="Times New Roman"/>
        </w:rPr>
        <w:fldChar w:fldCharType="end"/>
      </w:r>
      <w:r w:rsidRPr="003F6956">
        <w:rPr>
          <w:rFonts w:cs="Times New Roman"/>
        </w:rPr>
        <w:t>, as the Non-Defaulting Party.</w:t>
      </w:r>
    </w:p>
    <w:p w14:paraId="5B34DF7E" w14:textId="77777777" w:rsidR="003F6956" w:rsidRDefault="003F6956" w:rsidP="00A218EB">
      <w:pPr>
        <w:pStyle w:val="BodyText"/>
        <w:ind w:right="36"/>
        <w:jc w:val="both"/>
        <w:rPr>
          <w:rFonts w:cs="Times New Roman"/>
        </w:rPr>
      </w:pPr>
    </w:p>
    <w:p w14:paraId="166ECA61" w14:textId="77777777" w:rsidR="000123D9" w:rsidRPr="00A218EB" w:rsidRDefault="003D2C98" w:rsidP="00A218EB">
      <w:pPr>
        <w:pStyle w:val="BodyText"/>
        <w:ind w:right="36"/>
        <w:jc w:val="both"/>
      </w:pPr>
      <w:r w:rsidRPr="002E4631">
        <w:rPr>
          <w:rFonts w:cs="Times New Roman"/>
        </w:rPr>
        <w:t>If Seller is relying on its own creditworthiness and Seller is a party to one or more additional REC purchase agreements with Buyer pursuant to the conduct of the procurements pursuant to Section 1-75(c) of the IPA Act, then Seller will be granted a single Collateral Threshold to be applied to all such REC purchase agreements.</w:t>
      </w:r>
      <w:bookmarkEnd w:id="247"/>
    </w:p>
    <w:p w14:paraId="3356AA67" w14:textId="77777777" w:rsidR="000123D9" w:rsidRPr="00A218EB" w:rsidRDefault="000123D9" w:rsidP="00A218EB">
      <w:pPr>
        <w:pStyle w:val="BodyText"/>
        <w:ind w:right="36"/>
        <w:jc w:val="both"/>
      </w:pPr>
    </w:p>
    <w:p w14:paraId="1ED40FFB" w14:textId="77777777" w:rsidR="00B01A08" w:rsidRPr="002E4631" w:rsidRDefault="003D2C98" w:rsidP="00B01A08">
      <w:pPr>
        <w:pStyle w:val="BodyText"/>
        <w:ind w:right="36"/>
        <w:jc w:val="both"/>
        <w:rPr>
          <w:rFonts w:cs="Times New Roman"/>
        </w:rPr>
      </w:pPr>
      <w:r w:rsidRPr="002E4631">
        <w:rPr>
          <w:rFonts w:cs="Times New Roman"/>
        </w:rPr>
        <w:t>If Seller is relying on a Guarantor and Seller’s Guarantor has provided a Guaranty, the Collateral Threshold shall be the lesser of the Collateral Threshold as determined by (i) the table below or (ii) the amount of such Guaranty; provided, that Seller’s Guarantor will be granted a single Collateral Threshold to be applied to all REC purchase agreements entered into with Buyer pursuant to the conduct of the procurements pursuant to Section 1-75(c) of the IPA Act for which it guarantees payment obligations on behalf of one or more parties to such REC purchase agreements.</w:t>
      </w:r>
    </w:p>
    <w:p w14:paraId="4875CC80" w14:textId="77777777" w:rsidR="00B01A08" w:rsidRPr="002E4631" w:rsidRDefault="00B01A08" w:rsidP="00B01A08">
      <w:pPr>
        <w:pStyle w:val="BodyText"/>
        <w:ind w:right="36"/>
        <w:jc w:val="both"/>
        <w:rPr>
          <w:rFonts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D36B5E" w14:paraId="484AC0AA" w14:textId="77777777" w:rsidTr="00E11F45">
        <w:trPr>
          <w:trHeight w:val="310"/>
        </w:trPr>
        <w:tc>
          <w:tcPr>
            <w:tcW w:w="5632" w:type="dxa"/>
            <w:gridSpan w:val="4"/>
            <w:tcBorders>
              <w:top w:val="single" w:sz="6" w:space="0" w:color="000000"/>
              <w:left w:val="single" w:sz="6" w:space="0" w:color="000000"/>
              <w:bottom w:val="single" w:sz="6" w:space="0" w:color="000000"/>
              <w:right w:val="single" w:sz="6" w:space="0" w:color="000000"/>
            </w:tcBorders>
            <w:hideMark/>
          </w:tcPr>
          <w:p w14:paraId="6A332CCE" w14:textId="77777777" w:rsidR="00B01A08" w:rsidRPr="002E4631" w:rsidRDefault="003D2C98" w:rsidP="00E11F45">
            <w:pPr>
              <w:pStyle w:val="TableParagraph"/>
              <w:spacing w:before="29"/>
              <w:jc w:val="center"/>
              <w:rPr>
                <w:rFonts w:eastAsia="Calibri" w:cs="Times New Roman"/>
              </w:rPr>
            </w:pPr>
            <w:r w:rsidRPr="002E4631">
              <w:rPr>
                <w:rFonts w:cs="Times New Roman"/>
                <w:b/>
                <w:i/>
                <w:spacing w:val="-1"/>
              </w:rPr>
              <w:t>TABLE</w:t>
            </w:r>
            <w:r w:rsidRPr="002E4631">
              <w:rPr>
                <w:rFonts w:cs="Times New Roman"/>
                <w:b/>
                <w:i/>
                <w:spacing w:val="-2"/>
              </w:rPr>
              <w:t xml:space="preserve"> </w:t>
            </w:r>
            <w:r w:rsidRPr="002E4631">
              <w:rPr>
                <w:rFonts w:cs="Times New Roman"/>
                <w:b/>
                <w:i/>
              </w:rPr>
              <w:t>A</w:t>
            </w:r>
          </w:p>
        </w:tc>
      </w:tr>
      <w:tr w:rsidR="00D36B5E" w14:paraId="0FFA8017" w14:textId="77777777" w:rsidTr="00E11F45">
        <w:trPr>
          <w:trHeight w:hRule="exact" w:val="312"/>
        </w:trPr>
        <w:tc>
          <w:tcPr>
            <w:tcW w:w="1467" w:type="dxa"/>
            <w:tcBorders>
              <w:top w:val="single" w:sz="6" w:space="0" w:color="000000"/>
              <w:left w:val="single" w:sz="6" w:space="0" w:color="000000"/>
              <w:bottom w:val="single" w:sz="6" w:space="0" w:color="000000"/>
              <w:right w:val="nil"/>
            </w:tcBorders>
          </w:tcPr>
          <w:p w14:paraId="76CE0DD3" w14:textId="77777777" w:rsidR="00B01A08" w:rsidRPr="002E4631" w:rsidRDefault="00B01A08" w:rsidP="00E11F45">
            <w:pPr>
              <w:rPr>
                <w:rFonts w:cs="Times New Roman"/>
              </w:rPr>
            </w:pPr>
          </w:p>
        </w:tc>
        <w:tc>
          <w:tcPr>
            <w:tcW w:w="1481" w:type="dxa"/>
            <w:tcBorders>
              <w:top w:val="single" w:sz="6" w:space="0" w:color="000000"/>
              <w:left w:val="nil"/>
              <w:bottom w:val="single" w:sz="6" w:space="0" w:color="000000"/>
              <w:right w:val="nil"/>
            </w:tcBorders>
            <w:hideMark/>
          </w:tcPr>
          <w:p w14:paraId="59F55036" w14:textId="77777777" w:rsidR="00B01A08" w:rsidRPr="002E4631" w:rsidRDefault="003D2C98" w:rsidP="00E11F45">
            <w:pPr>
              <w:pStyle w:val="TableParagraph"/>
              <w:spacing w:before="29"/>
              <w:ind w:left="143"/>
              <w:rPr>
                <w:rFonts w:eastAsia="Calibri" w:cs="Times New Roman"/>
              </w:rPr>
            </w:pPr>
            <w:r w:rsidRPr="002E4631">
              <w:rPr>
                <w:rFonts w:cs="Times New Roman"/>
                <w:b/>
                <w:spacing w:val="-1"/>
              </w:rPr>
              <w:t>Credit</w:t>
            </w:r>
            <w:r w:rsidRPr="002E4631">
              <w:rPr>
                <w:rFonts w:cs="Times New Roman"/>
                <w:b/>
                <w:spacing w:val="-2"/>
              </w:rPr>
              <w:t xml:space="preserve"> </w:t>
            </w:r>
            <w:r w:rsidRPr="002E4631">
              <w:rPr>
                <w:rFonts w:cs="Times New Roman"/>
                <w:b/>
                <w:spacing w:val="-1"/>
              </w:rPr>
              <w:t>Rating</w:t>
            </w:r>
          </w:p>
        </w:tc>
        <w:tc>
          <w:tcPr>
            <w:tcW w:w="1466" w:type="dxa"/>
            <w:tcBorders>
              <w:top w:val="single" w:sz="6" w:space="0" w:color="000000"/>
              <w:left w:val="nil"/>
              <w:bottom w:val="single" w:sz="6" w:space="0" w:color="000000"/>
              <w:right w:val="single" w:sz="6" w:space="0" w:color="000000"/>
            </w:tcBorders>
          </w:tcPr>
          <w:p w14:paraId="33130B7F" w14:textId="77777777" w:rsidR="00B01A08" w:rsidRPr="002E4631" w:rsidRDefault="00B01A08" w:rsidP="00E11F45">
            <w:pPr>
              <w:rPr>
                <w:rFonts w:cs="Times New Roman"/>
              </w:rPr>
            </w:pPr>
          </w:p>
        </w:tc>
        <w:tc>
          <w:tcPr>
            <w:tcW w:w="1218" w:type="dxa"/>
            <w:tcBorders>
              <w:top w:val="single" w:sz="6" w:space="0" w:color="000000"/>
              <w:left w:val="single" w:sz="6" w:space="0" w:color="000000"/>
              <w:bottom w:val="nil"/>
              <w:right w:val="single" w:sz="6" w:space="0" w:color="000000"/>
            </w:tcBorders>
            <w:hideMark/>
          </w:tcPr>
          <w:p w14:paraId="7CACE5D8" w14:textId="77777777" w:rsidR="00B01A08" w:rsidRPr="002E4631" w:rsidRDefault="003D2C98" w:rsidP="00E11F45">
            <w:pPr>
              <w:pStyle w:val="TableParagraph"/>
              <w:spacing w:before="29"/>
              <w:ind w:left="164"/>
              <w:rPr>
                <w:rFonts w:eastAsia="Calibri" w:cs="Times New Roman"/>
              </w:rPr>
            </w:pPr>
            <w:r w:rsidRPr="002E4631">
              <w:rPr>
                <w:rFonts w:cs="Times New Roman"/>
                <w:b/>
                <w:spacing w:val="-1"/>
              </w:rPr>
              <w:t>Collateral</w:t>
            </w:r>
          </w:p>
        </w:tc>
      </w:tr>
      <w:tr w:rsidR="00D36B5E" w14:paraId="3047C21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hideMark/>
          </w:tcPr>
          <w:p w14:paraId="1810A622" w14:textId="77777777" w:rsidR="00B01A08" w:rsidRPr="002E4631" w:rsidRDefault="003D2C98" w:rsidP="00E11F45">
            <w:pPr>
              <w:pStyle w:val="TableParagraph"/>
              <w:spacing w:before="27"/>
              <w:ind w:right="2"/>
              <w:jc w:val="center"/>
              <w:rPr>
                <w:rFonts w:eastAsia="Calibri" w:cs="Times New Roman"/>
              </w:rPr>
            </w:pPr>
            <w:r w:rsidRPr="002E4631">
              <w:rPr>
                <w:rFonts w:cs="Times New Roman"/>
                <w:b/>
                <w:spacing w:val="-1"/>
              </w:rPr>
              <w:t>S&amp;P</w:t>
            </w:r>
          </w:p>
        </w:tc>
        <w:tc>
          <w:tcPr>
            <w:tcW w:w="1481" w:type="dxa"/>
            <w:tcBorders>
              <w:top w:val="single" w:sz="6" w:space="0" w:color="000000"/>
              <w:left w:val="single" w:sz="6" w:space="0" w:color="000000"/>
              <w:bottom w:val="single" w:sz="6" w:space="0" w:color="000000"/>
              <w:right w:val="single" w:sz="6" w:space="0" w:color="000000"/>
            </w:tcBorders>
            <w:hideMark/>
          </w:tcPr>
          <w:p w14:paraId="51C22D88" w14:textId="77777777" w:rsidR="00B01A08" w:rsidRPr="002E4631" w:rsidRDefault="003D2C98" w:rsidP="00E11F45">
            <w:pPr>
              <w:pStyle w:val="TableParagraph"/>
              <w:spacing w:before="27"/>
              <w:ind w:left="339"/>
              <w:rPr>
                <w:rFonts w:eastAsia="Calibri" w:cs="Times New Roman"/>
              </w:rPr>
            </w:pPr>
            <w:r w:rsidRPr="002E4631">
              <w:rPr>
                <w:rFonts w:cs="Times New Roman"/>
                <w:b/>
                <w:spacing w:val="-1"/>
              </w:rPr>
              <w:t>Moody's</w:t>
            </w:r>
          </w:p>
        </w:tc>
        <w:tc>
          <w:tcPr>
            <w:tcW w:w="1466" w:type="dxa"/>
            <w:tcBorders>
              <w:top w:val="single" w:sz="6" w:space="0" w:color="000000"/>
              <w:left w:val="single" w:sz="6" w:space="0" w:color="000000"/>
              <w:bottom w:val="single" w:sz="6" w:space="0" w:color="000000"/>
              <w:right w:val="single" w:sz="6" w:space="0" w:color="000000"/>
            </w:tcBorders>
            <w:hideMark/>
          </w:tcPr>
          <w:p w14:paraId="2159A9AD" w14:textId="77777777" w:rsidR="00B01A08" w:rsidRPr="002E4631" w:rsidRDefault="003D2C98" w:rsidP="00E11F45">
            <w:pPr>
              <w:pStyle w:val="TableParagraph"/>
              <w:spacing w:before="27"/>
              <w:jc w:val="center"/>
              <w:rPr>
                <w:rFonts w:eastAsia="Calibri" w:cs="Times New Roman"/>
              </w:rPr>
            </w:pPr>
            <w:r w:rsidRPr="002E4631">
              <w:rPr>
                <w:rFonts w:cs="Times New Roman"/>
                <w:b/>
              </w:rPr>
              <w:t>Fitch</w:t>
            </w:r>
          </w:p>
        </w:tc>
        <w:tc>
          <w:tcPr>
            <w:tcW w:w="1218" w:type="dxa"/>
            <w:tcBorders>
              <w:top w:val="nil"/>
              <w:left w:val="single" w:sz="6" w:space="0" w:color="000000"/>
              <w:bottom w:val="single" w:sz="6" w:space="0" w:color="000000"/>
              <w:right w:val="single" w:sz="6" w:space="0" w:color="000000"/>
            </w:tcBorders>
            <w:hideMark/>
          </w:tcPr>
          <w:p w14:paraId="07CF2193" w14:textId="77777777" w:rsidR="00B01A08" w:rsidRPr="002E4631" w:rsidRDefault="003D2C98" w:rsidP="00E11F45">
            <w:pPr>
              <w:pStyle w:val="TableParagraph"/>
              <w:spacing w:before="33"/>
              <w:ind w:left="147"/>
              <w:rPr>
                <w:rFonts w:eastAsia="Calibri" w:cs="Times New Roman"/>
              </w:rPr>
            </w:pPr>
            <w:r w:rsidRPr="002E4631">
              <w:rPr>
                <w:rFonts w:cs="Times New Roman"/>
                <w:b/>
                <w:spacing w:val="-1"/>
              </w:rPr>
              <w:t>Threshold</w:t>
            </w:r>
          </w:p>
        </w:tc>
      </w:tr>
      <w:tr w:rsidR="00D36B5E" w14:paraId="4D0BF795" w14:textId="77777777" w:rsidTr="00E11F45">
        <w:trPr>
          <w:trHeight w:hRule="exact" w:val="345"/>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BECF2D2"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BBB-</w:t>
            </w:r>
            <w:r w:rsidRPr="002E4631">
              <w:rPr>
                <w:rFonts w:cs="Times New Roman"/>
                <w:sz w:val="20"/>
                <w:szCs w:val="20"/>
              </w:rPr>
              <w:t xml:space="preserve"> or</w:t>
            </w:r>
            <w:r w:rsidRPr="002E4631">
              <w:rPr>
                <w:rFonts w:cs="Times New Roman"/>
                <w:spacing w:val="22"/>
                <w:sz w:val="20"/>
                <w:szCs w:val="20"/>
              </w:rPr>
              <w:t xml:space="preserve"> </w:t>
            </w:r>
            <w:r w:rsidRPr="002E4631">
              <w:rPr>
                <w:rFonts w:cs="Times New Roman"/>
                <w:spacing w:val="-1"/>
                <w:sz w:val="20"/>
                <w:szCs w:val="20"/>
              </w:rPr>
              <w:t>above</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5C2C4AAA" w14:textId="77777777" w:rsidR="00B01A08" w:rsidRPr="002E4631" w:rsidRDefault="003D2C98" w:rsidP="00E11F45">
            <w:pPr>
              <w:pStyle w:val="TableParagraph"/>
              <w:ind w:left="102"/>
              <w:rPr>
                <w:rFonts w:eastAsia="Calibri" w:cs="Times New Roman"/>
                <w:sz w:val="20"/>
                <w:szCs w:val="20"/>
              </w:rPr>
            </w:pPr>
            <w:r w:rsidRPr="002E4631">
              <w:rPr>
                <w:rFonts w:cs="Times New Roman"/>
                <w:sz w:val="20"/>
                <w:szCs w:val="20"/>
              </w:rPr>
              <w:t>Baa3</w:t>
            </w:r>
            <w:r w:rsidRPr="002E4631">
              <w:rPr>
                <w:rFonts w:cs="Times New Roman"/>
                <w:spacing w:val="-2"/>
                <w:sz w:val="20"/>
                <w:szCs w:val="20"/>
              </w:rPr>
              <w:t xml:space="preserve"> </w:t>
            </w:r>
            <w:r w:rsidRPr="002E4631">
              <w:rPr>
                <w:rFonts w:cs="Times New Roman"/>
                <w:sz w:val="20"/>
                <w:szCs w:val="20"/>
              </w:rPr>
              <w:t>or</w:t>
            </w:r>
            <w:r w:rsidRPr="002E4631">
              <w:rPr>
                <w:rFonts w:cs="Times New Roman"/>
                <w:spacing w:val="21"/>
                <w:sz w:val="20"/>
                <w:szCs w:val="20"/>
              </w:rPr>
              <w:t xml:space="preserve"> </w:t>
            </w:r>
            <w:r w:rsidRPr="002E4631">
              <w:rPr>
                <w:rFonts w:cs="Times New Roman"/>
                <w:spacing w:val="-1"/>
                <w:sz w:val="20"/>
                <w:szCs w:val="20"/>
              </w:rPr>
              <w:t>above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A393693"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BBB-</w:t>
            </w:r>
            <w:r w:rsidRPr="002E4631">
              <w:rPr>
                <w:rFonts w:cs="Times New Roman"/>
                <w:sz w:val="20"/>
                <w:szCs w:val="20"/>
              </w:rPr>
              <w:t xml:space="preserve"> or</w:t>
            </w:r>
            <w:r w:rsidRPr="002E4631">
              <w:rPr>
                <w:rFonts w:cs="Times New Roman"/>
                <w:spacing w:val="22"/>
                <w:sz w:val="20"/>
                <w:szCs w:val="20"/>
              </w:rPr>
              <w:t xml:space="preserve"> </w:t>
            </w:r>
            <w:r w:rsidRPr="002E4631">
              <w:rPr>
                <w:rFonts w:cs="Times New Roman"/>
                <w:spacing w:val="-1"/>
                <w:sz w:val="20"/>
                <w:szCs w:val="20"/>
              </w:rPr>
              <w:t>above</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6FEF5E92"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$2,500,000</w:t>
            </w:r>
          </w:p>
        </w:tc>
      </w:tr>
      <w:tr w:rsidR="00D36B5E" w14:paraId="22B940B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F25E25F"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BBB-</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4B6A4F25"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Baa3</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86B2937"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BBB-</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5218F69A" w14:textId="77777777" w:rsidR="00B01A08" w:rsidRPr="002E4631" w:rsidRDefault="003D2C98" w:rsidP="00E11F45">
            <w:pPr>
              <w:pStyle w:val="TableParagraph"/>
              <w:spacing w:before="27"/>
              <w:ind w:left="1"/>
              <w:jc w:val="center"/>
              <w:rPr>
                <w:rFonts w:eastAsia="Calibri" w:cs="Times New Roman"/>
                <w:sz w:val="20"/>
                <w:szCs w:val="20"/>
              </w:rPr>
            </w:pPr>
            <w:r w:rsidRPr="002E4631">
              <w:rPr>
                <w:rFonts w:cs="Times New Roman"/>
                <w:sz w:val="20"/>
                <w:szCs w:val="20"/>
              </w:rPr>
              <w:t>$0</w:t>
            </w:r>
          </w:p>
        </w:tc>
      </w:tr>
    </w:tbl>
    <w:p w14:paraId="01A77C88" w14:textId="2560DA5F" w:rsidR="00E82DAA" w:rsidRDefault="00E82DAA" w:rsidP="00B01A08"/>
    <w:p w14:paraId="7E34A48C" w14:textId="345D3511" w:rsidR="00972139" w:rsidRDefault="00972139" w:rsidP="00972139">
      <w:pPr>
        <w:pStyle w:val="BodyText"/>
        <w:ind w:right="36"/>
        <w:jc w:val="both"/>
        <w:rPr>
          <w:rFonts w:cs="Times New Roman"/>
        </w:rPr>
      </w:pPr>
    </w:p>
    <w:p w14:paraId="449980D3" w14:textId="77777777" w:rsidR="00972139" w:rsidRDefault="00972139" w:rsidP="00972139">
      <w:pPr>
        <w:pStyle w:val="BodyText"/>
        <w:ind w:right="36"/>
        <w:jc w:val="both"/>
        <w:rPr>
          <w:rFonts w:cs="Times New Roman"/>
        </w:rPr>
      </w:pPr>
    </w:p>
    <w:p w14:paraId="54B3773F" w14:textId="7707AA79" w:rsidR="009425E0" w:rsidRDefault="00D4115E" w:rsidP="00972139">
      <w:pPr>
        <w:pStyle w:val="ListParagraph"/>
        <w:numPr>
          <w:ilvl w:val="2"/>
          <w:numId w:val="17"/>
        </w:numPr>
        <w:jc w:val="both"/>
        <w:rPr>
          <w:rFonts w:cs="Times New Roman"/>
        </w:rPr>
      </w:pPr>
      <w:bookmarkStart w:id="249" w:name="_Ref130566145"/>
      <w:r w:rsidRPr="00840E52">
        <w:rPr>
          <w:rFonts w:cs="Times New Roman"/>
        </w:rPr>
        <w:t>For purposes of the initial posting of Seller’s Performance Assurance subsequent to the Commission Bid Approval Date, if Seller has posted cash in the RFP for purposes of bid assurance collateral and has requested for such cash to be retained by Buyer as Seller’s Performance Assurance, then such cash shall be deemed to be Seller’s Performance Assurance on the eighth (8</w:t>
      </w:r>
      <w:r w:rsidRPr="00840E52">
        <w:rPr>
          <w:rFonts w:cs="Times New Roman"/>
          <w:vertAlign w:val="superscript"/>
        </w:rPr>
        <w:t>th</w:t>
      </w:r>
      <w:r w:rsidRPr="00840E52">
        <w:rPr>
          <w:rFonts w:cs="Times New Roman"/>
        </w:rPr>
        <w:t xml:space="preserve">) Business Day after the Commission Bid Approval Date provided that all of the drawing conditions under the bid assurance collateral are no longer </w:t>
      </w:r>
      <w:r w:rsidRPr="00840E52">
        <w:rPr>
          <w:rFonts w:cs="Times New Roman"/>
        </w:rPr>
        <w:lastRenderedPageBreak/>
        <w:t xml:space="preserve">applicable. </w:t>
      </w:r>
      <w:r w:rsidR="009425E0">
        <w:rPr>
          <w:rFonts w:cs="Times New Roman"/>
        </w:rPr>
        <w:t xml:space="preserve">For avoidance of doubt, Seller is responsible to ensure that the amounts retained are sufficient to meet the creditworthiness requirements under this Article 7 and shall be responsible </w:t>
      </w:r>
      <w:r w:rsidR="00305DAB">
        <w:rPr>
          <w:rFonts w:cs="Times New Roman"/>
        </w:rPr>
        <w:t xml:space="preserve">for </w:t>
      </w:r>
      <w:r w:rsidR="009425E0">
        <w:rPr>
          <w:rFonts w:cs="Times New Roman"/>
        </w:rPr>
        <w:t>post</w:t>
      </w:r>
      <w:r w:rsidR="00305DAB">
        <w:rPr>
          <w:rFonts w:cs="Times New Roman"/>
        </w:rPr>
        <w:t>ing</w:t>
      </w:r>
      <w:r w:rsidR="009425E0">
        <w:rPr>
          <w:rFonts w:cs="Times New Roman"/>
        </w:rPr>
        <w:t xml:space="preserve"> additional collateral on a timely basis should the bid assurance collateral to be retained is insufficient to meet such creditworthiness requirements.</w:t>
      </w:r>
      <w:bookmarkEnd w:id="249"/>
      <w:r w:rsidR="009425E0">
        <w:rPr>
          <w:rFonts w:cs="Times New Roman"/>
        </w:rPr>
        <w:t xml:space="preserve"> </w:t>
      </w:r>
    </w:p>
    <w:p w14:paraId="3A15DC2C" w14:textId="77777777" w:rsidR="009425E0" w:rsidRDefault="009425E0" w:rsidP="009425E0">
      <w:pPr>
        <w:ind w:left="101"/>
        <w:jc w:val="both"/>
        <w:rPr>
          <w:rFonts w:cs="Times New Roman"/>
        </w:rPr>
      </w:pPr>
    </w:p>
    <w:p w14:paraId="5339ABCD" w14:textId="5C581E6A" w:rsidR="00E55982" w:rsidRPr="00D62133" w:rsidRDefault="00D4115E" w:rsidP="00D62133">
      <w:pPr>
        <w:ind w:left="101"/>
        <w:jc w:val="both"/>
        <w:rPr>
          <w:rFonts w:cs="Times New Roman"/>
        </w:rPr>
      </w:pPr>
      <w:r w:rsidRPr="002B08A6">
        <w:rPr>
          <w:rFonts w:cs="Times New Roman"/>
        </w:rPr>
        <w:t>On the eighth (8</w:t>
      </w:r>
      <w:r w:rsidRPr="002B08A6">
        <w:rPr>
          <w:rFonts w:cs="Times New Roman"/>
          <w:vertAlign w:val="superscript"/>
        </w:rPr>
        <w:t>th</w:t>
      </w:r>
      <w:r w:rsidRPr="002B08A6">
        <w:rPr>
          <w:rFonts w:cs="Times New Roman"/>
        </w:rPr>
        <w:t>) Business Day after the Commission Approval Date, Buyer shall notify Seller to confirm either that its bid assurance collateral has been deemed to be Seller’s Performance Assurance or notify Seller that Buyer is unable to verify that all of the drawing co</w:t>
      </w:r>
      <w:r w:rsidRPr="00D62133">
        <w:rPr>
          <w:rFonts w:cs="Times New Roman"/>
        </w:rPr>
        <w:t xml:space="preserve">nditions under the bid assurance collateral are no longer applicable; and if so, Seller shall </w:t>
      </w:r>
      <w:r w:rsidRPr="00103AF7">
        <w:t xml:space="preserve">post alternative Seller’s Performance Assurance in an amount equal to the required Performance Assurance Amount </w:t>
      </w:r>
      <w:r>
        <w:t xml:space="preserve">or demonstrate that </w:t>
      </w:r>
      <w:r w:rsidRPr="002B08A6">
        <w:rPr>
          <w:rFonts w:cs="Times New Roman"/>
        </w:rPr>
        <w:t>all of the drawing conditions under the bid assurance collateral are no longer applicable</w:t>
      </w:r>
      <w:r w:rsidRPr="00B438B1">
        <w:t xml:space="preserve"> within </w:t>
      </w:r>
      <w:r>
        <w:t>three</w:t>
      </w:r>
      <w:r w:rsidRPr="002E4631">
        <w:t xml:space="preserve"> (</w:t>
      </w:r>
      <w:r>
        <w:t>3</w:t>
      </w:r>
      <w:r w:rsidRPr="00B438B1">
        <w:t>) Business Days</w:t>
      </w:r>
      <w:r>
        <w:t xml:space="preserve"> of notice from Buyer.</w:t>
      </w:r>
      <w:r w:rsidRPr="002B08A6">
        <w:rPr>
          <w:rFonts w:cs="Times New Roman"/>
        </w:rPr>
        <w:t xml:space="preserve">  In the event that Seller fails to provide such Seller’s Performance Assurance on a timely basis under this Section</w:t>
      </w:r>
      <w:r w:rsidR="0024528E">
        <w:rPr>
          <w:rFonts w:cs="Times New Roman"/>
        </w:rPr>
        <w:fldChar w:fldCharType="begin"/>
      </w:r>
      <w:r w:rsidR="0024528E">
        <w:rPr>
          <w:rFonts w:cs="Times New Roman"/>
        </w:rPr>
        <w:instrText xml:space="preserve"> REF _Ref130566145 \w \h </w:instrText>
      </w:r>
      <w:r w:rsidR="0024528E">
        <w:rPr>
          <w:rFonts w:cs="Times New Roman"/>
        </w:rPr>
      </w:r>
      <w:r w:rsidR="0024528E">
        <w:rPr>
          <w:rFonts w:cs="Times New Roman"/>
        </w:rPr>
        <w:fldChar w:fldCharType="separate"/>
      </w:r>
      <w:r w:rsidR="00A41F06">
        <w:rPr>
          <w:rFonts w:cs="Times New Roman"/>
        </w:rPr>
        <w:t>7.1(b)</w:t>
      </w:r>
      <w:r w:rsidR="0024528E">
        <w:rPr>
          <w:rFonts w:cs="Times New Roman"/>
        </w:rPr>
        <w:fldChar w:fldCharType="end"/>
      </w:r>
      <w:r w:rsidRPr="002B08A6">
        <w:rPr>
          <w:rFonts w:cs="Times New Roman"/>
        </w:rPr>
        <w:t xml:space="preserve">, then an Event of Default shall be deemed to have occurred pursuant to Section </w:t>
      </w:r>
      <w:r w:rsidRPr="002B08A6">
        <w:rPr>
          <w:rFonts w:cs="Times New Roman"/>
        </w:rPr>
        <w:fldChar w:fldCharType="begin"/>
      </w:r>
      <w:r w:rsidRPr="00D62133">
        <w:rPr>
          <w:rFonts w:cs="Times New Roman"/>
        </w:rPr>
        <w:instrText xml:space="preserve"> REF _Ref56004472 \w \h </w:instrText>
      </w:r>
      <w:r w:rsidRPr="002B08A6">
        <w:rPr>
          <w:rFonts w:cs="Times New Roman"/>
        </w:rPr>
      </w:r>
      <w:r w:rsidRPr="002B08A6">
        <w:rPr>
          <w:rFonts w:cs="Times New Roman"/>
        </w:rPr>
        <w:fldChar w:fldCharType="separate"/>
      </w:r>
      <w:r w:rsidR="00A41F06">
        <w:rPr>
          <w:rFonts w:cs="Times New Roman"/>
        </w:rPr>
        <w:t>9.2(d)</w:t>
      </w:r>
      <w:r w:rsidRPr="002B08A6">
        <w:rPr>
          <w:rFonts w:cs="Times New Roman"/>
        </w:rPr>
        <w:fldChar w:fldCharType="end"/>
      </w:r>
      <w:r w:rsidRPr="002B08A6">
        <w:rPr>
          <w:rFonts w:cs="Times New Roman"/>
        </w:rPr>
        <w:t xml:space="preserve"> and Buyer shall be entitled to the remedies set forth under Section </w:t>
      </w:r>
      <w:r w:rsidRPr="002B08A6">
        <w:rPr>
          <w:rFonts w:cs="Times New Roman"/>
        </w:rPr>
        <w:fldChar w:fldCharType="begin"/>
      </w:r>
      <w:r w:rsidRPr="00D62133">
        <w:rPr>
          <w:rFonts w:cs="Times New Roman"/>
        </w:rPr>
        <w:instrText xml:space="preserve"> REF _Ref42175072 \r \h </w:instrText>
      </w:r>
      <w:r w:rsidRPr="002B08A6">
        <w:rPr>
          <w:rFonts w:cs="Times New Roman"/>
        </w:rPr>
      </w:r>
      <w:r w:rsidRPr="002B08A6">
        <w:rPr>
          <w:rFonts w:cs="Times New Roman"/>
        </w:rPr>
        <w:fldChar w:fldCharType="separate"/>
      </w:r>
      <w:r w:rsidR="00A41F06">
        <w:rPr>
          <w:rFonts w:cs="Times New Roman"/>
        </w:rPr>
        <w:t>9.3</w:t>
      </w:r>
      <w:r w:rsidRPr="002B08A6">
        <w:rPr>
          <w:rFonts w:cs="Times New Roman"/>
        </w:rPr>
        <w:fldChar w:fldCharType="end"/>
      </w:r>
      <w:r w:rsidRPr="002B08A6">
        <w:rPr>
          <w:rFonts w:cs="Times New Roman"/>
        </w:rPr>
        <w:t xml:space="preserve">, as the Non-Defaulting Party.  </w:t>
      </w:r>
    </w:p>
    <w:p w14:paraId="201F5762" w14:textId="77777777" w:rsidR="00864A55" w:rsidRPr="002E4631" w:rsidRDefault="00864A55" w:rsidP="00B01A08"/>
    <w:p w14:paraId="1D863AE0" w14:textId="77777777" w:rsidR="00F57219" w:rsidRPr="002E4631" w:rsidRDefault="003D2C98" w:rsidP="003E5B17">
      <w:pPr>
        <w:pStyle w:val="Heading2"/>
      </w:pPr>
      <w:bookmarkStart w:id="250" w:name="_Toc48087216"/>
      <w:bookmarkStart w:id="251" w:name="_Toc46510748"/>
      <w:bookmarkStart w:id="252" w:name="_Toc48756888"/>
      <w:bookmarkStart w:id="253" w:name="_Toc98519955"/>
      <w:bookmarkStart w:id="254" w:name="_Toc131007562"/>
      <w:r w:rsidRPr="002E4631">
        <w:rPr>
          <w:spacing w:val="-1"/>
          <w:u w:color="000000"/>
        </w:rPr>
        <w:t>Guarant</w:t>
      </w:r>
      <w:r w:rsidR="00CC0CE4">
        <w:rPr>
          <w:spacing w:val="-1"/>
          <w:u w:color="000000"/>
        </w:rPr>
        <w:t>y</w:t>
      </w:r>
      <w:r w:rsidRPr="002E4631">
        <w:rPr>
          <w:spacing w:val="-1"/>
        </w:rPr>
        <w:t>.</w:t>
      </w:r>
      <w:bookmarkEnd w:id="250"/>
      <w:bookmarkEnd w:id="251"/>
      <w:bookmarkEnd w:id="252"/>
      <w:bookmarkEnd w:id="253"/>
      <w:bookmarkEnd w:id="254"/>
      <w:r w:rsidRPr="002E4631">
        <w:rPr>
          <w:spacing w:val="26"/>
        </w:rPr>
        <w:t xml:space="preserve"> </w:t>
      </w:r>
    </w:p>
    <w:p w14:paraId="418D6084" w14:textId="77777777" w:rsidR="00F57219" w:rsidRPr="002E4631" w:rsidRDefault="00F57219" w:rsidP="00502D7C">
      <w:pPr>
        <w:pStyle w:val="BodyText"/>
        <w:rPr>
          <w:u w:color="000000"/>
        </w:rPr>
      </w:pPr>
    </w:p>
    <w:p w14:paraId="67BC8A2F" w14:textId="6DB5C338" w:rsidR="00EA6D3F" w:rsidRDefault="003D2C98" w:rsidP="00ED1387">
      <w:pPr>
        <w:pStyle w:val="BodyText"/>
      </w:pPr>
      <w:r w:rsidRPr="002E4631">
        <w:t xml:space="preserve">If Seller is relying on a Guarantor for purposes of its Collateral Threshold in accordance with Section </w:t>
      </w:r>
      <w:r w:rsidR="00392325">
        <w:fldChar w:fldCharType="begin"/>
      </w:r>
      <w:r w:rsidR="00392325">
        <w:instrText xml:space="preserve"> REF _Ref42172845 \w \h </w:instrText>
      </w:r>
      <w:r w:rsidR="00392325">
        <w:fldChar w:fldCharType="separate"/>
      </w:r>
      <w:r w:rsidR="00D62133">
        <w:t>7.1</w:t>
      </w:r>
      <w:r w:rsidR="00392325">
        <w:fldChar w:fldCharType="end"/>
      </w:r>
      <w:r w:rsidRPr="002E4631">
        <w:t xml:space="preserve">, then Seller will provide, concurrently with the execution and delivery of the </w:t>
      </w:r>
      <w:r w:rsidR="004813BB">
        <w:t>Agreement</w:t>
      </w:r>
      <w:r w:rsidRPr="002E4631">
        <w:t>, a Guaranty.</w:t>
      </w:r>
      <w:bookmarkStart w:id="255" w:name="_Toc39833922"/>
      <w:bookmarkStart w:id="256" w:name="_Toc42217338"/>
      <w:bookmarkStart w:id="257" w:name="_Toc48087217"/>
      <w:bookmarkStart w:id="258" w:name="_Toc46510749"/>
      <w:bookmarkStart w:id="259" w:name="_Toc48756889"/>
    </w:p>
    <w:p w14:paraId="470E0BEF" w14:textId="2D227FCD" w:rsidR="00E919D6" w:rsidRDefault="00E919D6" w:rsidP="00ED1387">
      <w:pPr>
        <w:pStyle w:val="BodyText"/>
        <w:rPr>
          <w:b/>
          <w:bCs/>
          <w:spacing w:val="1"/>
          <w:sz w:val="28"/>
          <w:szCs w:val="28"/>
        </w:rPr>
      </w:pPr>
    </w:p>
    <w:p w14:paraId="1F8DADD2" w14:textId="77777777" w:rsidR="006C5172" w:rsidRDefault="006C5172" w:rsidP="00ED1387">
      <w:pPr>
        <w:pStyle w:val="BodyText"/>
        <w:rPr>
          <w:b/>
          <w:bCs/>
          <w:spacing w:val="1"/>
          <w:sz w:val="28"/>
          <w:szCs w:val="28"/>
        </w:rPr>
      </w:pPr>
    </w:p>
    <w:p w14:paraId="00ECA805" w14:textId="77777777" w:rsidR="008C2D5E" w:rsidRPr="000563CE" w:rsidRDefault="003D2C98" w:rsidP="006B3552">
      <w:pPr>
        <w:pStyle w:val="Heading1"/>
        <w:jc w:val="center"/>
        <w:rPr>
          <w:spacing w:val="1"/>
          <w:u w:val="none"/>
        </w:rPr>
      </w:pPr>
      <w:bookmarkStart w:id="260" w:name="_Toc98519956"/>
      <w:bookmarkStart w:id="261" w:name="_Toc131007563"/>
      <w:r w:rsidRPr="000563CE">
        <w:rPr>
          <w:spacing w:val="1"/>
          <w:u w:val="none"/>
        </w:rPr>
        <w:t>REPRESENTATIONS AND WARRANTIES</w:t>
      </w:r>
      <w:bookmarkEnd w:id="255"/>
      <w:bookmarkEnd w:id="256"/>
      <w:bookmarkEnd w:id="257"/>
      <w:bookmarkEnd w:id="258"/>
      <w:bookmarkEnd w:id="259"/>
      <w:bookmarkEnd w:id="260"/>
      <w:bookmarkEnd w:id="261"/>
    </w:p>
    <w:p w14:paraId="11F67347" w14:textId="77777777" w:rsidR="008C2D5E" w:rsidRPr="007233CC" w:rsidRDefault="008C2D5E" w:rsidP="008C2D5E">
      <w:pPr>
        <w:rPr>
          <w:b/>
        </w:rPr>
      </w:pPr>
    </w:p>
    <w:p w14:paraId="36B12BC2" w14:textId="77777777" w:rsidR="006661DB" w:rsidRPr="006661DB" w:rsidRDefault="003D2C98" w:rsidP="00672AA3">
      <w:pPr>
        <w:pStyle w:val="Heading2"/>
      </w:pPr>
      <w:bookmarkStart w:id="262" w:name="_Toc42217339"/>
      <w:bookmarkStart w:id="263" w:name="_Toc48087218"/>
      <w:bookmarkStart w:id="264" w:name="_Toc46510750"/>
      <w:bookmarkStart w:id="265" w:name="_Toc48756890"/>
      <w:bookmarkStart w:id="266" w:name="_Toc98519957"/>
      <w:bookmarkStart w:id="267" w:name="_Toc131007564"/>
      <w:r w:rsidRPr="000563CE">
        <w:rPr>
          <w:u w:color="000000"/>
        </w:rPr>
        <w:t>Mutual</w:t>
      </w:r>
      <w:r w:rsidRPr="007233CC">
        <w:rPr>
          <w:spacing w:val="10"/>
          <w:u w:color="000000"/>
        </w:rPr>
        <w:t xml:space="preserve"> </w:t>
      </w:r>
      <w:r w:rsidRPr="000563CE">
        <w:rPr>
          <w:u w:color="000000"/>
        </w:rPr>
        <w:t>Representations</w:t>
      </w:r>
      <w:r w:rsidRPr="007233CC">
        <w:rPr>
          <w:spacing w:val="9"/>
          <w:u w:color="000000"/>
        </w:rPr>
        <w:t xml:space="preserve"> </w:t>
      </w:r>
      <w:r w:rsidRPr="000563CE">
        <w:rPr>
          <w:u w:color="000000"/>
        </w:rPr>
        <w:t>and</w:t>
      </w:r>
      <w:r w:rsidRPr="007233CC">
        <w:rPr>
          <w:spacing w:val="11"/>
          <w:u w:color="000000"/>
        </w:rPr>
        <w:t xml:space="preserve"> </w:t>
      </w:r>
      <w:r w:rsidRPr="000563CE">
        <w:rPr>
          <w:u w:color="000000"/>
        </w:rPr>
        <w:t>Warranties.</w:t>
      </w:r>
      <w:bookmarkEnd w:id="262"/>
      <w:bookmarkEnd w:id="263"/>
      <w:bookmarkEnd w:id="264"/>
      <w:bookmarkEnd w:id="265"/>
      <w:bookmarkEnd w:id="266"/>
      <w:bookmarkEnd w:id="267"/>
      <w:r w:rsidRPr="007233CC">
        <w:rPr>
          <w:spacing w:val="25"/>
          <w:u w:color="000000"/>
        </w:rPr>
        <w:t xml:space="preserve"> </w:t>
      </w:r>
    </w:p>
    <w:p w14:paraId="45E882F6" w14:textId="77777777" w:rsidR="006661DB" w:rsidRPr="000563CE" w:rsidRDefault="006661DB" w:rsidP="000563CE">
      <w:pPr>
        <w:pStyle w:val="BodyText"/>
        <w:tabs>
          <w:tab w:val="left" w:pos="1541"/>
        </w:tabs>
        <w:ind w:left="101" w:right="118"/>
        <w:jc w:val="both"/>
        <w:rPr>
          <w:spacing w:val="25"/>
          <w:u w:color="000000"/>
        </w:rPr>
      </w:pPr>
    </w:p>
    <w:p w14:paraId="03F4F27C" w14:textId="77777777" w:rsidR="00D5352D" w:rsidRPr="00D5352D" w:rsidRDefault="003D2C98" w:rsidP="000563CE">
      <w:pPr>
        <w:pStyle w:val="BodyText"/>
        <w:tabs>
          <w:tab w:val="left" w:pos="1541"/>
        </w:tabs>
        <w:ind w:left="101" w:right="118"/>
        <w:jc w:val="both"/>
      </w:pPr>
      <w:r w:rsidRPr="000563CE">
        <w:rPr>
          <w:spacing w:val="-1"/>
        </w:rPr>
        <w:t>On</w:t>
      </w:r>
      <w:r w:rsidRPr="007233CC">
        <w:rPr>
          <w:spacing w:val="9"/>
        </w:rPr>
        <w:t xml:space="preserve"> </w:t>
      </w:r>
      <w:r w:rsidR="007E33FD">
        <w:rPr>
          <w:spacing w:val="-1"/>
        </w:rPr>
        <w:t>the</w:t>
      </w:r>
      <w:r w:rsidR="007E33FD" w:rsidRPr="000563CE">
        <w:rPr>
          <w:spacing w:val="-1"/>
        </w:rPr>
        <w:t xml:space="preserve"> </w:t>
      </w:r>
      <w:r w:rsidRPr="000563CE">
        <w:rPr>
          <w:spacing w:val="-1"/>
        </w:rPr>
        <w:t>Trade</w:t>
      </w:r>
      <w:r w:rsidRPr="007233CC">
        <w:rPr>
          <w:spacing w:val="12"/>
        </w:rPr>
        <w:t xml:space="preserve"> </w:t>
      </w:r>
      <w:r w:rsidRPr="000563CE">
        <w:rPr>
          <w:spacing w:val="-1"/>
        </w:rPr>
        <w:t>Date,</w:t>
      </w:r>
      <w:r w:rsidRPr="007233CC">
        <w:rPr>
          <w:spacing w:val="41"/>
        </w:rPr>
        <w:t xml:space="preserve"> </w:t>
      </w:r>
      <w:r w:rsidRPr="007233CC">
        <w:t xml:space="preserve">each </w:t>
      </w:r>
      <w:r w:rsidRPr="000563CE">
        <w:rPr>
          <w:spacing w:val="-1"/>
        </w:rPr>
        <w:t>Party</w:t>
      </w:r>
      <w:r w:rsidRPr="007233CC">
        <w:rPr>
          <w:spacing w:val="-3"/>
        </w:rPr>
        <w:t xml:space="preserve"> </w:t>
      </w:r>
      <w:r w:rsidRPr="000563CE">
        <w:rPr>
          <w:spacing w:val="-1"/>
        </w:rPr>
        <w:t>represents</w:t>
      </w:r>
      <w:r w:rsidRPr="007233CC">
        <w:rPr>
          <w:spacing w:val="-2"/>
        </w:rPr>
        <w:t xml:space="preserve"> </w:t>
      </w:r>
      <w:r w:rsidRPr="007233CC">
        <w:t xml:space="preserve">and </w:t>
      </w:r>
      <w:r w:rsidRPr="000563CE">
        <w:rPr>
          <w:spacing w:val="-1"/>
        </w:rPr>
        <w:t>warrants</w:t>
      </w:r>
      <w:r w:rsidRPr="007233CC">
        <w:t xml:space="preserve"> to</w:t>
      </w:r>
      <w:r w:rsidRPr="007233CC">
        <w:rPr>
          <w:spacing w:val="-3"/>
        </w:rPr>
        <w:t xml:space="preserve"> </w:t>
      </w:r>
      <w:r w:rsidRPr="007233CC">
        <w:t>the</w:t>
      </w:r>
      <w:r w:rsidRPr="007233CC">
        <w:rPr>
          <w:spacing w:val="-2"/>
        </w:rPr>
        <w:t xml:space="preserve"> </w:t>
      </w:r>
      <w:r w:rsidRPr="000563CE">
        <w:rPr>
          <w:spacing w:val="-1"/>
        </w:rPr>
        <w:t>other</w:t>
      </w:r>
      <w:r w:rsidRPr="007233CC">
        <w:rPr>
          <w:spacing w:val="-2"/>
        </w:rPr>
        <w:t xml:space="preserve"> </w:t>
      </w:r>
      <w:r w:rsidRPr="000563CE">
        <w:rPr>
          <w:spacing w:val="-1"/>
        </w:rPr>
        <w:t>that:</w:t>
      </w:r>
    </w:p>
    <w:p w14:paraId="67072DBA" w14:textId="77777777" w:rsidR="00D5352D" w:rsidRPr="000563CE" w:rsidRDefault="00D5352D" w:rsidP="000563CE">
      <w:pPr>
        <w:pStyle w:val="BodyText"/>
        <w:tabs>
          <w:tab w:val="left" w:pos="1541"/>
        </w:tabs>
        <w:ind w:left="101" w:right="118"/>
        <w:jc w:val="both"/>
      </w:pPr>
    </w:p>
    <w:p w14:paraId="197218A2" w14:textId="77777777" w:rsidR="00D5352D" w:rsidRPr="00D5352D" w:rsidRDefault="003D2C98" w:rsidP="000563CE">
      <w:pPr>
        <w:pStyle w:val="BodyText"/>
        <w:numPr>
          <w:ilvl w:val="2"/>
          <w:numId w:val="17"/>
        </w:numPr>
        <w:tabs>
          <w:tab w:val="left" w:pos="1541"/>
        </w:tabs>
        <w:ind w:right="118"/>
        <w:jc w:val="both"/>
      </w:pPr>
      <w:r>
        <w:t>i</w:t>
      </w:r>
      <w:r w:rsidR="008C2D5E" w:rsidRPr="007233CC">
        <w:t>t</w:t>
      </w:r>
      <w:r w:rsidR="008C2D5E" w:rsidRPr="00D5352D">
        <w:rPr>
          <w:spacing w:val="13"/>
        </w:rPr>
        <w:t xml:space="preserve"> </w:t>
      </w:r>
      <w:r w:rsidR="008C2D5E" w:rsidRPr="007233CC">
        <w:t>is</w:t>
      </w:r>
      <w:r w:rsidR="008C2D5E" w:rsidRPr="00D5352D">
        <w:rPr>
          <w:spacing w:val="15"/>
        </w:rPr>
        <w:t xml:space="preserve"> </w:t>
      </w:r>
      <w:r w:rsidR="008C2D5E" w:rsidRPr="00D5352D">
        <w:rPr>
          <w:spacing w:val="-1"/>
        </w:rPr>
        <w:t>duly</w:t>
      </w:r>
      <w:r w:rsidR="008C2D5E" w:rsidRPr="00D5352D">
        <w:rPr>
          <w:spacing w:val="12"/>
        </w:rPr>
        <w:t xml:space="preserve"> </w:t>
      </w:r>
      <w:r w:rsidR="008C2D5E" w:rsidRPr="00D5352D">
        <w:rPr>
          <w:spacing w:val="-1"/>
        </w:rPr>
        <w:t>organized</w:t>
      </w:r>
      <w:r w:rsidR="008C2D5E" w:rsidRPr="00D5352D">
        <w:rPr>
          <w:spacing w:val="14"/>
        </w:rPr>
        <w:t xml:space="preserve"> </w:t>
      </w:r>
      <w:r w:rsidR="008C2D5E" w:rsidRPr="007233CC">
        <w:t>and</w:t>
      </w:r>
      <w:r w:rsidR="008C2D5E" w:rsidRPr="00D5352D">
        <w:rPr>
          <w:spacing w:val="12"/>
        </w:rPr>
        <w:t xml:space="preserve"> </w:t>
      </w:r>
      <w:r w:rsidR="008C2D5E" w:rsidRPr="00D5352D">
        <w:rPr>
          <w:spacing w:val="-1"/>
        </w:rPr>
        <w:t>validly</w:t>
      </w:r>
      <w:r w:rsidR="008C2D5E" w:rsidRPr="00D5352D">
        <w:rPr>
          <w:spacing w:val="12"/>
        </w:rPr>
        <w:t xml:space="preserve"> </w:t>
      </w:r>
      <w:r w:rsidR="008C2D5E" w:rsidRPr="00D5352D">
        <w:rPr>
          <w:spacing w:val="-1"/>
        </w:rPr>
        <w:t>existing</w:t>
      </w:r>
      <w:r w:rsidR="008C2D5E" w:rsidRPr="00D5352D">
        <w:rPr>
          <w:spacing w:val="12"/>
        </w:rPr>
        <w:t xml:space="preserve"> </w:t>
      </w:r>
      <w:r w:rsidR="008C2D5E" w:rsidRPr="007233CC">
        <w:t>under</w:t>
      </w:r>
      <w:r w:rsidR="008C2D5E" w:rsidRPr="00D5352D">
        <w:rPr>
          <w:spacing w:val="13"/>
        </w:rPr>
        <w:t xml:space="preserve"> </w:t>
      </w:r>
      <w:r w:rsidR="008C2D5E" w:rsidRPr="00D5352D">
        <w:rPr>
          <w:spacing w:val="-1"/>
        </w:rPr>
        <w:t>the</w:t>
      </w:r>
      <w:r w:rsidR="008C2D5E" w:rsidRPr="00D5352D">
        <w:rPr>
          <w:spacing w:val="14"/>
        </w:rPr>
        <w:t xml:space="preserve"> </w:t>
      </w:r>
      <w:r w:rsidR="008C2D5E" w:rsidRPr="007233CC">
        <w:t>laws</w:t>
      </w:r>
      <w:r w:rsidR="008C2D5E" w:rsidRPr="00D5352D">
        <w:rPr>
          <w:spacing w:val="19"/>
        </w:rPr>
        <w:t xml:space="preserve"> </w:t>
      </w:r>
      <w:r w:rsidR="008C2D5E" w:rsidRPr="00D5352D">
        <w:rPr>
          <w:spacing w:val="-2"/>
        </w:rPr>
        <w:t>of</w:t>
      </w:r>
      <w:r w:rsidR="008C2D5E" w:rsidRPr="00D5352D">
        <w:rPr>
          <w:spacing w:val="15"/>
        </w:rPr>
        <w:t xml:space="preserve"> </w:t>
      </w:r>
      <w:r w:rsidR="008C2D5E" w:rsidRPr="00D5352D">
        <w:rPr>
          <w:spacing w:val="-1"/>
        </w:rPr>
        <w:t>the</w:t>
      </w:r>
      <w:r w:rsidR="008C2D5E" w:rsidRPr="00D5352D">
        <w:rPr>
          <w:spacing w:val="12"/>
        </w:rPr>
        <w:t xml:space="preserve"> </w:t>
      </w:r>
      <w:r w:rsidR="008C2D5E" w:rsidRPr="00D5352D">
        <w:rPr>
          <w:spacing w:val="-1"/>
        </w:rPr>
        <w:t>jurisdiction</w:t>
      </w:r>
      <w:r w:rsidR="008C2D5E" w:rsidRPr="00D5352D">
        <w:rPr>
          <w:spacing w:val="14"/>
        </w:rPr>
        <w:t xml:space="preserve"> </w:t>
      </w:r>
      <w:r w:rsidR="008C2D5E" w:rsidRPr="007233CC">
        <w:t>of</w:t>
      </w:r>
      <w:r w:rsidR="008C2D5E" w:rsidRPr="00D5352D">
        <w:rPr>
          <w:spacing w:val="15"/>
        </w:rPr>
        <w:t xml:space="preserve"> </w:t>
      </w:r>
      <w:r w:rsidR="008C2D5E" w:rsidRPr="00D5352D">
        <w:rPr>
          <w:spacing w:val="-1"/>
        </w:rPr>
        <w:t>its</w:t>
      </w:r>
      <w:r w:rsidR="008C2D5E" w:rsidRPr="00D5352D">
        <w:rPr>
          <w:spacing w:val="47"/>
        </w:rPr>
        <w:t xml:space="preserve"> </w:t>
      </w:r>
      <w:r w:rsidR="008C2D5E" w:rsidRPr="00D5352D">
        <w:rPr>
          <w:spacing w:val="-1"/>
        </w:rPr>
        <w:t>incorporation</w:t>
      </w:r>
      <w:r w:rsidR="008C2D5E" w:rsidRPr="007233CC">
        <w:t xml:space="preserve"> </w:t>
      </w:r>
      <w:r w:rsidR="008C2D5E" w:rsidRPr="00D5352D">
        <w:rPr>
          <w:spacing w:val="-2"/>
        </w:rPr>
        <w:t>or</w:t>
      </w:r>
      <w:r w:rsidR="008C2D5E" w:rsidRPr="007233CC">
        <w:t xml:space="preserve"> </w:t>
      </w:r>
      <w:proofErr w:type="gramStart"/>
      <w:r w:rsidR="008C2D5E" w:rsidRPr="00D5352D">
        <w:rPr>
          <w:spacing w:val="-1"/>
        </w:rPr>
        <w:t>organization;</w:t>
      </w:r>
      <w:proofErr w:type="gramEnd"/>
    </w:p>
    <w:p w14:paraId="4927AD15" w14:textId="77777777" w:rsidR="00D5352D" w:rsidRDefault="00D5352D" w:rsidP="00FE52FA">
      <w:pPr>
        <w:pStyle w:val="BodyText"/>
        <w:tabs>
          <w:tab w:val="left" w:pos="1541"/>
        </w:tabs>
        <w:ind w:left="101" w:right="118"/>
        <w:jc w:val="both"/>
      </w:pPr>
    </w:p>
    <w:p w14:paraId="1227DB3E" w14:textId="77777777" w:rsidR="00D5352D" w:rsidRDefault="003D2C98" w:rsidP="00FE52FA">
      <w:pPr>
        <w:pStyle w:val="BodyText"/>
        <w:numPr>
          <w:ilvl w:val="2"/>
          <w:numId w:val="17"/>
        </w:numPr>
        <w:tabs>
          <w:tab w:val="left" w:pos="1541"/>
        </w:tabs>
        <w:ind w:right="118"/>
        <w:jc w:val="both"/>
      </w:pPr>
      <w:r w:rsidRPr="007233CC">
        <w:t>it</w:t>
      </w:r>
      <w:r w:rsidRPr="00D5352D">
        <w:rPr>
          <w:spacing w:val="8"/>
        </w:rPr>
        <w:t xml:space="preserve"> </w:t>
      </w:r>
      <w:r w:rsidRPr="00D5352D">
        <w:rPr>
          <w:spacing w:val="-1"/>
        </w:rPr>
        <w:t>has</w:t>
      </w:r>
      <w:r w:rsidRPr="00D5352D">
        <w:rPr>
          <w:spacing w:val="7"/>
        </w:rPr>
        <w:t xml:space="preserve"> </w:t>
      </w:r>
      <w:r w:rsidRPr="007233CC">
        <w:t>the</w:t>
      </w:r>
      <w:r w:rsidRPr="00D5352D">
        <w:rPr>
          <w:spacing w:val="7"/>
        </w:rPr>
        <w:t xml:space="preserve"> </w:t>
      </w:r>
      <w:r w:rsidRPr="00D5352D">
        <w:rPr>
          <w:spacing w:val="-1"/>
        </w:rPr>
        <w:t>power</w:t>
      </w:r>
      <w:r w:rsidRPr="00D5352D">
        <w:rPr>
          <w:spacing w:val="8"/>
        </w:rPr>
        <w:t xml:space="preserve"> </w:t>
      </w:r>
      <w:r w:rsidRPr="00D5352D">
        <w:rPr>
          <w:spacing w:val="-1"/>
        </w:rPr>
        <w:t>and</w:t>
      </w:r>
      <w:r w:rsidRPr="00D5352D">
        <w:rPr>
          <w:spacing w:val="7"/>
        </w:rPr>
        <w:t xml:space="preserve"> </w:t>
      </w:r>
      <w:r w:rsidRPr="00D5352D">
        <w:rPr>
          <w:spacing w:val="-1"/>
        </w:rPr>
        <w:t>authority</w:t>
      </w:r>
      <w:r w:rsidRPr="00D5352D">
        <w:rPr>
          <w:spacing w:val="4"/>
        </w:rPr>
        <w:t xml:space="preserve"> </w:t>
      </w:r>
      <w:r w:rsidRPr="007233CC">
        <w:t>to</w:t>
      </w:r>
      <w:r w:rsidRPr="00D5352D">
        <w:rPr>
          <w:spacing w:val="7"/>
        </w:rPr>
        <w:t xml:space="preserve"> </w:t>
      </w:r>
      <w:r w:rsidRPr="00D5352D">
        <w:rPr>
          <w:spacing w:val="-1"/>
        </w:rPr>
        <w:t>enter</w:t>
      </w:r>
      <w:r w:rsidRPr="00D5352D">
        <w:rPr>
          <w:spacing w:val="5"/>
        </w:rPr>
        <w:t xml:space="preserve"> </w:t>
      </w:r>
      <w:r w:rsidRPr="00D5352D">
        <w:rPr>
          <w:spacing w:val="-1"/>
        </w:rPr>
        <w:t>into</w:t>
      </w:r>
      <w:r w:rsidRPr="00D5352D">
        <w:rPr>
          <w:spacing w:val="7"/>
        </w:rPr>
        <w:t xml:space="preserve"> </w:t>
      </w:r>
      <w:r w:rsidRPr="00D5352D">
        <w:rPr>
          <w:spacing w:val="-1"/>
        </w:rPr>
        <w:t>this</w:t>
      </w:r>
      <w:r w:rsidRPr="00D5352D">
        <w:rPr>
          <w:spacing w:val="7"/>
        </w:rPr>
        <w:t xml:space="preserve"> </w:t>
      </w:r>
      <w:r w:rsidRPr="00D5352D">
        <w:rPr>
          <w:spacing w:val="-2"/>
        </w:rPr>
        <w:t>Agreement</w:t>
      </w:r>
      <w:r w:rsidRPr="00D5352D">
        <w:rPr>
          <w:spacing w:val="8"/>
        </w:rPr>
        <w:t xml:space="preserve"> </w:t>
      </w:r>
      <w:r w:rsidRPr="007233CC">
        <w:t>and</w:t>
      </w:r>
      <w:r w:rsidRPr="00D5352D">
        <w:rPr>
          <w:spacing w:val="7"/>
        </w:rPr>
        <w:t xml:space="preserve"> </w:t>
      </w:r>
      <w:r w:rsidRPr="007233CC">
        <w:t>to</w:t>
      </w:r>
      <w:r w:rsidRPr="00D5352D">
        <w:rPr>
          <w:spacing w:val="7"/>
        </w:rPr>
        <w:t xml:space="preserve"> </w:t>
      </w:r>
      <w:r w:rsidRPr="00D5352D">
        <w:rPr>
          <w:spacing w:val="-1"/>
        </w:rPr>
        <w:t>perform</w:t>
      </w:r>
      <w:r w:rsidRPr="00D5352D">
        <w:rPr>
          <w:spacing w:val="3"/>
        </w:rPr>
        <w:t xml:space="preserve"> </w:t>
      </w:r>
      <w:r w:rsidRPr="007233CC">
        <w:t>its</w:t>
      </w:r>
      <w:r w:rsidRPr="00D5352D">
        <w:rPr>
          <w:spacing w:val="7"/>
        </w:rPr>
        <w:t xml:space="preserve"> </w:t>
      </w:r>
      <w:r w:rsidRPr="00D5352D">
        <w:rPr>
          <w:spacing w:val="-1"/>
        </w:rPr>
        <w:t>obligations</w:t>
      </w:r>
      <w:r w:rsidRPr="00D5352D">
        <w:rPr>
          <w:spacing w:val="53"/>
        </w:rPr>
        <w:t xml:space="preserve"> </w:t>
      </w:r>
      <w:proofErr w:type="gramStart"/>
      <w:r w:rsidRPr="00D5352D">
        <w:rPr>
          <w:spacing w:val="-1"/>
        </w:rPr>
        <w:t>hereunder</w:t>
      </w:r>
      <w:r>
        <w:rPr>
          <w:spacing w:val="-1"/>
        </w:rPr>
        <w:t>;</w:t>
      </w:r>
      <w:proofErr w:type="gramEnd"/>
    </w:p>
    <w:p w14:paraId="1E12A07C" w14:textId="77777777" w:rsidR="00D5352D" w:rsidRDefault="00D5352D" w:rsidP="00FE52FA">
      <w:pPr>
        <w:pStyle w:val="ListParagraph"/>
      </w:pPr>
    </w:p>
    <w:p w14:paraId="4BA3690C" w14:textId="77777777" w:rsidR="00D5352D" w:rsidRDefault="003D2C98" w:rsidP="00FE52FA">
      <w:pPr>
        <w:pStyle w:val="BodyText"/>
        <w:numPr>
          <w:ilvl w:val="2"/>
          <w:numId w:val="17"/>
        </w:numPr>
        <w:tabs>
          <w:tab w:val="left" w:pos="1541"/>
        </w:tabs>
        <w:ind w:right="118"/>
        <w:jc w:val="both"/>
      </w:pPr>
      <w:r w:rsidRPr="007233CC">
        <w:t xml:space="preserve">its </w:t>
      </w:r>
      <w:r w:rsidRPr="00D5352D">
        <w:rPr>
          <w:spacing w:val="-1"/>
        </w:rPr>
        <w:t>execution</w:t>
      </w:r>
      <w:r w:rsidRPr="00D5352D">
        <w:rPr>
          <w:spacing w:val="2"/>
        </w:rPr>
        <w:t xml:space="preserve"> </w:t>
      </w:r>
      <w:r w:rsidRPr="00D5352D">
        <w:rPr>
          <w:spacing w:val="-1"/>
        </w:rPr>
        <w:t>and</w:t>
      </w:r>
      <w:r w:rsidRPr="00D5352D">
        <w:rPr>
          <w:spacing w:val="2"/>
        </w:rPr>
        <w:t xml:space="preserve"> </w:t>
      </w:r>
      <w:r w:rsidRPr="00D5352D">
        <w:rPr>
          <w:spacing w:val="-1"/>
        </w:rPr>
        <w:t>performance</w:t>
      </w:r>
      <w:r w:rsidRPr="00D5352D">
        <w:rPr>
          <w:spacing w:val="3"/>
        </w:rPr>
        <w:t xml:space="preserve"> </w:t>
      </w:r>
      <w:r w:rsidRPr="007233CC">
        <w:t>do not</w:t>
      </w:r>
      <w:r w:rsidRPr="00D5352D">
        <w:rPr>
          <w:spacing w:val="3"/>
        </w:rPr>
        <w:t xml:space="preserve"> </w:t>
      </w:r>
      <w:r w:rsidRPr="00A218EB">
        <w:rPr>
          <w:spacing w:val="-2"/>
        </w:rPr>
        <w:t>violate</w:t>
      </w:r>
      <w:r w:rsidRPr="00A218EB">
        <w:rPr>
          <w:spacing w:val="3"/>
        </w:rPr>
        <w:t xml:space="preserve"> </w:t>
      </w:r>
      <w:r w:rsidRPr="00A218EB">
        <w:rPr>
          <w:spacing w:val="-2"/>
        </w:rPr>
        <w:t>or</w:t>
      </w:r>
      <w:r w:rsidRPr="00A218EB">
        <w:rPr>
          <w:spacing w:val="3"/>
        </w:rPr>
        <w:t xml:space="preserve"> </w:t>
      </w:r>
      <w:r w:rsidRPr="00A218EB">
        <w:rPr>
          <w:spacing w:val="-1"/>
        </w:rPr>
        <w:t>conflict</w:t>
      </w:r>
      <w:r w:rsidRPr="00A218EB">
        <w:rPr>
          <w:spacing w:val="3"/>
        </w:rPr>
        <w:t xml:space="preserve"> </w:t>
      </w:r>
      <w:r w:rsidRPr="00A218EB">
        <w:rPr>
          <w:spacing w:val="-1"/>
        </w:rPr>
        <w:t>with</w:t>
      </w:r>
      <w:r w:rsidRPr="00A218EB">
        <w:rPr>
          <w:spacing w:val="2"/>
        </w:rPr>
        <w:t xml:space="preserve"> </w:t>
      </w:r>
      <w:r w:rsidR="00A74708" w:rsidRPr="00A218EB">
        <w:rPr>
          <w:spacing w:val="-1"/>
        </w:rPr>
        <w:t>a</w:t>
      </w:r>
      <w:r w:rsidRPr="00A218EB">
        <w:rPr>
          <w:spacing w:val="-1"/>
        </w:rPr>
        <w:t>pplicable</w:t>
      </w:r>
      <w:r w:rsidRPr="00A218EB">
        <w:rPr>
          <w:spacing w:val="3"/>
        </w:rPr>
        <w:t xml:space="preserve"> </w:t>
      </w:r>
      <w:r w:rsidR="00A74708" w:rsidRPr="00A218EB">
        <w:rPr>
          <w:spacing w:val="3"/>
        </w:rPr>
        <w:t>l</w:t>
      </w:r>
      <w:r w:rsidRPr="00A218EB">
        <w:rPr>
          <w:spacing w:val="-1"/>
        </w:rPr>
        <w:t>aw,</w:t>
      </w:r>
      <w:r w:rsidRPr="00A218EB">
        <w:rPr>
          <w:spacing w:val="1"/>
        </w:rPr>
        <w:t xml:space="preserve"> </w:t>
      </w:r>
      <w:r w:rsidRPr="00A218EB">
        <w:t>any</w:t>
      </w:r>
      <w:r w:rsidRPr="00D5352D">
        <w:rPr>
          <w:spacing w:val="45"/>
        </w:rPr>
        <w:t xml:space="preserve"> </w:t>
      </w:r>
      <w:r w:rsidRPr="00D5352D">
        <w:rPr>
          <w:spacing w:val="-1"/>
        </w:rPr>
        <w:t>provision</w:t>
      </w:r>
      <w:r w:rsidRPr="007233CC">
        <w:t xml:space="preserve"> of </w:t>
      </w:r>
      <w:r w:rsidRPr="00D5352D">
        <w:rPr>
          <w:spacing w:val="-1"/>
        </w:rPr>
        <w:t>its</w:t>
      </w:r>
      <w:r w:rsidRPr="007233CC">
        <w:t xml:space="preserve"> </w:t>
      </w:r>
      <w:r w:rsidRPr="00D5352D">
        <w:rPr>
          <w:spacing w:val="-1"/>
        </w:rPr>
        <w:t>constituent</w:t>
      </w:r>
      <w:r w:rsidRPr="00D5352D">
        <w:rPr>
          <w:spacing w:val="-2"/>
        </w:rPr>
        <w:t xml:space="preserve"> </w:t>
      </w:r>
      <w:r w:rsidRPr="00D5352D">
        <w:rPr>
          <w:spacing w:val="-1"/>
        </w:rPr>
        <w:t>documents,</w:t>
      </w:r>
      <w:r w:rsidRPr="007233CC">
        <w:t xml:space="preserve"> or</w:t>
      </w:r>
      <w:r w:rsidRPr="00D5352D">
        <w:rPr>
          <w:spacing w:val="1"/>
        </w:rPr>
        <w:t xml:space="preserve"> </w:t>
      </w:r>
      <w:r w:rsidRPr="007233CC">
        <w:t>any</w:t>
      </w:r>
      <w:r w:rsidRPr="00D5352D">
        <w:rPr>
          <w:spacing w:val="-2"/>
        </w:rPr>
        <w:t xml:space="preserve"> </w:t>
      </w:r>
      <w:r w:rsidRPr="00D5352D">
        <w:rPr>
          <w:spacing w:val="-1"/>
        </w:rPr>
        <w:t>contract</w:t>
      </w:r>
      <w:r w:rsidRPr="00D5352D">
        <w:rPr>
          <w:spacing w:val="1"/>
        </w:rPr>
        <w:t xml:space="preserve"> </w:t>
      </w:r>
      <w:r w:rsidRPr="00D5352D">
        <w:rPr>
          <w:spacing w:val="-1"/>
        </w:rPr>
        <w:t>binding</w:t>
      </w:r>
      <w:r w:rsidRPr="00D5352D">
        <w:rPr>
          <w:spacing w:val="-3"/>
        </w:rPr>
        <w:t xml:space="preserve"> </w:t>
      </w:r>
      <w:r w:rsidRPr="007233CC">
        <w:t xml:space="preserve">on or </w:t>
      </w:r>
      <w:r w:rsidRPr="00D5352D">
        <w:rPr>
          <w:spacing w:val="-1"/>
        </w:rPr>
        <w:t>affecting</w:t>
      </w:r>
      <w:r w:rsidRPr="00D5352D">
        <w:rPr>
          <w:spacing w:val="-3"/>
        </w:rPr>
        <w:t xml:space="preserve"> </w:t>
      </w:r>
      <w:r w:rsidRPr="007233CC">
        <w:t>it</w:t>
      </w:r>
      <w:r w:rsidRPr="00D5352D">
        <w:rPr>
          <w:spacing w:val="1"/>
        </w:rPr>
        <w:t xml:space="preserve"> </w:t>
      </w:r>
      <w:r w:rsidRPr="007233CC">
        <w:t>or</w:t>
      </w:r>
      <w:r w:rsidRPr="00D5352D">
        <w:rPr>
          <w:spacing w:val="-2"/>
        </w:rPr>
        <w:t xml:space="preserve"> </w:t>
      </w:r>
      <w:r w:rsidRPr="007233CC">
        <w:t>any</w:t>
      </w:r>
      <w:r w:rsidRPr="00D5352D">
        <w:rPr>
          <w:spacing w:val="-2"/>
        </w:rPr>
        <w:t xml:space="preserve"> </w:t>
      </w:r>
      <w:r w:rsidRPr="007233CC">
        <w:t xml:space="preserve">of its </w:t>
      </w:r>
      <w:r w:rsidRPr="00D5352D">
        <w:rPr>
          <w:spacing w:val="-1"/>
        </w:rPr>
        <w:t>assets</w:t>
      </w:r>
      <w:r w:rsidRPr="007233CC">
        <w:t xml:space="preserve"> or</w:t>
      </w:r>
      <w:r w:rsidRPr="00D5352D">
        <w:rPr>
          <w:spacing w:val="1"/>
        </w:rPr>
        <w:t xml:space="preserve"> </w:t>
      </w:r>
      <w:r w:rsidRPr="007233CC">
        <w:t>any</w:t>
      </w:r>
      <w:r w:rsidR="008E5E8B">
        <w:rPr>
          <w:spacing w:val="73"/>
        </w:rPr>
        <w:t xml:space="preserve"> </w:t>
      </w:r>
      <w:r w:rsidRPr="00D5352D">
        <w:rPr>
          <w:spacing w:val="-1"/>
        </w:rPr>
        <w:t>order</w:t>
      </w:r>
      <w:r w:rsidRPr="007233CC">
        <w:t xml:space="preserve"> or</w:t>
      </w:r>
      <w:r w:rsidRPr="00D5352D">
        <w:rPr>
          <w:spacing w:val="-2"/>
        </w:rPr>
        <w:t xml:space="preserve"> </w:t>
      </w:r>
      <w:r w:rsidRPr="00D5352D">
        <w:rPr>
          <w:spacing w:val="-1"/>
        </w:rPr>
        <w:t>judgment</w:t>
      </w:r>
      <w:r w:rsidRPr="00D5352D">
        <w:rPr>
          <w:spacing w:val="1"/>
        </w:rPr>
        <w:t xml:space="preserve"> </w:t>
      </w:r>
      <w:r w:rsidRPr="007233CC">
        <w:t>of any</w:t>
      </w:r>
      <w:r w:rsidRPr="00D5352D">
        <w:rPr>
          <w:spacing w:val="-2"/>
        </w:rPr>
        <w:t xml:space="preserve"> </w:t>
      </w:r>
      <w:r w:rsidRPr="00D5352D">
        <w:rPr>
          <w:spacing w:val="-1"/>
        </w:rPr>
        <w:t>Governmental</w:t>
      </w:r>
      <w:r w:rsidRPr="00D5352D">
        <w:rPr>
          <w:spacing w:val="1"/>
        </w:rPr>
        <w:t xml:space="preserve"> </w:t>
      </w:r>
      <w:r w:rsidRPr="00D5352D">
        <w:rPr>
          <w:spacing w:val="-1"/>
        </w:rPr>
        <w:t>Authority</w:t>
      </w:r>
      <w:r w:rsidRPr="00D5352D">
        <w:rPr>
          <w:spacing w:val="-3"/>
        </w:rPr>
        <w:t xml:space="preserve"> </w:t>
      </w:r>
      <w:r w:rsidRPr="00D5352D">
        <w:rPr>
          <w:spacing w:val="-1"/>
        </w:rPr>
        <w:t>applicable</w:t>
      </w:r>
      <w:r w:rsidRPr="00D5352D">
        <w:rPr>
          <w:spacing w:val="-2"/>
        </w:rPr>
        <w:t xml:space="preserve"> </w:t>
      </w:r>
      <w:r w:rsidRPr="007233CC">
        <w:t>to</w:t>
      </w:r>
      <w:r w:rsidRPr="00D5352D">
        <w:rPr>
          <w:spacing w:val="-3"/>
        </w:rPr>
        <w:t xml:space="preserve"> </w:t>
      </w:r>
      <w:r w:rsidRPr="007233CC">
        <w:t>it</w:t>
      </w:r>
      <w:r w:rsidRPr="00D5352D">
        <w:rPr>
          <w:spacing w:val="1"/>
        </w:rPr>
        <w:t xml:space="preserve"> </w:t>
      </w:r>
      <w:r w:rsidRPr="00D5352D">
        <w:rPr>
          <w:spacing w:val="-2"/>
        </w:rPr>
        <w:t>or</w:t>
      </w:r>
      <w:r w:rsidRPr="007233CC">
        <w:t xml:space="preserve"> </w:t>
      </w:r>
      <w:r w:rsidRPr="00D5352D">
        <w:rPr>
          <w:spacing w:val="-1"/>
        </w:rPr>
        <w:t>its</w:t>
      </w:r>
      <w:r w:rsidRPr="00D5352D">
        <w:rPr>
          <w:spacing w:val="-2"/>
        </w:rPr>
        <w:t xml:space="preserve"> </w:t>
      </w:r>
      <w:proofErr w:type="gramStart"/>
      <w:r w:rsidRPr="00D5352D">
        <w:rPr>
          <w:spacing w:val="-1"/>
        </w:rPr>
        <w:t>assets;</w:t>
      </w:r>
      <w:proofErr w:type="gramEnd"/>
    </w:p>
    <w:p w14:paraId="5701CD72" w14:textId="77777777" w:rsidR="00D5352D" w:rsidRDefault="00D5352D" w:rsidP="00FE52FA">
      <w:pPr>
        <w:pStyle w:val="ListParagraph"/>
      </w:pPr>
    </w:p>
    <w:p w14:paraId="7B337151" w14:textId="77777777" w:rsidR="00D5352D" w:rsidRDefault="003D2C98" w:rsidP="00FE52FA">
      <w:pPr>
        <w:pStyle w:val="BodyText"/>
        <w:numPr>
          <w:ilvl w:val="2"/>
          <w:numId w:val="17"/>
        </w:numPr>
        <w:tabs>
          <w:tab w:val="left" w:pos="1541"/>
        </w:tabs>
        <w:ind w:right="118"/>
        <w:jc w:val="both"/>
      </w:pPr>
      <w:r w:rsidRPr="007233CC">
        <w:t>all</w:t>
      </w:r>
      <w:r w:rsidRPr="00D5352D">
        <w:rPr>
          <w:spacing w:val="32"/>
        </w:rPr>
        <w:t xml:space="preserve"> </w:t>
      </w:r>
      <w:r w:rsidRPr="00D5352D">
        <w:rPr>
          <w:spacing w:val="-1"/>
        </w:rPr>
        <w:t>governmental</w:t>
      </w:r>
      <w:r w:rsidRPr="00D5352D">
        <w:rPr>
          <w:spacing w:val="29"/>
        </w:rPr>
        <w:t xml:space="preserve"> </w:t>
      </w:r>
      <w:r w:rsidRPr="007233CC">
        <w:t>and</w:t>
      </w:r>
      <w:r w:rsidRPr="00D5352D">
        <w:rPr>
          <w:spacing w:val="31"/>
        </w:rPr>
        <w:t xml:space="preserve"> </w:t>
      </w:r>
      <w:r w:rsidRPr="00D5352D">
        <w:rPr>
          <w:spacing w:val="-1"/>
        </w:rPr>
        <w:t>other</w:t>
      </w:r>
      <w:r w:rsidRPr="00D5352D">
        <w:rPr>
          <w:spacing w:val="31"/>
        </w:rPr>
        <w:t xml:space="preserve"> </w:t>
      </w:r>
      <w:r w:rsidRPr="00D5352D">
        <w:rPr>
          <w:spacing w:val="-1"/>
        </w:rPr>
        <w:t>authorizations,</w:t>
      </w:r>
      <w:r w:rsidRPr="00D5352D">
        <w:rPr>
          <w:spacing w:val="29"/>
        </w:rPr>
        <w:t xml:space="preserve"> </w:t>
      </w:r>
      <w:r w:rsidRPr="00D5352D">
        <w:rPr>
          <w:spacing w:val="-1"/>
        </w:rPr>
        <w:t>approvals,</w:t>
      </w:r>
      <w:r w:rsidRPr="00D5352D">
        <w:rPr>
          <w:spacing w:val="31"/>
        </w:rPr>
        <w:t xml:space="preserve"> </w:t>
      </w:r>
      <w:r w:rsidRPr="00D5352D">
        <w:rPr>
          <w:spacing w:val="-1"/>
        </w:rPr>
        <w:t>consents,</w:t>
      </w:r>
      <w:r w:rsidRPr="00D5352D">
        <w:rPr>
          <w:spacing w:val="29"/>
        </w:rPr>
        <w:t xml:space="preserve"> </w:t>
      </w:r>
      <w:r w:rsidRPr="007233CC">
        <w:t>notices</w:t>
      </w:r>
      <w:r w:rsidRPr="00D5352D">
        <w:rPr>
          <w:spacing w:val="31"/>
        </w:rPr>
        <w:t xml:space="preserve"> </w:t>
      </w:r>
      <w:r w:rsidRPr="007233CC">
        <w:t>and</w:t>
      </w:r>
      <w:r w:rsidRPr="00D5352D">
        <w:rPr>
          <w:spacing w:val="29"/>
        </w:rPr>
        <w:t xml:space="preserve"> </w:t>
      </w:r>
      <w:r w:rsidRPr="00D5352D">
        <w:rPr>
          <w:spacing w:val="-2"/>
        </w:rPr>
        <w:t>filings</w:t>
      </w:r>
      <w:r w:rsidRPr="00D5352D">
        <w:rPr>
          <w:spacing w:val="31"/>
        </w:rPr>
        <w:t xml:space="preserve"> </w:t>
      </w:r>
      <w:r w:rsidRPr="007233CC">
        <w:t>that</w:t>
      </w:r>
      <w:r w:rsidRPr="00D5352D">
        <w:rPr>
          <w:spacing w:val="61"/>
        </w:rPr>
        <w:t xml:space="preserve"> </w:t>
      </w:r>
      <w:r w:rsidRPr="007233CC">
        <w:t>are</w:t>
      </w:r>
      <w:r w:rsidRPr="00D5352D">
        <w:rPr>
          <w:spacing w:val="21"/>
        </w:rPr>
        <w:t xml:space="preserve"> </w:t>
      </w:r>
      <w:r w:rsidRPr="00D5352D">
        <w:rPr>
          <w:spacing w:val="-1"/>
        </w:rPr>
        <w:t>required</w:t>
      </w:r>
      <w:r w:rsidRPr="00D5352D">
        <w:rPr>
          <w:spacing w:val="21"/>
        </w:rPr>
        <w:t xml:space="preserve"> </w:t>
      </w:r>
      <w:r w:rsidRPr="007233CC">
        <w:t>to</w:t>
      </w:r>
      <w:r w:rsidRPr="00D5352D">
        <w:rPr>
          <w:spacing w:val="21"/>
        </w:rPr>
        <w:t xml:space="preserve"> </w:t>
      </w:r>
      <w:r w:rsidRPr="00D5352D">
        <w:rPr>
          <w:spacing w:val="-1"/>
        </w:rPr>
        <w:t>have</w:t>
      </w:r>
      <w:r w:rsidRPr="00D5352D">
        <w:rPr>
          <w:spacing w:val="24"/>
        </w:rPr>
        <w:t xml:space="preserve"> </w:t>
      </w:r>
      <w:r w:rsidRPr="00D5352D">
        <w:rPr>
          <w:spacing w:val="-1"/>
        </w:rPr>
        <w:t>been</w:t>
      </w:r>
      <w:r w:rsidRPr="00D5352D">
        <w:rPr>
          <w:spacing w:val="21"/>
        </w:rPr>
        <w:t xml:space="preserve"> </w:t>
      </w:r>
      <w:r w:rsidRPr="00D5352D">
        <w:rPr>
          <w:spacing w:val="-1"/>
        </w:rPr>
        <w:t>obtained</w:t>
      </w:r>
      <w:r w:rsidRPr="00D5352D">
        <w:rPr>
          <w:spacing w:val="22"/>
        </w:rPr>
        <w:t xml:space="preserve"> </w:t>
      </w:r>
      <w:r w:rsidRPr="007233CC">
        <w:t>or</w:t>
      </w:r>
      <w:r w:rsidRPr="00D5352D">
        <w:rPr>
          <w:spacing w:val="22"/>
        </w:rPr>
        <w:t xml:space="preserve"> </w:t>
      </w:r>
      <w:r w:rsidRPr="00D5352D">
        <w:rPr>
          <w:spacing w:val="-1"/>
        </w:rPr>
        <w:t>submitted</w:t>
      </w:r>
      <w:r w:rsidRPr="00D5352D">
        <w:rPr>
          <w:spacing w:val="21"/>
        </w:rPr>
        <w:t xml:space="preserve"> </w:t>
      </w:r>
      <w:r w:rsidRPr="007233CC">
        <w:t>by</w:t>
      </w:r>
      <w:r w:rsidRPr="00D5352D">
        <w:rPr>
          <w:spacing w:val="21"/>
        </w:rPr>
        <w:t xml:space="preserve"> </w:t>
      </w:r>
      <w:r w:rsidRPr="00D5352D">
        <w:rPr>
          <w:spacing w:val="-1"/>
        </w:rPr>
        <w:t>it</w:t>
      </w:r>
      <w:r w:rsidRPr="00D5352D">
        <w:rPr>
          <w:spacing w:val="24"/>
        </w:rPr>
        <w:t xml:space="preserve"> </w:t>
      </w:r>
      <w:r w:rsidRPr="00D5352D">
        <w:rPr>
          <w:spacing w:val="-1"/>
        </w:rPr>
        <w:t>with</w:t>
      </w:r>
      <w:r w:rsidRPr="00D5352D">
        <w:rPr>
          <w:spacing w:val="21"/>
        </w:rPr>
        <w:t xml:space="preserve"> </w:t>
      </w:r>
      <w:r w:rsidRPr="00D5352D">
        <w:rPr>
          <w:spacing w:val="-1"/>
        </w:rPr>
        <w:t>respect</w:t>
      </w:r>
      <w:r w:rsidRPr="00D5352D">
        <w:rPr>
          <w:spacing w:val="22"/>
        </w:rPr>
        <w:t xml:space="preserve"> </w:t>
      </w:r>
      <w:r w:rsidRPr="007233CC">
        <w:t>to</w:t>
      </w:r>
      <w:r w:rsidRPr="00D5352D">
        <w:rPr>
          <w:spacing w:val="24"/>
        </w:rPr>
        <w:t xml:space="preserve"> </w:t>
      </w:r>
      <w:r w:rsidRPr="00D5352D">
        <w:rPr>
          <w:spacing w:val="-1"/>
        </w:rPr>
        <w:t>entering</w:t>
      </w:r>
      <w:r w:rsidRPr="00D5352D">
        <w:rPr>
          <w:spacing w:val="19"/>
        </w:rPr>
        <w:t xml:space="preserve"> </w:t>
      </w:r>
      <w:r w:rsidRPr="00D5352D">
        <w:rPr>
          <w:spacing w:val="-1"/>
        </w:rPr>
        <w:t>into</w:t>
      </w:r>
      <w:r w:rsidRPr="00D5352D">
        <w:rPr>
          <w:spacing w:val="21"/>
        </w:rPr>
        <w:t xml:space="preserve"> </w:t>
      </w:r>
      <w:r w:rsidRPr="00D5352D">
        <w:rPr>
          <w:spacing w:val="-1"/>
        </w:rPr>
        <w:t>this Agreement</w:t>
      </w:r>
      <w:r w:rsidRPr="00D5352D">
        <w:rPr>
          <w:spacing w:val="29"/>
        </w:rPr>
        <w:t xml:space="preserve"> </w:t>
      </w:r>
      <w:r w:rsidRPr="00D5352D">
        <w:rPr>
          <w:spacing w:val="-1"/>
        </w:rPr>
        <w:t>have</w:t>
      </w:r>
      <w:r w:rsidRPr="00D5352D">
        <w:rPr>
          <w:spacing w:val="29"/>
        </w:rPr>
        <w:t xml:space="preserve"> </w:t>
      </w:r>
      <w:r w:rsidRPr="007233CC">
        <w:t>been</w:t>
      </w:r>
      <w:r w:rsidRPr="00D5352D">
        <w:rPr>
          <w:spacing w:val="26"/>
        </w:rPr>
        <w:t xml:space="preserve"> </w:t>
      </w:r>
      <w:r w:rsidRPr="00D5352D">
        <w:rPr>
          <w:spacing w:val="-1"/>
        </w:rPr>
        <w:t>obtained</w:t>
      </w:r>
      <w:r w:rsidRPr="00D5352D">
        <w:rPr>
          <w:spacing w:val="26"/>
        </w:rPr>
        <w:t xml:space="preserve"> </w:t>
      </w:r>
      <w:r w:rsidRPr="007233CC">
        <w:t>or</w:t>
      </w:r>
      <w:r w:rsidRPr="00D5352D">
        <w:rPr>
          <w:spacing w:val="27"/>
        </w:rPr>
        <w:t xml:space="preserve"> </w:t>
      </w:r>
      <w:r w:rsidRPr="00D5352D">
        <w:rPr>
          <w:spacing w:val="-1"/>
        </w:rPr>
        <w:t>submitted</w:t>
      </w:r>
      <w:r w:rsidRPr="00D5352D">
        <w:rPr>
          <w:spacing w:val="29"/>
        </w:rPr>
        <w:t xml:space="preserve"> </w:t>
      </w:r>
      <w:r w:rsidRPr="00D5352D">
        <w:rPr>
          <w:spacing w:val="-1"/>
        </w:rPr>
        <w:t>and</w:t>
      </w:r>
      <w:r w:rsidRPr="00D5352D">
        <w:rPr>
          <w:spacing w:val="28"/>
        </w:rPr>
        <w:t xml:space="preserve"> </w:t>
      </w:r>
      <w:r w:rsidRPr="00D5352D">
        <w:rPr>
          <w:spacing w:val="-1"/>
        </w:rPr>
        <w:t>are</w:t>
      </w:r>
      <w:r w:rsidRPr="00D5352D">
        <w:rPr>
          <w:spacing w:val="26"/>
        </w:rPr>
        <w:t xml:space="preserve"> </w:t>
      </w:r>
      <w:r w:rsidRPr="007233CC">
        <w:t>in</w:t>
      </w:r>
      <w:r w:rsidRPr="00D5352D">
        <w:rPr>
          <w:spacing w:val="28"/>
        </w:rPr>
        <w:t xml:space="preserve"> </w:t>
      </w:r>
      <w:r w:rsidRPr="00D5352D">
        <w:rPr>
          <w:spacing w:val="-1"/>
        </w:rPr>
        <w:t>full</w:t>
      </w:r>
      <w:r w:rsidRPr="00D5352D">
        <w:rPr>
          <w:spacing w:val="29"/>
        </w:rPr>
        <w:t xml:space="preserve"> </w:t>
      </w:r>
      <w:r w:rsidRPr="00D5352D">
        <w:rPr>
          <w:spacing w:val="-1"/>
        </w:rPr>
        <w:t>force</w:t>
      </w:r>
      <w:r w:rsidRPr="00D5352D">
        <w:rPr>
          <w:spacing w:val="29"/>
        </w:rPr>
        <w:t xml:space="preserve"> </w:t>
      </w:r>
      <w:r w:rsidRPr="00D5352D">
        <w:rPr>
          <w:spacing w:val="-1"/>
        </w:rPr>
        <w:t>and</w:t>
      </w:r>
      <w:r w:rsidRPr="00D5352D">
        <w:rPr>
          <w:spacing w:val="28"/>
        </w:rPr>
        <w:t xml:space="preserve"> </w:t>
      </w:r>
      <w:r w:rsidRPr="00D5352D">
        <w:rPr>
          <w:spacing w:val="-1"/>
        </w:rPr>
        <w:t>effect</w:t>
      </w:r>
      <w:r w:rsidRPr="00D5352D">
        <w:rPr>
          <w:spacing w:val="27"/>
        </w:rPr>
        <w:t xml:space="preserve"> </w:t>
      </w:r>
      <w:r w:rsidRPr="00D5352D">
        <w:rPr>
          <w:spacing w:val="-1"/>
        </w:rPr>
        <w:t>and</w:t>
      </w:r>
      <w:r w:rsidRPr="00D5352D">
        <w:rPr>
          <w:spacing w:val="28"/>
        </w:rPr>
        <w:t xml:space="preserve"> </w:t>
      </w:r>
      <w:r w:rsidRPr="00D5352D">
        <w:rPr>
          <w:spacing w:val="-1"/>
        </w:rPr>
        <w:t>all</w:t>
      </w:r>
      <w:r w:rsidRPr="00D5352D">
        <w:rPr>
          <w:spacing w:val="29"/>
        </w:rPr>
        <w:t xml:space="preserve"> </w:t>
      </w:r>
      <w:r w:rsidRPr="00D5352D">
        <w:rPr>
          <w:spacing w:val="-1"/>
        </w:rPr>
        <w:t>conditions</w:t>
      </w:r>
      <w:r w:rsidRPr="00D5352D">
        <w:rPr>
          <w:spacing w:val="26"/>
        </w:rPr>
        <w:t xml:space="preserve"> </w:t>
      </w:r>
      <w:r w:rsidRPr="00D5352D">
        <w:rPr>
          <w:spacing w:val="-1"/>
        </w:rPr>
        <w:t>thereof</w:t>
      </w:r>
      <w:r w:rsidRPr="00D5352D">
        <w:rPr>
          <w:spacing w:val="49"/>
        </w:rPr>
        <w:t xml:space="preserve"> </w:t>
      </w:r>
      <w:r w:rsidRPr="00D5352D">
        <w:rPr>
          <w:spacing w:val="-1"/>
        </w:rPr>
        <w:t>have</w:t>
      </w:r>
      <w:r w:rsidRPr="007233CC">
        <w:t xml:space="preserve"> been </w:t>
      </w:r>
      <w:r w:rsidRPr="00D5352D">
        <w:rPr>
          <w:spacing w:val="-1"/>
        </w:rPr>
        <w:t>complied</w:t>
      </w:r>
      <w:r w:rsidRPr="007233CC">
        <w:t xml:space="preserve"> </w:t>
      </w:r>
      <w:proofErr w:type="gramStart"/>
      <w:r w:rsidRPr="00D5352D">
        <w:rPr>
          <w:spacing w:val="-1"/>
        </w:rPr>
        <w:t>with;</w:t>
      </w:r>
      <w:proofErr w:type="gramEnd"/>
    </w:p>
    <w:p w14:paraId="7F8F27A2" w14:textId="77777777" w:rsidR="00D5352D" w:rsidRDefault="00D5352D" w:rsidP="00FE52FA">
      <w:pPr>
        <w:pStyle w:val="ListParagraph"/>
      </w:pPr>
    </w:p>
    <w:p w14:paraId="31F071C1" w14:textId="77777777" w:rsidR="00D5352D" w:rsidRDefault="003D2C98" w:rsidP="00FE52FA">
      <w:pPr>
        <w:pStyle w:val="BodyText"/>
        <w:numPr>
          <w:ilvl w:val="2"/>
          <w:numId w:val="17"/>
        </w:numPr>
        <w:tabs>
          <w:tab w:val="left" w:pos="1541"/>
        </w:tabs>
        <w:ind w:right="118"/>
        <w:jc w:val="both"/>
      </w:pPr>
      <w:r w:rsidRPr="007233CC">
        <w:t>its</w:t>
      </w:r>
      <w:r w:rsidRPr="00D5352D">
        <w:rPr>
          <w:spacing w:val="38"/>
        </w:rPr>
        <w:t xml:space="preserve"> </w:t>
      </w:r>
      <w:r w:rsidRPr="00D5352D">
        <w:rPr>
          <w:spacing w:val="-1"/>
        </w:rPr>
        <w:t>obligations</w:t>
      </w:r>
      <w:r w:rsidRPr="00D5352D">
        <w:rPr>
          <w:spacing w:val="38"/>
        </w:rPr>
        <w:t xml:space="preserve"> </w:t>
      </w:r>
      <w:r w:rsidRPr="00D5352D">
        <w:rPr>
          <w:spacing w:val="-1"/>
        </w:rPr>
        <w:t>hereunder</w:t>
      </w:r>
      <w:r w:rsidRPr="00D5352D">
        <w:rPr>
          <w:spacing w:val="39"/>
        </w:rPr>
        <w:t xml:space="preserve"> </w:t>
      </w:r>
      <w:r w:rsidRPr="007233CC">
        <w:t>are</w:t>
      </w:r>
      <w:r w:rsidRPr="00D5352D">
        <w:rPr>
          <w:spacing w:val="38"/>
        </w:rPr>
        <w:t xml:space="preserve"> </w:t>
      </w:r>
      <w:r w:rsidRPr="00D5352D">
        <w:rPr>
          <w:spacing w:val="-1"/>
        </w:rPr>
        <w:t>legal,</w:t>
      </w:r>
      <w:r w:rsidRPr="00D5352D">
        <w:rPr>
          <w:spacing w:val="38"/>
        </w:rPr>
        <w:t xml:space="preserve"> </w:t>
      </w:r>
      <w:r w:rsidRPr="00D5352D">
        <w:rPr>
          <w:spacing w:val="-1"/>
        </w:rPr>
        <w:t>valid</w:t>
      </w:r>
      <w:r w:rsidRPr="00D5352D">
        <w:rPr>
          <w:spacing w:val="38"/>
        </w:rPr>
        <w:t xml:space="preserve"> </w:t>
      </w:r>
      <w:r w:rsidRPr="00D5352D">
        <w:rPr>
          <w:spacing w:val="-1"/>
        </w:rPr>
        <w:t>and</w:t>
      </w:r>
      <w:r w:rsidRPr="00D5352D">
        <w:rPr>
          <w:spacing w:val="38"/>
        </w:rPr>
        <w:t xml:space="preserve"> </w:t>
      </w:r>
      <w:r w:rsidRPr="00D5352D">
        <w:rPr>
          <w:spacing w:val="-2"/>
        </w:rPr>
        <w:t>binding,</w:t>
      </w:r>
      <w:r w:rsidRPr="00D5352D">
        <w:rPr>
          <w:spacing w:val="38"/>
        </w:rPr>
        <w:t xml:space="preserve"> </w:t>
      </w:r>
      <w:r w:rsidRPr="00D5352D">
        <w:rPr>
          <w:spacing w:val="-1"/>
        </w:rPr>
        <w:t>enforceable</w:t>
      </w:r>
      <w:r w:rsidRPr="00D5352D">
        <w:rPr>
          <w:spacing w:val="38"/>
        </w:rPr>
        <w:t xml:space="preserve"> </w:t>
      </w:r>
      <w:r w:rsidRPr="00D5352D">
        <w:rPr>
          <w:spacing w:val="-1"/>
        </w:rPr>
        <w:t>in</w:t>
      </w:r>
      <w:r w:rsidRPr="00D5352D">
        <w:rPr>
          <w:spacing w:val="38"/>
        </w:rPr>
        <w:t xml:space="preserve"> </w:t>
      </w:r>
      <w:r w:rsidRPr="00D5352D">
        <w:rPr>
          <w:spacing w:val="-1"/>
        </w:rPr>
        <w:t>accordance</w:t>
      </w:r>
      <w:r w:rsidRPr="00D5352D">
        <w:rPr>
          <w:spacing w:val="38"/>
        </w:rPr>
        <w:t xml:space="preserve"> </w:t>
      </w:r>
      <w:r w:rsidRPr="00D5352D">
        <w:rPr>
          <w:spacing w:val="-1"/>
        </w:rPr>
        <w:t>with</w:t>
      </w:r>
      <w:r w:rsidRPr="00D5352D">
        <w:rPr>
          <w:spacing w:val="79"/>
        </w:rPr>
        <w:t xml:space="preserve"> </w:t>
      </w:r>
      <w:r w:rsidRPr="00D5352D">
        <w:rPr>
          <w:rFonts w:cs="Times New Roman"/>
          <w:spacing w:val="-1"/>
        </w:rPr>
        <w:t>their</w:t>
      </w:r>
      <w:r w:rsidRPr="00D5352D">
        <w:rPr>
          <w:rFonts w:cs="Times New Roman"/>
          <w:spacing w:val="15"/>
        </w:rPr>
        <w:t xml:space="preserve"> </w:t>
      </w:r>
      <w:r w:rsidRPr="00D5352D">
        <w:rPr>
          <w:rFonts w:cs="Times New Roman"/>
          <w:spacing w:val="-1"/>
        </w:rPr>
        <w:t>respective</w:t>
      </w:r>
      <w:r w:rsidRPr="00D5352D">
        <w:rPr>
          <w:rFonts w:cs="Times New Roman"/>
          <w:spacing w:val="14"/>
        </w:rPr>
        <w:t xml:space="preserve"> </w:t>
      </w:r>
      <w:r w:rsidRPr="00D5352D">
        <w:rPr>
          <w:rFonts w:cs="Times New Roman"/>
          <w:spacing w:val="-1"/>
        </w:rPr>
        <w:t>terms,</w:t>
      </w:r>
      <w:r w:rsidRPr="00D5352D">
        <w:rPr>
          <w:rFonts w:cs="Times New Roman"/>
          <w:spacing w:val="15"/>
        </w:rPr>
        <w:t xml:space="preserve"> </w:t>
      </w:r>
      <w:r w:rsidRPr="00D5352D">
        <w:rPr>
          <w:rFonts w:cs="Times New Roman"/>
          <w:spacing w:val="-1"/>
        </w:rPr>
        <w:t>subject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spacing w:val="-1"/>
        </w:rPr>
        <w:t>applicable</w:t>
      </w:r>
      <w:r w:rsidRPr="00D5352D">
        <w:rPr>
          <w:rFonts w:cs="Times New Roman"/>
          <w:spacing w:val="14"/>
        </w:rPr>
        <w:t xml:space="preserve"> </w:t>
      </w:r>
      <w:r w:rsidRPr="00D5352D">
        <w:rPr>
          <w:rFonts w:cs="Times New Roman"/>
          <w:spacing w:val="-1"/>
        </w:rPr>
        <w:t>bankruptcy</w:t>
      </w:r>
      <w:r w:rsidRPr="00D5352D">
        <w:rPr>
          <w:rFonts w:cs="Times New Roman"/>
          <w:spacing w:val="12"/>
        </w:rPr>
        <w:t xml:space="preserve"> </w:t>
      </w:r>
      <w:r w:rsidRPr="00D5352D">
        <w:rPr>
          <w:rFonts w:cs="Times New Roman"/>
        </w:rPr>
        <w:t>or</w:t>
      </w:r>
      <w:r w:rsidRPr="00D5352D">
        <w:rPr>
          <w:rFonts w:cs="Times New Roman"/>
          <w:spacing w:val="15"/>
        </w:rPr>
        <w:t xml:space="preserve"> </w:t>
      </w:r>
      <w:r w:rsidRPr="00D5352D">
        <w:rPr>
          <w:rFonts w:cs="Times New Roman"/>
          <w:spacing w:val="-1"/>
        </w:rPr>
        <w:t>similar</w:t>
      </w:r>
      <w:r w:rsidRPr="00D5352D">
        <w:rPr>
          <w:rFonts w:cs="Times New Roman"/>
          <w:spacing w:val="13"/>
        </w:rPr>
        <w:t xml:space="preserve"> </w:t>
      </w:r>
      <w:r w:rsidRPr="00D5352D">
        <w:rPr>
          <w:rFonts w:cs="Times New Roman"/>
        </w:rPr>
        <w:t>laws</w:t>
      </w:r>
      <w:r w:rsidRPr="00D5352D">
        <w:rPr>
          <w:rFonts w:cs="Times New Roman"/>
          <w:spacing w:val="14"/>
        </w:rPr>
        <w:t xml:space="preserve"> </w:t>
      </w:r>
      <w:r w:rsidRPr="00D5352D">
        <w:rPr>
          <w:rFonts w:cs="Times New Roman"/>
          <w:spacing w:val="-1"/>
        </w:rPr>
        <w:t>affecting</w:t>
      </w:r>
      <w:r w:rsidRPr="00D5352D">
        <w:rPr>
          <w:rFonts w:cs="Times New Roman"/>
          <w:spacing w:val="12"/>
        </w:rPr>
        <w:t xml:space="preserve"> </w:t>
      </w:r>
      <w:r w:rsidRPr="00D5352D">
        <w:rPr>
          <w:rFonts w:cs="Times New Roman"/>
          <w:spacing w:val="-1"/>
        </w:rPr>
        <w:t>creditors’</w:t>
      </w:r>
      <w:r w:rsidRPr="00D5352D">
        <w:rPr>
          <w:rFonts w:cs="Times New Roman"/>
          <w:spacing w:val="15"/>
        </w:rPr>
        <w:t xml:space="preserve"> </w:t>
      </w:r>
      <w:r w:rsidRPr="00D5352D">
        <w:rPr>
          <w:rFonts w:cs="Times New Roman"/>
          <w:spacing w:val="-1"/>
        </w:rPr>
        <w:t>rights</w:t>
      </w:r>
      <w:r w:rsidRPr="00D5352D">
        <w:rPr>
          <w:rFonts w:cs="Times New Roman"/>
          <w:spacing w:val="73"/>
        </w:rPr>
        <w:t xml:space="preserve"> </w:t>
      </w:r>
      <w:r w:rsidRPr="00D5352D">
        <w:rPr>
          <w:spacing w:val="-1"/>
        </w:rPr>
        <w:t>generally</w:t>
      </w:r>
      <w:r w:rsidRPr="00D5352D">
        <w:rPr>
          <w:spacing w:val="33"/>
        </w:rPr>
        <w:t xml:space="preserve"> </w:t>
      </w:r>
      <w:r w:rsidRPr="007233CC">
        <w:t>and</w:t>
      </w:r>
      <w:r w:rsidRPr="00D5352D">
        <w:rPr>
          <w:spacing w:val="36"/>
        </w:rPr>
        <w:t xml:space="preserve"> </w:t>
      </w:r>
      <w:r w:rsidRPr="00D5352D">
        <w:rPr>
          <w:spacing w:val="-1"/>
        </w:rPr>
        <w:t>subject,</w:t>
      </w:r>
      <w:r w:rsidRPr="00D5352D">
        <w:rPr>
          <w:spacing w:val="35"/>
        </w:rPr>
        <w:t xml:space="preserve"> </w:t>
      </w:r>
      <w:r w:rsidRPr="00D5352D">
        <w:rPr>
          <w:spacing w:val="-1"/>
        </w:rPr>
        <w:t>as</w:t>
      </w:r>
      <w:r w:rsidRPr="00D5352D">
        <w:rPr>
          <w:spacing w:val="36"/>
        </w:rPr>
        <w:t xml:space="preserve"> </w:t>
      </w:r>
      <w:r w:rsidRPr="00D5352D">
        <w:rPr>
          <w:spacing w:val="-1"/>
        </w:rPr>
        <w:t>to</w:t>
      </w:r>
      <w:r w:rsidRPr="00D5352D">
        <w:rPr>
          <w:spacing w:val="35"/>
        </w:rPr>
        <w:t xml:space="preserve"> </w:t>
      </w:r>
      <w:r w:rsidRPr="00D5352D">
        <w:rPr>
          <w:spacing w:val="-1"/>
        </w:rPr>
        <w:t>enforceability,</w:t>
      </w:r>
      <w:r w:rsidRPr="00D5352D">
        <w:rPr>
          <w:spacing w:val="35"/>
        </w:rPr>
        <w:t xml:space="preserve"> </w:t>
      </w:r>
      <w:r w:rsidRPr="007233CC">
        <w:t>to</w:t>
      </w:r>
      <w:r w:rsidRPr="00D5352D">
        <w:rPr>
          <w:spacing w:val="35"/>
        </w:rPr>
        <w:t xml:space="preserve"> </w:t>
      </w:r>
      <w:r w:rsidRPr="00D5352D">
        <w:rPr>
          <w:spacing w:val="-1"/>
        </w:rPr>
        <w:t>equitable</w:t>
      </w:r>
      <w:r w:rsidRPr="00D5352D">
        <w:rPr>
          <w:spacing w:val="36"/>
        </w:rPr>
        <w:t xml:space="preserve"> </w:t>
      </w:r>
      <w:r w:rsidRPr="00D5352D">
        <w:rPr>
          <w:spacing w:val="-1"/>
        </w:rPr>
        <w:t>principles</w:t>
      </w:r>
      <w:r w:rsidRPr="00D5352D">
        <w:rPr>
          <w:spacing w:val="34"/>
        </w:rPr>
        <w:t xml:space="preserve"> </w:t>
      </w:r>
      <w:r w:rsidRPr="007233CC">
        <w:t>of</w:t>
      </w:r>
      <w:r w:rsidRPr="00D5352D">
        <w:rPr>
          <w:spacing w:val="36"/>
        </w:rPr>
        <w:t xml:space="preserve"> </w:t>
      </w:r>
      <w:r w:rsidRPr="00D5352D">
        <w:rPr>
          <w:spacing w:val="-1"/>
        </w:rPr>
        <w:t>general</w:t>
      </w:r>
      <w:r w:rsidRPr="00D5352D">
        <w:rPr>
          <w:spacing w:val="34"/>
        </w:rPr>
        <w:t xml:space="preserve"> </w:t>
      </w:r>
      <w:r w:rsidRPr="00D5352D">
        <w:rPr>
          <w:spacing w:val="-1"/>
        </w:rPr>
        <w:t>application</w:t>
      </w:r>
      <w:r w:rsidRPr="00D5352D">
        <w:rPr>
          <w:spacing w:val="33"/>
        </w:rPr>
        <w:t xml:space="preserve"> </w:t>
      </w:r>
      <w:r w:rsidRPr="00D5352D">
        <w:rPr>
          <w:spacing w:val="-1"/>
        </w:rPr>
        <w:t>regardless</w:t>
      </w:r>
      <w:r w:rsidRPr="00D5352D">
        <w:rPr>
          <w:spacing w:val="36"/>
        </w:rPr>
        <w:t xml:space="preserve"> </w:t>
      </w:r>
      <w:r w:rsidRPr="007233CC">
        <w:t>of</w:t>
      </w:r>
      <w:r w:rsidRPr="00D5352D">
        <w:rPr>
          <w:spacing w:val="69"/>
        </w:rPr>
        <w:t xml:space="preserve"> </w:t>
      </w:r>
      <w:r w:rsidRPr="00D5352D">
        <w:rPr>
          <w:spacing w:val="-1"/>
        </w:rPr>
        <w:t>whether</w:t>
      </w:r>
      <w:r w:rsidRPr="007233CC">
        <w:t xml:space="preserve"> </w:t>
      </w:r>
      <w:r w:rsidRPr="00D5352D">
        <w:rPr>
          <w:spacing w:val="-1"/>
        </w:rPr>
        <w:t>enforcement</w:t>
      </w:r>
      <w:r w:rsidRPr="00D5352D">
        <w:rPr>
          <w:spacing w:val="1"/>
        </w:rPr>
        <w:t xml:space="preserve"> </w:t>
      </w:r>
      <w:r w:rsidRPr="00D5352D">
        <w:rPr>
          <w:spacing w:val="-1"/>
        </w:rPr>
        <w:t>is</w:t>
      </w:r>
      <w:r w:rsidRPr="007233CC">
        <w:t xml:space="preserve"> </w:t>
      </w:r>
      <w:r w:rsidRPr="00D5352D">
        <w:rPr>
          <w:spacing w:val="-1"/>
        </w:rPr>
        <w:t>sought</w:t>
      </w:r>
      <w:r w:rsidRPr="00D5352D">
        <w:rPr>
          <w:spacing w:val="1"/>
        </w:rPr>
        <w:t xml:space="preserve"> </w:t>
      </w:r>
      <w:r w:rsidRPr="007233CC">
        <w:t xml:space="preserve">in a </w:t>
      </w:r>
      <w:r w:rsidRPr="00D5352D">
        <w:rPr>
          <w:spacing w:val="-1"/>
        </w:rPr>
        <w:t>proceeding</w:t>
      </w:r>
      <w:r w:rsidRPr="00D5352D">
        <w:rPr>
          <w:spacing w:val="-3"/>
        </w:rPr>
        <w:t xml:space="preserve"> </w:t>
      </w:r>
      <w:r w:rsidRPr="007233CC">
        <w:t xml:space="preserve">in </w:t>
      </w:r>
      <w:r w:rsidRPr="00D5352D">
        <w:rPr>
          <w:spacing w:val="-1"/>
        </w:rPr>
        <w:t>equity</w:t>
      </w:r>
      <w:r w:rsidRPr="00D5352D">
        <w:rPr>
          <w:spacing w:val="-3"/>
        </w:rPr>
        <w:t xml:space="preserve"> </w:t>
      </w:r>
      <w:r w:rsidRPr="007233CC">
        <w:t>or at</w:t>
      </w:r>
      <w:r w:rsidRPr="00D5352D">
        <w:rPr>
          <w:spacing w:val="1"/>
        </w:rPr>
        <w:t xml:space="preserve"> </w:t>
      </w:r>
      <w:proofErr w:type="gramStart"/>
      <w:r w:rsidRPr="00D5352D">
        <w:rPr>
          <w:spacing w:val="-1"/>
        </w:rPr>
        <w:t>law;</w:t>
      </w:r>
      <w:proofErr w:type="gramEnd"/>
    </w:p>
    <w:p w14:paraId="7048D559" w14:textId="77777777" w:rsidR="00D5352D" w:rsidRDefault="00D5352D" w:rsidP="00FE52FA">
      <w:pPr>
        <w:pStyle w:val="ListParagraph"/>
      </w:pPr>
    </w:p>
    <w:p w14:paraId="352DA82D" w14:textId="77777777" w:rsidR="00D5352D" w:rsidRDefault="003D2C98" w:rsidP="00FE52FA">
      <w:pPr>
        <w:pStyle w:val="BodyText"/>
        <w:numPr>
          <w:ilvl w:val="2"/>
          <w:numId w:val="17"/>
        </w:numPr>
        <w:tabs>
          <w:tab w:val="left" w:pos="1541"/>
        </w:tabs>
        <w:ind w:right="118"/>
        <w:jc w:val="both"/>
      </w:pPr>
      <w:r w:rsidRPr="007233CC">
        <w:t>no</w:t>
      </w:r>
      <w:r w:rsidRPr="00D5352D">
        <w:rPr>
          <w:spacing w:val="21"/>
        </w:rPr>
        <w:t xml:space="preserve"> </w:t>
      </w:r>
      <w:r w:rsidRPr="00D5352D">
        <w:rPr>
          <w:spacing w:val="-1"/>
        </w:rPr>
        <w:t>Event</w:t>
      </w:r>
      <w:r w:rsidRPr="00D5352D">
        <w:rPr>
          <w:spacing w:val="22"/>
        </w:rPr>
        <w:t xml:space="preserve"> </w:t>
      </w:r>
      <w:r w:rsidRPr="007233CC">
        <w:t>of</w:t>
      </w:r>
      <w:r w:rsidRPr="00D5352D">
        <w:rPr>
          <w:spacing w:val="22"/>
        </w:rPr>
        <w:t xml:space="preserve"> </w:t>
      </w:r>
      <w:r w:rsidRPr="00D5352D">
        <w:rPr>
          <w:spacing w:val="-1"/>
        </w:rPr>
        <w:t>Default,</w:t>
      </w:r>
      <w:r w:rsidRPr="00D5352D">
        <w:rPr>
          <w:spacing w:val="21"/>
        </w:rPr>
        <w:t xml:space="preserve"> </w:t>
      </w:r>
      <w:r w:rsidRPr="007233CC">
        <w:t>or</w:t>
      </w:r>
      <w:r w:rsidRPr="00D5352D">
        <w:rPr>
          <w:spacing w:val="22"/>
        </w:rPr>
        <w:t xml:space="preserve"> </w:t>
      </w:r>
      <w:r w:rsidRPr="00D5352D">
        <w:rPr>
          <w:spacing w:val="-2"/>
        </w:rPr>
        <w:t>Potential</w:t>
      </w:r>
      <w:r w:rsidRPr="00D5352D">
        <w:rPr>
          <w:spacing w:val="22"/>
        </w:rPr>
        <w:t xml:space="preserve"> </w:t>
      </w:r>
      <w:r w:rsidRPr="00D5352D">
        <w:rPr>
          <w:spacing w:val="-1"/>
        </w:rPr>
        <w:t>Event</w:t>
      </w:r>
      <w:r w:rsidRPr="00D5352D">
        <w:rPr>
          <w:spacing w:val="22"/>
        </w:rPr>
        <w:t xml:space="preserve"> </w:t>
      </w:r>
      <w:r w:rsidRPr="00D5352D">
        <w:rPr>
          <w:spacing w:val="-2"/>
        </w:rPr>
        <w:t>of</w:t>
      </w:r>
      <w:r w:rsidRPr="00D5352D">
        <w:rPr>
          <w:spacing w:val="22"/>
        </w:rPr>
        <w:t xml:space="preserve"> </w:t>
      </w:r>
      <w:r w:rsidRPr="00D5352D">
        <w:rPr>
          <w:spacing w:val="-1"/>
        </w:rPr>
        <w:t>Default,</w:t>
      </w:r>
      <w:r w:rsidRPr="00D5352D">
        <w:rPr>
          <w:spacing w:val="21"/>
        </w:rPr>
        <w:t xml:space="preserve"> </w:t>
      </w:r>
      <w:r w:rsidRPr="00D5352D">
        <w:rPr>
          <w:spacing w:val="-1"/>
        </w:rPr>
        <w:t>has</w:t>
      </w:r>
      <w:r w:rsidRPr="00D5352D">
        <w:rPr>
          <w:spacing w:val="22"/>
        </w:rPr>
        <w:t xml:space="preserve"> </w:t>
      </w:r>
      <w:r w:rsidRPr="00D5352D">
        <w:rPr>
          <w:spacing w:val="-1"/>
        </w:rPr>
        <w:t>occurred</w:t>
      </w:r>
      <w:r w:rsidRPr="00D5352D">
        <w:rPr>
          <w:spacing w:val="19"/>
        </w:rPr>
        <w:t xml:space="preserve"> </w:t>
      </w:r>
      <w:r w:rsidRPr="007233CC">
        <w:t>and</w:t>
      </w:r>
      <w:r w:rsidRPr="00D5352D">
        <w:rPr>
          <w:spacing w:val="21"/>
        </w:rPr>
        <w:t xml:space="preserve"> </w:t>
      </w:r>
      <w:r w:rsidRPr="00D5352D">
        <w:rPr>
          <w:spacing w:val="-1"/>
        </w:rPr>
        <w:t>is</w:t>
      </w:r>
      <w:r w:rsidRPr="00D5352D">
        <w:rPr>
          <w:spacing w:val="22"/>
        </w:rPr>
        <w:t xml:space="preserve"> </w:t>
      </w:r>
      <w:r w:rsidRPr="00D5352D">
        <w:rPr>
          <w:spacing w:val="-1"/>
        </w:rPr>
        <w:t>continuing,</w:t>
      </w:r>
      <w:r w:rsidRPr="00D5352D">
        <w:rPr>
          <w:spacing w:val="21"/>
        </w:rPr>
        <w:t xml:space="preserve"> </w:t>
      </w:r>
      <w:r w:rsidRPr="007233CC">
        <w:t>and</w:t>
      </w:r>
      <w:r w:rsidRPr="00D5352D">
        <w:rPr>
          <w:spacing w:val="45"/>
        </w:rPr>
        <w:t xml:space="preserve"> </w:t>
      </w:r>
      <w:r w:rsidRPr="007233CC">
        <w:t xml:space="preserve">none </w:t>
      </w:r>
      <w:r w:rsidRPr="00D5352D">
        <w:rPr>
          <w:spacing w:val="-1"/>
        </w:rPr>
        <w:t>will</w:t>
      </w:r>
      <w:r w:rsidRPr="00D5352D">
        <w:rPr>
          <w:spacing w:val="-2"/>
        </w:rPr>
        <w:t xml:space="preserve"> </w:t>
      </w:r>
      <w:r w:rsidRPr="00D5352D">
        <w:rPr>
          <w:spacing w:val="-1"/>
        </w:rPr>
        <w:t>occur</w:t>
      </w:r>
      <w:r w:rsidRPr="007233CC">
        <w:t xml:space="preserve"> as</w:t>
      </w:r>
      <w:r w:rsidRPr="00D5352D">
        <w:rPr>
          <w:spacing w:val="-2"/>
        </w:rPr>
        <w:t xml:space="preserve"> </w:t>
      </w:r>
      <w:r w:rsidRPr="007233CC">
        <w:t xml:space="preserve">a </w:t>
      </w:r>
      <w:r w:rsidRPr="00D5352D">
        <w:rPr>
          <w:spacing w:val="-1"/>
        </w:rPr>
        <w:t>result</w:t>
      </w:r>
      <w:r w:rsidRPr="00D5352D">
        <w:rPr>
          <w:spacing w:val="-2"/>
        </w:rPr>
        <w:t xml:space="preserve"> </w:t>
      </w:r>
      <w:r w:rsidRPr="007233CC">
        <w:t xml:space="preserve">of </w:t>
      </w:r>
      <w:r w:rsidRPr="00D5352D">
        <w:rPr>
          <w:spacing w:val="-1"/>
        </w:rPr>
        <w:t>its</w:t>
      </w:r>
      <w:r w:rsidRPr="007233CC">
        <w:t xml:space="preserve"> </w:t>
      </w:r>
      <w:r w:rsidRPr="00D5352D">
        <w:rPr>
          <w:spacing w:val="-1"/>
        </w:rPr>
        <w:t>entering</w:t>
      </w:r>
      <w:r w:rsidRPr="00D5352D">
        <w:rPr>
          <w:spacing w:val="-3"/>
        </w:rPr>
        <w:t xml:space="preserve"> </w:t>
      </w:r>
      <w:r w:rsidRPr="007233CC">
        <w:t>into</w:t>
      </w:r>
      <w:r w:rsidRPr="00D5352D">
        <w:rPr>
          <w:spacing w:val="-3"/>
        </w:rPr>
        <w:t xml:space="preserve"> </w:t>
      </w:r>
      <w:r w:rsidRPr="007233CC">
        <w:t xml:space="preserve">or </w:t>
      </w:r>
      <w:r w:rsidRPr="00D5352D">
        <w:rPr>
          <w:spacing w:val="-1"/>
        </w:rPr>
        <w:t>performing</w:t>
      </w:r>
      <w:r w:rsidRPr="00D5352D">
        <w:rPr>
          <w:spacing w:val="-3"/>
        </w:rPr>
        <w:t xml:space="preserve"> </w:t>
      </w:r>
      <w:r w:rsidRPr="007233CC">
        <w:t xml:space="preserve">this </w:t>
      </w:r>
      <w:proofErr w:type="gramStart"/>
      <w:r w:rsidRPr="00D5352D">
        <w:rPr>
          <w:spacing w:val="-1"/>
        </w:rPr>
        <w:t>Agreement;</w:t>
      </w:r>
      <w:proofErr w:type="gramEnd"/>
    </w:p>
    <w:p w14:paraId="33998F1B" w14:textId="77777777" w:rsidR="00D5352D" w:rsidRDefault="00D5352D" w:rsidP="00FE52FA">
      <w:pPr>
        <w:pStyle w:val="ListParagraph"/>
      </w:pPr>
    </w:p>
    <w:p w14:paraId="2513C099" w14:textId="77777777" w:rsidR="00D5352D" w:rsidRDefault="003D2C98" w:rsidP="00FE52FA">
      <w:pPr>
        <w:pStyle w:val="BodyText"/>
        <w:numPr>
          <w:ilvl w:val="2"/>
          <w:numId w:val="17"/>
        </w:numPr>
        <w:tabs>
          <w:tab w:val="left" w:pos="1541"/>
        </w:tabs>
        <w:ind w:right="118"/>
        <w:jc w:val="both"/>
      </w:pPr>
      <w:r w:rsidRPr="007233CC">
        <w:t>it</w:t>
      </w:r>
      <w:r w:rsidRPr="00D5352D">
        <w:rPr>
          <w:spacing w:val="5"/>
        </w:rPr>
        <w:t xml:space="preserve"> </w:t>
      </w:r>
      <w:r w:rsidRPr="007233CC">
        <w:t>is</w:t>
      </w:r>
      <w:r w:rsidRPr="00D5352D">
        <w:rPr>
          <w:spacing w:val="5"/>
        </w:rPr>
        <w:t xml:space="preserve"> </w:t>
      </w:r>
      <w:r w:rsidRPr="00D5352D">
        <w:rPr>
          <w:spacing w:val="-1"/>
        </w:rPr>
        <w:t>not</w:t>
      </w:r>
      <w:r w:rsidRPr="00D5352D">
        <w:rPr>
          <w:spacing w:val="5"/>
        </w:rPr>
        <w:t xml:space="preserve"> </w:t>
      </w:r>
      <w:r w:rsidRPr="00D5352D">
        <w:rPr>
          <w:spacing w:val="-1"/>
        </w:rPr>
        <w:t>relying</w:t>
      </w:r>
      <w:r w:rsidRPr="00D5352D">
        <w:rPr>
          <w:spacing w:val="4"/>
        </w:rPr>
        <w:t xml:space="preserve"> </w:t>
      </w:r>
      <w:r w:rsidRPr="007233CC">
        <w:t>upon</w:t>
      </w:r>
      <w:r w:rsidRPr="00D5352D">
        <w:rPr>
          <w:spacing w:val="7"/>
        </w:rPr>
        <w:t xml:space="preserve"> </w:t>
      </w:r>
      <w:r w:rsidRPr="00D5352D">
        <w:rPr>
          <w:spacing w:val="-1"/>
        </w:rPr>
        <w:t>any</w:t>
      </w:r>
      <w:r w:rsidRPr="00D5352D">
        <w:rPr>
          <w:spacing w:val="4"/>
        </w:rPr>
        <w:t xml:space="preserve"> </w:t>
      </w:r>
      <w:r w:rsidRPr="00D5352D">
        <w:rPr>
          <w:spacing w:val="-1"/>
        </w:rPr>
        <w:t>representations</w:t>
      </w:r>
      <w:r w:rsidRPr="00D5352D">
        <w:rPr>
          <w:spacing w:val="7"/>
        </w:rPr>
        <w:t xml:space="preserve"> </w:t>
      </w:r>
      <w:r w:rsidRPr="00D5352D">
        <w:rPr>
          <w:spacing w:val="-2"/>
        </w:rPr>
        <w:t>of</w:t>
      </w:r>
      <w:r w:rsidRPr="00D5352D">
        <w:rPr>
          <w:spacing w:val="5"/>
        </w:rPr>
        <w:t xml:space="preserve"> </w:t>
      </w:r>
      <w:r w:rsidRPr="007233CC">
        <w:t>the</w:t>
      </w:r>
      <w:r w:rsidRPr="00D5352D">
        <w:rPr>
          <w:spacing w:val="5"/>
        </w:rPr>
        <w:t xml:space="preserve"> </w:t>
      </w:r>
      <w:r w:rsidRPr="00D5352D">
        <w:rPr>
          <w:spacing w:val="-1"/>
        </w:rPr>
        <w:t>other</w:t>
      </w:r>
      <w:r w:rsidRPr="00D5352D">
        <w:rPr>
          <w:spacing w:val="3"/>
        </w:rPr>
        <w:t xml:space="preserve"> </w:t>
      </w:r>
      <w:r w:rsidRPr="007233CC">
        <w:t>Party</w:t>
      </w:r>
      <w:r w:rsidRPr="00D5352D">
        <w:rPr>
          <w:spacing w:val="4"/>
        </w:rPr>
        <w:t xml:space="preserve"> </w:t>
      </w:r>
      <w:r w:rsidRPr="00D5352D">
        <w:rPr>
          <w:spacing w:val="-1"/>
        </w:rPr>
        <w:t>other</w:t>
      </w:r>
      <w:r w:rsidRPr="00D5352D">
        <w:rPr>
          <w:spacing w:val="5"/>
        </w:rPr>
        <w:t xml:space="preserve"> </w:t>
      </w:r>
      <w:r w:rsidRPr="007233CC">
        <w:t>than</w:t>
      </w:r>
      <w:r w:rsidRPr="00D5352D">
        <w:rPr>
          <w:spacing w:val="5"/>
        </w:rPr>
        <w:t xml:space="preserve"> </w:t>
      </w:r>
      <w:r w:rsidRPr="00D5352D">
        <w:rPr>
          <w:spacing w:val="-1"/>
        </w:rPr>
        <w:t>those</w:t>
      </w:r>
      <w:r w:rsidRPr="00D5352D">
        <w:rPr>
          <w:spacing w:val="5"/>
        </w:rPr>
        <w:t xml:space="preserve"> </w:t>
      </w:r>
      <w:r w:rsidRPr="00D5352D">
        <w:rPr>
          <w:spacing w:val="-1"/>
        </w:rPr>
        <w:t>expressly</w:t>
      </w:r>
      <w:r w:rsidRPr="00D5352D">
        <w:rPr>
          <w:spacing w:val="4"/>
        </w:rPr>
        <w:t xml:space="preserve"> </w:t>
      </w:r>
      <w:r w:rsidRPr="00D5352D">
        <w:rPr>
          <w:spacing w:val="-1"/>
        </w:rPr>
        <w:t>set</w:t>
      </w:r>
      <w:r w:rsidRPr="00D5352D">
        <w:rPr>
          <w:spacing w:val="41"/>
        </w:rPr>
        <w:t xml:space="preserve"> </w:t>
      </w:r>
      <w:r w:rsidRPr="00D5352D">
        <w:rPr>
          <w:spacing w:val="-1"/>
        </w:rPr>
        <w:t>forth</w:t>
      </w:r>
      <w:r w:rsidRPr="00D5352D">
        <w:rPr>
          <w:spacing w:val="19"/>
        </w:rPr>
        <w:t xml:space="preserve"> </w:t>
      </w:r>
      <w:r w:rsidRPr="00D5352D">
        <w:rPr>
          <w:spacing w:val="-1"/>
        </w:rPr>
        <w:t>herein,</w:t>
      </w:r>
      <w:r w:rsidRPr="00D5352D">
        <w:rPr>
          <w:spacing w:val="16"/>
        </w:rPr>
        <w:t xml:space="preserve"> </w:t>
      </w:r>
      <w:r w:rsidRPr="007233CC">
        <w:t>and</w:t>
      </w:r>
      <w:r w:rsidRPr="00D5352D">
        <w:rPr>
          <w:spacing w:val="17"/>
        </w:rPr>
        <w:t xml:space="preserve"> </w:t>
      </w:r>
      <w:r w:rsidRPr="00D5352D">
        <w:rPr>
          <w:spacing w:val="1"/>
        </w:rPr>
        <w:t>it</w:t>
      </w:r>
      <w:r w:rsidRPr="00D5352D">
        <w:rPr>
          <w:spacing w:val="17"/>
        </w:rPr>
        <w:t xml:space="preserve"> </w:t>
      </w:r>
      <w:r w:rsidRPr="00D5352D">
        <w:rPr>
          <w:spacing w:val="-1"/>
        </w:rPr>
        <w:t>is</w:t>
      </w:r>
      <w:r w:rsidRPr="00D5352D">
        <w:rPr>
          <w:spacing w:val="19"/>
        </w:rPr>
        <w:t xml:space="preserve"> </w:t>
      </w:r>
      <w:r w:rsidRPr="00D5352D">
        <w:rPr>
          <w:spacing w:val="-2"/>
        </w:rPr>
        <w:t>acting</w:t>
      </w:r>
      <w:r w:rsidRPr="00D5352D">
        <w:rPr>
          <w:spacing w:val="16"/>
        </w:rPr>
        <w:t xml:space="preserve"> </w:t>
      </w:r>
      <w:r w:rsidRPr="007233CC">
        <w:t>for</w:t>
      </w:r>
      <w:r w:rsidRPr="00D5352D">
        <w:rPr>
          <w:spacing w:val="19"/>
        </w:rPr>
        <w:t xml:space="preserve"> </w:t>
      </w:r>
      <w:r w:rsidRPr="00D5352D">
        <w:rPr>
          <w:spacing w:val="-1"/>
        </w:rPr>
        <w:t>its</w:t>
      </w:r>
      <w:r w:rsidRPr="00D5352D">
        <w:rPr>
          <w:spacing w:val="17"/>
        </w:rPr>
        <w:t xml:space="preserve"> </w:t>
      </w:r>
      <w:r w:rsidRPr="00D5352D">
        <w:rPr>
          <w:spacing w:val="-1"/>
        </w:rPr>
        <w:t>own</w:t>
      </w:r>
      <w:r w:rsidRPr="00D5352D">
        <w:rPr>
          <w:spacing w:val="19"/>
        </w:rPr>
        <w:t xml:space="preserve"> </w:t>
      </w:r>
      <w:r w:rsidRPr="00D5352D">
        <w:rPr>
          <w:spacing w:val="-1"/>
        </w:rPr>
        <w:t>account,</w:t>
      </w:r>
      <w:r w:rsidRPr="00D5352D">
        <w:rPr>
          <w:spacing w:val="16"/>
        </w:rPr>
        <w:t xml:space="preserve"> </w:t>
      </w:r>
      <w:r w:rsidRPr="007233CC">
        <w:t>and</w:t>
      </w:r>
      <w:r w:rsidRPr="00D5352D">
        <w:rPr>
          <w:spacing w:val="17"/>
        </w:rPr>
        <w:t xml:space="preserve"> </w:t>
      </w:r>
      <w:r w:rsidRPr="007233CC">
        <w:t>not</w:t>
      </w:r>
      <w:r w:rsidRPr="00D5352D">
        <w:rPr>
          <w:spacing w:val="20"/>
        </w:rPr>
        <w:t xml:space="preserve"> </w:t>
      </w:r>
      <w:r w:rsidRPr="00D5352D">
        <w:rPr>
          <w:spacing w:val="-1"/>
        </w:rPr>
        <w:t>as</w:t>
      </w:r>
      <w:r w:rsidRPr="00D5352D">
        <w:rPr>
          <w:spacing w:val="19"/>
        </w:rPr>
        <w:t xml:space="preserve"> </w:t>
      </w:r>
      <w:r w:rsidRPr="00D5352D">
        <w:rPr>
          <w:spacing w:val="-1"/>
        </w:rPr>
        <w:t>agent</w:t>
      </w:r>
      <w:r w:rsidRPr="00D5352D">
        <w:rPr>
          <w:spacing w:val="20"/>
        </w:rPr>
        <w:t xml:space="preserve"> </w:t>
      </w:r>
      <w:r w:rsidRPr="00D5352D">
        <w:rPr>
          <w:spacing w:val="-2"/>
        </w:rPr>
        <w:t>or</w:t>
      </w:r>
      <w:r w:rsidRPr="00D5352D">
        <w:rPr>
          <w:spacing w:val="19"/>
        </w:rPr>
        <w:t xml:space="preserve"> </w:t>
      </w:r>
      <w:r w:rsidRPr="007233CC">
        <w:t>in</w:t>
      </w:r>
      <w:r w:rsidRPr="00D5352D">
        <w:rPr>
          <w:spacing w:val="16"/>
        </w:rPr>
        <w:t xml:space="preserve"> </w:t>
      </w:r>
      <w:r w:rsidRPr="007233CC">
        <w:t>any</w:t>
      </w:r>
      <w:r w:rsidRPr="00D5352D">
        <w:rPr>
          <w:spacing w:val="17"/>
        </w:rPr>
        <w:t xml:space="preserve"> </w:t>
      </w:r>
      <w:r w:rsidRPr="00D5352D">
        <w:rPr>
          <w:spacing w:val="-1"/>
        </w:rPr>
        <w:t>other</w:t>
      </w:r>
      <w:r w:rsidRPr="00D5352D">
        <w:rPr>
          <w:spacing w:val="19"/>
        </w:rPr>
        <w:t xml:space="preserve"> </w:t>
      </w:r>
      <w:r w:rsidRPr="00D5352D">
        <w:rPr>
          <w:spacing w:val="-1"/>
        </w:rPr>
        <w:t>capacity,</w:t>
      </w:r>
      <w:r w:rsidRPr="00D5352D">
        <w:rPr>
          <w:spacing w:val="19"/>
        </w:rPr>
        <w:t xml:space="preserve"> </w:t>
      </w:r>
      <w:r w:rsidRPr="00D5352D">
        <w:rPr>
          <w:spacing w:val="-1"/>
        </w:rPr>
        <w:t>fiduciary</w:t>
      </w:r>
      <w:r w:rsidRPr="00D5352D">
        <w:rPr>
          <w:spacing w:val="16"/>
        </w:rPr>
        <w:t xml:space="preserve"> </w:t>
      </w:r>
      <w:r w:rsidRPr="007233CC">
        <w:t>or</w:t>
      </w:r>
      <w:r w:rsidRPr="00D5352D">
        <w:rPr>
          <w:spacing w:val="49"/>
        </w:rPr>
        <w:t xml:space="preserve"> </w:t>
      </w:r>
      <w:proofErr w:type="gramStart"/>
      <w:r w:rsidRPr="00D5352D">
        <w:rPr>
          <w:spacing w:val="-1"/>
        </w:rPr>
        <w:lastRenderedPageBreak/>
        <w:t>otherwise;</w:t>
      </w:r>
      <w:proofErr w:type="gramEnd"/>
    </w:p>
    <w:p w14:paraId="01D0737F" w14:textId="77777777" w:rsidR="00D5352D" w:rsidRDefault="00D5352D" w:rsidP="00FE52FA">
      <w:pPr>
        <w:pStyle w:val="ListParagraph"/>
      </w:pPr>
    </w:p>
    <w:p w14:paraId="34EB6E4F" w14:textId="77777777" w:rsidR="00D5352D" w:rsidRDefault="003D2C98" w:rsidP="00FE52FA">
      <w:pPr>
        <w:pStyle w:val="BodyText"/>
        <w:numPr>
          <w:ilvl w:val="2"/>
          <w:numId w:val="17"/>
        </w:numPr>
        <w:tabs>
          <w:tab w:val="left" w:pos="1541"/>
        </w:tabs>
        <w:ind w:right="118"/>
        <w:jc w:val="both"/>
      </w:pPr>
      <w:r w:rsidRPr="007233CC">
        <w:t>it</w:t>
      </w:r>
      <w:r w:rsidRPr="00D5352D">
        <w:rPr>
          <w:spacing w:val="27"/>
        </w:rPr>
        <w:t xml:space="preserve"> </w:t>
      </w:r>
      <w:r w:rsidRPr="007233CC">
        <w:t>has</w:t>
      </w:r>
      <w:r w:rsidRPr="00D5352D">
        <w:rPr>
          <w:spacing w:val="27"/>
        </w:rPr>
        <w:t xml:space="preserve"> </w:t>
      </w:r>
      <w:r w:rsidRPr="00D5352D">
        <w:rPr>
          <w:spacing w:val="-1"/>
        </w:rPr>
        <w:t>entered</w:t>
      </w:r>
      <w:r w:rsidRPr="00D5352D">
        <w:rPr>
          <w:spacing w:val="29"/>
        </w:rPr>
        <w:t xml:space="preserve"> </w:t>
      </w:r>
      <w:r w:rsidRPr="00D5352D">
        <w:rPr>
          <w:spacing w:val="-1"/>
        </w:rPr>
        <w:t>hereinto</w:t>
      </w:r>
      <w:r w:rsidRPr="00D5352D">
        <w:rPr>
          <w:spacing w:val="28"/>
        </w:rPr>
        <w:t xml:space="preserve"> </w:t>
      </w:r>
      <w:r w:rsidRPr="00D5352D">
        <w:rPr>
          <w:spacing w:val="-2"/>
        </w:rPr>
        <w:t>with</w:t>
      </w:r>
      <w:r w:rsidRPr="00D5352D">
        <w:rPr>
          <w:spacing w:val="28"/>
        </w:rPr>
        <w:t xml:space="preserve"> </w:t>
      </w:r>
      <w:r w:rsidRPr="007233CC">
        <w:t>a</w:t>
      </w:r>
      <w:r w:rsidRPr="00D5352D">
        <w:rPr>
          <w:spacing w:val="26"/>
        </w:rPr>
        <w:t xml:space="preserve"> </w:t>
      </w:r>
      <w:r w:rsidRPr="00D5352D">
        <w:rPr>
          <w:spacing w:val="-1"/>
        </w:rPr>
        <w:t>full</w:t>
      </w:r>
      <w:r w:rsidRPr="00D5352D">
        <w:rPr>
          <w:spacing w:val="29"/>
        </w:rPr>
        <w:t xml:space="preserve"> </w:t>
      </w:r>
      <w:r w:rsidRPr="00D5352D">
        <w:rPr>
          <w:spacing w:val="-1"/>
        </w:rPr>
        <w:t>understanding</w:t>
      </w:r>
      <w:r w:rsidRPr="00D5352D">
        <w:rPr>
          <w:spacing w:val="26"/>
        </w:rPr>
        <w:t xml:space="preserve"> </w:t>
      </w:r>
      <w:r w:rsidRPr="007233CC">
        <w:t>of</w:t>
      </w:r>
      <w:r w:rsidRPr="00D5352D">
        <w:rPr>
          <w:spacing w:val="29"/>
        </w:rPr>
        <w:t xml:space="preserve"> </w:t>
      </w:r>
      <w:r w:rsidRPr="00D5352D">
        <w:rPr>
          <w:spacing w:val="-1"/>
        </w:rPr>
        <w:t>the</w:t>
      </w:r>
      <w:r w:rsidRPr="00D5352D">
        <w:rPr>
          <w:spacing w:val="29"/>
        </w:rPr>
        <w:t xml:space="preserve"> </w:t>
      </w:r>
      <w:r w:rsidRPr="00D5352D">
        <w:rPr>
          <w:spacing w:val="-1"/>
        </w:rPr>
        <w:t>material</w:t>
      </w:r>
      <w:r w:rsidRPr="00D5352D">
        <w:rPr>
          <w:spacing w:val="27"/>
        </w:rPr>
        <w:t xml:space="preserve"> </w:t>
      </w:r>
      <w:r w:rsidRPr="00D5352D">
        <w:rPr>
          <w:spacing w:val="-1"/>
        </w:rPr>
        <w:t>terms</w:t>
      </w:r>
      <w:r w:rsidRPr="00D5352D">
        <w:rPr>
          <w:spacing w:val="29"/>
        </w:rPr>
        <w:t xml:space="preserve"> </w:t>
      </w:r>
      <w:r w:rsidRPr="007233CC">
        <w:t>and</w:t>
      </w:r>
      <w:r w:rsidRPr="00D5352D">
        <w:rPr>
          <w:spacing w:val="26"/>
        </w:rPr>
        <w:t xml:space="preserve"> </w:t>
      </w:r>
      <w:r w:rsidRPr="00D5352D">
        <w:rPr>
          <w:spacing w:val="-1"/>
        </w:rPr>
        <w:t>risks</w:t>
      </w:r>
      <w:r w:rsidRPr="00D5352D">
        <w:rPr>
          <w:spacing w:val="29"/>
        </w:rPr>
        <w:t xml:space="preserve"> </w:t>
      </w:r>
      <w:r w:rsidRPr="007233CC">
        <w:t>of</w:t>
      </w:r>
      <w:r w:rsidRPr="00D5352D">
        <w:rPr>
          <w:spacing w:val="27"/>
        </w:rPr>
        <w:t xml:space="preserve"> </w:t>
      </w:r>
      <w:r w:rsidRPr="00D5352D">
        <w:rPr>
          <w:spacing w:val="-1"/>
        </w:rPr>
        <w:t>the</w:t>
      </w:r>
      <w:r w:rsidRPr="00D5352D">
        <w:rPr>
          <w:spacing w:val="37"/>
        </w:rPr>
        <w:t xml:space="preserve"> </w:t>
      </w:r>
      <w:r w:rsidRPr="00D5352D">
        <w:rPr>
          <w:spacing w:val="-1"/>
        </w:rPr>
        <w:t>same,</w:t>
      </w:r>
      <w:r w:rsidRPr="007233CC">
        <w:t xml:space="preserve"> and </w:t>
      </w:r>
      <w:r w:rsidRPr="00D5352D">
        <w:rPr>
          <w:spacing w:val="-1"/>
        </w:rPr>
        <w:t>it</w:t>
      </w:r>
      <w:r w:rsidRPr="00D5352D">
        <w:rPr>
          <w:spacing w:val="1"/>
        </w:rPr>
        <w:t xml:space="preserve"> </w:t>
      </w:r>
      <w:r w:rsidRPr="00D5352D">
        <w:rPr>
          <w:spacing w:val="-1"/>
        </w:rPr>
        <w:t>is</w:t>
      </w:r>
      <w:r w:rsidRPr="007233CC">
        <w:t xml:space="preserve"> </w:t>
      </w:r>
      <w:r w:rsidRPr="00D5352D">
        <w:rPr>
          <w:spacing w:val="-1"/>
        </w:rPr>
        <w:t>capable</w:t>
      </w:r>
      <w:r w:rsidRPr="007233CC">
        <w:t xml:space="preserve"> of</w:t>
      </w:r>
      <w:r w:rsidRPr="00D5352D">
        <w:rPr>
          <w:spacing w:val="-2"/>
        </w:rPr>
        <w:t xml:space="preserve"> </w:t>
      </w:r>
      <w:r w:rsidRPr="00D5352D">
        <w:rPr>
          <w:spacing w:val="-1"/>
        </w:rPr>
        <w:t>assuming</w:t>
      </w:r>
      <w:r w:rsidRPr="00D5352D">
        <w:rPr>
          <w:spacing w:val="-3"/>
        </w:rPr>
        <w:t xml:space="preserve"> </w:t>
      </w:r>
      <w:r w:rsidRPr="007233CC">
        <w:t xml:space="preserve">those </w:t>
      </w:r>
      <w:proofErr w:type="gramStart"/>
      <w:r w:rsidRPr="00D5352D">
        <w:rPr>
          <w:spacing w:val="-1"/>
        </w:rPr>
        <w:t>risks;</w:t>
      </w:r>
      <w:proofErr w:type="gramEnd"/>
    </w:p>
    <w:p w14:paraId="46F395C2" w14:textId="77777777" w:rsidR="00D5352D" w:rsidRDefault="00D5352D" w:rsidP="00FE52FA">
      <w:pPr>
        <w:pStyle w:val="ListParagraph"/>
      </w:pPr>
    </w:p>
    <w:p w14:paraId="09C501C8" w14:textId="77777777" w:rsidR="00D5352D" w:rsidRDefault="003D2C98" w:rsidP="00FE52FA">
      <w:pPr>
        <w:pStyle w:val="BodyText"/>
        <w:numPr>
          <w:ilvl w:val="2"/>
          <w:numId w:val="17"/>
        </w:numPr>
        <w:tabs>
          <w:tab w:val="left" w:pos="1541"/>
        </w:tabs>
        <w:ind w:right="118"/>
        <w:jc w:val="both"/>
      </w:pPr>
      <w:r w:rsidRPr="007233CC">
        <w:t>it</w:t>
      </w:r>
      <w:r w:rsidRPr="00D5352D">
        <w:rPr>
          <w:spacing w:val="12"/>
        </w:rPr>
        <w:t xml:space="preserve"> </w:t>
      </w:r>
      <w:r w:rsidRPr="007233CC">
        <w:t>is</w:t>
      </w:r>
      <w:r w:rsidRPr="00D5352D">
        <w:rPr>
          <w:spacing w:val="12"/>
        </w:rPr>
        <w:t xml:space="preserve"> </w:t>
      </w:r>
      <w:r w:rsidRPr="00D5352D">
        <w:rPr>
          <w:spacing w:val="-1"/>
        </w:rPr>
        <w:t>not</w:t>
      </w:r>
      <w:r w:rsidRPr="00D5352D">
        <w:rPr>
          <w:spacing w:val="12"/>
        </w:rPr>
        <w:t xml:space="preserve"> </w:t>
      </w:r>
      <w:r w:rsidRPr="00D5352D">
        <w:rPr>
          <w:spacing w:val="-1"/>
        </w:rPr>
        <w:t>relying</w:t>
      </w:r>
      <w:r w:rsidRPr="00D5352D">
        <w:rPr>
          <w:spacing w:val="11"/>
        </w:rPr>
        <w:t xml:space="preserve"> </w:t>
      </w:r>
      <w:r w:rsidRPr="007233CC">
        <w:t>on</w:t>
      </w:r>
      <w:r w:rsidRPr="00D5352D">
        <w:rPr>
          <w:spacing w:val="11"/>
        </w:rPr>
        <w:t xml:space="preserve"> </w:t>
      </w:r>
      <w:r w:rsidRPr="00A218EB">
        <w:t>any</w:t>
      </w:r>
      <w:r w:rsidRPr="00A218EB">
        <w:rPr>
          <w:spacing w:val="12"/>
        </w:rPr>
        <w:t xml:space="preserve"> </w:t>
      </w:r>
      <w:r w:rsidRPr="00A218EB">
        <w:rPr>
          <w:spacing w:val="-1"/>
        </w:rPr>
        <w:t>communication</w:t>
      </w:r>
      <w:r w:rsidRPr="00A218EB">
        <w:rPr>
          <w:spacing w:val="11"/>
        </w:rPr>
        <w:t xml:space="preserve"> </w:t>
      </w:r>
      <w:r w:rsidRPr="00A218EB">
        <w:rPr>
          <w:spacing w:val="-1"/>
        </w:rPr>
        <w:t>(written</w:t>
      </w:r>
      <w:r w:rsidRPr="00A218EB">
        <w:rPr>
          <w:spacing w:val="12"/>
        </w:rPr>
        <w:t xml:space="preserve"> </w:t>
      </w:r>
      <w:r w:rsidRPr="00A218EB">
        <w:rPr>
          <w:spacing w:val="-2"/>
        </w:rPr>
        <w:t>or</w:t>
      </w:r>
      <w:r w:rsidRPr="00A218EB">
        <w:rPr>
          <w:spacing w:val="15"/>
        </w:rPr>
        <w:t xml:space="preserve"> </w:t>
      </w:r>
      <w:r w:rsidRPr="00A218EB">
        <w:rPr>
          <w:spacing w:val="-1"/>
        </w:rPr>
        <w:t>oral)</w:t>
      </w:r>
      <w:r w:rsidRPr="00A218EB">
        <w:rPr>
          <w:spacing w:val="12"/>
        </w:rPr>
        <w:t xml:space="preserve"> </w:t>
      </w:r>
      <w:r w:rsidRPr="00A218EB">
        <w:t>of</w:t>
      </w:r>
      <w:r w:rsidRPr="00A218EB">
        <w:rPr>
          <w:spacing w:val="12"/>
        </w:rPr>
        <w:t xml:space="preserve"> </w:t>
      </w:r>
      <w:r w:rsidRPr="00A218EB">
        <w:rPr>
          <w:spacing w:val="-1"/>
        </w:rPr>
        <w:t>the</w:t>
      </w:r>
      <w:r w:rsidRPr="00A218EB">
        <w:rPr>
          <w:spacing w:val="14"/>
        </w:rPr>
        <w:t xml:space="preserve"> </w:t>
      </w:r>
      <w:r w:rsidRPr="00A218EB">
        <w:rPr>
          <w:spacing w:val="-1"/>
        </w:rPr>
        <w:t>other</w:t>
      </w:r>
      <w:r w:rsidRPr="00A218EB">
        <w:rPr>
          <w:spacing w:val="15"/>
        </w:rPr>
        <w:t xml:space="preserve"> </w:t>
      </w:r>
      <w:r w:rsidRPr="00A218EB">
        <w:rPr>
          <w:spacing w:val="-1"/>
        </w:rPr>
        <w:t>Party</w:t>
      </w:r>
      <w:r w:rsidRPr="00A218EB">
        <w:rPr>
          <w:spacing w:val="11"/>
        </w:rPr>
        <w:t xml:space="preserve"> </w:t>
      </w:r>
      <w:r w:rsidRPr="00A218EB">
        <w:t>as</w:t>
      </w:r>
      <w:r w:rsidRPr="00A218EB">
        <w:rPr>
          <w:spacing w:val="12"/>
        </w:rPr>
        <w:t xml:space="preserve"> </w:t>
      </w:r>
      <w:r w:rsidRPr="00A218EB">
        <w:rPr>
          <w:spacing w:val="-1"/>
        </w:rPr>
        <w:t>investment</w:t>
      </w:r>
      <w:r w:rsidRPr="00A218EB">
        <w:rPr>
          <w:spacing w:val="29"/>
        </w:rPr>
        <w:t xml:space="preserve"> </w:t>
      </w:r>
      <w:r w:rsidRPr="00A218EB">
        <w:rPr>
          <w:spacing w:val="-1"/>
        </w:rPr>
        <w:t>advice</w:t>
      </w:r>
      <w:r w:rsidRPr="00A218EB">
        <w:rPr>
          <w:spacing w:val="12"/>
        </w:rPr>
        <w:t xml:space="preserve"> </w:t>
      </w:r>
      <w:r w:rsidRPr="00A218EB">
        <w:t>or</w:t>
      </w:r>
      <w:r w:rsidRPr="00A218EB">
        <w:rPr>
          <w:spacing w:val="12"/>
        </w:rPr>
        <w:t xml:space="preserve"> </w:t>
      </w:r>
      <w:r w:rsidRPr="00A218EB">
        <w:rPr>
          <w:spacing w:val="-1"/>
        </w:rPr>
        <w:t>as</w:t>
      </w:r>
      <w:r w:rsidRPr="00A218EB">
        <w:rPr>
          <w:spacing w:val="12"/>
        </w:rPr>
        <w:t xml:space="preserve"> </w:t>
      </w:r>
      <w:r w:rsidRPr="00A218EB">
        <w:t>a</w:t>
      </w:r>
      <w:r w:rsidRPr="00A218EB">
        <w:rPr>
          <w:spacing w:val="12"/>
        </w:rPr>
        <w:t xml:space="preserve"> </w:t>
      </w:r>
      <w:r w:rsidRPr="00A218EB">
        <w:rPr>
          <w:spacing w:val="-1"/>
        </w:rPr>
        <w:t>recommendation</w:t>
      </w:r>
      <w:r w:rsidRPr="00A218EB">
        <w:rPr>
          <w:spacing w:val="12"/>
        </w:rPr>
        <w:t xml:space="preserve"> </w:t>
      </w:r>
      <w:r w:rsidRPr="00A218EB">
        <w:rPr>
          <w:spacing w:val="-1"/>
        </w:rPr>
        <w:t>to</w:t>
      </w:r>
      <w:r w:rsidRPr="00A218EB">
        <w:rPr>
          <w:spacing w:val="12"/>
        </w:rPr>
        <w:t xml:space="preserve"> </w:t>
      </w:r>
      <w:r w:rsidRPr="00A218EB">
        <w:rPr>
          <w:spacing w:val="-1"/>
        </w:rPr>
        <w:t>enter</w:t>
      </w:r>
      <w:r w:rsidRPr="00A218EB">
        <w:rPr>
          <w:spacing w:val="10"/>
        </w:rPr>
        <w:t xml:space="preserve"> </w:t>
      </w:r>
      <w:r w:rsidRPr="00A218EB">
        <w:rPr>
          <w:spacing w:val="-1"/>
        </w:rPr>
        <w:t>into</w:t>
      </w:r>
      <w:r w:rsidRPr="00A218EB">
        <w:rPr>
          <w:spacing w:val="12"/>
        </w:rPr>
        <w:t xml:space="preserve"> </w:t>
      </w:r>
      <w:r w:rsidRPr="00A218EB">
        <w:t>a</w:t>
      </w:r>
      <w:r w:rsidRPr="00A218EB">
        <w:rPr>
          <w:spacing w:val="12"/>
        </w:rPr>
        <w:t xml:space="preserve"> </w:t>
      </w:r>
      <w:r w:rsidR="00AB2DCD" w:rsidRPr="00A218EB">
        <w:rPr>
          <w:spacing w:val="-1"/>
        </w:rPr>
        <w:t>T</w:t>
      </w:r>
      <w:r w:rsidRPr="00A218EB">
        <w:rPr>
          <w:spacing w:val="-1"/>
        </w:rPr>
        <w:t>ransaction,</w:t>
      </w:r>
      <w:r w:rsidRPr="00A218EB">
        <w:rPr>
          <w:spacing w:val="9"/>
        </w:rPr>
        <w:t xml:space="preserve"> </w:t>
      </w:r>
      <w:r w:rsidRPr="00A218EB">
        <w:t>and</w:t>
      </w:r>
      <w:r w:rsidRPr="00A218EB">
        <w:rPr>
          <w:spacing w:val="12"/>
        </w:rPr>
        <w:t xml:space="preserve"> </w:t>
      </w:r>
      <w:r w:rsidRPr="00A218EB">
        <w:rPr>
          <w:spacing w:val="-1"/>
        </w:rPr>
        <w:t>understands</w:t>
      </w:r>
      <w:r w:rsidRPr="00D5352D">
        <w:rPr>
          <w:spacing w:val="12"/>
        </w:rPr>
        <w:t xml:space="preserve"> </w:t>
      </w:r>
      <w:r w:rsidRPr="00D5352D">
        <w:rPr>
          <w:spacing w:val="-1"/>
        </w:rPr>
        <w:t>that</w:t>
      </w:r>
      <w:r w:rsidRPr="00D5352D">
        <w:rPr>
          <w:spacing w:val="13"/>
        </w:rPr>
        <w:t xml:space="preserve"> </w:t>
      </w:r>
      <w:r w:rsidRPr="00D5352D">
        <w:rPr>
          <w:spacing w:val="-1"/>
        </w:rPr>
        <w:t>information</w:t>
      </w:r>
      <w:r w:rsidRPr="00D5352D">
        <w:rPr>
          <w:spacing w:val="12"/>
        </w:rPr>
        <w:t xml:space="preserve"> </w:t>
      </w:r>
      <w:r w:rsidRPr="00D5352D">
        <w:rPr>
          <w:spacing w:val="-1"/>
        </w:rPr>
        <w:t>and</w:t>
      </w:r>
      <w:r w:rsidRPr="00D5352D">
        <w:rPr>
          <w:spacing w:val="63"/>
        </w:rPr>
        <w:t xml:space="preserve"> </w:t>
      </w:r>
      <w:r w:rsidRPr="00D5352D">
        <w:rPr>
          <w:spacing w:val="-1"/>
        </w:rPr>
        <w:t>explanations</w:t>
      </w:r>
      <w:r w:rsidRPr="00D5352D">
        <w:rPr>
          <w:spacing w:val="31"/>
        </w:rPr>
        <w:t xml:space="preserve"> </w:t>
      </w:r>
      <w:r w:rsidRPr="00D5352D">
        <w:rPr>
          <w:spacing w:val="-1"/>
        </w:rPr>
        <w:t>related</w:t>
      </w:r>
      <w:r w:rsidRPr="00D5352D">
        <w:rPr>
          <w:spacing w:val="28"/>
        </w:rPr>
        <w:t xml:space="preserve"> </w:t>
      </w:r>
      <w:r w:rsidRPr="007233CC">
        <w:t>to</w:t>
      </w:r>
      <w:r w:rsidRPr="00D5352D">
        <w:rPr>
          <w:spacing w:val="28"/>
        </w:rPr>
        <w:t xml:space="preserve"> </w:t>
      </w:r>
      <w:r w:rsidRPr="007233CC">
        <w:t>the</w:t>
      </w:r>
      <w:r w:rsidRPr="00D5352D">
        <w:rPr>
          <w:spacing w:val="29"/>
        </w:rPr>
        <w:t xml:space="preserve"> </w:t>
      </w:r>
      <w:r w:rsidRPr="00D5352D">
        <w:rPr>
          <w:spacing w:val="-2"/>
        </w:rPr>
        <w:t>terms</w:t>
      </w:r>
      <w:r w:rsidRPr="00D5352D">
        <w:rPr>
          <w:spacing w:val="31"/>
        </w:rPr>
        <w:t xml:space="preserve"> </w:t>
      </w:r>
      <w:r w:rsidRPr="007233CC">
        <w:t>and</w:t>
      </w:r>
      <w:r w:rsidRPr="00D5352D">
        <w:rPr>
          <w:spacing w:val="31"/>
        </w:rPr>
        <w:t xml:space="preserve"> </w:t>
      </w:r>
      <w:r w:rsidRPr="00D5352D">
        <w:rPr>
          <w:spacing w:val="-1"/>
        </w:rPr>
        <w:t>conditions</w:t>
      </w:r>
      <w:r w:rsidRPr="00D5352D">
        <w:rPr>
          <w:spacing w:val="29"/>
        </w:rPr>
        <w:t xml:space="preserve"> </w:t>
      </w:r>
      <w:r w:rsidR="00425FF6" w:rsidRPr="00C049DD">
        <w:t>of</w:t>
      </w:r>
      <w:r w:rsidR="00425FF6" w:rsidRPr="00C049DD">
        <w:rPr>
          <w:spacing w:val="29"/>
        </w:rPr>
        <w:t xml:space="preserve"> </w:t>
      </w:r>
      <w:r w:rsidR="00425FF6" w:rsidRPr="00C049DD">
        <w:rPr>
          <w:spacing w:val="-1"/>
        </w:rPr>
        <w:t>any</w:t>
      </w:r>
      <w:r w:rsidR="00425FF6" w:rsidRPr="00C049DD">
        <w:rPr>
          <w:spacing w:val="28"/>
        </w:rPr>
        <w:t xml:space="preserve"> </w:t>
      </w:r>
      <w:r w:rsidR="00425FF6" w:rsidRPr="00C049DD">
        <w:rPr>
          <w:spacing w:val="-1"/>
        </w:rPr>
        <w:t>Transaction</w:t>
      </w:r>
      <w:r w:rsidR="00425FF6" w:rsidRPr="00C049DD">
        <w:rPr>
          <w:spacing w:val="31"/>
        </w:rPr>
        <w:t xml:space="preserve"> </w:t>
      </w:r>
      <w:r w:rsidRPr="00D5352D">
        <w:rPr>
          <w:spacing w:val="-2"/>
        </w:rPr>
        <w:t>will</w:t>
      </w:r>
      <w:r w:rsidRPr="00D5352D">
        <w:rPr>
          <w:spacing w:val="32"/>
        </w:rPr>
        <w:t xml:space="preserve"> </w:t>
      </w:r>
      <w:r w:rsidRPr="00D5352D">
        <w:rPr>
          <w:spacing w:val="-1"/>
        </w:rPr>
        <w:t>not</w:t>
      </w:r>
      <w:r w:rsidRPr="00D5352D">
        <w:rPr>
          <w:spacing w:val="32"/>
        </w:rPr>
        <w:t xml:space="preserve"> </w:t>
      </w:r>
      <w:r w:rsidRPr="00D5352D">
        <w:rPr>
          <w:spacing w:val="-2"/>
        </w:rPr>
        <w:t>be</w:t>
      </w:r>
      <w:r w:rsidRPr="00D5352D">
        <w:rPr>
          <w:spacing w:val="29"/>
        </w:rPr>
        <w:t xml:space="preserve"> </w:t>
      </w:r>
      <w:r w:rsidRPr="00D5352D">
        <w:rPr>
          <w:spacing w:val="-1"/>
        </w:rPr>
        <w:t>considered</w:t>
      </w:r>
      <w:r w:rsidRPr="00D5352D">
        <w:rPr>
          <w:spacing w:val="29"/>
        </w:rPr>
        <w:t xml:space="preserve"> </w:t>
      </w:r>
      <w:r w:rsidRPr="00D5352D">
        <w:rPr>
          <w:spacing w:val="-1"/>
        </w:rPr>
        <w:t>investment</w:t>
      </w:r>
      <w:r w:rsidRPr="00D5352D">
        <w:rPr>
          <w:spacing w:val="67"/>
        </w:rPr>
        <w:t xml:space="preserve"> </w:t>
      </w:r>
      <w:r w:rsidRPr="00D5352D">
        <w:rPr>
          <w:spacing w:val="-1"/>
        </w:rPr>
        <w:t>advice</w:t>
      </w:r>
      <w:r w:rsidRPr="007233CC">
        <w:t xml:space="preserve"> </w:t>
      </w:r>
      <w:r w:rsidRPr="00D5352D">
        <w:rPr>
          <w:spacing w:val="-2"/>
        </w:rPr>
        <w:t>or</w:t>
      </w:r>
      <w:r w:rsidRPr="007233CC">
        <w:t xml:space="preserve"> a </w:t>
      </w:r>
      <w:r w:rsidRPr="00D5352D">
        <w:rPr>
          <w:spacing w:val="-1"/>
        </w:rPr>
        <w:t>recommendation</w:t>
      </w:r>
      <w:r w:rsidRPr="007233CC">
        <w:t xml:space="preserve"> to </w:t>
      </w:r>
      <w:r w:rsidRPr="00D5352D">
        <w:rPr>
          <w:spacing w:val="-1"/>
        </w:rPr>
        <w:t>enter</w:t>
      </w:r>
      <w:r w:rsidRPr="007233CC">
        <w:t xml:space="preserve"> </w:t>
      </w:r>
      <w:r w:rsidRPr="00D5352D">
        <w:rPr>
          <w:spacing w:val="-1"/>
        </w:rPr>
        <w:t>into</w:t>
      </w:r>
      <w:r w:rsidRPr="00D5352D">
        <w:rPr>
          <w:spacing w:val="-3"/>
        </w:rPr>
        <w:t xml:space="preserve"> </w:t>
      </w:r>
      <w:r w:rsidR="008E5E8B">
        <w:rPr>
          <w:spacing w:val="-1"/>
        </w:rPr>
        <w:t>th</w:t>
      </w:r>
      <w:r w:rsidR="00425FF6">
        <w:rPr>
          <w:spacing w:val="-1"/>
        </w:rPr>
        <w:t>at</w:t>
      </w:r>
      <w:r w:rsidR="00425FF6" w:rsidRPr="00FE52FA">
        <w:t xml:space="preserve"> </w:t>
      </w:r>
      <w:proofErr w:type="gramStart"/>
      <w:r w:rsidR="00425FF6" w:rsidRPr="00C049DD">
        <w:rPr>
          <w:spacing w:val="-1"/>
        </w:rPr>
        <w:t>Transaction</w:t>
      </w:r>
      <w:r w:rsidRPr="00D5352D">
        <w:rPr>
          <w:spacing w:val="-1"/>
        </w:rPr>
        <w:t>;</w:t>
      </w:r>
      <w:proofErr w:type="gramEnd"/>
    </w:p>
    <w:p w14:paraId="65E20203" w14:textId="77777777" w:rsidR="00D5352D" w:rsidRDefault="00D5352D" w:rsidP="00FE52FA">
      <w:pPr>
        <w:pStyle w:val="ListParagraph"/>
      </w:pPr>
    </w:p>
    <w:p w14:paraId="2A741B50" w14:textId="77777777" w:rsidR="00D5352D" w:rsidRPr="00A218EB" w:rsidRDefault="003D2C98" w:rsidP="00FE52FA">
      <w:pPr>
        <w:pStyle w:val="BodyText"/>
        <w:numPr>
          <w:ilvl w:val="2"/>
          <w:numId w:val="17"/>
        </w:numPr>
        <w:tabs>
          <w:tab w:val="left" w:pos="1541"/>
        </w:tabs>
        <w:ind w:right="118"/>
        <w:jc w:val="both"/>
      </w:pPr>
      <w:r w:rsidRPr="00A218EB">
        <w:t>it</w:t>
      </w:r>
      <w:r w:rsidRPr="00A218EB">
        <w:rPr>
          <w:spacing w:val="44"/>
        </w:rPr>
        <w:t xml:space="preserve"> </w:t>
      </w:r>
      <w:r w:rsidRPr="00A218EB">
        <w:rPr>
          <w:spacing w:val="-1"/>
        </w:rPr>
        <w:t>has</w:t>
      </w:r>
      <w:r w:rsidRPr="00A218EB">
        <w:rPr>
          <w:spacing w:val="43"/>
        </w:rPr>
        <w:t xml:space="preserve"> </w:t>
      </w:r>
      <w:r w:rsidRPr="00A218EB">
        <w:rPr>
          <w:spacing w:val="-1"/>
        </w:rPr>
        <w:t>made</w:t>
      </w:r>
      <w:r w:rsidRPr="00A218EB">
        <w:rPr>
          <w:spacing w:val="43"/>
        </w:rPr>
        <w:t xml:space="preserve"> </w:t>
      </w:r>
      <w:r w:rsidRPr="00A218EB">
        <w:t>its</w:t>
      </w:r>
      <w:r w:rsidRPr="00A218EB">
        <w:rPr>
          <w:spacing w:val="45"/>
        </w:rPr>
        <w:t xml:space="preserve"> </w:t>
      </w:r>
      <w:r w:rsidRPr="00A218EB">
        <w:rPr>
          <w:spacing w:val="-1"/>
        </w:rPr>
        <w:t>own</w:t>
      </w:r>
      <w:r w:rsidRPr="00A218EB">
        <w:rPr>
          <w:spacing w:val="43"/>
        </w:rPr>
        <w:t xml:space="preserve"> </w:t>
      </w:r>
      <w:r w:rsidRPr="00A218EB">
        <w:rPr>
          <w:spacing w:val="-1"/>
        </w:rPr>
        <w:t>independent</w:t>
      </w:r>
      <w:r w:rsidRPr="00A218EB">
        <w:rPr>
          <w:spacing w:val="44"/>
        </w:rPr>
        <w:t xml:space="preserve"> </w:t>
      </w:r>
      <w:r w:rsidRPr="00A218EB">
        <w:rPr>
          <w:spacing w:val="-1"/>
        </w:rPr>
        <w:t>trading</w:t>
      </w:r>
      <w:r w:rsidRPr="00A218EB">
        <w:rPr>
          <w:spacing w:val="40"/>
        </w:rPr>
        <w:t xml:space="preserve"> </w:t>
      </w:r>
      <w:r w:rsidRPr="00A218EB">
        <w:t>and</w:t>
      </w:r>
      <w:r w:rsidRPr="00A218EB">
        <w:rPr>
          <w:spacing w:val="43"/>
        </w:rPr>
        <w:t xml:space="preserve"> </w:t>
      </w:r>
      <w:r w:rsidRPr="00A218EB">
        <w:rPr>
          <w:spacing w:val="-1"/>
        </w:rPr>
        <w:t>investment</w:t>
      </w:r>
      <w:r w:rsidRPr="00A218EB">
        <w:rPr>
          <w:spacing w:val="44"/>
        </w:rPr>
        <w:t xml:space="preserve"> </w:t>
      </w:r>
      <w:r w:rsidRPr="00A218EB">
        <w:rPr>
          <w:spacing w:val="-1"/>
        </w:rPr>
        <w:t>decisions</w:t>
      </w:r>
      <w:r w:rsidRPr="00A218EB">
        <w:rPr>
          <w:spacing w:val="46"/>
        </w:rPr>
        <w:t xml:space="preserve"> </w:t>
      </w:r>
      <w:r w:rsidRPr="00A218EB">
        <w:t>to</w:t>
      </w:r>
      <w:r w:rsidRPr="00A218EB">
        <w:rPr>
          <w:spacing w:val="43"/>
        </w:rPr>
        <w:t xml:space="preserve"> </w:t>
      </w:r>
      <w:r w:rsidRPr="00A218EB">
        <w:rPr>
          <w:spacing w:val="-1"/>
        </w:rPr>
        <w:t>enter</w:t>
      </w:r>
      <w:r w:rsidRPr="00A218EB">
        <w:rPr>
          <w:spacing w:val="43"/>
        </w:rPr>
        <w:t xml:space="preserve"> </w:t>
      </w:r>
      <w:r w:rsidRPr="00A218EB">
        <w:rPr>
          <w:spacing w:val="-1"/>
        </w:rPr>
        <w:t>into</w:t>
      </w:r>
      <w:r w:rsidRPr="00A218EB">
        <w:rPr>
          <w:spacing w:val="43"/>
        </w:rPr>
        <w:t xml:space="preserve"> </w:t>
      </w:r>
      <w:r w:rsidRPr="00A218EB">
        <w:rPr>
          <w:spacing w:val="-1"/>
        </w:rPr>
        <w:t>each</w:t>
      </w:r>
      <w:r w:rsidRPr="00A218EB">
        <w:rPr>
          <w:spacing w:val="41"/>
        </w:rPr>
        <w:t xml:space="preserve"> </w:t>
      </w:r>
      <w:r w:rsidR="00AB2DCD" w:rsidRPr="00A218EB">
        <w:rPr>
          <w:spacing w:val="-1"/>
        </w:rPr>
        <w:t>T</w:t>
      </w:r>
      <w:r w:rsidRPr="00A218EB">
        <w:rPr>
          <w:spacing w:val="-1"/>
        </w:rPr>
        <w:t>ransaction</w:t>
      </w:r>
      <w:r w:rsidRPr="00A218EB">
        <w:rPr>
          <w:spacing w:val="2"/>
        </w:rPr>
        <w:t xml:space="preserve"> </w:t>
      </w:r>
      <w:r w:rsidRPr="00A218EB">
        <w:t>and</w:t>
      </w:r>
      <w:r w:rsidRPr="00A218EB">
        <w:rPr>
          <w:spacing w:val="2"/>
        </w:rPr>
        <w:t xml:space="preserve"> </w:t>
      </w:r>
      <w:r w:rsidRPr="00A218EB">
        <w:t>as</w:t>
      </w:r>
      <w:r w:rsidRPr="00A218EB">
        <w:rPr>
          <w:spacing w:val="3"/>
        </w:rPr>
        <w:t xml:space="preserve"> </w:t>
      </w:r>
      <w:r w:rsidRPr="00A218EB">
        <w:t>to</w:t>
      </w:r>
      <w:r w:rsidRPr="00A218EB">
        <w:rPr>
          <w:spacing w:val="4"/>
        </w:rPr>
        <w:t xml:space="preserve"> </w:t>
      </w:r>
      <w:r w:rsidRPr="00A218EB">
        <w:rPr>
          <w:spacing w:val="-1"/>
        </w:rPr>
        <w:t>whether</w:t>
      </w:r>
      <w:r w:rsidRPr="00A218EB">
        <w:rPr>
          <w:spacing w:val="3"/>
        </w:rPr>
        <w:t xml:space="preserve"> </w:t>
      </w:r>
      <w:r w:rsidRPr="00A218EB">
        <w:t>such</w:t>
      </w:r>
      <w:r w:rsidRPr="00A218EB">
        <w:rPr>
          <w:spacing w:val="2"/>
        </w:rPr>
        <w:t xml:space="preserve"> </w:t>
      </w:r>
      <w:r w:rsidR="00AB2DCD" w:rsidRPr="00A218EB">
        <w:rPr>
          <w:spacing w:val="-1"/>
        </w:rPr>
        <w:t>T</w:t>
      </w:r>
      <w:r w:rsidRPr="00A218EB">
        <w:rPr>
          <w:spacing w:val="-1"/>
        </w:rPr>
        <w:t>ransaction</w:t>
      </w:r>
      <w:r w:rsidRPr="00A218EB">
        <w:rPr>
          <w:spacing w:val="2"/>
        </w:rPr>
        <w:t xml:space="preserve"> </w:t>
      </w:r>
      <w:r w:rsidRPr="00A218EB">
        <w:rPr>
          <w:spacing w:val="-1"/>
        </w:rPr>
        <w:t>is</w:t>
      </w:r>
      <w:r w:rsidRPr="00A218EB">
        <w:rPr>
          <w:spacing w:val="5"/>
        </w:rPr>
        <w:t xml:space="preserve"> </w:t>
      </w:r>
      <w:r w:rsidRPr="00A218EB">
        <w:rPr>
          <w:spacing w:val="-1"/>
        </w:rPr>
        <w:t>appropriate</w:t>
      </w:r>
      <w:r w:rsidRPr="00A218EB">
        <w:rPr>
          <w:spacing w:val="2"/>
        </w:rPr>
        <w:t xml:space="preserve"> </w:t>
      </w:r>
      <w:r w:rsidRPr="00A218EB">
        <w:t>or</w:t>
      </w:r>
      <w:r w:rsidRPr="00A218EB">
        <w:rPr>
          <w:spacing w:val="3"/>
        </w:rPr>
        <w:t xml:space="preserve"> </w:t>
      </w:r>
      <w:r w:rsidRPr="00A218EB">
        <w:rPr>
          <w:spacing w:val="-1"/>
        </w:rPr>
        <w:t>proper</w:t>
      </w:r>
      <w:r w:rsidRPr="00A218EB">
        <w:rPr>
          <w:spacing w:val="5"/>
        </w:rPr>
        <w:t xml:space="preserve"> </w:t>
      </w:r>
      <w:r w:rsidRPr="00A218EB">
        <w:rPr>
          <w:spacing w:val="-1"/>
        </w:rPr>
        <w:t>for</w:t>
      </w:r>
      <w:r w:rsidRPr="00A218EB">
        <w:rPr>
          <w:spacing w:val="3"/>
        </w:rPr>
        <w:t xml:space="preserve"> </w:t>
      </w:r>
      <w:r w:rsidRPr="00A218EB">
        <w:rPr>
          <w:spacing w:val="-1"/>
        </w:rPr>
        <w:t>it</w:t>
      </w:r>
      <w:r w:rsidRPr="00A218EB">
        <w:rPr>
          <w:spacing w:val="11"/>
        </w:rPr>
        <w:t xml:space="preserve"> </w:t>
      </w:r>
      <w:r w:rsidRPr="00A218EB">
        <w:rPr>
          <w:spacing w:val="-1"/>
        </w:rPr>
        <w:t>based</w:t>
      </w:r>
      <w:r w:rsidRPr="00A218EB">
        <w:rPr>
          <w:spacing w:val="2"/>
        </w:rPr>
        <w:t xml:space="preserve"> </w:t>
      </w:r>
      <w:r w:rsidRPr="00A218EB">
        <w:t>upon</w:t>
      </w:r>
      <w:r w:rsidRPr="00A218EB">
        <w:rPr>
          <w:spacing w:val="2"/>
        </w:rPr>
        <w:t xml:space="preserve"> </w:t>
      </w:r>
      <w:r w:rsidRPr="00A218EB">
        <w:rPr>
          <w:spacing w:val="-1"/>
        </w:rPr>
        <w:t>its</w:t>
      </w:r>
      <w:r w:rsidRPr="00A218EB">
        <w:rPr>
          <w:spacing w:val="5"/>
        </w:rPr>
        <w:t xml:space="preserve"> </w:t>
      </w:r>
      <w:r w:rsidRPr="00A218EB">
        <w:rPr>
          <w:spacing w:val="-1"/>
        </w:rPr>
        <w:t>own judgment</w:t>
      </w:r>
      <w:r w:rsidRPr="00A218EB">
        <w:rPr>
          <w:spacing w:val="47"/>
        </w:rPr>
        <w:t xml:space="preserve"> </w:t>
      </w:r>
      <w:r w:rsidRPr="00A218EB">
        <w:t>and</w:t>
      </w:r>
      <w:r w:rsidRPr="00A218EB">
        <w:rPr>
          <w:spacing w:val="50"/>
        </w:rPr>
        <w:t xml:space="preserve"> </w:t>
      </w:r>
      <w:r w:rsidRPr="00A218EB">
        <w:t>any</w:t>
      </w:r>
      <w:r w:rsidRPr="00A218EB">
        <w:rPr>
          <w:spacing w:val="48"/>
        </w:rPr>
        <w:t xml:space="preserve"> </w:t>
      </w:r>
      <w:r w:rsidRPr="00A218EB">
        <w:rPr>
          <w:spacing w:val="-1"/>
        </w:rPr>
        <w:t>advice</w:t>
      </w:r>
      <w:r w:rsidRPr="00A218EB">
        <w:rPr>
          <w:spacing w:val="50"/>
        </w:rPr>
        <w:t xml:space="preserve"> </w:t>
      </w:r>
      <w:r w:rsidRPr="00A218EB">
        <w:rPr>
          <w:spacing w:val="-1"/>
        </w:rPr>
        <w:t>from</w:t>
      </w:r>
      <w:r w:rsidRPr="00A218EB">
        <w:rPr>
          <w:spacing w:val="46"/>
        </w:rPr>
        <w:t xml:space="preserve"> </w:t>
      </w:r>
      <w:r w:rsidRPr="00A218EB">
        <w:t>such</w:t>
      </w:r>
      <w:r w:rsidRPr="00A218EB">
        <w:rPr>
          <w:spacing w:val="50"/>
        </w:rPr>
        <w:t xml:space="preserve"> </w:t>
      </w:r>
      <w:r w:rsidRPr="00A218EB">
        <w:rPr>
          <w:spacing w:val="-1"/>
        </w:rPr>
        <w:t>advisors</w:t>
      </w:r>
      <w:r w:rsidRPr="00A218EB">
        <w:rPr>
          <w:spacing w:val="51"/>
        </w:rPr>
        <w:t xml:space="preserve"> </w:t>
      </w:r>
      <w:r w:rsidRPr="00A218EB">
        <w:t>as</w:t>
      </w:r>
      <w:r w:rsidRPr="00A218EB">
        <w:rPr>
          <w:spacing w:val="48"/>
        </w:rPr>
        <w:t xml:space="preserve"> </w:t>
      </w:r>
      <w:r w:rsidRPr="00A218EB">
        <w:t>it</w:t>
      </w:r>
      <w:r w:rsidRPr="00A218EB">
        <w:rPr>
          <w:spacing w:val="51"/>
        </w:rPr>
        <w:t xml:space="preserve"> </w:t>
      </w:r>
      <w:r w:rsidRPr="00A218EB">
        <w:rPr>
          <w:spacing w:val="-1"/>
        </w:rPr>
        <w:t>has</w:t>
      </w:r>
      <w:r w:rsidRPr="00A218EB">
        <w:rPr>
          <w:spacing w:val="51"/>
        </w:rPr>
        <w:t xml:space="preserve"> </w:t>
      </w:r>
      <w:r w:rsidRPr="00A218EB">
        <w:rPr>
          <w:spacing w:val="-1"/>
        </w:rPr>
        <w:t>deemed</w:t>
      </w:r>
      <w:r w:rsidRPr="00A218EB">
        <w:rPr>
          <w:spacing w:val="50"/>
        </w:rPr>
        <w:t xml:space="preserve"> </w:t>
      </w:r>
      <w:r w:rsidRPr="00A218EB">
        <w:rPr>
          <w:spacing w:val="-1"/>
        </w:rPr>
        <w:t>necessary</w:t>
      </w:r>
      <w:r w:rsidRPr="00A218EB">
        <w:rPr>
          <w:spacing w:val="47"/>
        </w:rPr>
        <w:t xml:space="preserve"> </w:t>
      </w:r>
      <w:r w:rsidRPr="00A218EB">
        <w:t>and</w:t>
      </w:r>
      <w:r w:rsidRPr="00A218EB">
        <w:rPr>
          <w:spacing w:val="50"/>
        </w:rPr>
        <w:t xml:space="preserve"> </w:t>
      </w:r>
      <w:r w:rsidRPr="00A218EB">
        <w:t>not</w:t>
      </w:r>
      <w:r w:rsidRPr="00A218EB">
        <w:rPr>
          <w:spacing w:val="48"/>
        </w:rPr>
        <w:t xml:space="preserve"> </w:t>
      </w:r>
      <w:r w:rsidRPr="00A218EB">
        <w:t>in</w:t>
      </w:r>
      <w:r w:rsidRPr="00A218EB">
        <w:rPr>
          <w:spacing w:val="47"/>
        </w:rPr>
        <w:t xml:space="preserve"> </w:t>
      </w:r>
      <w:r w:rsidRPr="00A218EB">
        <w:rPr>
          <w:spacing w:val="-1"/>
        </w:rPr>
        <w:t>reliance</w:t>
      </w:r>
      <w:r w:rsidRPr="00A218EB">
        <w:rPr>
          <w:spacing w:val="1"/>
        </w:rPr>
        <w:t xml:space="preserve"> </w:t>
      </w:r>
      <w:r w:rsidRPr="00A218EB">
        <w:t>upon</w:t>
      </w:r>
      <w:r w:rsidRPr="00A218EB">
        <w:rPr>
          <w:spacing w:val="50"/>
        </w:rPr>
        <w:t xml:space="preserve"> </w:t>
      </w:r>
      <w:r w:rsidRPr="00A218EB">
        <w:t>any</w:t>
      </w:r>
      <w:r w:rsidRPr="00A218EB">
        <w:rPr>
          <w:spacing w:val="48"/>
        </w:rPr>
        <w:t xml:space="preserve"> </w:t>
      </w:r>
      <w:r w:rsidRPr="00A218EB">
        <w:rPr>
          <w:spacing w:val="-1"/>
        </w:rPr>
        <w:t>view</w:t>
      </w:r>
      <w:r w:rsidRPr="00A218EB">
        <w:rPr>
          <w:spacing w:val="47"/>
        </w:rPr>
        <w:t xml:space="preserve"> </w:t>
      </w:r>
      <w:r w:rsidRPr="00A218EB">
        <w:rPr>
          <w:spacing w:val="-1"/>
        </w:rPr>
        <w:t>expressed</w:t>
      </w:r>
      <w:r w:rsidRPr="00A218EB">
        <w:t xml:space="preserve"> by</w:t>
      </w:r>
      <w:r w:rsidRPr="00A218EB">
        <w:rPr>
          <w:spacing w:val="-3"/>
        </w:rPr>
        <w:t xml:space="preserve"> </w:t>
      </w:r>
      <w:r w:rsidRPr="00A218EB">
        <w:t xml:space="preserve">the </w:t>
      </w:r>
      <w:r w:rsidRPr="00A218EB">
        <w:rPr>
          <w:spacing w:val="-1"/>
        </w:rPr>
        <w:t>other</w:t>
      </w:r>
      <w:r w:rsidRPr="00A218EB">
        <w:t xml:space="preserve"> </w:t>
      </w:r>
      <w:proofErr w:type="gramStart"/>
      <w:r w:rsidRPr="00A218EB">
        <w:rPr>
          <w:spacing w:val="-2"/>
        </w:rPr>
        <w:t>Party;</w:t>
      </w:r>
      <w:proofErr w:type="gramEnd"/>
    </w:p>
    <w:p w14:paraId="434886F5" w14:textId="77777777" w:rsidR="00D5352D" w:rsidRDefault="00D5352D" w:rsidP="00FE52FA">
      <w:pPr>
        <w:pStyle w:val="ListParagraph"/>
      </w:pPr>
    </w:p>
    <w:p w14:paraId="506E3600" w14:textId="77777777" w:rsidR="00D5352D" w:rsidRDefault="003D2C98" w:rsidP="00FE52FA">
      <w:pPr>
        <w:pStyle w:val="BodyText"/>
        <w:numPr>
          <w:ilvl w:val="2"/>
          <w:numId w:val="17"/>
        </w:numPr>
        <w:tabs>
          <w:tab w:val="left" w:pos="1541"/>
        </w:tabs>
        <w:ind w:right="118"/>
        <w:jc w:val="both"/>
      </w:pPr>
      <w:r w:rsidRPr="007233CC">
        <w:t>it</w:t>
      </w:r>
      <w:r w:rsidRPr="00D5352D">
        <w:rPr>
          <w:spacing w:val="29"/>
        </w:rPr>
        <w:t xml:space="preserve"> </w:t>
      </w:r>
      <w:r w:rsidRPr="00D5352D">
        <w:rPr>
          <w:spacing w:val="-1"/>
        </w:rPr>
        <w:t>has</w:t>
      </w:r>
      <w:r w:rsidRPr="00D5352D">
        <w:rPr>
          <w:spacing w:val="29"/>
        </w:rPr>
        <w:t xml:space="preserve"> </w:t>
      </w:r>
      <w:r w:rsidRPr="007233CC">
        <w:t>not</w:t>
      </w:r>
      <w:r w:rsidRPr="00D5352D">
        <w:rPr>
          <w:spacing w:val="27"/>
        </w:rPr>
        <w:t xml:space="preserve"> </w:t>
      </w:r>
      <w:r w:rsidRPr="00D5352D">
        <w:rPr>
          <w:spacing w:val="-1"/>
        </w:rPr>
        <w:t>received</w:t>
      </w:r>
      <w:r w:rsidRPr="00D5352D">
        <w:rPr>
          <w:spacing w:val="29"/>
        </w:rPr>
        <w:t xml:space="preserve"> </w:t>
      </w:r>
      <w:r w:rsidRPr="00D5352D">
        <w:rPr>
          <w:spacing w:val="-1"/>
        </w:rPr>
        <w:t>from</w:t>
      </w:r>
      <w:r w:rsidRPr="00D5352D">
        <w:rPr>
          <w:spacing w:val="24"/>
        </w:rPr>
        <w:t xml:space="preserve"> </w:t>
      </w:r>
      <w:r w:rsidRPr="007233CC">
        <w:t>the</w:t>
      </w:r>
      <w:r w:rsidRPr="00D5352D">
        <w:rPr>
          <w:spacing w:val="29"/>
        </w:rPr>
        <w:t xml:space="preserve"> </w:t>
      </w:r>
      <w:r w:rsidRPr="00D5352D">
        <w:rPr>
          <w:spacing w:val="-1"/>
        </w:rPr>
        <w:t>other</w:t>
      </w:r>
      <w:r w:rsidRPr="00D5352D">
        <w:rPr>
          <w:spacing w:val="29"/>
        </w:rPr>
        <w:t xml:space="preserve"> </w:t>
      </w:r>
      <w:r w:rsidRPr="00D5352D">
        <w:rPr>
          <w:spacing w:val="-1"/>
        </w:rPr>
        <w:t>Party</w:t>
      </w:r>
      <w:r w:rsidRPr="00D5352D">
        <w:rPr>
          <w:spacing w:val="26"/>
        </w:rPr>
        <w:t xml:space="preserve"> </w:t>
      </w:r>
      <w:r w:rsidRPr="007233CC">
        <w:t>any</w:t>
      </w:r>
      <w:r w:rsidRPr="00D5352D">
        <w:rPr>
          <w:spacing w:val="26"/>
        </w:rPr>
        <w:t xml:space="preserve"> </w:t>
      </w:r>
      <w:r w:rsidRPr="00D5352D">
        <w:rPr>
          <w:spacing w:val="-1"/>
        </w:rPr>
        <w:t>assurance,</w:t>
      </w:r>
      <w:r w:rsidRPr="00D5352D">
        <w:rPr>
          <w:spacing w:val="28"/>
        </w:rPr>
        <w:t xml:space="preserve"> </w:t>
      </w:r>
      <w:r w:rsidRPr="00D5352D">
        <w:rPr>
          <w:spacing w:val="-1"/>
        </w:rPr>
        <w:t>guarantee</w:t>
      </w:r>
      <w:r w:rsidRPr="00D5352D">
        <w:rPr>
          <w:spacing w:val="29"/>
        </w:rPr>
        <w:t xml:space="preserve"> </w:t>
      </w:r>
      <w:r w:rsidRPr="00D5352D">
        <w:rPr>
          <w:spacing w:val="-2"/>
        </w:rPr>
        <w:t>or</w:t>
      </w:r>
      <w:r w:rsidRPr="00D5352D">
        <w:rPr>
          <w:spacing w:val="29"/>
        </w:rPr>
        <w:t xml:space="preserve"> </w:t>
      </w:r>
      <w:r w:rsidRPr="00D5352D">
        <w:rPr>
          <w:spacing w:val="-1"/>
        </w:rPr>
        <w:t>promise</w:t>
      </w:r>
      <w:r w:rsidRPr="00D5352D">
        <w:rPr>
          <w:spacing w:val="38"/>
        </w:rPr>
        <w:t xml:space="preserve"> </w:t>
      </w:r>
      <w:r w:rsidRPr="00D5352D">
        <w:rPr>
          <w:spacing w:val="-1"/>
        </w:rPr>
        <w:t>as</w:t>
      </w:r>
      <w:r w:rsidRPr="00D5352D">
        <w:rPr>
          <w:spacing w:val="29"/>
        </w:rPr>
        <w:t xml:space="preserve"> </w:t>
      </w:r>
      <w:r w:rsidRPr="007233CC">
        <w:t>to</w:t>
      </w:r>
      <w:r w:rsidRPr="00D5352D">
        <w:rPr>
          <w:spacing w:val="28"/>
        </w:rPr>
        <w:t xml:space="preserve"> </w:t>
      </w:r>
      <w:r w:rsidRPr="00D5352D">
        <w:rPr>
          <w:spacing w:val="-1"/>
        </w:rPr>
        <w:t>the</w:t>
      </w:r>
      <w:r w:rsidRPr="00D5352D">
        <w:rPr>
          <w:spacing w:val="61"/>
        </w:rPr>
        <w:t xml:space="preserve"> </w:t>
      </w:r>
      <w:r w:rsidRPr="00D5352D">
        <w:rPr>
          <w:spacing w:val="-1"/>
        </w:rPr>
        <w:t>expected</w:t>
      </w:r>
      <w:r w:rsidRPr="00D5352D">
        <w:rPr>
          <w:spacing w:val="34"/>
        </w:rPr>
        <w:t xml:space="preserve"> </w:t>
      </w:r>
      <w:r w:rsidRPr="007233CC">
        <w:t>or</w:t>
      </w:r>
      <w:r w:rsidRPr="00D5352D">
        <w:rPr>
          <w:spacing w:val="34"/>
        </w:rPr>
        <w:t xml:space="preserve"> </w:t>
      </w:r>
      <w:r w:rsidRPr="00D5352D">
        <w:rPr>
          <w:spacing w:val="-1"/>
        </w:rPr>
        <w:t>projected</w:t>
      </w:r>
      <w:r w:rsidRPr="00D5352D">
        <w:rPr>
          <w:spacing w:val="36"/>
        </w:rPr>
        <w:t xml:space="preserve"> </w:t>
      </w:r>
      <w:r w:rsidRPr="00D5352D">
        <w:rPr>
          <w:spacing w:val="-1"/>
        </w:rPr>
        <w:t>success,</w:t>
      </w:r>
      <w:r w:rsidRPr="00D5352D">
        <w:rPr>
          <w:spacing w:val="34"/>
        </w:rPr>
        <w:t xml:space="preserve"> </w:t>
      </w:r>
      <w:r w:rsidRPr="00D5352D">
        <w:rPr>
          <w:spacing w:val="-1"/>
        </w:rPr>
        <w:t>profitability,</w:t>
      </w:r>
      <w:r w:rsidRPr="00D5352D">
        <w:rPr>
          <w:spacing w:val="33"/>
        </w:rPr>
        <w:t xml:space="preserve"> </w:t>
      </w:r>
      <w:r w:rsidRPr="00D5352D">
        <w:rPr>
          <w:spacing w:val="-1"/>
        </w:rPr>
        <w:t>return,</w:t>
      </w:r>
      <w:r w:rsidRPr="00D5352D">
        <w:rPr>
          <w:spacing w:val="33"/>
        </w:rPr>
        <w:t xml:space="preserve"> </w:t>
      </w:r>
      <w:r w:rsidRPr="00D5352D">
        <w:rPr>
          <w:spacing w:val="-1"/>
        </w:rPr>
        <w:t>performance,</w:t>
      </w:r>
      <w:r w:rsidRPr="00D5352D">
        <w:rPr>
          <w:spacing w:val="34"/>
        </w:rPr>
        <w:t xml:space="preserve"> </w:t>
      </w:r>
      <w:r w:rsidRPr="00D5352D">
        <w:rPr>
          <w:spacing w:val="-1"/>
        </w:rPr>
        <w:t>result,</w:t>
      </w:r>
      <w:r w:rsidRPr="00D5352D">
        <w:rPr>
          <w:spacing w:val="35"/>
        </w:rPr>
        <w:t xml:space="preserve"> </w:t>
      </w:r>
      <w:r w:rsidRPr="00D5352D">
        <w:rPr>
          <w:spacing w:val="-1"/>
        </w:rPr>
        <w:t>effect,</w:t>
      </w:r>
      <w:r w:rsidRPr="00D5352D">
        <w:rPr>
          <w:spacing w:val="33"/>
        </w:rPr>
        <w:t xml:space="preserve"> </w:t>
      </w:r>
      <w:r w:rsidRPr="00D5352D">
        <w:rPr>
          <w:spacing w:val="-1"/>
        </w:rPr>
        <w:t>consequence</w:t>
      </w:r>
      <w:r w:rsidRPr="00D5352D">
        <w:rPr>
          <w:spacing w:val="36"/>
        </w:rPr>
        <w:t xml:space="preserve"> </w:t>
      </w:r>
      <w:r w:rsidRPr="00D5352D">
        <w:rPr>
          <w:spacing w:val="-2"/>
        </w:rPr>
        <w:t>or</w:t>
      </w:r>
      <w:r w:rsidRPr="00D5352D">
        <w:rPr>
          <w:spacing w:val="36"/>
        </w:rPr>
        <w:t xml:space="preserve"> </w:t>
      </w:r>
      <w:r w:rsidRPr="00D5352D">
        <w:rPr>
          <w:spacing w:val="-1"/>
        </w:rPr>
        <w:t>benefit</w:t>
      </w:r>
      <w:r w:rsidRPr="00D5352D">
        <w:rPr>
          <w:spacing w:val="69"/>
        </w:rPr>
        <w:t xml:space="preserve"> </w:t>
      </w:r>
      <w:r w:rsidRPr="00D5352D">
        <w:rPr>
          <w:spacing w:val="-1"/>
        </w:rPr>
        <w:t>(either</w:t>
      </w:r>
      <w:r w:rsidRPr="007233CC">
        <w:t xml:space="preserve"> </w:t>
      </w:r>
      <w:r w:rsidRPr="00D5352D">
        <w:rPr>
          <w:spacing w:val="-1"/>
        </w:rPr>
        <w:t>economic,</w:t>
      </w:r>
      <w:r w:rsidRPr="007233CC">
        <w:t xml:space="preserve"> </w:t>
      </w:r>
      <w:r w:rsidRPr="00D5352D">
        <w:rPr>
          <w:spacing w:val="-1"/>
        </w:rPr>
        <w:t>legal,</w:t>
      </w:r>
      <w:r w:rsidRPr="007233CC">
        <w:t xml:space="preserve"> </w:t>
      </w:r>
      <w:r w:rsidRPr="00D5352D">
        <w:rPr>
          <w:spacing w:val="-1"/>
        </w:rPr>
        <w:t>regulatory,</w:t>
      </w:r>
      <w:r w:rsidRPr="007233CC">
        <w:t xml:space="preserve"> </w:t>
      </w:r>
      <w:r w:rsidRPr="00D5352D">
        <w:rPr>
          <w:spacing w:val="-1"/>
        </w:rPr>
        <w:t>tax,</w:t>
      </w:r>
      <w:r w:rsidRPr="007233CC">
        <w:t xml:space="preserve"> </w:t>
      </w:r>
      <w:r w:rsidRPr="00D5352D">
        <w:rPr>
          <w:spacing w:val="-1"/>
        </w:rPr>
        <w:t>financial,</w:t>
      </w:r>
      <w:r w:rsidRPr="007233CC">
        <w:t xml:space="preserve"> </w:t>
      </w:r>
      <w:r w:rsidRPr="00D5352D">
        <w:rPr>
          <w:spacing w:val="-1"/>
        </w:rPr>
        <w:t>accounting</w:t>
      </w:r>
      <w:r w:rsidRPr="00D5352D">
        <w:rPr>
          <w:spacing w:val="-3"/>
        </w:rPr>
        <w:t xml:space="preserve"> </w:t>
      </w:r>
      <w:r w:rsidRPr="007233CC">
        <w:t xml:space="preserve">or </w:t>
      </w:r>
      <w:r w:rsidRPr="00D5352D">
        <w:rPr>
          <w:spacing w:val="-1"/>
        </w:rPr>
        <w:t>otherwise)</w:t>
      </w:r>
      <w:r w:rsidRPr="007233CC">
        <w:t xml:space="preserve"> </w:t>
      </w:r>
      <w:proofErr w:type="gramStart"/>
      <w:r w:rsidRPr="007233CC">
        <w:t>hereunder;</w:t>
      </w:r>
      <w:proofErr w:type="gramEnd"/>
    </w:p>
    <w:p w14:paraId="2F1A8567" w14:textId="77777777" w:rsidR="00D5352D" w:rsidRDefault="00D5352D" w:rsidP="00FE52FA">
      <w:pPr>
        <w:pStyle w:val="ListParagraph"/>
      </w:pPr>
    </w:p>
    <w:p w14:paraId="277C8D5F" w14:textId="77777777" w:rsidR="00D5352D" w:rsidRPr="00A218EB" w:rsidRDefault="003D2C98" w:rsidP="00FE52FA">
      <w:pPr>
        <w:pStyle w:val="BodyText"/>
        <w:numPr>
          <w:ilvl w:val="2"/>
          <w:numId w:val="17"/>
        </w:numPr>
        <w:tabs>
          <w:tab w:val="left" w:pos="1541"/>
        </w:tabs>
        <w:ind w:right="118"/>
        <w:jc w:val="both"/>
      </w:pPr>
      <w:r w:rsidRPr="00A218EB">
        <w:t>to</w:t>
      </w:r>
      <w:r w:rsidRPr="00FE52FA">
        <w:rPr>
          <w:spacing w:val="7"/>
        </w:rPr>
        <w:t xml:space="preserve"> </w:t>
      </w:r>
      <w:r w:rsidRPr="00A218EB">
        <w:rPr>
          <w:spacing w:val="-1"/>
        </w:rPr>
        <w:t>its</w:t>
      </w:r>
      <w:r w:rsidRPr="00FE52FA">
        <w:rPr>
          <w:spacing w:val="5"/>
        </w:rPr>
        <w:t xml:space="preserve"> </w:t>
      </w:r>
      <w:r w:rsidRPr="00A218EB">
        <w:rPr>
          <w:spacing w:val="-1"/>
        </w:rPr>
        <w:t>knowledge</w:t>
      </w:r>
      <w:r w:rsidRPr="00FE52FA">
        <w:rPr>
          <w:spacing w:val="7"/>
        </w:rPr>
        <w:t xml:space="preserve"> </w:t>
      </w:r>
      <w:r w:rsidRPr="00A218EB">
        <w:rPr>
          <w:spacing w:val="-1"/>
        </w:rPr>
        <w:t>there</w:t>
      </w:r>
      <w:r w:rsidRPr="00A218EB">
        <w:rPr>
          <w:spacing w:val="7"/>
        </w:rPr>
        <w:t xml:space="preserve"> </w:t>
      </w:r>
      <w:r w:rsidRPr="00A218EB">
        <w:t>is</w:t>
      </w:r>
      <w:r w:rsidRPr="00A218EB">
        <w:rPr>
          <w:spacing w:val="7"/>
        </w:rPr>
        <w:t xml:space="preserve"> </w:t>
      </w:r>
      <w:r w:rsidRPr="00A218EB">
        <w:rPr>
          <w:spacing w:val="-2"/>
        </w:rPr>
        <w:t>no</w:t>
      </w:r>
      <w:r w:rsidRPr="00A218EB">
        <w:rPr>
          <w:spacing w:val="7"/>
        </w:rPr>
        <w:t xml:space="preserve"> </w:t>
      </w:r>
      <w:r w:rsidRPr="00A218EB">
        <w:rPr>
          <w:spacing w:val="-1"/>
        </w:rPr>
        <w:t>pending</w:t>
      </w:r>
      <w:r w:rsidRPr="00A218EB">
        <w:rPr>
          <w:spacing w:val="4"/>
        </w:rPr>
        <w:t xml:space="preserve"> </w:t>
      </w:r>
      <w:r w:rsidRPr="00A218EB">
        <w:t>or</w:t>
      </w:r>
      <w:r w:rsidRPr="00A218EB">
        <w:rPr>
          <w:spacing w:val="7"/>
        </w:rPr>
        <w:t xml:space="preserve"> </w:t>
      </w:r>
      <w:r w:rsidRPr="00A218EB">
        <w:rPr>
          <w:spacing w:val="-1"/>
        </w:rPr>
        <w:t>threatened</w:t>
      </w:r>
      <w:r w:rsidRPr="00A218EB">
        <w:rPr>
          <w:spacing w:val="7"/>
        </w:rPr>
        <w:t xml:space="preserve"> </w:t>
      </w:r>
      <w:r w:rsidRPr="00A218EB">
        <w:rPr>
          <w:spacing w:val="-1"/>
        </w:rPr>
        <w:t>litigation,</w:t>
      </w:r>
      <w:r w:rsidRPr="00A218EB">
        <w:rPr>
          <w:spacing w:val="7"/>
        </w:rPr>
        <w:t xml:space="preserve"> </w:t>
      </w:r>
      <w:r w:rsidRPr="00A218EB">
        <w:rPr>
          <w:spacing w:val="-1"/>
        </w:rPr>
        <w:t>arbitration</w:t>
      </w:r>
      <w:r w:rsidRPr="00A218EB">
        <w:rPr>
          <w:spacing w:val="7"/>
        </w:rPr>
        <w:t xml:space="preserve"> </w:t>
      </w:r>
      <w:r w:rsidRPr="00A218EB">
        <w:t>or</w:t>
      </w:r>
      <w:r w:rsidRPr="00A218EB">
        <w:rPr>
          <w:spacing w:val="7"/>
        </w:rPr>
        <w:t xml:space="preserve"> </w:t>
      </w:r>
      <w:r w:rsidRPr="00A218EB">
        <w:rPr>
          <w:spacing w:val="-1"/>
        </w:rPr>
        <w:t>administrative</w:t>
      </w:r>
      <w:r w:rsidRPr="00A218EB">
        <w:rPr>
          <w:spacing w:val="53"/>
        </w:rPr>
        <w:t xml:space="preserve"> </w:t>
      </w:r>
      <w:r w:rsidRPr="00A218EB">
        <w:rPr>
          <w:spacing w:val="-1"/>
        </w:rPr>
        <w:t>proceeding</w:t>
      </w:r>
      <w:r w:rsidRPr="00A218EB">
        <w:rPr>
          <w:spacing w:val="33"/>
        </w:rPr>
        <w:t xml:space="preserve"> </w:t>
      </w:r>
      <w:r w:rsidRPr="00A218EB">
        <w:rPr>
          <w:spacing w:val="-1"/>
        </w:rPr>
        <w:t>before</w:t>
      </w:r>
      <w:r w:rsidRPr="00A218EB">
        <w:rPr>
          <w:spacing w:val="36"/>
        </w:rPr>
        <w:t xml:space="preserve"> </w:t>
      </w:r>
      <w:r w:rsidRPr="00A218EB">
        <w:t>any</w:t>
      </w:r>
      <w:r w:rsidRPr="00A218EB">
        <w:rPr>
          <w:spacing w:val="34"/>
        </w:rPr>
        <w:t xml:space="preserve"> </w:t>
      </w:r>
      <w:r w:rsidRPr="00A218EB">
        <w:rPr>
          <w:spacing w:val="-1"/>
        </w:rPr>
        <w:t>Governmental</w:t>
      </w:r>
      <w:r w:rsidRPr="00A218EB">
        <w:rPr>
          <w:spacing w:val="37"/>
        </w:rPr>
        <w:t xml:space="preserve"> </w:t>
      </w:r>
      <w:r w:rsidRPr="00A218EB">
        <w:rPr>
          <w:spacing w:val="-1"/>
        </w:rPr>
        <w:t>Authority</w:t>
      </w:r>
      <w:r w:rsidRPr="00A218EB">
        <w:rPr>
          <w:spacing w:val="33"/>
        </w:rPr>
        <w:t xml:space="preserve"> </w:t>
      </w:r>
      <w:r w:rsidRPr="00A218EB">
        <w:t>or</w:t>
      </w:r>
      <w:r w:rsidRPr="00A218EB">
        <w:rPr>
          <w:spacing w:val="36"/>
        </w:rPr>
        <w:t xml:space="preserve"> </w:t>
      </w:r>
      <w:r w:rsidRPr="00A218EB">
        <w:rPr>
          <w:spacing w:val="-1"/>
        </w:rPr>
        <w:t>any</w:t>
      </w:r>
      <w:r w:rsidRPr="00A218EB">
        <w:rPr>
          <w:spacing w:val="33"/>
        </w:rPr>
        <w:t xml:space="preserve"> </w:t>
      </w:r>
      <w:r w:rsidRPr="00A218EB">
        <w:rPr>
          <w:spacing w:val="-1"/>
        </w:rPr>
        <w:t>arbitrator</w:t>
      </w:r>
      <w:r w:rsidRPr="00A218EB">
        <w:rPr>
          <w:spacing w:val="34"/>
        </w:rPr>
        <w:t xml:space="preserve"> </w:t>
      </w:r>
      <w:r w:rsidRPr="00A218EB">
        <w:rPr>
          <w:spacing w:val="-1"/>
        </w:rPr>
        <w:t>that</w:t>
      </w:r>
      <w:r w:rsidRPr="00A218EB">
        <w:rPr>
          <w:spacing w:val="36"/>
        </w:rPr>
        <w:t xml:space="preserve"> </w:t>
      </w:r>
      <w:r w:rsidRPr="00A218EB">
        <w:rPr>
          <w:spacing w:val="-1"/>
        </w:rPr>
        <w:t>is</w:t>
      </w:r>
      <w:r w:rsidRPr="00A218EB">
        <w:rPr>
          <w:spacing w:val="36"/>
        </w:rPr>
        <w:t xml:space="preserve"> </w:t>
      </w:r>
      <w:r w:rsidRPr="00A218EB">
        <w:rPr>
          <w:spacing w:val="-1"/>
        </w:rPr>
        <w:t>likely</w:t>
      </w:r>
      <w:r w:rsidRPr="00A218EB">
        <w:rPr>
          <w:spacing w:val="33"/>
        </w:rPr>
        <w:t xml:space="preserve"> </w:t>
      </w:r>
      <w:r w:rsidRPr="00A218EB">
        <w:t>to</w:t>
      </w:r>
      <w:r w:rsidRPr="00A218EB">
        <w:rPr>
          <w:spacing w:val="35"/>
        </w:rPr>
        <w:t xml:space="preserve"> </w:t>
      </w:r>
      <w:r w:rsidRPr="00A218EB">
        <w:t>materially</w:t>
      </w:r>
      <w:r w:rsidRPr="00A218EB">
        <w:rPr>
          <w:spacing w:val="33"/>
        </w:rPr>
        <w:t xml:space="preserve"> </w:t>
      </w:r>
      <w:r w:rsidRPr="00A218EB">
        <w:rPr>
          <w:spacing w:val="-1"/>
        </w:rPr>
        <w:t>adversely</w:t>
      </w:r>
      <w:r w:rsidRPr="00A218EB">
        <w:rPr>
          <w:spacing w:val="73"/>
        </w:rPr>
        <w:t xml:space="preserve"> </w:t>
      </w:r>
      <w:r w:rsidRPr="00A218EB">
        <w:rPr>
          <w:spacing w:val="-1"/>
        </w:rPr>
        <w:t>affect</w:t>
      </w:r>
      <w:r w:rsidRPr="00A218EB">
        <w:rPr>
          <w:spacing w:val="-2"/>
        </w:rPr>
        <w:t xml:space="preserve"> </w:t>
      </w:r>
      <w:r w:rsidRPr="00A218EB">
        <w:t>the</w:t>
      </w:r>
      <w:r w:rsidRPr="00A218EB">
        <w:rPr>
          <w:spacing w:val="-2"/>
        </w:rPr>
        <w:t xml:space="preserve"> </w:t>
      </w:r>
      <w:r w:rsidRPr="00A218EB">
        <w:rPr>
          <w:spacing w:val="-1"/>
        </w:rPr>
        <w:t>ability</w:t>
      </w:r>
      <w:r w:rsidRPr="00A218EB">
        <w:rPr>
          <w:spacing w:val="-3"/>
        </w:rPr>
        <w:t xml:space="preserve"> </w:t>
      </w:r>
      <w:r w:rsidRPr="00A218EB">
        <w:t xml:space="preserve">of </w:t>
      </w:r>
      <w:r w:rsidRPr="00A218EB">
        <w:rPr>
          <w:spacing w:val="-1"/>
        </w:rPr>
        <w:t>either Party</w:t>
      </w:r>
      <w:r w:rsidRPr="00A218EB">
        <w:rPr>
          <w:spacing w:val="-3"/>
        </w:rPr>
        <w:t xml:space="preserve"> </w:t>
      </w:r>
      <w:r w:rsidRPr="00A218EB">
        <w:t xml:space="preserve">to </w:t>
      </w:r>
      <w:r w:rsidRPr="00A218EB">
        <w:rPr>
          <w:spacing w:val="-1"/>
        </w:rPr>
        <w:t>perform</w:t>
      </w:r>
      <w:r w:rsidRPr="00A218EB">
        <w:rPr>
          <w:spacing w:val="-4"/>
        </w:rPr>
        <w:t xml:space="preserve"> </w:t>
      </w:r>
      <w:r w:rsidRPr="00A218EB">
        <w:rPr>
          <w:spacing w:val="-1"/>
        </w:rPr>
        <w:t>its</w:t>
      </w:r>
      <w:r w:rsidRPr="00A218EB">
        <w:t xml:space="preserve"> </w:t>
      </w:r>
      <w:r w:rsidRPr="00A218EB">
        <w:rPr>
          <w:spacing w:val="-1"/>
        </w:rPr>
        <w:t>obligations</w:t>
      </w:r>
      <w:r w:rsidRPr="00A218EB">
        <w:t xml:space="preserve"> </w:t>
      </w:r>
      <w:proofErr w:type="gramStart"/>
      <w:r w:rsidRPr="00A218EB">
        <w:rPr>
          <w:spacing w:val="-1"/>
        </w:rPr>
        <w:t>hereunder;</w:t>
      </w:r>
      <w:proofErr w:type="gramEnd"/>
    </w:p>
    <w:p w14:paraId="70483DE4" w14:textId="77777777" w:rsidR="00D5352D" w:rsidRPr="00A218EB" w:rsidRDefault="00D5352D" w:rsidP="00FE52FA">
      <w:pPr>
        <w:pStyle w:val="ListParagraph"/>
        <w:rPr>
          <w:rFonts w:cs="Times New Roman"/>
        </w:rPr>
      </w:pPr>
    </w:p>
    <w:p w14:paraId="1E7B3F81" w14:textId="77777777" w:rsidR="00D5352D" w:rsidRPr="00A218EB" w:rsidRDefault="003D2C98" w:rsidP="00FE52FA">
      <w:pPr>
        <w:pStyle w:val="BodyText"/>
        <w:numPr>
          <w:ilvl w:val="2"/>
          <w:numId w:val="17"/>
        </w:numPr>
        <w:tabs>
          <w:tab w:val="left" w:pos="1541"/>
        </w:tabs>
        <w:ind w:right="118"/>
        <w:jc w:val="both"/>
      </w:pPr>
      <w:r w:rsidRPr="00A218EB">
        <w:rPr>
          <w:rFonts w:cs="Times New Roman"/>
        </w:rPr>
        <w:t>it</w:t>
      </w:r>
      <w:r w:rsidRPr="00A218EB">
        <w:rPr>
          <w:rFonts w:cs="Times New Roman"/>
          <w:spacing w:val="1"/>
        </w:rPr>
        <w:t xml:space="preserve"> </w:t>
      </w:r>
      <w:r w:rsidRPr="00A218EB">
        <w:rPr>
          <w:rFonts w:cs="Times New Roman"/>
        </w:rPr>
        <w:t>is</w:t>
      </w:r>
      <w:r w:rsidRPr="00A218EB">
        <w:rPr>
          <w:rFonts w:cs="Times New Roman"/>
          <w:spacing w:val="2"/>
        </w:rPr>
        <w:t xml:space="preserve"> </w:t>
      </w:r>
      <w:r w:rsidRPr="00A218EB">
        <w:rPr>
          <w:rFonts w:cs="Times New Roman"/>
        </w:rPr>
        <w:t xml:space="preserve">a </w:t>
      </w:r>
      <w:r w:rsidRPr="00A218EB">
        <w:rPr>
          <w:rFonts w:cs="Times New Roman"/>
          <w:spacing w:val="-1"/>
        </w:rPr>
        <w:t>“forward</w:t>
      </w:r>
      <w:r w:rsidRPr="00A218EB">
        <w:rPr>
          <w:rFonts w:cs="Times New Roman"/>
        </w:rPr>
        <w:t xml:space="preserve"> </w:t>
      </w:r>
      <w:r w:rsidRPr="00A218EB">
        <w:rPr>
          <w:rFonts w:cs="Times New Roman"/>
          <w:spacing w:val="-1"/>
        </w:rPr>
        <w:t>contract</w:t>
      </w:r>
      <w:r w:rsidRPr="00A218EB">
        <w:rPr>
          <w:rFonts w:cs="Times New Roman"/>
          <w:spacing w:val="3"/>
        </w:rPr>
        <w:t xml:space="preserve"> </w:t>
      </w:r>
      <w:r w:rsidRPr="00A218EB">
        <w:rPr>
          <w:rFonts w:cs="Times New Roman"/>
          <w:spacing w:val="-1"/>
        </w:rPr>
        <w:t>merchant”</w:t>
      </w:r>
      <w:r w:rsidRPr="00A218EB">
        <w:rPr>
          <w:rFonts w:cs="Times New Roman"/>
          <w:spacing w:val="2"/>
        </w:rPr>
        <w:t xml:space="preserve"> </w:t>
      </w:r>
      <w:r w:rsidRPr="00A218EB">
        <w:rPr>
          <w:rFonts w:cs="Times New Roman"/>
          <w:spacing w:val="-2"/>
        </w:rPr>
        <w:t>within</w:t>
      </w:r>
      <w:r w:rsidRPr="00A218EB">
        <w:rPr>
          <w:rFonts w:cs="Times New Roman"/>
        </w:rPr>
        <w:t xml:space="preserve"> the</w:t>
      </w:r>
      <w:r w:rsidRPr="00A218EB">
        <w:rPr>
          <w:rFonts w:cs="Times New Roman"/>
          <w:spacing w:val="2"/>
        </w:rPr>
        <w:t xml:space="preserve"> </w:t>
      </w:r>
      <w:r w:rsidRPr="00A218EB">
        <w:rPr>
          <w:rFonts w:cs="Times New Roman"/>
          <w:spacing w:val="-1"/>
        </w:rPr>
        <w:t xml:space="preserve">meaning </w:t>
      </w:r>
      <w:r w:rsidRPr="00A218EB">
        <w:rPr>
          <w:rFonts w:cs="Times New Roman"/>
        </w:rPr>
        <w:t>of</w:t>
      </w:r>
      <w:r w:rsidRPr="00A218EB">
        <w:rPr>
          <w:rFonts w:cs="Times New Roman"/>
          <w:spacing w:val="3"/>
        </w:rPr>
        <w:t xml:space="preserve"> </w:t>
      </w:r>
      <w:r w:rsidRPr="00A218EB">
        <w:rPr>
          <w:rFonts w:cs="Times New Roman"/>
          <w:spacing w:val="-1"/>
        </w:rPr>
        <w:t>United</w:t>
      </w:r>
      <w:r w:rsidRPr="00A218EB">
        <w:rPr>
          <w:rFonts w:cs="Times New Roman"/>
          <w:spacing w:val="2"/>
        </w:rPr>
        <w:t xml:space="preserve"> </w:t>
      </w:r>
      <w:r w:rsidRPr="00A218EB">
        <w:rPr>
          <w:rFonts w:cs="Times New Roman"/>
          <w:spacing w:val="-1"/>
        </w:rPr>
        <w:t>States</w:t>
      </w:r>
      <w:r w:rsidRPr="00A218EB">
        <w:rPr>
          <w:rFonts w:cs="Times New Roman"/>
          <w:spacing w:val="3"/>
        </w:rPr>
        <w:t xml:space="preserve"> </w:t>
      </w:r>
      <w:r w:rsidRPr="00A218EB">
        <w:rPr>
          <w:rFonts w:cs="Times New Roman"/>
          <w:spacing w:val="-1"/>
        </w:rPr>
        <w:t>Bankruptcy Code</w:t>
      </w:r>
      <w:r w:rsidR="00F627F1" w:rsidRPr="00A218EB">
        <w:t xml:space="preserve"> </w:t>
      </w:r>
      <w:r w:rsidRPr="00A218EB">
        <w:rPr>
          <w:spacing w:val="-1"/>
        </w:rPr>
        <w:t>§101(26),</w:t>
      </w:r>
      <w:r w:rsidRPr="00A218EB">
        <w:rPr>
          <w:spacing w:val="24"/>
        </w:rPr>
        <w:t xml:space="preserve"> </w:t>
      </w:r>
      <w:r w:rsidRPr="00A218EB">
        <w:t>and</w:t>
      </w:r>
      <w:r w:rsidRPr="00A218EB">
        <w:rPr>
          <w:spacing w:val="24"/>
        </w:rPr>
        <w:t xml:space="preserve"> </w:t>
      </w:r>
      <w:r w:rsidRPr="00A218EB">
        <w:rPr>
          <w:spacing w:val="-1"/>
        </w:rPr>
        <w:t>this</w:t>
      </w:r>
      <w:r w:rsidRPr="00A218EB">
        <w:rPr>
          <w:spacing w:val="26"/>
        </w:rPr>
        <w:t xml:space="preserve"> </w:t>
      </w:r>
      <w:r w:rsidRPr="00A218EB">
        <w:rPr>
          <w:spacing w:val="-1"/>
        </w:rPr>
        <w:t>Agreement</w:t>
      </w:r>
      <w:r w:rsidRPr="00A218EB">
        <w:rPr>
          <w:spacing w:val="25"/>
        </w:rPr>
        <w:t xml:space="preserve"> </w:t>
      </w:r>
      <w:r w:rsidRPr="00A218EB">
        <w:t>and</w:t>
      </w:r>
      <w:r w:rsidRPr="00A218EB">
        <w:rPr>
          <w:spacing w:val="26"/>
        </w:rPr>
        <w:t xml:space="preserve"> </w:t>
      </w:r>
      <w:r w:rsidRPr="00A218EB">
        <w:rPr>
          <w:spacing w:val="-1"/>
        </w:rPr>
        <w:t>all</w:t>
      </w:r>
      <w:r w:rsidRPr="00A218EB">
        <w:rPr>
          <w:spacing w:val="22"/>
        </w:rPr>
        <w:t xml:space="preserve"> </w:t>
      </w:r>
      <w:r w:rsidRPr="00A218EB">
        <w:rPr>
          <w:spacing w:val="-1"/>
        </w:rPr>
        <w:t>Transactions</w:t>
      </w:r>
      <w:r w:rsidRPr="00A218EB">
        <w:rPr>
          <w:spacing w:val="24"/>
        </w:rPr>
        <w:t xml:space="preserve"> </w:t>
      </w:r>
      <w:r w:rsidRPr="00A218EB">
        <w:rPr>
          <w:spacing w:val="-1"/>
        </w:rPr>
        <w:t>hereunder</w:t>
      </w:r>
      <w:r w:rsidRPr="00A218EB">
        <w:rPr>
          <w:spacing w:val="25"/>
        </w:rPr>
        <w:t xml:space="preserve"> </w:t>
      </w:r>
      <w:r w:rsidRPr="00A218EB">
        <w:rPr>
          <w:spacing w:val="-1"/>
        </w:rPr>
        <w:t>constitute</w:t>
      </w:r>
      <w:r w:rsidRPr="00A218EB">
        <w:rPr>
          <w:spacing w:val="29"/>
        </w:rPr>
        <w:t xml:space="preserve"> </w:t>
      </w:r>
      <w:r w:rsidRPr="00A218EB">
        <w:rPr>
          <w:rFonts w:cs="Times New Roman"/>
          <w:spacing w:val="-1"/>
        </w:rPr>
        <w:t>“forward</w:t>
      </w:r>
      <w:r w:rsidRPr="00A218EB">
        <w:rPr>
          <w:rFonts w:cs="Times New Roman"/>
          <w:spacing w:val="26"/>
        </w:rPr>
        <w:t xml:space="preserve"> </w:t>
      </w:r>
      <w:r w:rsidRPr="00A218EB">
        <w:rPr>
          <w:rFonts w:cs="Times New Roman"/>
          <w:spacing w:val="-1"/>
        </w:rPr>
        <w:t>contracts”</w:t>
      </w:r>
      <w:r w:rsidRPr="00A218EB">
        <w:rPr>
          <w:rFonts w:cs="Times New Roman"/>
          <w:spacing w:val="24"/>
        </w:rPr>
        <w:t xml:space="preserve"> </w:t>
      </w:r>
      <w:r w:rsidRPr="00A218EB">
        <w:rPr>
          <w:rFonts w:cs="Times New Roman"/>
          <w:spacing w:val="-1"/>
        </w:rPr>
        <w:t>within</w:t>
      </w:r>
      <w:r w:rsidRPr="00A218EB">
        <w:rPr>
          <w:rFonts w:cs="Times New Roman"/>
          <w:spacing w:val="24"/>
        </w:rPr>
        <w:t xml:space="preserve"> </w:t>
      </w:r>
      <w:r w:rsidRPr="00A218EB">
        <w:rPr>
          <w:rFonts w:cs="Times New Roman"/>
        </w:rPr>
        <w:t>the</w:t>
      </w:r>
      <w:r w:rsidRPr="00A218EB">
        <w:rPr>
          <w:rFonts w:cs="Times New Roman"/>
          <w:spacing w:val="67"/>
        </w:rPr>
        <w:t xml:space="preserve"> </w:t>
      </w:r>
      <w:r w:rsidRPr="00A218EB">
        <w:rPr>
          <w:spacing w:val="-1"/>
        </w:rPr>
        <w:t>meaning</w:t>
      </w:r>
      <w:r w:rsidRPr="00A218EB">
        <w:rPr>
          <w:spacing w:val="-3"/>
        </w:rPr>
        <w:t xml:space="preserve"> </w:t>
      </w:r>
      <w:r w:rsidRPr="00A218EB">
        <w:t xml:space="preserve">of </w:t>
      </w:r>
      <w:r w:rsidRPr="00A218EB">
        <w:rPr>
          <w:rFonts w:cs="Times New Roman"/>
          <w:spacing w:val="-1"/>
        </w:rPr>
        <w:t>United</w:t>
      </w:r>
      <w:r w:rsidRPr="00A218EB">
        <w:rPr>
          <w:rFonts w:cs="Times New Roman"/>
        </w:rPr>
        <w:t xml:space="preserve"> </w:t>
      </w:r>
      <w:r w:rsidRPr="00A218EB">
        <w:rPr>
          <w:rFonts w:cs="Times New Roman"/>
          <w:spacing w:val="-1"/>
        </w:rPr>
        <w:t>States</w:t>
      </w:r>
      <w:r w:rsidRPr="00A218EB">
        <w:rPr>
          <w:rFonts w:cs="Times New Roman"/>
        </w:rPr>
        <w:t xml:space="preserve"> </w:t>
      </w:r>
      <w:r w:rsidRPr="00A218EB">
        <w:rPr>
          <w:rFonts w:cs="Times New Roman"/>
          <w:spacing w:val="-1"/>
        </w:rPr>
        <w:t>Bankruptcy</w:t>
      </w:r>
      <w:r w:rsidRPr="00A218EB">
        <w:rPr>
          <w:rFonts w:cs="Times New Roman"/>
          <w:spacing w:val="-2"/>
        </w:rPr>
        <w:t xml:space="preserve"> </w:t>
      </w:r>
      <w:r w:rsidRPr="00A218EB">
        <w:rPr>
          <w:rFonts w:cs="Times New Roman"/>
          <w:spacing w:val="-1"/>
        </w:rPr>
        <w:t>Code</w:t>
      </w:r>
      <w:r w:rsidRPr="00A218EB">
        <w:rPr>
          <w:rFonts w:cs="Times New Roman"/>
        </w:rPr>
        <w:t xml:space="preserve"> </w:t>
      </w:r>
      <w:r w:rsidRPr="00A218EB">
        <w:rPr>
          <w:rFonts w:cs="Times New Roman"/>
          <w:spacing w:val="-1"/>
        </w:rPr>
        <w:t>§101(25</w:t>
      </w:r>
      <w:proofErr w:type="gramStart"/>
      <w:r w:rsidRPr="00A218EB">
        <w:rPr>
          <w:rFonts w:cs="Times New Roman"/>
          <w:spacing w:val="-1"/>
        </w:rPr>
        <w:t>)</w:t>
      </w:r>
      <w:r w:rsidR="008E5E8B" w:rsidRPr="00A218EB">
        <w:rPr>
          <w:spacing w:val="-1"/>
        </w:rPr>
        <w:t>;</w:t>
      </w:r>
      <w:proofErr w:type="gramEnd"/>
    </w:p>
    <w:p w14:paraId="793FEC16" w14:textId="77777777" w:rsidR="00D5352D" w:rsidRPr="00A218EB" w:rsidRDefault="00D5352D" w:rsidP="00FE52FA">
      <w:pPr>
        <w:pStyle w:val="ListParagraph"/>
        <w:rPr>
          <w:rFonts w:cs="Times New Roman"/>
        </w:rPr>
      </w:pPr>
    </w:p>
    <w:p w14:paraId="2450F8FC" w14:textId="77777777" w:rsidR="00D5352D" w:rsidRPr="00A218EB" w:rsidRDefault="003D2C98" w:rsidP="00FE52FA">
      <w:pPr>
        <w:pStyle w:val="BodyText"/>
        <w:numPr>
          <w:ilvl w:val="2"/>
          <w:numId w:val="17"/>
        </w:numPr>
        <w:tabs>
          <w:tab w:val="left" w:pos="1541"/>
        </w:tabs>
        <w:ind w:right="118"/>
        <w:jc w:val="both"/>
      </w:pPr>
      <w:r w:rsidRPr="00A218EB">
        <w:rPr>
          <w:rFonts w:cs="Times New Roman"/>
        </w:rPr>
        <w:t>it</w:t>
      </w:r>
      <w:r w:rsidRPr="00A218EB">
        <w:rPr>
          <w:rFonts w:cs="Times New Roman"/>
          <w:spacing w:val="39"/>
        </w:rPr>
        <w:t xml:space="preserve"> </w:t>
      </w:r>
      <w:r w:rsidRPr="00A218EB">
        <w:rPr>
          <w:rFonts w:cs="Times New Roman"/>
          <w:spacing w:val="-1"/>
        </w:rPr>
        <w:t>is</w:t>
      </w:r>
      <w:r w:rsidRPr="00A218EB">
        <w:rPr>
          <w:rFonts w:cs="Times New Roman"/>
          <w:spacing w:val="38"/>
        </w:rPr>
        <w:t xml:space="preserve"> </w:t>
      </w:r>
      <w:r w:rsidRPr="00A218EB">
        <w:rPr>
          <w:rFonts w:cs="Times New Roman"/>
        </w:rPr>
        <w:t>an</w:t>
      </w:r>
      <w:r w:rsidRPr="00A218EB">
        <w:rPr>
          <w:rFonts w:cs="Times New Roman"/>
          <w:spacing w:val="38"/>
        </w:rPr>
        <w:t xml:space="preserve"> </w:t>
      </w:r>
      <w:r w:rsidRPr="00A218EB">
        <w:rPr>
          <w:rFonts w:cs="Times New Roman"/>
          <w:spacing w:val="-1"/>
        </w:rPr>
        <w:t>“eligible</w:t>
      </w:r>
      <w:r w:rsidRPr="00A218EB">
        <w:rPr>
          <w:rFonts w:cs="Times New Roman"/>
          <w:spacing w:val="38"/>
        </w:rPr>
        <w:t xml:space="preserve"> </w:t>
      </w:r>
      <w:r w:rsidRPr="00A218EB">
        <w:rPr>
          <w:rFonts w:cs="Times New Roman"/>
          <w:spacing w:val="-1"/>
        </w:rPr>
        <w:t>commercial</w:t>
      </w:r>
      <w:r w:rsidRPr="00A218EB">
        <w:rPr>
          <w:rFonts w:cs="Times New Roman"/>
          <w:spacing w:val="39"/>
        </w:rPr>
        <w:t xml:space="preserve"> </w:t>
      </w:r>
      <w:r w:rsidRPr="00A218EB">
        <w:rPr>
          <w:rFonts w:cs="Times New Roman"/>
          <w:spacing w:val="-1"/>
        </w:rPr>
        <w:t>entity”,</w:t>
      </w:r>
      <w:r w:rsidRPr="00A218EB">
        <w:rPr>
          <w:rFonts w:cs="Times New Roman"/>
          <w:spacing w:val="38"/>
        </w:rPr>
        <w:t xml:space="preserve"> </w:t>
      </w:r>
      <w:r w:rsidRPr="00A218EB">
        <w:rPr>
          <w:rFonts w:cs="Times New Roman"/>
        </w:rPr>
        <w:t>and</w:t>
      </w:r>
      <w:r w:rsidRPr="00A218EB">
        <w:rPr>
          <w:rFonts w:cs="Times New Roman"/>
          <w:spacing w:val="38"/>
        </w:rPr>
        <w:t xml:space="preserve"> </w:t>
      </w:r>
      <w:r w:rsidRPr="00A218EB">
        <w:rPr>
          <w:rFonts w:cs="Times New Roman"/>
        </w:rPr>
        <w:t>an</w:t>
      </w:r>
      <w:r w:rsidRPr="00A218EB">
        <w:rPr>
          <w:rFonts w:cs="Times New Roman"/>
          <w:spacing w:val="38"/>
        </w:rPr>
        <w:t xml:space="preserve"> </w:t>
      </w:r>
      <w:r w:rsidRPr="00A218EB">
        <w:rPr>
          <w:rFonts w:cs="Times New Roman"/>
          <w:spacing w:val="-2"/>
        </w:rPr>
        <w:t>“eligible</w:t>
      </w:r>
      <w:r w:rsidRPr="00A218EB">
        <w:rPr>
          <w:rFonts w:cs="Times New Roman"/>
          <w:spacing w:val="38"/>
        </w:rPr>
        <w:t xml:space="preserve"> </w:t>
      </w:r>
      <w:r w:rsidRPr="00A218EB">
        <w:rPr>
          <w:rFonts w:cs="Times New Roman"/>
          <w:spacing w:val="-1"/>
        </w:rPr>
        <w:t>contract</w:t>
      </w:r>
      <w:r w:rsidRPr="00A218EB">
        <w:rPr>
          <w:rFonts w:cs="Times New Roman"/>
          <w:spacing w:val="39"/>
        </w:rPr>
        <w:t xml:space="preserve"> </w:t>
      </w:r>
      <w:r w:rsidRPr="00A218EB">
        <w:rPr>
          <w:rFonts w:cs="Times New Roman"/>
          <w:spacing w:val="-1"/>
        </w:rPr>
        <w:t>participant”</w:t>
      </w:r>
      <w:r w:rsidRPr="00A218EB">
        <w:rPr>
          <w:rFonts w:cs="Times New Roman"/>
          <w:spacing w:val="38"/>
        </w:rPr>
        <w:t xml:space="preserve"> </w:t>
      </w:r>
      <w:r w:rsidRPr="00A218EB">
        <w:rPr>
          <w:rFonts w:cs="Times New Roman"/>
          <w:spacing w:val="-1"/>
        </w:rPr>
        <w:t>within</w:t>
      </w:r>
      <w:r w:rsidRPr="00A218EB">
        <w:rPr>
          <w:rFonts w:cs="Times New Roman"/>
          <w:spacing w:val="38"/>
        </w:rPr>
        <w:t xml:space="preserve"> </w:t>
      </w:r>
      <w:r w:rsidRPr="00A218EB">
        <w:rPr>
          <w:rFonts w:cs="Times New Roman"/>
          <w:spacing w:val="-1"/>
        </w:rPr>
        <w:t>the</w:t>
      </w:r>
      <w:r w:rsidRPr="00A218EB">
        <w:rPr>
          <w:rFonts w:cs="Times New Roman"/>
          <w:spacing w:val="55"/>
        </w:rPr>
        <w:t xml:space="preserve"> </w:t>
      </w:r>
      <w:r w:rsidRPr="00A218EB">
        <w:rPr>
          <w:spacing w:val="-1"/>
        </w:rPr>
        <w:t>meaning</w:t>
      </w:r>
      <w:r w:rsidRPr="00A218EB">
        <w:rPr>
          <w:spacing w:val="26"/>
        </w:rPr>
        <w:t xml:space="preserve"> </w:t>
      </w:r>
      <w:r w:rsidRPr="00A218EB">
        <w:t>of</w:t>
      </w:r>
      <w:r w:rsidRPr="00A218EB">
        <w:rPr>
          <w:spacing w:val="29"/>
        </w:rPr>
        <w:t xml:space="preserve"> </w:t>
      </w:r>
      <w:r w:rsidRPr="00A218EB">
        <w:rPr>
          <w:rFonts w:cs="Times New Roman"/>
          <w:spacing w:val="-1"/>
        </w:rPr>
        <w:t>United</w:t>
      </w:r>
      <w:r w:rsidRPr="00A218EB">
        <w:rPr>
          <w:rFonts w:cs="Times New Roman"/>
          <w:spacing w:val="29"/>
        </w:rPr>
        <w:t xml:space="preserve"> </w:t>
      </w:r>
      <w:r w:rsidRPr="00A218EB">
        <w:rPr>
          <w:rFonts w:cs="Times New Roman"/>
          <w:spacing w:val="-2"/>
        </w:rPr>
        <w:t>States</w:t>
      </w:r>
      <w:r w:rsidRPr="00A218EB">
        <w:rPr>
          <w:rFonts w:cs="Times New Roman"/>
          <w:spacing w:val="29"/>
        </w:rPr>
        <w:t xml:space="preserve"> </w:t>
      </w:r>
      <w:r w:rsidRPr="00A218EB">
        <w:rPr>
          <w:rFonts w:cs="Times New Roman"/>
          <w:spacing w:val="-1"/>
        </w:rPr>
        <w:t>Commodity</w:t>
      </w:r>
      <w:r w:rsidRPr="00A218EB">
        <w:rPr>
          <w:rFonts w:cs="Times New Roman"/>
          <w:spacing w:val="26"/>
        </w:rPr>
        <w:t xml:space="preserve"> </w:t>
      </w:r>
      <w:r w:rsidRPr="00A218EB">
        <w:rPr>
          <w:rFonts w:cs="Times New Roman"/>
          <w:spacing w:val="-1"/>
        </w:rPr>
        <w:t>Exchange</w:t>
      </w:r>
      <w:r w:rsidRPr="00A218EB">
        <w:rPr>
          <w:rFonts w:cs="Times New Roman"/>
          <w:spacing w:val="26"/>
        </w:rPr>
        <w:t xml:space="preserve"> </w:t>
      </w:r>
      <w:r w:rsidRPr="00A218EB">
        <w:rPr>
          <w:rFonts w:cs="Times New Roman"/>
          <w:spacing w:val="-1"/>
        </w:rPr>
        <w:t>Act</w:t>
      </w:r>
      <w:r w:rsidRPr="00A218EB">
        <w:rPr>
          <w:rFonts w:cs="Times New Roman"/>
          <w:spacing w:val="30"/>
        </w:rPr>
        <w:t xml:space="preserve"> </w:t>
      </w:r>
      <w:r w:rsidRPr="00A218EB">
        <w:rPr>
          <w:rFonts w:cs="Times New Roman"/>
          <w:spacing w:val="-1"/>
        </w:rPr>
        <w:t>§§1</w:t>
      </w:r>
      <w:proofErr w:type="gramStart"/>
      <w:r w:rsidRPr="00A218EB">
        <w:rPr>
          <w:rFonts w:cs="Times New Roman"/>
          <w:spacing w:val="-1"/>
        </w:rPr>
        <w:t>a(</w:t>
      </w:r>
      <w:proofErr w:type="gramEnd"/>
      <w:r w:rsidRPr="00A218EB">
        <w:rPr>
          <w:rFonts w:cs="Times New Roman"/>
          <w:spacing w:val="-1"/>
        </w:rPr>
        <w:t>17)</w:t>
      </w:r>
      <w:r w:rsidRPr="00A218EB">
        <w:rPr>
          <w:rFonts w:cs="Times New Roman"/>
          <w:spacing w:val="27"/>
        </w:rPr>
        <w:t xml:space="preserve"> </w:t>
      </w:r>
      <w:r w:rsidRPr="00A218EB">
        <w:rPr>
          <w:rFonts w:cs="Times New Roman"/>
        </w:rPr>
        <w:t>and</w:t>
      </w:r>
      <w:r w:rsidRPr="00A218EB">
        <w:rPr>
          <w:rFonts w:cs="Times New Roman"/>
          <w:spacing w:val="29"/>
        </w:rPr>
        <w:t xml:space="preserve"> </w:t>
      </w:r>
      <w:r w:rsidRPr="00A218EB">
        <w:rPr>
          <w:rFonts w:cs="Times New Roman"/>
          <w:spacing w:val="-1"/>
        </w:rPr>
        <w:t>1a(18)</w:t>
      </w:r>
      <w:r w:rsidRPr="00A218EB">
        <w:rPr>
          <w:spacing w:val="-1"/>
        </w:rPr>
        <w:t>,</w:t>
      </w:r>
      <w:r w:rsidRPr="00A218EB">
        <w:rPr>
          <w:spacing w:val="28"/>
        </w:rPr>
        <w:t xml:space="preserve"> </w:t>
      </w:r>
      <w:r w:rsidRPr="00A218EB">
        <w:rPr>
          <w:spacing w:val="-1"/>
        </w:rPr>
        <w:t>respectively,</w:t>
      </w:r>
      <w:r w:rsidRPr="00A218EB">
        <w:rPr>
          <w:spacing w:val="28"/>
        </w:rPr>
        <w:t xml:space="preserve"> </w:t>
      </w:r>
      <w:r w:rsidRPr="00A218EB">
        <w:t>and</w:t>
      </w:r>
      <w:r w:rsidRPr="00A218EB">
        <w:rPr>
          <w:spacing w:val="26"/>
        </w:rPr>
        <w:t xml:space="preserve"> </w:t>
      </w:r>
      <w:r w:rsidRPr="00A218EB">
        <w:rPr>
          <w:spacing w:val="-1"/>
        </w:rPr>
        <w:t>all</w:t>
      </w:r>
      <w:r w:rsidRPr="00A218EB">
        <w:rPr>
          <w:spacing w:val="65"/>
        </w:rPr>
        <w:t xml:space="preserve"> </w:t>
      </w:r>
      <w:r w:rsidRPr="00A218EB">
        <w:rPr>
          <w:spacing w:val="-1"/>
        </w:rPr>
        <w:t>Transactions</w:t>
      </w:r>
      <w:r w:rsidRPr="00A218EB">
        <w:t xml:space="preserve"> </w:t>
      </w:r>
      <w:r w:rsidRPr="00A218EB">
        <w:rPr>
          <w:spacing w:val="-1"/>
        </w:rPr>
        <w:t>hereunder</w:t>
      </w:r>
      <w:r w:rsidRPr="00A218EB">
        <w:rPr>
          <w:spacing w:val="1"/>
        </w:rPr>
        <w:t xml:space="preserve"> </w:t>
      </w:r>
      <w:r w:rsidRPr="00A218EB">
        <w:rPr>
          <w:spacing w:val="-2"/>
        </w:rPr>
        <w:t>have</w:t>
      </w:r>
      <w:r w:rsidRPr="00A218EB">
        <w:t xml:space="preserve"> been</w:t>
      </w:r>
      <w:r w:rsidRPr="00A218EB">
        <w:rPr>
          <w:spacing w:val="-2"/>
        </w:rPr>
        <w:t xml:space="preserve"> </w:t>
      </w:r>
      <w:r w:rsidRPr="00A218EB">
        <w:rPr>
          <w:spacing w:val="-1"/>
        </w:rPr>
        <w:t>subject</w:t>
      </w:r>
      <w:r w:rsidRPr="00A218EB">
        <w:rPr>
          <w:spacing w:val="1"/>
        </w:rPr>
        <w:t xml:space="preserve"> </w:t>
      </w:r>
      <w:r w:rsidRPr="00A218EB">
        <w:rPr>
          <w:spacing w:val="-1"/>
        </w:rPr>
        <w:t>to</w:t>
      </w:r>
      <w:r w:rsidRPr="00A218EB">
        <w:t xml:space="preserve"> </w:t>
      </w:r>
      <w:r w:rsidRPr="00A218EB">
        <w:rPr>
          <w:spacing w:val="-1"/>
        </w:rPr>
        <w:t>individual</w:t>
      </w:r>
      <w:r w:rsidRPr="00A218EB">
        <w:rPr>
          <w:spacing w:val="-2"/>
        </w:rPr>
        <w:t xml:space="preserve"> </w:t>
      </w:r>
      <w:r w:rsidRPr="00A218EB">
        <w:rPr>
          <w:spacing w:val="-1"/>
        </w:rPr>
        <w:t>negotiation</w:t>
      </w:r>
      <w:r w:rsidRPr="00A218EB">
        <w:t xml:space="preserve"> by</w:t>
      </w:r>
      <w:r w:rsidRPr="00A218EB">
        <w:rPr>
          <w:spacing w:val="-3"/>
        </w:rPr>
        <w:t xml:space="preserve"> </w:t>
      </w:r>
      <w:r w:rsidRPr="00A218EB">
        <w:t xml:space="preserve">the </w:t>
      </w:r>
      <w:r w:rsidRPr="00A218EB">
        <w:rPr>
          <w:spacing w:val="-1"/>
        </w:rPr>
        <w:t>Parties</w:t>
      </w:r>
      <w:r w:rsidR="008E5E8B" w:rsidRPr="00A218EB">
        <w:rPr>
          <w:spacing w:val="-1"/>
        </w:rPr>
        <w:t>; and</w:t>
      </w:r>
    </w:p>
    <w:p w14:paraId="516CB217" w14:textId="77777777" w:rsidR="00D5352D" w:rsidRPr="00A218EB" w:rsidRDefault="00D5352D" w:rsidP="00FE52FA">
      <w:pPr>
        <w:pStyle w:val="ListParagraph"/>
      </w:pPr>
    </w:p>
    <w:p w14:paraId="51F8EE54" w14:textId="77777777" w:rsidR="00D5352D" w:rsidRPr="00A218EB" w:rsidRDefault="003D2C98" w:rsidP="00FE52FA">
      <w:pPr>
        <w:pStyle w:val="BodyText"/>
        <w:numPr>
          <w:ilvl w:val="2"/>
          <w:numId w:val="17"/>
        </w:numPr>
        <w:tabs>
          <w:tab w:val="left" w:pos="1541"/>
        </w:tabs>
        <w:ind w:right="118"/>
        <w:jc w:val="both"/>
      </w:pPr>
      <w:r w:rsidRPr="00A218EB">
        <w:t>all</w:t>
      </w:r>
      <w:r w:rsidRPr="00A218EB">
        <w:rPr>
          <w:spacing w:val="20"/>
        </w:rPr>
        <w:t xml:space="preserve"> </w:t>
      </w:r>
      <w:r w:rsidRPr="00A218EB">
        <w:rPr>
          <w:spacing w:val="-1"/>
        </w:rPr>
        <w:t>applicable</w:t>
      </w:r>
      <w:r w:rsidRPr="00A218EB">
        <w:rPr>
          <w:spacing w:val="19"/>
        </w:rPr>
        <w:t xml:space="preserve"> </w:t>
      </w:r>
      <w:r w:rsidRPr="00A218EB">
        <w:rPr>
          <w:spacing w:val="-1"/>
        </w:rPr>
        <w:t>information,</w:t>
      </w:r>
      <w:r w:rsidRPr="00A218EB">
        <w:rPr>
          <w:spacing w:val="16"/>
        </w:rPr>
        <w:t xml:space="preserve"> </w:t>
      </w:r>
      <w:r w:rsidRPr="00A218EB">
        <w:rPr>
          <w:spacing w:val="-1"/>
        </w:rPr>
        <w:t>documents</w:t>
      </w:r>
      <w:r w:rsidRPr="00A218EB">
        <w:rPr>
          <w:spacing w:val="22"/>
        </w:rPr>
        <w:t xml:space="preserve"> </w:t>
      </w:r>
      <w:r w:rsidRPr="00A218EB">
        <w:rPr>
          <w:spacing w:val="-2"/>
        </w:rPr>
        <w:t>or</w:t>
      </w:r>
      <w:r w:rsidRPr="00A218EB">
        <w:rPr>
          <w:spacing w:val="22"/>
        </w:rPr>
        <w:t xml:space="preserve"> </w:t>
      </w:r>
      <w:r w:rsidRPr="00A218EB">
        <w:rPr>
          <w:spacing w:val="-1"/>
        </w:rPr>
        <w:t>statements</w:t>
      </w:r>
      <w:r w:rsidRPr="00A218EB">
        <w:rPr>
          <w:spacing w:val="19"/>
        </w:rPr>
        <w:t xml:space="preserve"> </w:t>
      </w:r>
      <w:r w:rsidRPr="00A218EB">
        <w:rPr>
          <w:spacing w:val="-1"/>
        </w:rPr>
        <w:t>that</w:t>
      </w:r>
      <w:r w:rsidRPr="00A218EB">
        <w:rPr>
          <w:spacing w:val="22"/>
        </w:rPr>
        <w:t xml:space="preserve"> </w:t>
      </w:r>
      <w:r w:rsidRPr="00A218EB">
        <w:rPr>
          <w:spacing w:val="-2"/>
        </w:rPr>
        <w:t>have</w:t>
      </w:r>
      <w:r w:rsidRPr="00A218EB">
        <w:rPr>
          <w:spacing w:val="21"/>
        </w:rPr>
        <w:t xml:space="preserve"> </w:t>
      </w:r>
      <w:r w:rsidRPr="00A218EB">
        <w:t>been</w:t>
      </w:r>
      <w:r w:rsidRPr="00A218EB">
        <w:rPr>
          <w:spacing w:val="19"/>
        </w:rPr>
        <w:t xml:space="preserve"> </w:t>
      </w:r>
      <w:r w:rsidRPr="00A218EB">
        <w:rPr>
          <w:spacing w:val="-1"/>
        </w:rPr>
        <w:t>furnished</w:t>
      </w:r>
      <w:r w:rsidRPr="00A218EB">
        <w:rPr>
          <w:spacing w:val="19"/>
        </w:rPr>
        <w:t xml:space="preserve"> </w:t>
      </w:r>
      <w:r w:rsidRPr="00A218EB">
        <w:t>in</w:t>
      </w:r>
      <w:r w:rsidRPr="00A218EB">
        <w:rPr>
          <w:spacing w:val="19"/>
        </w:rPr>
        <w:t xml:space="preserve"> </w:t>
      </w:r>
      <w:r w:rsidRPr="00A218EB">
        <w:rPr>
          <w:spacing w:val="-1"/>
        </w:rPr>
        <w:t>writing</w:t>
      </w:r>
      <w:r w:rsidRPr="00A218EB">
        <w:rPr>
          <w:spacing w:val="65"/>
        </w:rPr>
        <w:t xml:space="preserve"> </w:t>
      </w:r>
      <w:r w:rsidRPr="00A218EB">
        <w:t>by</w:t>
      </w:r>
      <w:r w:rsidRPr="00A218EB">
        <w:rPr>
          <w:spacing w:val="4"/>
        </w:rPr>
        <w:t xml:space="preserve"> </w:t>
      </w:r>
      <w:r w:rsidRPr="00A218EB">
        <w:t>or</w:t>
      </w:r>
      <w:r w:rsidRPr="00A218EB">
        <w:rPr>
          <w:spacing w:val="7"/>
        </w:rPr>
        <w:t xml:space="preserve"> </w:t>
      </w:r>
      <w:r w:rsidRPr="00A218EB">
        <w:t>on</w:t>
      </w:r>
      <w:r w:rsidRPr="00A218EB">
        <w:rPr>
          <w:spacing w:val="7"/>
        </w:rPr>
        <w:t xml:space="preserve"> </w:t>
      </w:r>
      <w:r w:rsidRPr="00A218EB">
        <w:rPr>
          <w:spacing w:val="-1"/>
        </w:rPr>
        <w:t>behalf</w:t>
      </w:r>
      <w:r w:rsidRPr="00A218EB">
        <w:rPr>
          <w:spacing w:val="7"/>
        </w:rPr>
        <w:t xml:space="preserve"> </w:t>
      </w:r>
      <w:r w:rsidRPr="00A218EB">
        <w:t>of</w:t>
      </w:r>
      <w:r w:rsidRPr="00A218EB">
        <w:rPr>
          <w:spacing w:val="5"/>
        </w:rPr>
        <w:t xml:space="preserve"> </w:t>
      </w:r>
      <w:r w:rsidRPr="00A218EB">
        <w:t>it</w:t>
      </w:r>
      <w:r w:rsidRPr="00A218EB">
        <w:rPr>
          <w:spacing w:val="5"/>
        </w:rPr>
        <w:t xml:space="preserve"> </w:t>
      </w:r>
      <w:r w:rsidRPr="00A218EB">
        <w:t>to</w:t>
      </w:r>
      <w:r w:rsidRPr="00A218EB">
        <w:rPr>
          <w:spacing w:val="4"/>
        </w:rPr>
        <w:t xml:space="preserve"> </w:t>
      </w:r>
      <w:r w:rsidRPr="00A218EB">
        <w:t>the</w:t>
      </w:r>
      <w:r w:rsidRPr="00A218EB">
        <w:rPr>
          <w:spacing w:val="2"/>
        </w:rPr>
        <w:t xml:space="preserve"> </w:t>
      </w:r>
      <w:r w:rsidRPr="00A218EB">
        <w:rPr>
          <w:spacing w:val="-1"/>
        </w:rPr>
        <w:t>other</w:t>
      </w:r>
      <w:r w:rsidRPr="00A218EB">
        <w:rPr>
          <w:spacing w:val="7"/>
        </w:rPr>
        <w:t xml:space="preserve"> </w:t>
      </w:r>
      <w:r w:rsidRPr="00A218EB">
        <w:rPr>
          <w:spacing w:val="-1"/>
        </w:rPr>
        <w:t>Party</w:t>
      </w:r>
      <w:r w:rsidRPr="00A218EB">
        <w:rPr>
          <w:spacing w:val="4"/>
        </w:rPr>
        <w:t xml:space="preserve"> </w:t>
      </w:r>
      <w:r w:rsidRPr="00A218EB">
        <w:t>in</w:t>
      </w:r>
      <w:r w:rsidRPr="00A218EB">
        <w:rPr>
          <w:spacing w:val="7"/>
        </w:rPr>
        <w:t xml:space="preserve"> </w:t>
      </w:r>
      <w:r w:rsidRPr="00A218EB">
        <w:rPr>
          <w:spacing w:val="-1"/>
        </w:rPr>
        <w:t>connection</w:t>
      </w:r>
      <w:r w:rsidRPr="00A218EB">
        <w:rPr>
          <w:spacing w:val="4"/>
        </w:rPr>
        <w:t xml:space="preserve"> </w:t>
      </w:r>
      <w:r w:rsidRPr="00A218EB">
        <w:rPr>
          <w:spacing w:val="-1"/>
        </w:rPr>
        <w:t>with</w:t>
      </w:r>
      <w:r w:rsidRPr="00A218EB">
        <w:rPr>
          <w:spacing w:val="4"/>
        </w:rPr>
        <w:t xml:space="preserve"> </w:t>
      </w:r>
      <w:r w:rsidRPr="00A218EB">
        <w:rPr>
          <w:spacing w:val="-1"/>
        </w:rPr>
        <w:t>this</w:t>
      </w:r>
      <w:r w:rsidRPr="00A218EB">
        <w:rPr>
          <w:spacing w:val="7"/>
        </w:rPr>
        <w:t xml:space="preserve"> </w:t>
      </w:r>
      <w:r w:rsidRPr="00A218EB">
        <w:rPr>
          <w:spacing w:val="-1"/>
        </w:rPr>
        <w:t>Agreement</w:t>
      </w:r>
      <w:r w:rsidRPr="00A218EB">
        <w:rPr>
          <w:spacing w:val="8"/>
        </w:rPr>
        <w:t xml:space="preserve"> </w:t>
      </w:r>
      <w:r w:rsidRPr="00A218EB">
        <w:rPr>
          <w:spacing w:val="-1"/>
        </w:rPr>
        <w:t>are</w:t>
      </w:r>
      <w:r w:rsidRPr="00A218EB">
        <w:rPr>
          <w:spacing w:val="7"/>
        </w:rPr>
        <w:t xml:space="preserve"> </w:t>
      </w:r>
      <w:r w:rsidRPr="00A218EB">
        <w:rPr>
          <w:spacing w:val="-1"/>
        </w:rPr>
        <w:t>true,</w:t>
      </w:r>
      <w:r w:rsidRPr="00A218EB">
        <w:rPr>
          <w:spacing w:val="7"/>
        </w:rPr>
        <w:t xml:space="preserve"> </w:t>
      </w:r>
      <w:r w:rsidRPr="00A218EB">
        <w:rPr>
          <w:spacing w:val="-1"/>
        </w:rPr>
        <w:t>accurate</w:t>
      </w:r>
      <w:r w:rsidRPr="00A218EB">
        <w:rPr>
          <w:spacing w:val="5"/>
        </w:rPr>
        <w:t xml:space="preserve"> </w:t>
      </w:r>
      <w:r w:rsidRPr="00A218EB">
        <w:t>and</w:t>
      </w:r>
      <w:r w:rsidRPr="00A218EB">
        <w:rPr>
          <w:spacing w:val="7"/>
        </w:rPr>
        <w:t xml:space="preserve"> </w:t>
      </w:r>
      <w:r w:rsidRPr="00A218EB">
        <w:rPr>
          <w:spacing w:val="-1"/>
        </w:rPr>
        <w:t>complete</w:t>
      </w:r>
      <w:r w:rsidRPr="00A218EB">
        <w:rPr>
          <w:spacing w:val="59"/>
        </w:rPr>
        <w:t xml:space="preserve"> </w:t>
      </w:r>
      <w:r w:rsidRPr="00A218EB">
        <w:t>in</w:t>
      </w:r>
      <w:r w:rsidRPr="00A218EB">
        <w:rPr>
          <w:spacing w:val="33"/>
        </w:rPr>
        <w:t xml:space="preserve"> </w:t>
      </w:r>
      <w:r w:rsidRPr="00A218EB">
        <w:rPr>
          <w:spacing w:val="-1"/>
        </w:rPr>
        <w:t>every</w:t>
      </w:r>
      <w:r w:rsidRPr="00A218EB">
        <w:rPr>
          <w:spacing w:val="31"/>
        </w:rPr>
        <w:t xml:space="preserve"> </w:t>
      </w:r>
      <w:r w:rsidRPr="00A218EB">
        <w:rPr>
          <w:spacing w:val="-1"/>
        </w:rPr>
        <w:t>material</w:t>
      </w:r>
      <w:r w:rsidRPr="00A218EB">
        <w:rPr>
          <w:spacing w:val="32"/>
        </w:rPr>
        <w:t xml:space="preserve"> </w:t>
      </w:r>
      <w:r w:rsidRPr="00A218EB">
        <w:rPr>
          <w:spacing w:val="-1"/>
        </w:rPr>
        <w:t>respect</w:t>
      </w:r>
      <w:r w:rsidRPr="00A218EB">
        <w:rPr>
          <w:spacing w:val="34"/>
        </w:rPr>
        <w:t xml:space="preserve"> </w:t>
      </w:r>
      <w:r w:rsidRPr="00A218EB">
        <w:rPr>
          <w:spacing w:val="-1"/>
        </w:rPr>
        <w:t>and</w:t>
      </w:r>
      <w:r w:rsidRPr="00A218EB">
        <w:rPr>
          <w:spacing w:val="33"/>
        </w:rPr>
        <w:t xml:space="preserve"> </w:t>
      </w:r>
      <w:r w:rsidRPr="00A218EB">
        <w:t>do</w:t>
      </w:r>
      <w:r w:rsidRPr="00A218EB">
        <w:rPr>
          <w:spacing w:val="33"/>
        </w:rPr>
        <w:t xml:space="preserve"> </w:t>
      </w:r>
      <w:r w:rsidRPr="00A218EB">
        <w:rPr>
          <w:spacing w:val="-1"/>
        </w:rPr>
        <w:t>not</w:t>
      </w:r>
      <w:r w:rsidRPr="00A218EB">
        <w:rPr>
          <w:spacing w:val="34"/>
        </w:rPr>
        <w:t xml:space="preserve"> </w:t>
      </w:r>
      <w:r w:rsidRPr="00A218EB">
        <w:rPr>
          <w:spacing w:val="-1"/>
        </w:rPr>
        <w:t>omit</w:t>
      </w:r>
      <w:r w:rsidRPr="00A218EB">
        <w:rPr>
          <w:spacing w:val="32"/>
        </w:rPr>
        <w:t xml:space="preserve"> </w:t>
      </w:r>
      <w:r w:rsidRPr="00A218EB">
        <w:t>a</w:t>
      </w:r>
      <w:r w:rsidRPr="00A218EB">
        <w:rPr>
          <w:spacing w:val="34"/>
        </w:rPr>
        <w:t xml:space="preserve"> </w:t>
      </w:r>
      <w:r w:rsidRPr="00A218EB">
        <w:rPr>
          <w:spacing w:val="-1"/>
        </w:rPr>
        <w:t>material</w:t>
      </w:r>
      <w:r w:rsidRPr="00A218EB">
        <w:rPr>
          <w:spacing w:val="32"/>
        </w:rPr>
        <w:t xml:space="preserve"> </w:t>
      </w:r>
      <w:r w:rsidRPr="00A218EB">
        <w:rPr>
          <w:spacing w:val="-1"/>
        </w:rPr>
        <w:t>fact</w:t>
      </w:r>
      <w:r w:rsidRPr="00A218EB">
        <w:rPr>
          <w:spacing w:val="32"/>
        </w:rPr>
        <w:t xml:space="preserve"> </w:t>
      </w:r>
      <w:r w:rsidRPr="00A218EB">
        <w:rPr>
          <w:spacing w:val="-1"/>
        </w:rPr>
        <w:t>that</w:t>
      </w:r>
      <w:r w:rsidRPr="00A218EB">
        <w:rPr>
          <w:spacing w:val="34"/>
        </w:rPr>
        <w:t xml:space="preserve"> </w:t>
      </w:r>
      <w:r w:rsidRPr="00A218EB">
        <w:rPr>
          <w:spacing w:val="-1"/>
        </w:rPr>
        <w:t>would</w:t>
      </w:r>
      <w:r w:rsidRPr="00A218EB">
        <w:rPr>
          <w:spacing w:val="33"/>
        </w:rPr>
        <w:t xml:space="preserve"> </w:t>
      </w:r>
      <w:r w:rsidRPr="00A218EB">
        <w:rPr>
          <w:spacing w:val="-1"/>
        </w:rPr>
        <w:t>otherwise</w:t>
      </w:r>
      <w:r w:rsidRPr="00A218EB">
        <w:rPr>
          <w:spacing w:val="32"/>
        </w:rPr>
        <w:t xml:space="preserve"> </w:t>
      </w:r>
      <w:r w:rsidRPr="00A218EB">
        <w:rPr>
          <w:spacing w:val="-2"/>
        </w:rPr>
        <w:t>make</w:t>
      </w:r>
      <w:r w:rsidRPr="00A218EB">
        <w:rPr>
          <w:spacing w:val="34"/>
        </w:rPr>
        <w:t xml:space="preserve"> </w:t>
      </w:r>
      <w:r w:rsidRPr="00A218EB">
        <w:t>the</w:t>
      </w:r>
      <w:r w:rsidRPr="00A218EB">
        <w:rPr>
          <w:spacing w:val="31"/>
        </w:rPr>
        <w:t xml:space="preserve"> </w:t>
      </w:r>
      <w:r w:rsidRPr="00A218EB">
        <w:rPr>
          <w:spacing w:val="-1"/>
        </w:rPr>
        <w:t>information,</w:t>
      </w:r>
      <w:r w:rsidRPr="00A218EB">
        <w:rPr>
          <w:spacing w:val="53"/>
        </w:rPr>
        <w:t xml:space="preserve"> </w:t>
      </w:r>
      <w:proofErr w:type="gramStart"/>
      <w:r w:rsidRPr="00A218EB">
        <w:rPr>
          <w:spacing w:val="-1"/>
        </w:rPr>
        <w:t>document</w:t>
      </w:r>
      <w:proofErr w:type="gramEnd"/>
      <w:r w:rsidRPr="00A218EB">
        <w:rPr>
          <w:spacing w:val="1"/>
        </w:rPr>
        <w:t xml:space="preserve"> </w:t>
      </w:r>
      <w:r w:rsidRPr="00A218EB">
        <w:t>or</w:t>
      </w:r>
      <w:r w:rsidRPr="00A218EB">
        <w:rPr>
          <w:spacing w:val="-2"/>
        </w:rPr>
        <w:t xml:space="preserve"> </w:t>
      </w:r>
      <w:r w:rsidRPr="00A218EB">
        <w:rPr>
          <w:spacing w:val="-1"/>
        </w:rPr>
        <w:t>statement</w:t>
      </w:r>
      <w:r w:rsidRPr="00A218EB">
        <w:rPr>
          <w:spacing w:val="1"/>
        </w:rPr>
        <w:t xml:space="preserve"> </w:t>
      </w:r>
      <w:r w:rsidRPr="00A218EB">
        <w:rPr>
          <w:spacing w:val="-1"/>
        </w:rPr>
        <w:t>misleading</w:t>
      </w:r>
      <w:r w:rsidR="008E5E8B" w:rsidRPr="00A218EB">
        <w:rPr>
          <w:spacing w:val="-1"/>
        </w:rPr>
        <w:t>.</w:t>
      </w:r>
    </w:p>
    <w:p w14:paraId="55DBDB6A" w14:textId="77777777" w:rsidR="00D5352D" w:rsidRPr="00FE52FA" w:rsidRDefault="00D5352D" w:rsidP="00D5352D">
      <w:pPr>
        <w:pStyle w:val="ListParagraph"/>
        <w:rPr>
          <w:spacing w:val="-1"/>
          <w:u w:val="single" w:color="000000"/>
        </w:rPr>
      </w:pPr>
    </w:p>
    <w:p w14:paraId="6E7D559C" w14:textId="77777777" w:rsidR="006661DB" w:rsidRPr="006661DB" w:rsidRDefault="003D2C98" w:rsidP="00672AA3">
      <w:pPr>
        <w:pStyle w:val="Heading2"/>
      </w:pPr>
      <w:bookmarkStart w:id="268" w:name="_Toc46432250"/>
      <w:bookmarkStart w:id="269" w:name="_Toc46432323"/>
      <w:bookmarkStart w:id="270" w:name="_Toc46432569"/>
      <w:bookmarkStart w:id="271" w:name="_Toc46432683"/>
      <w:bookmarkStart w:id="272" w:name="_Toc46432752"/>
      <w:bookmarkStart w:id="273" w:name="_Toc46433012"/>
      <w:bookmarkStart w:id="274" w:name="_Toc46433081"/>
      <w:bookmarkStart w:id="275" w:name="_Toc46433141"/>
      <w:bookmarkStart w:id="276" w:name="_Toc46433584"/>
      <w:bookmarkStart w:id="277" w:name="_Toc46433790"/>
      <w:bookmarkStart w:id="278" w:name="_Toc46433910"/>
      <w:bookmarkStart w:id="279" w:name="_Toc46434021"/>
      <w:bookmarkStart w:id="280" w:name="_Toc46432251"/>
      <w:bookmarkStart w:id="281" w:name="_Toc46432324"/>
      <w:bookmarkStart w:id="282" w:name="_Toc46432570"/>
      <w:bookmarkStart w:id="283" w:name="_Toc46432684"/>
      <w:bookmarkStart w:id="284" w:name="_Toc46432753"/>
      <w:bookmarkStart w:id="285" w:name="_Toc46433013"/>
      <w:bookmarkStart w:id="286" w:name="_Toc46433082"/>
      <w:bookmarkStart w:id="287" w:name="_Toc46433142"/>
      <w:bookmarkStart w:id="288" w:name="_Toc46433585"/>
      <w:bookmarkStart w:id="289" w:name="_Toc46433791"/>
      <w:bookmarkStart w:id="290" w:name="_Toc46433911"/>
      <w:bookmarkStart w:id="291" w:name="_Toc46434022"/>
      <w:bookmarkStart w:id="292" w:name="_Hlk39413755"/>
      <w:bookmarkStart w:id="293" w:name="_Toc42217340"/>
      <w:bookmarkStart w:id="294" w:name="_Toc48087219"/>
      <w:bookmarkStart w:id="295" w:name="_Toc46510751"/>
      <w:bookmarkStart w:id="296" w:name="_Ref48847489"/>
      <w:bookmarkStart w:id="297" w:name="_Toc98519958"/>
      <w:bookmarkStart w:id="298" w:name="_Toc131007565"/>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spacing w:val="-1"/>
          <w:u w:color="000000"/>
        </w:rPr>
        <w:t xml:space="preserve">Additional </w:t>
      </w:r>
      <w:bookmarkStart w:id="299" w:name="_Toc48756891"/>
      <w:r w:rsidR="008C2D5E" w:rsidRPr="00467209">
        <w:rPr>
          <w:spacing w:val="-1"/>
          <w:u w:color="000000"/>
        </w:rPr>
        <w:t>Warranties</w:t>
      </w:r>
      <w:r w:rsidR="008C2D5E" w:rsidRPr="00D5352D">
        <w:rPr>
          <w:spacing w:val="7"/>
          <w:u w:color="000000"/>
        </w:rPr>
        <w:t xml:space="preserve"> </w:t>
      </w:r>
      <w:r w:rsidR="008C2D5E" w:rsidRPr="00D5352D">
        <w:rPr>
          <w:u w:color="000000"/>
        </w:rPr>
        <w:t>of</w:t>
      </w:r>
      <w:r w:rsidR="008C2D5E" w:rsidRPr="00D5352D">
        <w:rPr>
          <w:spacing w:val="7"/>
          <w:u w:color="000000"/>
        </w:rPr>
        <w:t xml:space="preserve"> </w:t>
      </w:r>
      <w:r w:rsidR="008C2D5E" w:rsidRPr="00467209">
        <w:rPr>
          <w:spacing w:val="-1"/>
          <w:u w:color="000000"/>
        </w:rPr>
        <w:t>Seller</w:t>
      </w:r>
      <w:bookmarkEnd w:id="292"/>
      <w:r w:rsidR="008C2D5E" w:rsidRPr="00467209">
        <w:rPr>
          <w:spacing w:val="-1"/>
          <w:u w:color="000000"/>
        </w:rPr>
        <w:t>.</w:t>
      </w:r>
      <w:bookmarkEnd w:id="293"/>
      <w:bookmarkEnd w:id="294"/>
      <w:bookmarkEnd w:id="295"/>
      <w:bookmarkEnd w:id="296"/>
      <w:bookmarkEnd w:id="297"/>
      <w:bookmarkEnd w:id="299"/>
      <w:bookmarkEnd w:id="298"/>
    </w:p>
    <w:p w14:paraId="594A3549" w14:textId="77777777" w:rsidR="006661DB" w:rsidRPr="00FE52FA" w:rsidRDefault="006661DB" w:rsidP="00FE52FA">
      <w:pPr>
        <w:pStyle w:val="BodyText"/>
        <w:tabs>
          <w:tab w:val="left" w:pos="1541"/>
        </w:tabs>
        <w:ind w:left="101" w:right="118"/>
        <w:jc w:val="both"/>
        <w:rPr>
          <w:spacing w:val="16"/>
          <w:u w:color="000000"/>
        </w:rPr>
      </w:pPr>
    </w:p>
    <w:p w14:paraId="0EEB15DA" w14:textId="746DC214" w:rsidR="004B2732" w:rsidRPr="00467209" w:rsidRDefault="003D2C98" w:rsidP="00CF6188">
      <w:pPr>
        <w:pStyle w:val="BodyText"/>
        <w:numPr>
          <w:ilvl w:val="2"/>
          <w:numId w:val="17"/>
        </w:numPr>
        <w:tabs>
          <w:tab w:val="left" w:pos="1541"/>
        </w:tabs>
        <w:ind w:right="118"/>
        <w:jc w:val="both"/>
      </w:pPr>
      <w:r w:rsidRPr="00467209">
        <w:rPr>
          <w:spacing w:val="-1"/>
        </w:rPr>
        <w:t>Seller represents</w:t>
      </w:r>
      <w:r w:rsidRPr="00467209">
        <w:rPr>
          <w:spacing w:val="7"/>
        </w:rPr>
        <w:t xml:space="preserve"> </w:t>
      </w:r>
      <w:r w:rsidRPr="00467209">
        <w:t>and</w:t>
      </w:r>
      <w:r w:rsidRPr="00467209">
        <w:rPr>
          <w:spacing w:val="9"/>
        </w:rPr>
        <w:t xml:space="preserve"> </w:t>
      </w:r>
      <w:r w:rsidRPr="00467209">
        <w:rPr>
          <w:spacing w:val="-1"/>
        </w:rPr>
        <w:t>warrants</w:t>
      </w:r>
      <w:r w:rsidRPr="00467209">
        <w:rPr>
          <w:spacing w:val="7"/>
        </w:rPr>
        <w:t xml:space="preserve"> </w:t>
      </w:r>
      <w:r w:rsidRPr="00467209">
        <w:rPr>
          <w:spacing w:val="-1"/>
        </w:rPr>
        <w:t>to</w:t>
      </w:r>
      <w:r w:rsidRPr="00467209">
        <w:rPr>
          <w:spacing w:val="59"/>
        </w:rPr>
        <w:t xml:space="preserve"> </w:t>
      </w:r>
      <w:r w:rsidRPr="00467209">
        <w:rPr>
          <w:spacing w:val="-1"/>
        </w:rPr>
        <w:t xml:space="preserve">Buyer </w:t>
      </w:r>
      <w:r w:rsidR="00860DB1">
        <w:rPr>
          <w:spacing w:val="-1"/>
        </w:rPr>
        <w:t xml:space="preserve">upon the Date of First Operation and </w:t>
      </w:r>
      <w:r w:rsidRPr="00467209">
        <w:rPr>
          <w:spacing w:val="-1"/>
        </w:rPr>
        <w:t xml:space="preserve">on </w:t>
      </w:r>
      <w:r w:rsidR="00532624">
        <w:rPr>
          <w:spacing w:val="-1"/>
        </w:rPr>
        <w:t xml:space="preserve">each </w:t>
      </w:r>
      <w:r w:rsidR="00562F94">
        <w:rPr>
          <w:spacing w:val="-1"/>
        </w:rPr>
        <w:t>Delivery D</w:t>
      </w:r>
      <w:r w:rsidR="00532624">
        <w:rPr>
          <w:spacing w:val="-1"/>
        </w:rPr>
        <w:t xml:space="preserve">ate </w:t>
      </w:r>
      <w:r w:rsidR="00D04A5F" w:rsidRPr="00467209">
        <w:rPr>
          <w:spacing w:val="-1"/>
        </w:rPr>
        <w:t xml:space="preserve">through the expiry of the Delivery Term that </w:t>
      </w:r>
      <w:r w:rsidR="00CF6188" w:rsidRPr="007233CC">
        <w:t>all</w:t>
      </w:r>
      <w:r w:rsidR="00CF6188" w:rsidRPr="00D5352D">
        <w:rPr>
          <w:spacing w:val="32"/>
        </w:rPr>
        <w:t xml:space="preserve"> </w:t>
      </w:r>
      <w:r w:rsidR="00CF6188" w:rsidRPr="00D5352D">
        <w:rPr>
          <w:spacing w:val="-1"/>
        </w:rPr>
        <w:t>governmental</w:t>
      </w:r>
      <w:r w:rsidR="00CF6188" w:rsidRPr="00D5352D">
        <w:rPr>
          <w:spacing w:val="29"/>
        </w:rPr>
        <w:t xml:space="preserve"> </w:t>
      </w:r>
      <w:r w:rsidR="00CF6188" w:rsidRPr="007233CC">
        <w:t>and</w:t>
      </w:r>
      <w:r w:rsidR="00CF6188" w:rsidRPr="00D5352D">
        <w:rPr>
          <w:spacing w:val="31"/>
        </w:rPr>
        <w:t xml:space="preserve"> </w:t>
      </w:r>
      <w:r w:rsidR="00CF6188" w:rsidRPr="00D5352D">
        <w:rPr>
          <w:spacing w:val="-1"/>
        </w:rPr>
        <w:t>other</w:t>
      </w:r>
      <w:r w:rsidR="00CF6188" w:rsidRPr="00D5352D">
        <w:rPr>
          <w:spacing w:val="31"/>
        </w:rPr>
        <w:t xml:space="preserve"> </w:t>
      </w:r>
      <w:r w:rsidR="00CF6188" w:rsidRPr="00D5352D">
        <w:rPr>
          <w:spacing w:val="-1"/>
        </w:rPr>
        <w:t>authorizations,</w:t>
      </w:r>
      <w:r w:rsidR="00CF6188" w:rsidRPr="00D5352D">
        <w:rPr>
          <w:spacing w:val="29"/>
        </w:rPr>
        <w:t xml:space="preserve"> </w:t>
      </w:r>
      <w:r w:rsidR="00CF6188" w:rsidRPr="00D5352D">
        <w:rPr>
          <w:spacing w:val="-1"/>
        </w:rPr>
        <w:t>approvals,</w:t>
      </w:r>
      <w:r w:rsidR="00CF6188" w:rsidRPr="00D5352D">
        <w:rPr>
          <w:spacing w:val="31"/>
        </w:rPr>
        <w:t xml:space="preserve"> </w:t>
      </w:r>
      <w:r w:rsidR="00CF6188" w:rsidRPr="00D5352D">
        <w:rPr>
          <w:spacing w:val="-1"/>
        </w:rPr>
        <w:t>consents,</w:t>
      </w:r>
      <w:r w:rsidR="00CF6188" w:rsidRPr="00D5352D">
        <w:rPr>
          <w:spacing w:val="29"/>
        </w:rPr>
        <w:t xml:space="preserve"> </w:t>
      </w:r>
      <w:proofErr w:type="gramStart"/>
      <w:r w:rsidR="00CF6188" w:rsidRPr="007233CC">
        <w:t>notices</w:t>
      </w:r>
      <w:proofErr w:type="gramEnd"/>
      <w:r w:rsidR="00CF6188" w:rsidRPr="00D5352D">
        <w:rPr>
          <w:spacing w:val="31"/>
        </w:rPr>
        <w:t xml:space="preserve"> </w:t>
      </w:r>
      <w:r w:rsidR="00CF6188" w:rsidRPr="007233CC">
        <w:t>and</w:t>
      </w:r>
      <w:r w:rsidR="00CF6188" w:rsidRPr="00D5352D">
        <w:rPr>
          <w:spacing w:val="29"/>
        </w:rPr>
        <w:t xml:space="preserve"> </w:t>
      </w:r>
      <w:r w:rsidR="00CF6188" w:rsidRPr="00D5352D">
        <w:rPr>
          <w:spacing w:val="-2"/>
        </w:rPr>
        <w:t>filings</w:t>
      </w:r>
      <w:r w:rsidR="00CF6188" w:rsidRPr="00D5352D">
        <w:rPr>
          <w:spacing w:val="31"/>
        </w:rPr>
        <w:t xml:space="preserve"> </w:t>
      </w:r>
      <w:r w:rsidR="00CF6188" w:rsidRPr="007233CC">
        <w:t>that</w:t>
      </w:r>
      <w:r w:rsidR="00CF6188" w:rsidRPr="00D5352D">
        <w:rPr>
          <w:spacing w:val="61"/>
        </w:rPr>
        <w:t xml:space="preserve"> </w:t>
      </w:r>
      <w:r w:rsidR="00CF6188" w:rsidRPr="007233CC">
        <w:t>are</w:t>
      </w:r>
      <w:r w:rsidR="00CF6188" w:rsidRPr="00D5352D">
        <w:rPr>
          <w:spacing w:val="21"/>
        </w:rPr>
        <w:t xml:space="preserve"> </w:t>
      </w:r>
      <w:r w:rsidR="00CF6188" w:rsidRPr="00D5352D">
        <w:rPr>
          <w:spacing w:val="-1"/>
        </w:rPr>
        <w:t>required</w:t>
      </w:r>
      <w:r w:rsidR="00CF6188" w:rsidRPr="00D5352D">
        <w:rPr>
          <w:spacing w:val="21"/>
        </w:rPr>
        <w:t xml:space="preserve"> </w:t>
      </w:r>
      <w:r w:rsidR="00CF6188" w:rsidRPr="007233CC">
        <w:t>to</w:t>
      </w:r>
      <w:r w:rsidR="00CF6188" w:rsidRPr="00D5352D">
        <w:rPr>
          <w:spacing w:val="21"/>
        </w:rPr>
        <w:t xml:space="preserve"> </w:t>
      </w:r>
      <w:r w:rsidR="00CF6188" w:rsidRPr="00D5352D">
        <w:rPr>
          <w:spacing w:val="-1"/>
        </w:rPr>
        <w:t>have</w:t>
      </w:r>
      <w:r w:rsidR="00CF6188" w:rsidRPr="00D5352D">
        <w:rPr>
          <w:spacing w:val="24"/>
        </w:rPr>
        <w:t xml:space="preserve"> </w:t>
      </w:r>
      <w:r w:rsidR="00CF6188" w:rsidRPr="00D5352D">
        <w:rPr>
          <w:spacing w:val="-1"/>
        </w:rPr>
        <w:t>been</w:t>
      </w:r>
      <w:r w:rsidR="00CF6188" w:rsidRPr="00D5352D">
        <w:rPr>
          <w:spacing w:val="21"/>
        </w:rPr>
        <w:t xml:space="preserve"> </w:t>
      </w:r>
      <w:r w:rsidR="00CF6188" w:rsidRPr="00D5352D">
        <w:rPr>
          <w:spacing w:val="-1"/>
        </w:rPr>
        <w:t>obtained</w:t>
      </w:r>
      <w:r w:rsidR="00CF6188" w:rsidRPr="00D5352D">
        <w:rPr>
          <w:spacing w:val="22"/>
        </w:rPr>
        <w:t xml:space="preserve"> </w:t>
      </w:r>
      <w:r w:rsidR="00CF6188" w:rsidRPr="007233CC">
        <w:t>or</w:t>
      </w:r>
      <w:r w:rsidR="00CF6188" w:rsidRPr="00D5352D">
        <w:rPr>
          <w:spacing w:val="22"/>
        </w:rPr>
        <w:t xml:space="preserve"> </w:t>
      </w:r>
      <w:r w:rsidR="00CF6188" w:rsidRPr="00D5352D">
        <w:rPr>
          <w:spacing w:val="-1"/>
        </w:rPr>
        <w:t>submitted</w:t>
      </w:r>
      <w:r w:rsidR="00CF6188" w:rsidRPr="00D5352D">
        <w:rPr>
          <w:spacing w:val="21"/>
        </w:rPr>
        <w:t xml:space="preserve"> </w:t>
      </w:r>
      <w:r w:rsidR="00CF6188" w:rsidRPr="007233CC">
        <w:t>by</w:t>
      </w:r>
      <w:r w:rsidR="00CF6188" w:rsidRPr="00D5352D">
        <w:rPr>
          <w:spacing w:val="21"/>
        </w:rPr>
        <w:t xml:space="preserve"> </w:t>
      </w:r>
      <w:r w:rsidR="00CF6188" w:rsidRPr="00D5352D">
        <w:rPr>
          <w:spacing w:val="-1"/>
        </w:rPr>
        <w:t>it</w:t>
      </w:r>
      <w:r w:rsidR="00CF6188" w:rsidRPr="00D5352D">
        <w:rPr>
          <w:spacing w:val="24"/>
        </w:rPr>
        <w:t xml:space="preserve"> </w:t>
      </w:r>
      <w:r w:rsidR="00CF6188" w:rsidRPr="00D5352D">
        <w:rPr>
          <w:spacing w:val="-1"/>
        </w:rPr>
        <w:t>with</w:t>
      </w:r>
      <w:r w:rsidR="00CF6188" w:rsidRPr="00D5352D">
        <w:rPr>
          <w:spacing w:val="21"/>
        </w:rPr>
        <w:t xml:space="preserve"> </w:t>
      </w:r>
      <w:r w:rsidR="00CF6188" w:rsidRPr="00D5352D">
        <w:rPr>
          <w:spacing w:val="-1"/>
        </w:rPr>
        <w:t>respect</w:t>
      </w:r>
      <w:r w:rsidR="00CF6188" w:rsidRPr="00D5352D">
        <w:rPr>
          <w:spacing w:val="22"/>
        </w:rPr>
        <w:t xml:space="preserve"> </w:t>
      </w:r>
      <w:r w:rsidR="00CF6188" w:rsidRPr="007233CC">
        <w:t>to</w:t>
      </w:r>
      <w:r w:rsidR="00CF6188" w:rsidRPr="00D5352D">
        <w:rPr>
          <w:spacing w:val="24"/>
        </w:rPr>
        <w:t xml:space="preserve"> </w:t>
      </w:r>
      <w:r w:rsidR="00CF6188">
        <w:rPr>
          <w:spacing w:val="-1"/>
        </w:rPr>
        <w:t xml:space="preserve">performing </w:t>
      </w:r>
      <w:r w:rsidR="00CF6188" w:rsidRPr="00D5352D">
        <w:rPr>
          <w:spacing w:val="-1"/>
        </w:rPr>
        <w:t>this Agreement</w:t>
      </w:r>
      <w:r w:rsidR="00CF6188" w:rsidRPr="00D5352D">
        <w:rPr>
          <w:spacing w:val="29"/>
        </w:rPr>
        <w:t xml:space="preserve"> </w:t>
      </w:r>
      <w:r w:rsidR="00CF6188" w:rsidRPr="00D5352D">
        <w:rPr>
          <w:spacing w:val="-1"/>
        </w:rPr>
        <w:t>have</w:t>
      </w:r>
      <w:r w:rsidR="00CF6188" w:rsidRPr="00D5352D">
        <w:rPr>
          <w:spacing w:val="29"/>
        </w:rPr>
        <w:t xml:space="preserve"> </w:t>
      </w:r>
      <w:r w:rsidR="00CF6188" w:rsidRPr="007233CC">
        <w:t>been</w:t>
      </w:r>
      <w:r w:rsidR="00CF6188" w:rsidRPr="00D5352D">
        <w:rPr>
          <w:spacing w:val="26"/>
        </w:rPr>
        <w:t xml:space="preserve"> </w:t>
      </w:r>
      <w:r w:rsidR="00CF6188" w:rsidRPr="00D5352D">
        <w:rPr>
          <w:spacing w:val="-1"/>
        </w:rPr>
        <w:t>obtained</w:t>
      </w:r>
      <w:r w:rsidR="00CF6188" w:rsidRPr="00D5352D">
        <w:rPr>
          <w:spacing w:val="26"/>
        </w:rPr>
        <w:t xml:space="preserve"> </w:t>
      </w:r>
      <w:r w:rsidR="00CF6188" w:rsidRPr="007233CC">
        <w:t>or</w:t>
      </w:r>
      <w:r w:rsidR="00CF6188" w:rsidRPr="00D5352D">
        <w:rPr>
          <w:spacing w:val="27"/>
        </w:rPr>
        <w:t xml:space="preserve"> </w:t>
      </w:r>
      <w:r w:rsidR="00CF6188" w:rsidRPr="00D5352D">
        <w:rPr>
          <w:spacing w:val="-1"/>
        </w:rPr>
        <w:t>submitted</w:t>
      </w:r>
      <w:r w:rsidR="00CF6188" w:rsidRPr="00D5352D">
        <w:rPr>
          <w:spacing w:val="29"/>
        </w:rPr>
        <w:t xml:space="preserve"> </w:t>
      </w:r>
      <w:r w:rsidR="00CF6188" w:rsidRPr="00D5352D">
        <w:rPr>
          <w:spacing w:val="-1"/>
        </w:rPr>
        <w:t>and</w:t>
      </w:r>
      <w:r w:rsidR="00CF6188" w:rsidRPr="00D5352D">
        <w:rPr>
          <w:spacing w:val="28"/>
        </w:rPr>
        <w:t xml:space="preserve"> </w:t>
      </w:r>
      <w:r w:rsidR="00CF6188" w:rsidRPr="00D5352D">
        <w:rPr>
          <w:spacing w:val="-1"/>
        </w:rPr>
        <w:t>are</w:t>
      </w:r>
      <w:r w:rsidR="00CF6188" w:rsidRPr="00D5352D">
        <w:rPr>
          <w:spacing w:val="26"/>
        </w:rPr>
        <w:t xml:space="preserve"> </w:t>
      </w:r>
      <w:r w:rsidR="00CF6188" w:rsidRPr="007233CC">
        <w:t>in</w:t>
      </w:r>
      <w:r w:rsidR="00CF6188" w:rsidRPr="00D5352D">
        <w:rPr>
          <w:spacing w:val="28"/>
        </w:rPr>
        <w:t xml:space="preserve"> </w:t>
      </w:r>
      <w:r w:rsidR="00CF6188" w:rsidRPr="00D5352D">
        <w:rPr>
          <w:spacing w:val="-1"/>
        </w:rPr>
        <w:t>full</w:t>
      </w:r>
      <w:r w:rsidR="00CF6188" w:rsidRPr="00D5352D">
        <w:rPr>
          <w:spacing w:val="29"/>
        </w:rPr>
        <w:t xml:space="preserve"> </w:t>
      </w:r>
      <w:r w:rsidR="00CF6188" w:rsidRPr="00D5352D">
        <w:rPr>
          <w:spacing w:val="-1"/>
        </w:rPr>
        <w:t>force</w:t>
      </w:r>
      <w:r w:rsidR="00CF6188" w:rsidRPr="00D5352D">
        <w:rPr>
          <w:spacing w:val="29"/>
        </w:rPr>
        <w:t xml:space="preserve"> </w:t>
      </w:r>
      <w:r w:rsidR="00CF6188" w:rsidRPr="00D5352D">
        <w:rPr>
          <w:spacing w:val="-1"/>
        </w:rPr>
        <w:t>and</w:t>
      </w:r>
      <w:r w:rsidR="00CF6188" w:rsidRPr="00D5352D">
        <w:rPr>
          <w:spacing w:val="28"/>
        </w:rPr>
        <w:t xml:space="preserve"> </w:t>
      </w:r>
      <w:r w:rsidR="00CF6188" w:rsidRPr="00D5352D">
        <w:rPr>
          <w:spacing w:val="-1"/>
        </w:rPr>
        <w:t>effect</w:t>
      </w:r>
      <w:r w:rsidR="00CF6188" w:rsidRPr="00D5352D">
        <w:rPr>
          <w:spacing w:val="27"/>
        </w:rPr>
        <w:t xml:space="preserve"> </w:t>
      </w:r>
      <w:r w:rsidR="00CF6188" w:rsidRPr="00D5352D">
        <w:rPr>
          <w:spacing w:val="-1"/>
        </w:rPr>
        <w:t>and</w:t>
      </w:r>
      <w:r w:rsidR="00CF6188" w:rsidRPr="00D5352D">
        <w:rPr>
          <w:spacing w:val="28"/>
        </w:rPr>
        <w:t xml:space="preserve"> </w:t>
      </w:r>
      <w:r w:rsidR="00CF6188" w:rsidRPr="00D5352D">
        <w:rPr>
          <w:spacing w:val="-1"/>
        </w:rPr>
        <w:t>all</w:t>
      </w:r>
      <w:r w:rsidR="00CF6188" w:rsidRPr="00D5352D">
        <w:rPr>
          <w:spacing w:val="29"/>
        </w:rPr>
        <w:t xml:space="preserve"> </w:t>
      </w:r>
      <w:r w:rsidR="00CF6188" w:rsidRPr="00D5352D">
        <w:rPr>
          <w:spacing w:val="-1"/>
        </w:rPr>
        <w:t>conditions</w:t>
      </w:r>
      <w:r w:rsidR="00CF6188" w:rsidRPr="00D5352D">
        <w:rPr>
          <w:spacing w:val="26"/>
        </w:rPr>
        <w:t xml:space="preserve"> </w:t>
      </w:r>
      <w:r w:rsidR="00CF6188" w:rsidRPr="00D5352D">
        <w:rPr>
          <w:spacing w:val="-1"/>
        </w:rPr>
        <w:t>thereof</w:t>
      </w:r>
      <w:r w:rsidR="00CF6188" w:rsidRPr="00D5352D">
        <w:rPr>
          <w:spacing w:val="49"/>
        </w:rPr>
        <w:t xml:space="preserve"> </w:t>
      </w:r>
      <w:r w:rsidR="00CF6188" w:rsidRPr="00D5352D">
        <w:rPr>
          <w:spacing w:val="-1"/>
        </w:rPr>
        <w:t>have</w:t>
      </w:r>
      <w:r w:rsidR="00CF6188" w:rsidRPr="007233CC">
        <w:t xml:space="preserve"> been </w:t>
      </w:r>
      <w:r w:rsidR="00CF6188" w:rsidRPr="00D5352D">
        <w:rPr>
          <w:spacing w:val="-1"/>
        </w:rPr>
        <w:t>complied</w:t>
      </w:r>
      <w:r w:rsidR="00CF6188" w:rsidRPr="007233CC">
        <w:t xml:space="preserve"> </w:t>
      </w:r>
      <w:r w:rsidR="00CF6188" w:rsidRPr="00D5352D">
        <w:rPr>
          <w:spacing w:val="-1"/>
        </w:rPr>
        <w:t>with</w:t>
      </w:r>
      <w:r w:rsidR="00D04A5F" w:rsidRPr="00467209">
        <w:rPr>
          <w:spacing w:val="-1"/>
        </w:rPr>
        <w:t>.</w:t>
      </w:r>
    </w:p>
    <w:p w14:paraId="6BB207FC" w14:textId="77777777" w:rsidR="004B2732" w:rsidRPr="00633763" w:rsidRDefault="004B2732" w:rsidP="00633763">
      <w:pPr>
        <w:pStyle w:val="BodyText"/>
        <w:tabs>
          <w:tab w:val="left" w:pos="1541"/>
        </w:tabs>
        <w:ind w:left="619" w:right="118"/>
        <w:jc w:val="both"/>
        <w:rPr>
          <w:b/>
        </w:rPr>
      </w:pPr>
    </w:p>
    <w:p w14:paraId="27E94CCE" w14:textId="77777777" w:rsidR="00036D94" w:rsidRDefault="003D2C98" w:rsidP="00036D94">
      <w:pPr>
        <w:pStyle w:val="BodyText"/>
        <w:numPr>
          <w:ilvl w:val="2"/>
          <w:numId w:val="17"/>
        </w:numPr>
        <w:tabs>
          <w:tab w:val="left" w:pos="1541"/>
        </w:tabs>
        <w:ind w:right="118"/>
        <w:jc w:val="both"/>
      </w:pPr>
      <w:r w:rsidRPr="00633763">
        <w:rPr>
          <w:spacing w:val="-1"/>
        </w:rPr>
        <w:t xml:space="preserve">Upon </w:t>
      </w:r>
      <w:r w:rsidRPr="00467209">
        <w:rPr>
          <w:spacing w:val="-1"/>
        </w:rPr>
        <w:t xml:space="preserve">each Delivery, Seller represents and warrants to Buyer as follows: </w:t>
      </w:r>
    </w:p>
    <w:p w14:paraId="3C3430DC" w14:textId="77777777" w:rsidR="00036D94" w:rsidRDefault="00036D94" w:rsidP="00036D94">
      <w:pPr>
        <w:pStyle w:val="ListParagraph"/>
        <w:rPr>
          <w:spacing w:val="-1"/>
        </w:rPr>
      </w:pPr>
    </w:p>
    <w:p w14:paraId="39434057" w14:textId="77777777" w:rsidR="00036D94" w:rsidRDefault="003D2C98" w:rsidP="00036D94">
      <w:pPr>
        <w:pStyle w:val="BodyText"/>
        <w:numPr>
          <w:ilvl w:val="3"/>
          <w:numId w:val="17"/>
        </w:numPr>
        <w:tabs>
          <w:tab w:val="left" w:pos="1541"/>
        </w:tabs>
        <w:ind w:right="118"/>
        <w:jc w:val="both"/>
      </w:pPr>
      <w:r w:rsidRPr="00036D94">
        <w:rPr>
          <w:spacing w:val="-1"/>
        </w:rPr>
        <w:t>a</w:t>
      </w:r>
      <w:r w:rsidR="00842183" w:rsidRPr="00036D94">
        <w:rPr>
          <w:spacing w:val="-1"/>
        </w:rPr>
        <w:t xml:space="preserve">t the time of Delivery, Seller </w:t>
      </w:r>
      <w:r w:rsidR="00190927" w:rsidRPr="00036D94">
        <w:rPr>
          <w:spacing w:val="-1"/>
        </w:rPr>
        <w:t xml:space="preserve">has </w:t>
      </w:r>
      <w:r w:rsidR="00842183" w:rsidRPr="00036D94">
        <w:rPr>
          <w:spacing w:val="-1"/>
        </w:rPr>
        <w:t xml:space="preserve">the right to convey title to any and all </w:t>
      </w:r>
      <w:r w:rsidR="00190927" w:rsidRPr="00467209">
        <w:t xml:space="preserve">of the RECs Delivered to Buyer in accordance with this Agreement free and clear of any and all liens or other encumbrances or title </w:t>
      </w:r>
      <w:proofErr w:type="gramStart"/>
      <w:r w:rsidR="00190927" w:rsidRPr="00467209">
        <w:t>defects;</w:t>
      </w:r>
      <w:proofErr w:type="gramEnd"/>
      <w:r w:rsidR="00190927" w:rsidRPr="00467209">
        <w:t xml:space="preserve"> </w:t>
      </w:r>
    </w:p>
    <w:p w14:paraId="640809F8" w14:textId="77777777" w:rsidR="00036D94" w:rsidRDefault="00036D94" w:rsidP="00036D94">
      <w:pPr>
        <w:pStyle w:val="BodyText"/>
        <w:tabs>
          <w:tab w:val="left" w:pos="1541"/>
        </w:tabs>
        <w:ind w:right="118"/>
        <w:jc w:val="both"/>
      </w:pPr>
    </w:p>
    <w:p w14:paraId="23734A0F" w14:textId="5C83A204" w:rsidR="00802018" w:rsidRDefault="003D2C98" w:rsidP="00036D94">
      <w:pPr>
        <w:pStyle w:val="BodyText"/>
        <w:numPr>
          <w:ilvl w:val="3"/>
          <w:numId w:val="17"/>
        </w:numPr>
        <w:tabs>
          <w:tab w:val="left" w:pos="1541"/>
        </w:tabs>
        <w:ind w:right="118"/>
        <w:jc w:val="both"/>
      </w:pPr>
      <w:r w:rsidRPr="00467209">
        <w:t xml:space="preserve">Seller has sold and transferred the RECs once and only once exclusively to Buyer; the RECs and any other Environmental Attributes sold hereunder have not expired and have not been, nor will be retired, claimed or represented as part of electricity output or sale, </w:t>
      </w:r>
      <w:r w:rsidRPr="00467209">
        <w:lastRenderedPageBreak/>
        <w:t>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467209">
        <w:t xml:space="preserve">; </w:t>
      </w:r>
      <w:r w:rsidR="0092772E">
        <w:t>and</w:t>
      </w:r>
    </w:p>
    <w:p w14:paraId="18ECE88F" w14:textId="77777777" w:rsidR="00802018" w:rsidRDefault="00802018" w:rsidP="00802018">
      <w:pPr>
        <w:pStyle w:val="ListParagraph"/>
      </w:pPr>
    </w:p>
    <w:p w14:paraId="5497A15A" w14:textId="77777777" w:rsidR="004C6102" w:rsidRPr="00467209" w:rsidRDefault="003D2C98" w:rsidP="00036D94">
      <w:pPr>
        <w:pStyle w:val="BodyText"/>
        <w:numPr>
          <w:ilvl w:val="3"/>
          <w:numId w:val="17"/>
        </w:numPr>
        <w:tabs>
          <w:tab w:val="left" w:pos="1541"/>
        </w:tabs>
        <w:ind w:right="118"/>
        <w:jc w:val="both"/>
      </w:pPr>
      <w:r w:rsidRPr="00467209">
        <w:t xml:space="preserve">the Product is </w:t>
      </w:r>
      <w:r w:rsidR="00F05D22">
        <w:t>R</w:t>
      </w:r>
      <w:r w:rsidRPr="00467209">
        <w:t xml:space="preserve">egulatorily </w:t>
      </w:r>
      <w:r w:rsidR="00F05D22">
        <w:t>C</w:t>
      </w:r>
      <w:r w:rsidRPr="00467209">
        <w:t xml:space="preserve">ontinuing and </w:t>
      </w:r>
      <w:r w:rsidRPr="00036D94">
        <w:rPr>
          <w:spacing w:val="-1"/>
        </w:rPr>
        <w:t>complies with the Applicable Program.</w:t>
      </w:r>
    </w:p>
    <w:p w14:paraId="5815E9DD" w14:textId="77777777" w:rsidR="00D5352D" w:rsidRDefault="00D5352D" w:rsidP="00D5352D">
      <w:pPr>
        <w:pStyle w:val="BodyText"/>
        <w:tabs>
          <w:tab w:val="left" w:pos="1541"/>
        </w:tabs>
        <w:ind w:left="101" w:right="118"/>
        <w:jc w:val="both"/>
      </w:pPr>
      <w:bookmarkStart w:id="300" w:name="_Hlk39413781"/>
    </w:p>
    <w:p w14:paraId="5BB999E7" w14:textId="77777777" w:rsidR="006661DB" w:rsidRPr="006661DB" w:rsidRDefault="003D2C98" w:rsidP="00672AA3">
      <w:pPr>
        <w:pStyle w:val="Heading2"/>
      </w:pPr>
      <w:bookmarkStart w:id="301" w:name="_Toc46432253"/>
      <w:bookmarkStart w:id="302" w:name="_Toc46432326"/>
      <w:bookmarkStart w:id="303" w:name="_Toc46432572"/>
      <w:bookmarkStart w:id="304" w:name="_Toc46432686"/>
      <w:bookmarkStart w:id="305" w:name="_Toc46432755"/>
      <w:bookmarkStart w:id="306" w:name="_Toc46433015"/>
      <w:bookmarkStart w:id="307" w:name="_Toc46433084"/>
      <w:bookmarkStart w:id="308" w:name="_Toc46433144"/>
      <w:bookmarkStart w:id="309" w:name="_Toc46433587"/>
      <w:bookmarkStart w:id="310" w:name="_Toc46433793"/>
      <w:bookmarkStart w:id="311" w:name="_Toc46433913"/>
      <w:bookmarkStart w:id="312" w:name="_Toc46434024"/>
      <w:bookmarkStart w:id="313" w:name="_Toc42217341"/>
      <w:bookmarkStart w:id="314" w:name="_Toc48087220"/>
      <w:bookmarkStart w:id="315" w:name="_Toc46510752"/>
      <w:bookmarkStart w:id="316" w:name="_Toc48756892"/>
      <w:bookmarkStart w:id="317" w:name="_Toc98519959"/>
      <w:bookmarkStart w:id="318" w:name="_Toc131007566"/>
      <w:bookmarkEnd w:id="301"/>
      <w:bookmarkEnd w:id="302"/>
      <w:bookmarkEnd w:id="303"/>
      <w:bookmarkEnd w:id="304"/>
      <w:bookmarkEnd w:id="305"/>
      <w:bookmarkEnd w:id="306"/>
      <w:bookmarkEnd w:id="307"/>
      <w:bookmarkEnd w:id="308"/>
      <w:bookmarkEnd w:id="309"/>
      <w:bookmarkEnd w:id="310"/>
      <w:bookmarkEnd w:id="311"/>
      <w:bookmarkEnd w:id="312"/>
      <w:r>
        <w:rPr>
          <w:spacing w:val="-2"/>
          <w:u w:color="000000"/>
        </w:rPr>
        <w:t>Limitation</w:t>
      </w:r>
      <w:r w:rsidRPr="00FE52FA">
        <w:rPr>
          <w:spacing w:val="-2"/>
          <w:u w:color="000000"/>
        </w:rPr>
        <w:t xml:space="preserve"> </w:t>
      </w:r>
      <w:r>
        <w:rPr>
          <w:spacing w:val="-2"/>
          <w:u w:color="000000"/>
        </w:rPr>
        <w:t>of</w:t>
      </w:r>
      <w:r w:rsidRPr="00FE52FA">
        <w:rPr>
          <w:spacing w:val="-2"/>
          <w:u w:color="000000"/>
        </w:rPr>
        <w:t xml:space="preserve"> Warranties.</w:t>
      </w:r>
      <w:bookmarkEnd w:id="313"/>
      <w:bookmarkEnd w:id="314"/>
      <w:bookmarkEnd w:id="315"/>
      <w:bookmarkEnd w:id="316"/>
      <w:bookmarkEnd w:id="317"/>
      <w:bookmarkEnd w:id="318"/>
      <w:r>
        <w:rPr>
          <w:spacing w:val="-2"/>
          <w:u w:color="000000"/>
        </w:rPr>
        <w:t xml:space="preserve"> </w:t>
      </w:r>
      <w:bookmarkEnd w:id="300"/>
    </w:p>
    <w:p w14:paraId="7A520BDB" w14:textId="77777777" w:rsidR="006661DB" w:rsidRPr="008D426D" w:rsidRDefault="006661DB" w:rsidP="008D426D">
      <w:pPr>
        <w:pStyle w:val="BodyText"/>
        <w:tabs>
          <w:tab w:val="left" w:pos="1541"/>
        </w:tabs>
        <w:ind w:left="101" w:right="118"/>
        <w:jc w:val="both"/>
        <w:rPr>
          <w:spacing w:val="1"/>
        </w:rPr>
      </w:pPr>
    </w:p>
    <w:p w14:paraId="389DC1B3" w14:textId="77777777" w:rsidR="00D5352D" w:rsidRDefault="003D2C98" w:rsidP="00FE52FA">
      <w:pPr>
        <w:pStyle w:val="BodyText"/>
        <w:tabs>
          <w:tab w:val="left" w:pos="1541"/>
        </w:tabs>
        <w:ind w:left="101" w:right="118"/>
        <w:jc w:val="both"/>
      </w:pPr>
      <w:bookmarkStart w:id="319" w:name="_Hlk39413794"/>
      <w:r w:rsidRPr="00467209">
        <w:t>All</w:t>
      </w:r>
      <w:r w:rsidRPr="008D426D">
        <w:t xml:space="preserve"> </w:t>
      </w:r>
      <w:r w:rsidRPr="00467209">
        <w:t>other</w:t>
      </w:r>
      <w:r w:rsidRPr="008D426D">
        <w:t xml:space="preserve"> </w:t>
      </w:r>
      <w:r w:rsidRPr="00467209">
        <w:t>representations</w:t>
      </w:r>
      <w:r w:rsidRPr="008D426D">
        <w:t xml:space="preserve"> </w:t>
      </w:r>
      <w:r w:rsidRPr="00467209">
        <w:t>or</w:t>
      </w:r>
      <w:r w:rsidRPr="008D426D">
        <w:t xml:space="preserve"> </w:t>
      </w:r>
      <w:r w:rsidRPr="00467209">
        <w:t>warranties,</w:t>
      </w:r>
      <w:r w:rsidRPr="008D426D">
        <w:t xml:space="preserve"> </w:t>
      </w:r>
      <w:r w:rsidRPr="00467209">
        <w:t>written</w:t>
      </w:r>
      <w:r w:rsidRPr="008D426D">
        <w:t xml:space="preserve"> </w:t>
      </w:r>
      <w:r w:rsidRPr="00467209">
        <w:t>or</w:t>
      </w:r>
      <w:r w:rsidRPr="008D426D">
        <w:t xml:space="preserve"> </w:t>
      </w:r>
      <w:r w:rsidRPr="00467209">
        <w:t>oral,</w:t>
      </w:r>
      <w:r w:rsidRPr="008D426D">
        <w:t xml:space="preserve"> </w:t>
      </w:r>
      <w:proofErr w:type="gramStart"/>
      <w:r w:rsidRPr="00467209">
        <w:t>express</w:t>
      </w:r>
      <w:proofErr w:type="gramEnd"/>
      <w:r w:rsidRPr="008D426D">
        <w:t xml:space="preserve"> </w:t>
      </w:r>
      <w:r w:rsidRPr="00467209">
        <w:t>or</w:t>
      </w:r>
      <w:r w:rsidRPr="008D426D">
        <w:t xml:space="preserve"> </w:t>
      </w:r>
      <w:r w:rsidRPr="00467209">
        <w:t>implied,</w:t>
      </w:r>
      <w:r w:rsidRPr="008D426D">
        <w:t xml:space="preserve"> including any </w:t>
      </w:r>
      <w:r w:rsidRPr="00467209">
        <w:t>representation</w:t>
      </w:r>
      <w:r w:rsidRPr="008D426D">
        <w:t xml:space="preserve"> </w:t>
      </w:r>
      <w:r w:rsidRPr="00467209">
        <w:t>or</w:t>
      </w:r>
      <w:r w:rsidRPr="008D426D">
        <w:t xml:space="preserve"> </w:t>
      </w:r>
      <w:r w:rsidRPr="00467209">
        <w:t>warranty</w:t>
      </w:r>
      <w:r w:rsidRPr="008D426D">
        <w:t xml:space="preserve"> </w:t>
      </w:r>
      <w:r w:rsidRPr="00467209">
        <w:t>of</w:t>
      </w:r>
      <w:r w:rsidRPr="008D426D">
        <w:t xml:space="preserve"> </w:t>
      </w:r>
      <w:r w:rsidRPr="00467209">
        <w:t>merchantability</w:t>
      </w:r>
      <w:r w:rsidRPr="008D426D">
        <w:t xml:space="preserve"> </w:t>
      </w:r>
      <w:r w:rsidRPr="00467209">
        <w:t>or</w:t>
      </w:r>
      <w:r w:rsidRPr="008D426D">
        <w:t xml:space="preserve"> </w:t>
      </w:r>
      <w:r w:rsidRPr="00467209">
        <w:t>of</w:t>
      </w:r>
      <w:r w:rsidRPr="008D426D">
        <w:t xml:space="preserve"> </w:t>
      </w:r>
      <w:r w:rsidRPr="00467209">
        <w:t>fitness</w:t>
      </w:r>
      <w:r w:rsidRPr="008D426D">
        <w:t xml:space="preserve"> </w:t>
      </w:r>
      <w:r w:rsidRPr="00467209">
        <w:t>for</w:t>
      </w:r>
      <w:r w:rsidRPr="008D426D">
        <w:t xml:space="preserve"> </w:t>
      </w:r>
      <w:r w:rsidRPr="00467209">
        <w:t>any</w:t>
      </w:r>
      <w:r w:rsidRPr="008D426D">
        <w:t xml:space="preserve"> </w:t>
      </w:r>
      <w:r w:rsidRPr="00467209">
        <w:t>particular</w:t>
      </w:r>
      <w:r w:rsidRPr="008D426D">
        <w:t xml:space="preserve"> </w:t>
      </w:r>
      <w:r w:rsidRPr="00467209">
        <w:t>purpose</w:t>
      </w:r>
      <w:r w:rsidRPr="008D426D">
        <w:t xml:space="preserve"> </w:t>
      </w:r>
      <w:r w:rsidRPr="00467209">
        <w:t>or</w:t>
      </w:r>
      <w:r w:rsidRPr="008D426D">
        <w:t xml:space="preserve"> </w:t>
      </w:r>
      <w:r w:rsidRPr="00467209">
        <w:t>with</w:t>
      </w:r>
      <w:r w:rsidRPr="008D426D">
        <w:t xml:space="preserve"> </w:t>
      </w:r>
      <w:r w:rsidRPr="00467209">
        <w:t>respect</w:t>
      </w:r>
      <w:r w:rsidRPr="008D426D">
        <w:t xml:space="preserve"> </w:t>
      </w:r>
      <w:r w:rsidRPr="00467209">
        <w:t>to</w:t>
      </w:r>
      <w:r w:rsidRPr="008D426D">
        <w:t xml:space="preserve"> </w:t>
      </w:r>
      <w:r w:rsidRPr="00467209">
        <w:t>conformity</w:t>
      </w:r>
      <w:r w:rsidRPr="008D426D">
        <w:t xml:space="preserve"> </w:t>
      </w:r>
      <w:r w:rsidRPr="00467209">
        <w:t>with</w:t>
      </w:r>
      <w:r w:rsidRPr="008D426D">
        <w:t xml:space="preserve"> any </w:t>
      </w:r>
      <w:r w:rsidRPr="00467209">
        <w:t>model</w:t>
      </w:r>
      <w:r w:rsidRPr="008D426D">
        <w:t xml:space="preserve"> </w:t>
      </w:r>
      <w:r w:rsidRPr="00467209">
        <w:t>or</w:t>
      </w:r>
      <w:r w:rsidRPr="008D426D">
        <w:t xml:space="preserve"> </w:t>
      </w:r>
      <w:r w:rsidRPr="00467209">
        <w:t>samples,</w:t>
      </w:r>
      <w:r w:rsidRPr="008D426D">
        <w:t xml:space="preserve"> </w:t>
      </w:r>
      <w:r w:rsidRPr="00467209">
        <w:t>are</w:t>
      </w:r>
      <w:r w:rsidRPr="008D426D">
        <w:t xml:space="preserve"> </w:t>
      </w:r>
      <w:r w:rsidRPr="00467209">
        <w:t>disclaimed.</w:t>
      </w:r>
      <w:r w:rsidRPr="008D426D">
        <w:t xml:space="preserve"> </w:t>
      </w:r>
      <w:r w:rsidRPr="00467209">
        <w:t>Without</w:t>
      </w:r>
      <w:r w:rsidRPr="00FE52FA">
        <w:t xml:space="preserve"> </w:t>
      </w:r>
      <w:r w:rsidRPr="00467209">
        <w:t>limiting</w:t>
      </w:r>
      <w:r w:rsidRPr="00FE52FA">
        <w:t xml:space="preserve"> </w:t>
      </w:r>
      <w:r w:rsidRPr="00467209">
        <w:t>the</w:t>
      </w:r>
      <w:r w:rsidRPr="00FE52FA">
        <w:t xml:space="preserve"> </w:t>
      </w:r>
      <w:r w:rsidRPr="00467209">
        <w:t>generality</w:t>
      </w:r>
      <w:r w:rsidRPr="00FE52FA">
        <w:t xml:space="preserve"> </w:t>
      </w:r>
      <w:r w:rsidRPr="00467209">
        <w:t>of</w:t>
      </w:r>
      <w:r w:rsidRPr="00FE52FA">
        <w:t xml:space="preserve"> </w:t>
      </w:r>
      <w:r w:rsidRPr="00467209">
        <w:t>the</w:t>
      </w:r>
      <w:r w:rsidRPr="00FE52FA">
        <w:t xml:space="preserve"> foregoing, </w:t>
      </w:r>
      <w:r w:rsidRPr="00467209">
        <w:t>except</w:t>
      </w:r>
      <w:r w:rsidRPr="00FE52FA">
        <w:t xml:space="preserve"> </w:t>
      </w:r>
      <w:r w:rsidRPr="00467209">
        <w:t>with</w:t>
      </w:r>
      <w:r w:rsidRPr="00FE52FA">
        <w:t xml:space="preserve"> </w:t>
      </w:r>
      <w:r w:rsidRPr="00467209">
        <w:t>respect</w:t>
      </w:r>
      <w:r w:rsidRPr="00FE52FA">
        <w:t xml:space="preserve"> </w:t>
      </w:r>
      <w:r w:rsidRPr="00467209">
        <w:t>to</w:t>
      </w:r>
      <w:r w:rsidRPr="00FE52FA">
        <w:t xml:space="preserve"> </w:t>
      </w:r>
      <w:r w:rsidR="00334F76" w:rsidRPr="00467209">
        <w:t>the</w:t>
      </w:r>
      <w:r w:rsidRPr="00467209">
        <w:t xml:space="preserve"> </w:t>
      </w:r>
      <w:r w:rsidR="00334F76" w:rsidRPr="00467209">
        <w:t>P</w:t>
      </w:r>
      <w:r w:rsidRPr="00467209">
        <w:t>roduct</w:t>
      </w:r>
      <w:r w:rsidRPr="00FE52FA">
        <w:t xml:space="preserve"> </w:t>
      </w:r>
      <w:r w:rsidRPr="00467209">
        <w:t>stated</w:t>
      </w:r>
      <w:r w:rsidRPr="00FE52FA">
        <w:t xml:space="preserve"> </w:t>
      </w:r>
      <w:r w:rsidRPr="00467209">
        <w:t>to</w:t>
      </w:r>
      <w:r w:rsidRPr="00FE52FA">
        <w:t xml:space="preserve"> </w:t>
      </w:r>
      <w:r w:rsidRPr="00467209">
        <w:t>be</w:t>
      </w:r>
      <w:r w:rsidRPr="00FE52FA">
        <w:t xml:space="preserve"> </w:t>
      </w:r>
      <w:r w:rsidR="00334F76" w:rsidRPr="00467209">
        <w:t>R</w:t>
      </w:r>
      <w:r w:rsidRPr="00467209">
        <w:t xml:space="preserve">egulatorily </w:t>
      </w:r>
      <w:r w:rsidR="00334F76" w:rsidRPr="00467209">
        <w:t>C</w:t>
      </w:r>
      <w:r w:rsidRPr="00467209">
        <w:t>ontinuing</w:t>
      </w:r>
      <w:r w:rsidRPr="00FE52FA">
        <w:t xml:space="preserve">, and </w:t>
      </w:r>
      <w:r w:rsidRPr="00467209">
        <w:t>in</w:t>
      </w:r>
      <w:r w:rsidRPr="00FE52FA">
        <w:t xml:space="preserve"> </w:t>
      </w:r>
      <w:r w:rsidRPr="00467209">
        <w:t>that</w:t>
      </w:r>
      <w:r w:rsidRPr="00FE52FA">
        <w:t xml:space="preserve"> </w:t>
      </w:r>
      <w:r w:rsidRPr="00467209">
        <w:t>case</w:t>
      </w:r>
      <w:r w:rsidRPr="00FE52FA">
        <w:t xml:space="preserve"> </w:t>
      </w:r>
      <w:r w:rsidRPr="00467209">
        <w:t>only to</w:t>
      </w:r>
      <w:r w:rsidRPr="00FE52FA">
        <w:t xml:space="preserve"> </w:t>
      </w:r>
      <w:r w:rsidRPr="00467209">
        <w:t>the</w:t>
      </w:r>
      <w:r w:rsidRPr="00FE52FA">
        <w:t xml:space="preserve"> </w:t>
      </w:r>
      <w:r w:rsidRPr="00467209">
        <w:t>extent</w:t>
      </w:r>
      <w:r w:rsidRPr="00FE52FA">
        <w:t xml:space="preserve"> set </w:t>
      </w:r>
      <w:r w:rsidRPr="00467209">
        <w:t>forth</w:t>
      </w:r>
      <w:r w:rsidRPr="00FE52FA">
        <w:t xml:space="preserve"> herein, </w:t>
      </w:r>
      <w:r w:rsidRPr="00467209">
        <w:t>neither</w:t>
      </w:r>
      <w:r w:rsidRPr="00FE52FA">
        <w:t xml:space="preserve"> </w:t>
      </w:r>
      <w:r w:rsidR="00334F76" w:rsidRPr="00467209">
        <w:t>P</w:t>
      </w:r>
      <w:r w:rsidRPr="00467209">
        <w:t>arty</w:t>
      </w:r>
      <w:r w:rsidRPr="00FE52FA">
        <w:t xml:space="preserve"> </w:t>
      </w:r>
      <w:r w:rsidRPr="00467209">
        <w:t>makes</w:t>
      </w:r>
      <w:r w:rsidRPr="00FE52FA">
        <w:t xml:space="preserve"> any </w:t>
      </w:r>
      <w:r w:rsidRPr="00467209">
        <w:t>representation</w:t>
      </w:r>
      <w:r w:rsidRPr="00FE52FA">
        <w:t xml:space="preserve"> </w:t>
      </w:r>
      <w:r w:rsidRPr="00467209">
        <w:t>or</w:t>
      </w:r>
      <w:r w:rsidRPr="00FE52FA">
        <w:t xml:space="preserve"> </w:t>
      </w:r>
      <w:r w:rsidRPr="00467209">
        <w:t>warranty</w:t>
      </w:r>
      <w:r w:rsidRPr="00FE52FA">
        <w:t xml:space="preserve"> hereunder </w:t>
      </w:r>
      <w:r w:rsidRPr="00467209">
        <w:t>with</w:t>
      </w:r>
      <w:r w:rsidRPr="00FE52FA">
        <w:t xml:space="preserve"> </w:t>
      </w:r>
      <w:r w:rsidRPr="00467209">
        <w:t>respect</w:t>
      </w:r>
      <w:r w:rsidRPr="00FE52FA">
        <w:t xml:space="preserve"> </w:t>
      </w:r>
      <w:r w:rsidRPr="00467209">
        <w:t>to</w:t>
      </w:r>
      <w:r w:rsidRPr="00FE52FA">
        <w:t xml:space="preserve"> any </w:t>
      </w:r>
      <w:r w:rsidRPr="00467209">
        <w:t>future</w:t>
      </w:r>
      <w:r w:rsidRPr="00FE52FA">
        <w:t xml:space="preserve"> </w:t>
      </w:r>
      <w:r w:rsidRPr="00467209">
        <w:t>action</w:t>
      </w:r>
      <w:r w:rsidRPr="00FE52FA">
        <w:t xml:space="preserve"> </w:t>
      </w:r>
      <w:r w:rsidRPr="00467209">
        <w:t>or</w:t>
      </w:r>
      <w:r w:rsidRPr="00FE52FA">
        <w:t xml:space="preserve"> </w:t>
      </w:r>
      <w:r w:rsidRPr="00467209">
        <w:t>failure</w:t>
      </w:r>
      <w:r w:rsidRPr="00FE52FA">
        <w:t xml:space="preserve"> </w:t>
      </w:r>
      <w:r w:rsidRPr="00467209">
        <w:t>to</w:t>
      </w:r>
      <w:r w:rsidRPr="00FE52FA">
        <w:t xml:space="preserve"> </w:t>
      </w:r>
      <w:r w:rsidRPr="00467209">
        <w:t>act</w:t>
      </w:r>
      <w:r w:rsidRPr="00FE52FA">
        <w:t xml:space="preserve"> </w:t>
      </w:r>
      <w:r w:rsidRPr="00467209">
        <w:t>or</w:t>
      </w:r>
      <w:r w:rsidRPr="00FE52FA">
        <w:t xml:space="preserve"> </w:t>
      </w:r>
      <w:r w:rsidRPr="00467209">
        <w:t>approval</w:t>
      </w:r>
      <w:r w:rsidRPr="00FE52FA">
        <w:t xml:space="preserve"> </w:t>
      </w:r>
      <w:r w:rsidRPr="00467209">
        <w:t>or</w:t>
      </w:r>
      <w:r w:rsidRPr="00FE52FA">
        <w:t xml:space="preserve"> </w:t>
      </w:r>
      <w:r w:rsidRPr="00467209">
        <w:t>failure</w:t>
      </w:r>
      <w:r w:rsidRPr="00FE52FA">
        <w:t xml:space="preserve"> </w:t>
      </w:r>
      <w:r w:rsidRPr="00467209">
        <w:t>to</w:t>
      </w:r>
      <w:r w:rsidRPr="00FE52FA">
        <w:t xml:space="preserve"> </w:t>
      </w:r>
      <w:r w:rsidRPr="00467209">
        <w:t xml:space="preserve">approve by </w:t>
      </w:r>
      <w:r w:rsidRPr="00FE52FA">
        <w:t>any</w:t>
      </w:r>
      <w:r w:rsidRPr="00467209">
        <w:t xml:space="preserve"> Governmental Authority</w:t>
      </w:r>
      <w:r w:rsidRPr="00FE52FA">
        <w:t>.</w:t>
      </w:r>
    </w:p>
    <w:bookmarkEnd w:id="319"/>
    <w:p w14:paraId="481708B2" w14:textId="4AC7A1F5" w:rsidR="009D4F70" w:rsidRDefault="009D4F70" w:rsidP="008D426D">
      <w:pPr>
        <w:pStyle w:val="BodyText"/>
        <w:tabs>
          <w:tab w:val="left" w:pos="1541"/>
        </w:tabs>
        <w:ind w:right="118"/>
        <w:jc w:val="both"/>
      </w:pPr>
    </w:p>
    <w:p w14:paraId="679D188E" w14:textId="77777777" w:rsidR="00A233C9" w:rsidRDefault="00A233C9" w:rsidP="008D426D">
      <w:pPr>
        <w:pStyle w:val="BodyText"/>
        <w:tabs>
          <w:tab w:val="left" w:pos="1541"/>
        </w:tabs>
        <w:ind w:right="118"/>
        <w:jc w:val="both"/>
      </w:pPr>
    </w:p>
    <w:p w14:paraId="6C59BA22" w14:textId="77777777" w:rsidR="005603BA" w:rsidRPr="00A408FD" w:rsidRDefault="003D2C98" w:rsidP="006B3552">
      <w:pPr>
        <w:pStyle w:val="Heading1"/>
        <w:jc w:val="center"/>
        <w:rPr>
          <w:u w:val="none"/>
        </w:rPr>
      </w:pPr>
      <w:bookmarkStart w:id="320" w:name="_Toc39833923"/>
      <w:bookmarkStart w:id="321" w:name="_Toc42217344"/>
      <w:bookmarkStart w:id="322" w:name="_Toc48087223"/>
      <w:bookmarkStart w:id="323" w:name="_Toc46510755"/>
      <w:bookmarkStart w:id="324" w:name="_Toc48756895"/>
      <w:bookmarkStart w:id="325" w:name="_Toc98519960"/>
      <w:bookmarkStart w:id="326" w:name="_Toc131007567"/>
      <w:r w:rsidRPr="008D426D">
        <w:rPr>
          <w:spacing w:val="-2"/>
          <w:u w:val="none"/>
        </w:rPr>
        <w:t>EVENTS</w:t>
      </w:r>
      <w:r w:rsidRPr="006B3552">
        <w:rPr>
          <w:u w:val="none"/>
        </w:rPr>
        <w:t xml:space="preserve"> OF</w:t>
      </w:r>
      <w:r w:rsidRPr="00A408FD">
        <w:rPr>
          <w:spacing w:val="2"/>
          <w:u w:val="none"/>
        </w:rPr>
        <w:t xml:space="preserve"> </w:t>
      </w:r>
      <w:r w:rsidRPr="00A408FD">
        <w:rPr>
          <w:spacing w:val="-2"/>
          <w:u w:val="none"/>
        </w:rPr>
        <w:t>DEFAULT;</w:t>
      </w:r>
      <w:r w:rsidRPr="006B3552">
        <w:rPr>
          <w:u w:val="none"/>
        </w:rPr>
        <w:t xml:space="preserve"> REMEDIES</w:t>
      </w:r>
      <w:bookmarkEnd w:id="320"/>
      <w:bookmarkEnd w:id="321"/>
      <w:bookmarkEnd w:id="322"/>
      <w:bookmarkEnd w:id="323"/>
      <w:bookmarkEnd w:id="324"/>
      <w:bookmarkEnd w:id="325"/>
      <w:bookmarkEnd w:id="326"/>
    </w:p>
    <w:p w14:paraId="49469413" w14:textId="77777777" w:rsidR="00615AF3" w:rsidRPr="00615AF3" w:rsidRDefault="00615AF3" w:rsidP="00A408FD">
      <w:pPr>
        <w:tabs>
          <w:tab w:val="left" w:pos="3782"/>
        </w:tabs>
        <w:ind w:left="2128"/>
      </w:pPr>
    </w:p>
    <w:p w14:paraId="33AB8222" w14:textId="77777777" w:rsidR="006661DB" w:rsidRPr="00036D94" w:rsidRDefault="003D2C98" w:rsidP="00672AA3">
      <w:pPr>
        <w:pStyle w:val="Heading2"/>
        <w:rPr>
          <w:rFonts w:cs="Times New Roman"/>
        </w:rPr>
      </w:pPr>
      <w:bookmarkStart w:id="327" w:name="_Ref42207564"/>
      <w:bookmarkStart w:id="328" w:name="_Toc42217345"/>
      <w:bookmarkStart w:id="329" w:name="_Toc48087224"/>
      <w:bookmarkStart w:id="330" w:name="_Toc46510756"/>
      <w:bookmarkStart w:id="331" w:name="_Toc48756896"/>
      <w:bookmarkStart w:id="332" w:name="_Ref48695067"/>
      <w:bookmarkStart w:id="333" w:name="_Ref48699172"/>
      <w:bookmarkStart w:id="334" w:name="_Ref48700062"/>
      <w:bookmarkStart w:id="335" w:name="_Toc98519961"/>
      <w:bookmarkStart w:id="336" w:name="_Toc131007568"/>
      <w:r w:rsidRPr="00A408FD">
        <w:rPr>
          <w:u w:color="000000"/>
        </w:rPr>
        <w:t>Events</w:t>
      </w:r>
      <w:r w:rsidRPr="00A408FD">
        <w:rPr>
          <w:spacing w:val="14"/>
          <w:u w:color="000000"/>
        </w:rPr>
        <w:t xml:space="preserve"> </w:t>
      </w:r>
      <w:r w:rsidRPr="00A408FD">
        <w:rPr>
          <w:spacing w:val="-2"/>
          <w:u w:color="000000"/>
        </w:rPr>
        <w:t>of</w:t>
      </w:r>
      <w:r w:rsidRPr="00A408FD">
        <w:rPr>
          <w:spacing w:val="15"/>
          <w:u w:color="000000"/>
        </w:rPr>
        <w:t xml:space="preserve"> </w:t>
      </w:r>
      <w:r w:rsidRPr="00A408FD">
        <w:rPr>
          <w:u w:color="000000"/>
        </w:rPr>
        <w:t>Default</w:t>
      </w:r>
      <w:bookmarkEnd w:id="327"/>
      <w:bookmarkEnd w:id="328"/>
      <w:bookmarkEnd w:id="329"/>
      <w:bookmarkEnd w:id="330"/>
      <w:bookmarkEnd w:id="331"/>
      <w:r w:rsidR="00EB79B6" w:rsidRPr="00036D94">
        <w:rPr>
          <w:u w:color="000000"/>
        </w:rPr>
        <w:t xml:space="preserve"> in Respect of Buyer</w:t>
      </w:r>
      <w:bookmarkEnd w:id="332"/>
      <w:bookmarkEnd w:id="333"/>
      <w:bookmarkEnd w:id="334"/>
      <w:bookmarkEnd w:id="335"/>
      <w:bookmarkEnd w:id="336"/>
    </w:p>
    <w:p w14:paraId="55AC1509" w14:textId="77777777" w:rsidR="006661DB" w:rsidRPr="00A408FD" w:rsidRDefault="006661DB" w:rsidP="00A408FD">
      <w:pPr>
        <w:pStyle w:val="BodyText"/>
        <w:tabs>
          <w:tab w:val="left" w:pos="1541"/>
        </w:tabs>
        <w:ind w:left="101" w:right="118"/>
        <w:jc w:val="both"/>
        <w:rPr>
          <w:spacing w:val="-1"/>
          <w:u w:val="single" w:color="000000"/>
        </w:rPr>
      </w:pPr>
    </w:p>
    <w:p w14:paraId="45AFED6F" w14:textId="77777777" w:rsidR="00985B2F" w:rsidRPr="00985B2F" w:rsidRDefault="003D2C98" w:rsidP="00A408FD">
      <w:pPr>
        <w:pStyle w:val="BodyText"/>
        <w:tabs>
          <w:tab w:val="left" w:pos="1541"/>
        </w:tabs>
        <w:ind w:left="101" w:right="118"/>
        <w:jc w:val="both"/>
        <w:rPr>
          <w:rFonts w:cs="Times New Roman"/>
        </w:rPr>
      </w:pPr>
      <w:r w:rsidRPr="00A408FD">
        <w:rPr>
          <w:spacing w:val="-1"/>
        </w:rPr>
        <w:t>An</w:t>
      </w:r>
      <w:r w:rsidRPr="00AB490A">
        <w:rPr>
          <w:rFonts w:cs="Times New Roman"/>
          <w:spacing w:val="11"/>
        </w:rPr>
        <w:t xml:space="preserve"> </w:t>
      </w:r>
      <w:r w:rsidRPr="00A408FD">
        <w:rPr>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408FD">
        <w:rPr>
          <w:spacing w:val="-1"/>
        </w:rPr>
        <w:t>Default”</w:t>
      </w:r>
      <w:r w:rsidRPr="00AB490A">
        <w:rPr>
          <w:rFonts w:cs="Times New Roman"/>
          <w:spacing w:val="14"/>
        </w:rPr>
        <w:t xml:space="preserve"> </w:t>
      </w:r>
      <w:r w:rsidRPr="00A408FD">
        <w:rPr>
          <w:spacing w:val="-1"/>
        </w:rPr>
        <w:t>means,</w:t>
      </w:r>
      <w:r w:rsidRPr="00AB490A">
        <w:rPr>
          <w:rFonts w:cs="Times New Roman"/>
          <w:spacing w:val="12"/>
        </w:rPr>
        <w:t xml:space="preserve"> </w:t>
      </w:r>
      <w:r w:rsidRPr="00A408FD">
        <w:rPr>
          <w:spacing w:val="-1"/>
        </w:rPr>
        <w:t>with</w:t>
      </w:r>
      <w:r w:rsidRPr="00AB490A">
        <w:rPr>
          <w:rFonts w:cs="Times New Roman"/>
          <w:spacing w:val="14"/>
        </w:rPr>
        <w:t xml:space="preserve"> </w:t>
      </w:r>
      <w:r w:rsidRPr="00A408FD">
        <w:rPr>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00EB79B6">
        <w:rPr>
          <w:rFonts w:cs="Times New Roman"/>
        </w:rPr>
        <w:t>Buyer (as the</w:t>
      </w:r>
      <w:r w:rsidR="00EB79B6" w:rsidRPr="00A408FD">
        <w:t xml:space="preserve"> </w:t>
      </w:r>
      <w:r w:rsidR="00EB79B6" w:rsidRPr="008F58FD">
        <w:t>“</w:t>
      </w:r>
      <w:r w:rsidRPr="00A408FD">
        <w:rPr>
          <w:spacing w:val="-1"/>
        </w:rPr>
        <w:t>Defaulting</w:t>
      </w:r>
      <w:r w:rsidRPr="00AB490A">
        <w:rPr>
          <w:rFonts w:cs="Times New Roman"/>
          <w:spacing w:val="43"/>
        </w:rPr>
        <w:t xml:space="preserve"> </w:t>
      </w:r>
      <w:r w:rsidRPr="00A408FD">
        <w:rPr>
          <w:spacing w:val="-1"/>
        </w:rPr>
        <w:t>Party</w:t>
      </w:r>
      <w:r w:rsidR="00EB79B6" w:rsidRPr="00A408FD">
        <w:rPr>
          <w:spacing w:val="-1"/>
        </w:rPr>
        <w:t>”)</w:t>
      </w:r>
      <w:r w:rsidRPr="00A408FD">
        <w:rPr>
          <w:spacing w:val="-1"/>
        </w:rPr>
        <w:t>,</w:t>
      </w:r>
      <w:r w:rsidRPr="00AB490A">
        <w:rPr>
          <w:rFonts w:cs="Times New Roman"/>
          <w:spacing w:val="-3"/>
        </w:rPr>
        <w:t xml:space="preserve"> </w:t>
      </w:r>
      <w:r w:rsidRPr="00AB490A">
        <w:rPr>
          <w:rFonts w:cs="Times New Roman"/>
        </w:rPr>
        <w:t>the</w:t>
      </w:r>
      <w:r w:rsidR="007E1348" w:rsidRPr="00D400D3">
        <w:rPr>
          <w:spacing w:val="-2"/>
        </w:rPr>
        <w:t xml:space="preserve"> </w:t>
      </w:r>
      <w:r w:rsidR="007E1348" w:rsidRPr="00A408FD">
        <w:rPr>
          <w:spacing w:val="-1"/>
        </w:rPr>
        <w:t>occurrence</w:t>
      </w:r>
      <w:r w:rsidR="007E1348" w:rsidRPr="00D400D3">
        <w:t xml:space="preserve"> of</w:t>
      </w:r>
      <w:r w:rsidR="007E1348" w:rsidRPr="00D400D3">
        <w:rPr>
          <w:spacing w:val="-2"/>
        </w:rPr>
        <w:t xml:space="preserve"> </w:t>
      </w:r>
      <w:r w:rsidR="007E1348" w:rsidRPr="00A408FD">
        <w:rPr>
          <w:spacing w:val="-1"/>
        </w:rPr>
        <w:t>any</w:t>
      </w:r>
      <w:r w:rsidR="007E1348" w:rsidRPr="00D400D3">
        <w:rPr>
          <w:spacing w:val="-3"/>
        </w:rPr>
        <w:t xml:space="preserve"> </w:t>
      </w:r>
      <w:r w:rsidR="007E1348" w:rsidRPr="00D400D3">
        <w:t>of the</w:t>
      </w:r>
      <w:r w:rsidR="007E1348" w:rsidRPr="00D400D3">
        <w:rPr>
          <w:spacing w:val="-2"/>
        </w:rPr>
        <w:t xml:space="preserve"> </w:t>
      </w:r>
      <w:r w:rsidR="007E1348" w:rsidRPr="00A408FD">
        <w:rPr>
          <w:spacing w:val="-1"/>
        </w:rPr>
        <w:t>following</w:t>
      </w:r>
      <w:r w:rsidRPr="00A408FD">
        <w:rPr>
          <w:spacing w:val="-1"/>
        </w:rPr>
        <w:t>:</w:t>
      </w:r>
    </w:p>
    <w:p w14:paraId="09349C23" w14:textId="77777777" w:rsidR="00985B2F" w:rsidRDefault="00985B2F" w:rsidP="00A408FD">
      <w:pPr>
        <w:pStyle w:val="BodyText"/>
        <w:tabs>
          <w:tab w:val="left" w:pos="1541"/>
        </w:tabs>
        <w:ind w:left="101" w:right="120"/>
        <w:jc w:val="both"/>
        <w:rPr>
          <w:rFonts w:cs="Times New Roman"/>
        </w:rPr>
      </w:pPr>
    </w:p>
    <w:p w14:paraId="425691E7" w14:textId="6DF7C1F8" w:rsidR="00AB0696" w:rsidRPr="005565F4" w:rsidRDefault="003D2C98" w:rsidP="00A408FD">
      <w:pPr>
        <w:pStyle w:val="BodyText"/>
        <w:numPr>
          <w:ilvl w:val="2"/>
          <w:numId w:val="17"/>
        </w:numPr>
        <w:tabs>
          <w:tab w:val="left" w:pos="1541"/>
        </w:tabs>
        <w:ind w:right="118"/>
        <w:jc w:val="both"/>
        <w:rPr>
          <w:rFonts w:cs="Times New Roman"/>
        </w:rPr>
      </w:pPr>
      <w:r w:rsidRPr="00D459F2">
        <w:t>any</w:t>
      </w:r>
      <w:r w:rsidRPr="00D459F2">
        <w:rPr>
          <w:spacing w:val="19"/>
        </w:rPr>
        <w:t xml:space="preserve"> </w:t>
      </w:r>
      <w:r w:rsidRPr="00D459F2">
        <w:rPr>
          <w:spacing w:val="-1"/>
        </w:rPr>
        <w:t>representation</w:t>
      </w:r>
      <w:r w:rsidRPr="00D459F2">
        <w:rPr>
          <w:spacing w:val="21"/>
        </w:rPr>
        <w:t xml:space="preserve"> </w:t>
      </w:r>
      <w:r w:rsidRPr="00D459F2">
        <w:rPr>
          <w:spacing w:val="-2"/>
        </w:rPr>
        <w:t>or</w:t>
      </w:r>
      <w:r w:rsidRPr="00D459F2">
        <w:rPr>
          <w:spacing w:val="22"/>
        </w:rPr>
        <w:t xml:space="preserve"> </w:t>
      </w:r>
      <w:r w:rsidRPr="00D459F2">
        <w:rPr>
          <w:spacing w:val="-1"/>
        </w:rPr>
        <w:t>warranty</w:t>
      </w:r>
      <w:r w:rsidRPr="00D459F2">
        <w:rPr>
          <w:spacing w:val="19"/>
        </w:rPr>
        <w:t xml:space="preserve"> </w:t>
      </w:r>
      <w:r w:rsidRPr="00D459F2">
        <w:rPr>
          <w:spacing w:val="-1"/>
        </w:rPr>
        <w:t>made</w:t>
      </w:r>
      <w:r w:rsidRPr="00D459F2">
        <w:rPr>
          <w:spacing w:val="22"/>
        </w:rPr>
        <w:t xml:space="preserve"> </w:t>
      </w:r>
      <w:r w:rsidRPr="00D459F2">
        <w:t>by</w:t>
      </w:r>
      <w:r w:rsidRPr="00D459F2">
        <w:rPr>
          <w:spacing w:val="19"/>
        </w:rPr>
        <w:t xml:space="preserve"> </w:t>
      </w:r>
      <w:r>
        <w:t xml:space="preserve">Buyer </w:t>
      </w:r>
      <w:r w:rsidRPr="00D459F2">
        <w:t>that</w:t>
      </w:r>
      <w:r w:rsidRPr="00A408FD">
        <w:t xml:space="preserve"> </w:t>
      </w:r>
      <w:r w:rsidRPr="00D459F2">
        <w:rPr>
          <w:spacing w:val="-1"/>
        </w:rPr>
        <w:t>is</w:t>
      </w:r>
      <w:r w:rsidRPr="00D459F2">
        <w:rPr>
          <w:spacing w:val="22"/>
        </w:rPr>
        <w:t xml:space="preserve"> </w:t>
      </w:r>
      <w:r w:rsidRPr="00D459F2">
        <w:rPr>
          <w:spacing w:val="-1"/>
        </w:rPr>
        <w:t>false</w:t>
      </w:r>
      <w:r w:rsidRPr="00D459F2">
        <w:rPr>
          <w:spacing w:val="22"/>
        </w:rPr>
        <w:t xml:space="preserve"> </w:t>
      </w:r>
      <w:r w:rsidRPr="00D459F2">
        <w:rPr>
          <w:spacing w:val="-2"/>
        </w:rPr>
        <w:t>or</w:t>
      </w:r>
      <w:r w:rsidRPr="00D459F2">
        <w:rPr>
          <w:spacing w:val="22"/>
        </w:rPr>
        <w:t xml:space="preserve"> </w:t>
      </w:r>
      <w:r w:rsidRPr="00D459F2">
        <w:rPr>
          <w:spacing w:val="-1"/>
        </w:rPr>
        <w:t>misleading</w:t>
      </w:r>
      <w:r w:rsidRPr="00D459F2">
        <w:rPr>
          <w:spacing w:val="19"/>
        </w:rPr>
        <w:t xml:space="preserve"> </w:t>
      </w:r>
      <w:r w:rsidRPr="00D459F2">
        <w:t>in</w:t>
      </w:r>
      <w:r w:rsidRPr="00D459F2">
        <w:rPr>
          <w:spacing w:val="21"/>
        </w:rPr>
        <w:t xml:space="preserve"> </w:t>
      </w:r>
      <w:r w:rsidRPr="00D459F2">
        <w:t>any</w:t>
      </w:r>
      <w:r w:rsidRPr="00D459F2">
        <w:rPr>
          <w:spacing w:val="49"/>
        </w:rPr>
        <w:t xml:space="preserve"> </w:t>
      </w:r>
      <w:r w:rsidRPr="00D459F2">
        <w:rPr>
          <w:spacing w:val="-1"/>
        </w:rPr>
        <w:t>material</w:t>
      </w:r>
      <w:r w:rsidRPr="00D459F2">
        <w:rPr>
          <w:spacing w:val="1"/>
        </w:rPr>
        <w:t xml:space="preserve"> </w:t>
      </w:r>
      <w:r w:rsidRPr="00D459F2">
        <w:rPr>
          <w:spacing w:val="-1"/>
        </w:rPr>
        <w:t>respect</w:t>
      </w:r>
      <w:r w:rsidRPr="00D459F2">
        <w:rPr>
          <w:spacing w:val="1"/>
        </w:rPr>
        <w:t xml:space="preserve"> </w:t>
      </w:r>
      <w:r w:rsidRPr="00D459F2">
        <w:rPr>
          <w:spacing w:val="-2"/>
        </w:rPr>
        <w:t>when</w:t>
      </w:r>
      <w:r w:rsidRPr="00D459F2">
        <w:t xml:space="preserve"> </w:t>
      </w:r>
      <w:r w:rsidRPr="00D459F2">
        <w:rPr>
          <w:spacing w:val="-1"/>
        </w:rPr>
        <w:t>made</w:t>
      </w:r>
      <w:r w:rsidRPr="00D459F2">
        <w:t xml:space="preserve"> or repeatedly</w:t>
      </w:r>
      <w:r w:rsidRPr="00A408FD">
        <w:t xml:space="preserve"> made</w:t>
      </w:r>
      <w:r w:rsidRPr="00D459F2">
        <w:t xml:space="preserve"> </w:t>
      </w:r>
      <w:r w:rsidRPr="00A408FD">
        <w:rPr>
          <w:spacing w:val="-1"/>
        </w:rPr>
        <w:t>unless</w:t>
      </w:r>
      <w:r w:rsidRPr="00D459F2">
        <w:rPr>
          <w:spacing w:val="-1"/>
        </w:rPr>
        <w:t xml:space="preserve"> </w:t>
      </w:r>
      <w:r>
        <w:rPr>
          <w:spacing w:val="-1"/>
        </w:rPr>
        <w:t xml:space="preserve">Buyer </w:t>
      </w:r>
      <w:r w:rsidRPr="00D459F2">
        <w:rPr>
          <w:spacing w:val="-1"/>
        </w:rPr>
        <w:t>as</w:t>
      </w:r>
      <w:r w:rsidRPr="00A408FD">
        <w:rPr>
          <w:spacing w:val="-1"/>
        </w:rPr>
        <w:t xml:space="preserve"> the Potentially Defaulting Party demonstrates, within a </w:t>
      </w:r>
      <w:r w:rsidR="00E81FDD">
        <w:rPr>
          <w:spacing w:val="-1"/>
        </w:rPr>
        <w:t>twenty</w:t>
      </w:r>
      <w:r w:rsidR="00E81FDD" w:rsidRPr="002E0CC0">
        <w:rPr>
          <w:spacing w:val="-1"/>
        </w:rPr>
        <w:t xml:space="preserve"> </w:t>
      </w:r>
      <w:r w:rsidRPr="00A408FD">
        <w:rPr>
          <w:spacing w:val="-1"/>
        </w:rPr>
        <w:t>(</w:t>
      </w:r>
      <w:r w:rsidR="00E81FDD">
        <w:rPr>
          <w:spacing w:val="-1"/>
        </w:rPr>
        <w:t>20</w:t>
      </w:r>
      <w:r w:rsidRPr="00A408FD">
        <w:rPr>
          <w:spacing w:val="-1"/>
        </w:rPr>
        <w:t xml:space="preserve">) Business Day period from the time of notice by </w:t>
      </w:r>
      <w:r w:rsidR="000B3E0F">
        <w:rPr>
          <w:spacing w:val="-1"/>
        </w:rPr>
        <w:t>Seller</w:t>
      </w:r>
      <w:r w:rsidRPr="002E0CC0">
        <w:rPr>
          <w:spacing w:val="-1"/>
        </w:rPr>
        <w:t xml:space="preserve"> as</w:t>
      </w:r>
      <w:r w:rsidRPr="00A408FD">
        <w:rPr>
          <w:spacing w:val="-1"/>
        </w:rPr>
        <w:t xml:space="preserve"> the Potentially Non-Defaulting Party, that such Potential Event of Default has not occurred</w:t>
      </w:r>
      <w:r>
        <w:rPr>
          <w:spacing w:val="-1"/>
        </w:rPr>
        <w:t xml:space="preserve"> or has occurred and is </w:t>
      </w:r>
      <w:proofErr w:type="gramStart"/>
      <w:r>
        <w:rPr>
          <w:spacing w:val="-1"/>
        </w:rPr>
        <w:t>remedied;</w:t>
      </w:r>
      <w:proofErr w:type="gramEnd"/>
    </w:p>
    <w:p w14:paraId="5A03A9C7" w14:textId="77777777" w:rsidR="005565F4" w:rsidRPr="00A13D96" w:rsidRDefault="005565F4" w:rsidP="004B25CA">
      <w:pPr>
        <w:pStyle w:val="BodyText"/>
        <w:tabs>
          <w:tab w:val="left" w:pos="1541"/>
        </w:tabs>
        <w:ind w:left="101" w:right="118"/>
        <w:jc w:val="both"/>
        <w:rPr>
          <w:rFonts w:cs="Times New Roman"/>
        </w:rPr>
      </w:pPr>
    </w:p>
    <w:p w14:paraId="799B8766" w14:textId="2E745BFC" w:rsidR="00564F39" w:rsidRPr="00965351" w:rsidRDefault="00564F39">
      <w:pPr>
        <w:pStyle w:val="BodyText"/>
        <w:numPr>
          <w:ilvl w:val="2"/>
          <w:numId w:val="17"/>
        </w:numPr>
        <w:tabs>
          <w:tab w:val="left" w:pos="1541"/>
        </w:tabs>
        <w:ind w:right="118"/>
        <w:jc w:val="both"/>
        <w:rPr>
          <w:rFonts w:cs="Times New Roman"/>
        </w:rPr>
      </w:pPr>
      <w:r w:rsidRPr="00AB490A">
        <w:t>the</w:t>
      </w:r>
      <w:r w:rsidRPr="00985B2F">
        <w:rPr>
          <w:spacing w:val="2"/>
        </w:rPr>
        <w:t xml:space="preserve"> </w:t>
      </w:r>
      <w:r w:rsidRPr="00D459F2">
        <w:rPr>
          <w:spacing w:val="-1"/>
        </w:rPr>
        <w:t>failure</w:t>
      </w:r>
      <w:r w:rsidRPr="00467209">
        <w:rPr>
          <w:spacing w:val="-1"/>
        </w:rPr>
        <w:t xml:space="preserve"> </w:t>
      </w:r>
      <w:r w:rsidRPr="00D459F2">
        <w:rPr>
          <w:spacing w:val="-1"/>
        </w:rPr>
        <w:t xml:space="preserve">of </w:t>
      </w:r>
      <w:r>
        <w:rPr>
          <w:spacing w:val="-1"/>
        </w:rPr>
        <w:t>Buyer</w:t>
      </w:r>
      <w:r w:rsidRPr="00D459F2">
        <w:rPr>
          <w:spacing w:val="2"/>
        </w:rPr>
        <w:t xml:space="preserve"> </w:t>
      </w:r>
      <w:r w:rsidRPr="00D459F2">
        <w:t>to</w:t>
      </w:r>
      <w:r w:rsidRPr="00D459F2">
        <w:rPr>
          <w:spacing w:val="2"/>
        </w:rPr>
        <w:t xml:space="preserve"> </w:t>
      </w:r>
      <w:r w:rsidRPr="00D459F2">
        <w:rPr>
          <w:spacing w:val="-2"/>
        </w:rPr>
        <w:t>make,</w:t>
      </w:r>
      <w:r w:rsidRPr="00D459F2">
        <w:rPr>
          <w:spacing w:val="2"/>
        </w:rPr>
        <w:t xml:space="preserve"> </w:t>
      </w:r>
      <w:r w:rsidRPr="00D459F2">
        <w:rPr>
          <w:spacing w:val="-1"/>
        </w:rPr>
        <w:t>when</w:t>
      </w:r>
      <w:r w:rsidRPr="00D459F2">
        <w:rPr>
          <w:spacing w:val="2"/>
        </w:rPr>
        <w:t xml:space="preserve"> </w:t>
      </w:r>
      <w:r w:rsidRPr="00D459F2">
        <w:t>due,</w:t>
      </w:r>
      <w:r w:rsidRPr="00D459F2">
        <w:rPr>
          <w:spacing w:val="2"/>
        </w:rPr>
        <w:t xml:space="preserve"> </w:t>
      </w:r>
      <w:r w:rsidRPr="00D459F2">
        <w:t xml:space="preserve">any </w:t>
      </w:r>
      <w:r w:rsidRPr="00D459F2">
        <w:rPr>
          <w:spacing w:val="-1"/>
        </w:rPr>
        <w:t>payment</w:t>
      </w:r>
      <w:r w:rsidRPr="00D459F2">
        <w:rPr>
          <w:spacing w:val="3"/>
        </w:rPr>
        <w:t xml:space="preserve"> </w:t>
      </w:r>
      <w:r w:rsidRPr="00D459F2">
        <w:rPr>
          <w:spacing w:val="-1"/>
        </w:rPr>
        <w:t>required</w:t>
      </w:r>
      <w:r w:rsidRPr="00D459F2">
        <w:rPr>
          <w:spacing w:val="2"/>
        </w:rPr>
        <w:t xml:space="preserve"> </w:t>
      </w:r>
      <w:r w:rsidRPr="00D459F2">
        <w:rPr>
          <w:spacing w:val="-1"/>
        </w:rPr>
        <w:t>pursuant</w:t>
      </w:r>
      <w:r w:rsidRPr="00D459F2">
        <w:rPr>
          <w:spacing w:val="3"/>
        </w:rPr>
        <w:t xml:space="preserve"> </w:t>
      </w:r>
      <w:r w:rsidRPr="00D459F2">
        <w:rPr>
          <w:spacing w:val="-1"/>
        </w:rPr>
        <w:t>hereto</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Pr="00D459F2">
        <w:rPr>
          <w:spacing w:val="-1"/>
        </w:rPr>
        <w:t>within</w:t>
      </w:r>
      <w:r w:rsidRPr="00D459F2">
        <w:t xml:space="preserve"> </w:t>
      </w:r>
      <w:r>
        <w:rPr>
          <w:spacing w:val="-1"/>
        </w:rPr>
        <w:t>twenty</w:t>
      </w:r>
      <w:r>
        <w:t xml:space="preserve"> (20) </w:t>
      </w:r>
      <w:r w:rsidRPr="00D459F2">
        <w:rPr>
          <w:spacing w:val="-1"/>
        </w:rPr>
        <w:t>Business</w:t>
      </w:r>
      <w:r w:rsidRPr="00D459F2">
        <w:t xml:space="preserve"> </w:t>
      </w:r>
      <w:r w:rsidRPr="00D459F2">
        <w:rPr>
          <w:spacing w:val="-1"/>
        </w:rPr>
        <w:t>Days</w:t>
      </w:r>
      <w:r w:rsidRPr="00D459F2">
        <w:t xml:space="preserve"> </w:t>
      </w:r>
      <w:r w:rsidRPr="00D459F2">
        <w:rPr>
          <w:spacing w:val="-1"/>
        </w:rPr>
        <w:t>after</w:t>
      </w:r>
      <w:r w:rsidRPr="00A408FD">
        <w:t xml:space="preserve"> </w:t>
      </w:r>
      <w:r w:rsidRPr="00D459F2">
        <w:rPr>
          <w:spacing w:val="-1"/>
        </w:rPr>
        <w:t>written</w:t>
      </w:r>
      <w:r w:rsidRPr="00A408FD">
        <w:t xml:space="preserve"> </w:t>
      </w:r>
      <w:proofErr w:type="gramStart"/>
      <w:r w:rsidRPr="00D459F2">
        <w:rPr>
          <w:spacing w:val="-1"/>
        </w:rPr>
        <w:t>notice</w:t>
      </w:r>
      <w:r>
        <w:rPr>
          <w:spacing w:val="-1"/>
        </w:rPr>
        <w:t>;</w:t>
      </w:r>
      <w:proofErr w:type="gramEnd"/>
    </w:p>
    <w:p w14:paraId="5EA644D2" w14:textId="77777777" w:rsidR="00564F39" w:rsidRDefault="00564F39" w:rsidP="003B5120">
      <w:pPr>
        <w:pStyle w:val="ListParagraph"/>
      </w:pPr>
    </w:p>
    <w:p w14:paraId="35141847" w14:textId="00D8E24B" w:rsidR="000E66C1" w:rsidRPr="000E66C1" w:rsidRDefault="003D2C98">
      <w:pPr>
        <w:pStyle w:val="BodyText"/>
        <w:numPr>
          <w:ilvl w:val="2"/>
          <w:numId w:val="17"/>
        </w:numPr>
        <w:tabs>
          <w:tab w:val="left" w:pos="1541"/>
        </w:tabs>
        <w:ind w:right="118"/>
        <w:jc w:val="both"/>
        <w:rPr>
          <w:rFonts w:cs="Times New Roman"/>
        </w:rPr>
      </w:pPr>
      <w:r w:rsidRPr="00AB490A">
        <w:t>the</w:t>
      </w:r>
      <w:r w:rsidRPr="00985B2F">
        <w:rPr>
          <w:spacing w:val="2"/>
        </w:rPr>
        <w:t xml:space="preserve"> </w:t>
      </w:r>
      <w:r w:rsidRPr="00D459F2">
        <w:rPr>
          <w:spacing w:val="-1"/>
        </w:rPr>
        <w:t>failure</w:t>
      </w:r>
      <w:r w:rsidR="007116CC" w:rsidRPr="00467209">
        <w:rPr>
          <w:spacing w:val="-1"/>
        </w:rPr>
        <w:t xml:space="preserve"> </w:t>
      </w:r>
      <w:r w:rsidR="007116CC" w:rsidRPr="00D459F2">
        <w:rPr>
          <w:spacing w:val="-1"/>
        </w:rPr>
        <w:t>of Buyer</w:t>
      </w:r>
      <w:r w:rsidRPr="00D459F2">
        <w:rPr>
          <w:spacing w:val="2"/>
        </w:rPr>
        <w:t xml:space="preserve"> </w:t>
      </w:r>
      <w:r w:rsidR="00FC6DBE" w:rsidRPr="0080617A">
        <w:t>to</w:t>
      </w:r>
      <w:r w:rsidR="00FC6DBE" w:rsidRPr="00103AF7">
        <w:t xml:space="preserve"> perform </w:t>
      </w:r>
      <w:r w:rsidR="00FC6DBE" w:rsidRPr="0080617A">
        <w:t>any</w:t>
      </w:r>
      <w:r w:rsidR="00FC6DBE" w:rsidRPr="00103AF7">
        <w:t xml:space="preserve"> </w:t>
      </w:r>
      <w:r w:rsidR="00FC6DBE" w:rsidRPr="0080617A">
        <w:t>other</w:t>
      </w:r>
      <w:r w:rsidR="00FC6DBE" w:rsidRPr="00103AF7">
        <w:t xml:space="preserve"> material covenant </w:t>
      </w:r>
      <w:r w:rsidR="00FC6DBE" w:rsidRPr="00326906">
        <w:t>or</w:t>
      </w:r>
      <w:r w:rsidR="00FC6DBE" w:rsidRPr="00103AF7">
        <w:t xml:space="preserve"> obligation set forth </w:t>
      </w:r>
      <w:r w:rsidR="00FC6DBE" w:rsidRPr="00060319">
        <w:t>herein</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00EB79B6" w:rsidRPr="00D459F2">
        <w:rPr>
          <w:spacing w:val="-1"/>
        </w:rPr>
        <w:t>within</w:t>
      </w:r>
      <w:r w:rsidR="00EB79B6" w:rsidRPr="00D459F2">
        <w:t xml:space="preserve"> </w:t>
      </w:r>
      <w:r w:rsidR="00E81FDD">
        <w:rPr>
          <w:spacing w:val="-1"/>
        </w:rPr>
        <w:t>twenty</w:t>
      </w:r>
      <w:r w:rsidR="00E81FDD">
        <w:t xml:space="preserve"> </w:t>
      </w:r>
      <w:r w:rsidR="00467209">
        <w:t>(</w:t>
      </w:r>
      <w:r w:rsidR="00E81FDD">
        <w:t>20</w:t>
      </w:r>
      <w:r w:rsidR="00467209">
        <w:t xml:space="preserve">) </w:t>
      </w:r>
      <w:r w:rsidR="00EB79B6" w:rsidRPr="00D459F2">
        <w:rPr>
          <w:spacing w:val="-1"/>
        </w:rPr>
        <w:t>Business</w:t>
      </w:r>
      <w:r w:rsidR="00EB79B6" w:rsidRPr="00D459F2">
        <w:t xml:space="preserve"> </w:t>
      </w:r>
      <w:r w:rsidR="00EB79B6" w:rsidRPr="00D459F2">
        <w:rPr>
          <w:spacing w:val="-1"/>
        </w:rPr>
        <w:t>Days</w:t>
      </w:r>
      <w:r w:rsidR="00EB79B6" w:rsidRPr="00D459F2">
        <w:t xml:space="preserve"> </w:t>
      </w:r>
      <w:r w:rsidR="00EB79B6" w:rsidRPr="00D459F2">
        <w:rPr>
          <w:spacing w:val="-1"/>
        </w:rPr>
        <w:t>after</w:t>
      </w:r>
      <w:r w:rsidR="00EB79B6" w:rsidRPr="00A408FD">
        <w:t xml:space="preserve"> </w:t>
      </w:r>
      <w:r w:rsidR="00EB79B6" w:rsidRPr="00D459F2">
        <w:rPr>
          <w:spacing w:val="-1"/>
        </w:rPr>
        <w:t>written</w:t>
      </w:r>
      <w:r w:rsidR="00EB79B6" w:rsidRPr="00A408FD">
        <w:t xml:space="preserve"> </w:t>
      </w:r>
      <w:r w:rsidR="00EB79B6" w:rsidRPr="00D459F2">
        <w:rPr>
          <w:spacing w:val="-1"/>
        </w:rPr>
        <w:t>notice</w:t>
      </w:r>
      <w:r w:rsidR="004B25CA">
        <w:rPr>
          <w:spacing w:val="-1"/>
        </w:rPr>
        <w:t xml:space="preserve">. </w:t>
      </w:r>
      <w:r w:rsidR="00564F39">
        <w:t xml:space="preserve">For avoidance of doubt, </w:t>
      </w:r>
      <w:r w:rsidR="00564F39">
        <w:rPr>
          <w:spacing w:val="-1"/>
        </w:rPr>
        <w:t>the material covenant</w:t>
      </w:r>
      <w:r w:rsidR="004A26F3">
        <w:rPr>
          <w:spacing w:val="-1"/>
        </w:rPr>
        <w:t>s</w:t>
      </w:r>
      <w:r w:rsidR="00564F39">
        <w:rPr>
          <w:spacing w:val="-1"/>
        </w:rPr>
        <w:t xml:space="preserve"> or obligation</w:t>
      </w:r>
      <w:r w:rsidR="004A26F3">
        <w:rPr>
          <w:spacing w:val="-1"/>
        </w:rPr>
        <w:t>s</w:t>
      </w:r>
      <w:r w:rsidR="00564F39">
        <w:rPr>
          <w:spacing w:val="-1"/>
        </w:rPr>
        <w:t xml:space="preserve"> of </w:t>
      </w:r>
      <w:r w:rsidR="00895AAD" w:rsidRPr="00895AAD">
        <w:rPr>
          <w:spacing w:val="-1"/>
        </w:rPr>
        <w:t>Buyer</w:t>
      </w:r>
      <w:r w:rsidR="00564F39" w:rsidRPr="00895AAD">
        <w:rPr>
          <w:spacing w:val="-1"/>
        </w:rPr>
        <w:t xml:space="preserve"> under</w:t>
      </w:r>
      <w:r w:rsidR="00564F39">
        <w:rPr>
          <w:spacing w:val="-1"/>
        </w:rPr>
        <w:t xml:space="preserve"> this Agreement that are not covered elsewhere in this Section </w:t>
      </w:r>
      <w:r w:rsidR="00564F39">
        <w:rPr>
          <w:spacing w:val="-1"/>
        </w:rPr>
        <w:fldChar w:fldCharType="begin"/>
      </w:r>
      <w:r w:rsidR="00564F39">
        <w:rPr>
          <w:spacing w:val="-1"/>
        </w:rPr>
        <w:instrText xml:space="preserve"> REF _Ref48695067 \w \h </w:instrText>
      </w:r>
      <w:r w:rsidR="00564F39">
        <w:rPr>
          <w:spacing w:val="-1"/>
        </w:rPr>
      </w:r>
      <w:r w:rsidR="00564F39">
        <w:rPr>
          <w:spacing w:val="-1"/>
        </w:rPr>
        <w:fldChar w:fldCharType="separate"/>
      </w:r>
      <w:r w:rsidR="00D62133">
        <w:rPr>
          <w:spacing w:val="-1"/>
        </w:rPr>
        <w:t>9.1</w:t>
      </w:r>
      <w:r w:rsidR="00564F39">
        <w:rPr>
          <w:spacing w:val="-1"/>
        </w:rPr>
        <w:fldChar w:fldCharType="end"/>
      </w:r>
      <w:r w:rsidR="00564F39">
        <w:rPr>
          <w:spacing w:val="-1"/>
        </w:rPr>
        <w:t xml:space="preserve"> are the following:</w:t>
      </w:r>
      <w:r w:rsidR="004B25CA">
        <w:rPr>
          <w:spacing w:val="-1"/>
        </w:rPr>
        <w:t xml:space="preserve"> </w:t>
      </w:r>
      <w:r w:rsidR="00B046FD" w:rsidRPr="003B5120">
        <w:rPr>
          <w:b/>
          <w:bCs/>
          <w:spacing w:val="-1"/>
        </w:rPr>
        <w:t>(</w:t>
      </w:r>
      <w:r w:rsidR="00564F39" w:rsidRPr="003B5120">
        <w:rPr>
          <w:b/>
          <w:bCs/>
          <w:spacing w:val="-1"/>
        </w:rPr>
        <w:t>i</w:t>
      </w:r>
      <w:r w:rsidR="00B046FD" w:rsidRPr="003B5120">
        <w:rPr>
          <w:b/>
          <w:bCs/>
          <w:spacing w:val="-1"/>
        </w:rPr>
        <w:t>)</w:t>
      </w:r>
      <w:r w:rsidR="00B046FD">
        <w:rPr>
          <w:spacing w:val="-1"/>
        </w:rPr>
        <w:t xml:space="preserve"> </w:t>
      </w:r>
      <w:r w:rsidR="00564F39">
        <w:rPr>
          <w:spacing w:val="-1"/>
        </w:rPr>
        <w:t xml:space="preserve">to execute a Product Order for the Project pursuant to Section </w:t>
      </w:r>
      <w:r w:rsidR="00564F39">
        <w:rPr>
          <w:spacing w:val="-1"/>
        </w:rPr>
        <w:fldChar w:fldCharType="begin"/>
      </w:r>
      <w:r w:rsidR="00564F39">
        <w:rPr>
          <w:spacing w:val="-1"/>
        </w:rPr>
        <w:instrText xml:space="preserve"> REF _Ref111180145 \w \h </w:instrText>
      </w:r>
      <w:r w:rsidR="00564F39">
        <w:rPr>
          <w:spacing w:val="-1"/>
        </w:rPr>
      </w:r>
      <w:r w:rsidR="00564F39">
        <w:rPr>
          <w:spacing w:val="-1"/>
        </w:rPr>
        <w:fldChar w:fldCharType="separate"/>
      </w:r>
      <w:r w:rsidR="00D62133">
        <w:rPr>
          <w:spacing w:val="-1"/>
        </w:rPr>
        <w:t>3.1</w:t>
      </w:r>
      <w:r w:rsidR="00564F39">
        <w:rPr>
          <w:spacing w:val="-1"/>
        </w:rPr>
        <w:fldChar w:fldCharType="end"/>
      </w:r>
      <w:r w:rsidR="00564F39">
        <w:rPr>
          <w:spacing w:val="-1"/>
        </w:rPr>
        <w:t xml:space="preserve">, </w:t>
      </w:r>
      <w:r w:rsidR="00564F39" w:rsidRPr="003B5120">
        <w:rPr>
          <w:b/>
          <w:bCs/>
          <w:spacing w:val="-1"/>
        </w:rPr>
        <w:t>(ii)</w:t>
      </w:r>
      <w:r w:rsidR="00564F39">
        <w:rPr>
          <w:spacing w:val="-1"/>
        </w:rPr>
        <w:t xml:space="preserve"> </w:t>
      </w:r>
      <w:r w:rsidR="004B25CA">
        <w:rPr>
          <w:spacing w:val="-1"/>
        </w:rPr>
        <w:t>to</w:t>
      </w:r>
      <w:r w:rsidR="004B25CA" w:rsidRPr="004B25CA">
        <w:t xml:space="preserve"> </w:t>
      </w:r>
      <w:r w:rsidR="004B25CA" w:rsidRPr="004B25CA">
        <w:rPr>
          <w:spacing w:val="-1"/>
        </w:rPr>
        <w:t xml:space="preserve">work </w:t>
      </w:r>
      <w:r w:rsidR="004B25CA">
        <w:rPr>
          <w:spacing w:val="-1"/>
        </w:rPr>
        <w:t xml:space="preserve">with Seller </w:t>
      </w:r>
      <w:r w:rsidR="004B25CA" w:rsidRPr="004B25CA">
        <w:rPr>
          <w:spacing w:val="-1"/>
        </w:rPr>
        <w:t>to establish</w:t>
      </w:r>
      <w:r w:rsidR="00C66F4A">
        <w:rPr>
          <w:spacing w:val="-1"/>
        </w:rPr>
        <w:t>, suspend or remove the</w:t>
      </w:r>
      <w:r w:rsidR="004B25CA" w:rsidRPr="004B25CA">
        <w:rPr>
          <w:spacing w:val="-1"/>
        </w:rPr>
        <w:t xml:space="preserve"> irrevocable Standing Order for the Project</w:t>
      </w:r>
      <w:r w:rsidR="004B25CA">
        <w:rPr>
          <w:spacing w:val="-1"/>
        </w:rPr>
        <w:t xml:space="preserve"> pursuant to Section </w:t>
      </w:r>
      <w:r w:rsidR="004B25CA">
        <w:rPr>
          <w:spacing w:val="-1"/>
        </w:rPr>
        <w:fldChar w:fldCharType="begin"/>
      </w:r>
      <w:r w:rsidR="004B25CA">
        <w:rPr>
          <w:spacing w:val="-1"/>
        </w:rPr>
        <w:instrText xml:space="preserve"> REF _Ref111173769 \r \h </w:instrText>
      </w:r>
      <w:r w:rsidR="004B25CA">
        <w:rPr>
          <w:spacing w:val="-1"/>
        </w:rPr>
      </w:r>
      <w:r w:rsidR="004B25CA">
        <w:rPr>
          <w:spacing w:val="-1"/>
        </w:rPr>
        <w:fldChar w:fldCharType="separate"/>
      </w:r>
      <w:r w:rsidR="00D62133">
        <w:rPr>
          <w:spacing w:val="-1"/>
        </w:rPr>
        <w:t>2.3</w:t>
      </w:r>
      <w:r w:rsidR="004B25CA">
        <w:rPr>
          <w:spacing w:val="-1"/>
        </w:rPr>
        <w:fldChar w:fldCharType="end"/>
      </w:r>
      <w:r w:rsidR="00F936D1">
        <w:rPr>
          <w:spacing w:val="-1"/>
        </w:rPr>
        <w:t xml:space="preserve">, </w:t>
      </w:r>
      <w:r w:rsidR="00564F39">
        <w:rPr>
          <w:spacing w:val="-1"/>
        </w:rPr>
        <w:t xml:space="preserve">and </w:t>
      </w:r>
      <w:r w:rsidR="00B046FD" w:rsidRPr="003B5120">
        <w:rPr>
          <w:b/>
          <w:bCs/>
          <w:spacing w:val="-1"/>
        </w:rPr>
        <w:t>(</w:t>
      </w:r>
      <w:r w:rsidR="00564F39" w:rsidRPr="003B5120">
        <w:rPr>
          <w:b/>
          <w:bCs/>
          <w:spacing w:val="-1"/>
        </w:rPr>
        <w:t>iii</w:t>
      </w:r>
      <w:r w:rsidR="00B046FD" w:rsidRPr="003B5120">
        <w:rPr>
          <w:b/>
          <w:bCs/>
          <w:spacing w:val="-1"/>
        </w:rPr>
        <w:t>)</w:t>
      </w:r>
      <w:r w:rsidR="00B046FD">
        <w:rPr>
          <w:spacing w:val="-1"/>
        </w:rPr>
        <w:t xml:space="preserve"> </w:t>
      </w:r>
      <w:r w:rsidR="00F936D1">
        <w:rPr>
          <w:spacing w:val="-1"/>
        </w:rPr>
        <w:t xml:space="preserve">to return </w:t>
      </w:r>
      <w:r w:rsidR="00936515">
        <w:rPr>
          <w:spacing w:val="-1"/>
        </w:rPr>
        <w:t xml:space="preserve">or pay for </w:t>
      </w:r>
      <w:r w:rsidR="00F936D1">
        <w:rPr>
          <w:spacing w:val="-1"/>
        </w:rPr>
        <w:t>RECs pursuant to Section</w:t>
      </w:r>
      <w:r w:rsidR="00D0443F">
        <w:rPr>
          <w:spacing w:val="-1"/>
        </w:rPr>
        <w:t xml:space="preserve"> </w:t>
      </w:r>
      <w:r w:rsidR="00D0443F">
        <w:rPr>
          <w:spacing w:val="-1"/>
        </w:rPr>
        <w:fldChar w:fldCharType="begin"/>
      </w:r>
      <w:r w:rsidR="00D0443F">
        <w:rPr>
          <w:spacing w:val="-1"/>
        </w:rPr>
        <w:instrText xml:space="preserve"> REF _Ref97516868 \w \h </w:instrText>
      </w:r>
      <w:r w:rsidR="00D0443F">
        <w:rPr>
          <w:spacing w:val="-1"/>
        </w:rPr>
      </w:r>
      <w:r w:rsidR="00D0443F">
        <w:rPr>
          <w:spacing w:val="-1"/>
        </w:rPr>
        <w:fldChar w:fldCharType="separate"/>
      </w:r>
      <w:r w:rsidR="00D62133">
        <w:rPr>
          <w:spacing w:val="-1"/>
        </w:rPr>
        <w:t>2.3(f)</w:t>
      </w:r>
      <w:r w:rsidR="00D0443F">
        <w:rPr>
          <w:spacing w:val="-1"/>
        </w:rPr>
        <w:fldChar w:fldCharType="end"/>
      </w:r>
      <w:r>
        <w:rPr>
          <w:spacing w:val="-1"/>
        </w:rPr>
        <w:t xml:space="preserve">; and </w:t>
      </w:r>
    </w:p>
    <w:p w14:paraId="5EF4394D" w14:textId="77777777" w:rsidR="000E66C1" w:rsidRPr="000E66C1" w:rsidRDefault="000E66C1" w:rsidP="000E66C1">
      <w:pPr>
        <w:pStyle w:val="BodyText"/>
        <w:tabs>
          <w:tab w:val="left" w:pos="1541"/>
        </w:tabs>
        <w:ind w:left="619" w:right="118"/>
        <w:jc w:val="both"/>
        <w:rPr>
          <w:rFonts w:cs="Times New Roman"/>
        </w:rPr>
      </w:pPr>
    </w:p>
    <w:p w14:paraId="5A47332F" w14:textId="77777777" w:rsidR="00EB79B6" w:rsidRPr="000E66C1" w:rsidRDefault="003D2C98" w:rsidP="000E66C1">
      <w:pPr>
        <w:pStyle w:val="ListParagraph"/>
        <w:numPr>
          <w:ilvl w:val="2"/>
          <w:numId w:val="17"/>
        </w:numPr>
      </w:pPr>
      <w:r>
        <w:t xml:space="preserve">such </w:t>
      </w:r>
      <w:r w:rsidRPr="00F57FE0">
        <w:rPr>
          <w:spacing w:val="-1"/>
        </w:rPr>
        <w:t>Party</w:t>
      </w:r>
      <w:r w:rsidRPr="00F57FE0">
        <w:rPr>
          <w:spacing w:val="-3"/>
        </w:rPr>
        <w:t xml:space="preserve"> </w:t>
      </w:r>
      <w:r w:rsidRPr="00D459F2">
        <w:rPr>
          <w:spacing w:val="-1"/>
        </w:rPr>
        <w:t>becomes</w:t>
      </w:r>
      <w:r w:rsidRPr="00D459F2">
        <w:t xml:space="preserve"> </w:t>
      </w:r>
      <w:r w:rsidRPr="00D459F2">
        <w:rPr>
          <w:spacing w:val="-1"/>
        </w:rPr>
        <w:t>Bankrupt</w:t>
      </w:r>
      <w:r w:rsidR="00A408FD" w:rsidRPr="000E66C1">
        <w:rPr>
          <w:spacing w:val="-1"/>
        </w:rPr>
        <w:t>.</w:t>
      </w:r>
    </w:p>
    <w:p w14:paraId="788387B5" w14:textId="77777777" w:rsidR="00A408FD" w:rsidRPr="00D459F2" w:rsidRDefault="00A408FD" w:rsidP="00A408FD">
      <w:pPr>
        <w:pStyle w:val="BodyText"/>
        <w:tabs>
          <w:tab w:val="left" w:pos="1541"/>
        </w:tabs>
        <w:ind w:left="619" w:right="118"/>
        <w:jc w:val="both"/>
        <w:rPr>
          <w:rFonts w:cs="Times New Roman"/>
        </w:rPr>
      </w:pPr>
    </w:p>
    <w:p w14:paraId="68FA31B3" w14:textId="77777777" w:rsidR="00EB79B6" w:rsidRPr="00D84F3A" w:rsidRDefault="003D2C98" w:rsidP="00EB79B6">
      <w:pPr>
        <w:pStyle w:val="Heading2"/>
        <w:rPr>
          <w:rFonts w:cs="Times New Roman"/>
        </w:rPr>
      </w:pPr>
      <w:bookmarkStart w:id="337" w:name="_Events_of_Default"/>
      <w:bookmarkStart w:id="338" w:name="_Ref43373820"/>
      <w:bookmarkStart w:id="339" w:name="_Toc98519962"/>
      <w:bookmarkStart w:id="340" w:name="_Toc131007569"/>
      <w:bookmarkEnd w:id="337"/>
      <w:r w:rsidRPr="00D84F3A">
        <w:rPr>
          <w:u w:color="000000"/>
        </w:rPr>
        <w:t>Events</w:t>
      </w:r>
      <w:r w:rsidRPr="00D84F3A">
        <w:rPr>
          <w:spacing w:val="14"/>
          <w:u w:color="000000"/>
        </w:rPr>
        <w:t xml:space="preserve"> </w:t>
      </w:r>
      <w:r w:rsidRPr="00D84F3A">
        <w:rPr>
          <w:spacing w:val="-2"/>
          <w:u w:color="000000"/>
        </w:rPr>
        <w:t>of</w:t>
      </w:r>
      <w:r w:rsidRPr="00D84F3A">
        <w:rPr>
          <w:spacing w:val="15"/>
          <w:u w:color="000000"/>
        </w:rPr>
        <w:t xml:space="preserve"> </w:t>
      </w:r>
      <w:r w:rsidRPr="00D84F3A">
        <w:rPr>
          <w:u w:color="000000"/>
        </w:rPr>
        <w:t>Default in Respect of Seller</w:t>
      </w:r>
      <w:bookmarkEnd w:id="338"/>
      <w:bookmarkEnd w:id="339"/>
      <w:bookmarkEnd w:id="340"/>
    </w:p>
    <w:p w14:paraId="61517F1C" w14:textId="77777777" w:rsidR="00EB79B6" w:rsidRPr="00D459F2" w:rsidRDefault="00EB79B6" w:rsidP="00EB79B6">
      <w:pPr>
        <w:pStyle w:val="BodyText"/>
        <w:tabs>
          <w:tab w:val="left" w:pos="1541"/>
        </w:tabs>
        <w:ind w:left="0" w:right="120"/>
        <w:jc w:val="both"/>
        <w:rPr>
          <w:rFonts w:cs="Times New Roman"/>
        </w:rPr>
      </w:pPr>
    </w:p>
    <w:p w14:paraId="0E864245" w14:textId="77777777" w:rsidR="00EB79B6" w:rsidRPr="00D459F2" w:rsidRDefault="003D2C98" w:rsidP="00EB79B6">
      <w:pPr>
        <w:pStyle w:val="BodyText"/>
        <w:tabs>
          <w:tab w:val="left" w:pos="1541"/>
        </w:tabs>
        <w:ind w:left="101" w:right="118"/>
        <w:jc w:val="both"/>
        <w:rPr>
          <w:rFonts w:cs="Times New Roman"/>
        </w:rPr>
      </w:pPr>
      <w:bookmarkStart w:id="341" w:name="_Ref43135413"/>
      <w:r w:rsidRPr="00D459F2">
        <w:rPr>
          <w:rFonts w:cs="Times New Roman"/>
          <w:spacing w:val="-1"/>
        </w:rPr>
        <w:t>An</w:t>
      </w:r>
      <w:r w:rsidRPr="00D459F2">
        <w:rPr>
          <w:rFonts w:cs="Times New Roman"/>
          <w:spacing w:val="11"/>
        </w:rPr>
        <w:t xml:space="preserve"> </w:t>
      </w:r>
      <w:r w:rsidRPr="00D459F2">
        <w:rPr>
          <w:rFonts w:cs="Times New Roman"/>
          <w:spacing w:val="-1"/>
        </w:rPr>
        <w:t>“Event</w:t>
      </w:r>
      <w:r w:rsidRPr="00D459F2">
        <w:rPr>
          <w:rFonts w:cs="Times New Roman"/>
          <w:spacing w:val="13"/>
        </w:rPr>
        <w:t xml:space="preserve"> </w:t>
      </w:r>
      <w:r w:rsidRPr="00D459F2">
        <w:rPr>
          <w:rFonts w:cs="Times New Roman"/>
        </w:rPr>
        <w:t>of</w:t>
      </w:r>
      <w:r w:rsidRPr="00D459F2">
        <w:rPr>
          <w:rFonts w:cs="Times New Roman"/>
          <w:spacing w:val="15"/>
        </w:rPr>
        <w:t xml:space="preserve"> </w:t>
      </w:r>
      <w:r w:rsidRPr="00D459F2">
        <w:rPr>
          <w:rFonts w:cs="Times New Roman"/>
          <w:spacing w:val="-1"/>
        </w:rPr>
        <w:t>Default”</w:t>
      </w:r>
      <w:r w:rsidRPr="00D459F2">
        <w:rPr>
          <w:rFonts w:cs="Times New Roman"/>
          <w:spacing w:val="14"/>
        </w:rPr>
        <w:t xml:space="preserve"> </w:t>
      </w:r>
      <w:r w:rsidRPr="00D459F2">
        <w:rPr>
          <w:rFonts w:cs="Times New Roman"/>
          <w:spacing w:val="-1"/>
        </w:rPr>
        <w:t>means,</w:t>
      </w:r>
      <w:r w:rsidRPr="00D459F2">
        <w:rPr>
          <w:rFonts w:cs="Times New Roman"/>
          <w:spacing w:val="12"/>
        </w:rPr>
        <w:t xml:space="preserve"> </w:t>
      </w:r>
      <w:r w:rsidRPr="00D459F2">
        <w:rPr>
          <w:rFonts w:cs="Times New Roman"/>
          <w:spacing w:val="-1"/>
        </w:rPr>
        <w:t>with</w:t>
      </w:r>
      <w:r w:rsidRPr="00D459F2">
        <w:rPr>
          <w:rFonts w:cs="Times New Roman"/>
          <w:spacing w:val="14"/>
        </w:rPr>
        <w:t xml:space="preserve"> </w:t>
      </w:r>
      <w:r w:rsidRPr="00D459F2">
        <w:rPr>
          <w:rFonts w:cs="Times New Roman"/>
          <w:spacing w:val="-1"/>
        </w:rPr>
        <w:t>respect</w:t>
      </w:r>
      <w:r w:rsidRPr="00D459F2">
        <w:rPr>
          <w:rFonts w:cs="Times New Roman"/>
          <w:spacing w:val="12"/>
        </w:rPr>
        <w:t xml:space="preserve"> </w:t>
      </w:r>
      <w:r w:rsidRPr="00D459F2">
        <w:rPr>
          <w:rFonts w:cs="Times New Roman"/>
        </w:rPr>
        <w:t>to</w:t>
      </w:r>
      <w:r w:rsidRPr="00D459F2">
        <w:rPr>
          <w:rFonts w:cs="Times New Roman"/>
          <w:spacing w:val="11"/>
        </w:rPr>
        <w:t xml:space="preserve"> </w:t>
      </w:r>
      <w:r w:rsidRPr="00D459F2">
        <w:rPr>
          <w:rFonts w:cs="Times New Roman"/>
        </w:rPr>
        <w:t>Seller (as the “</w:t>
      </w:r>
      <w:r w:rsidRPr="00D459F2">
        <w:rPr>
          <w:rFonts w:cs="Times New Roman"/>
          <w:spacing w:val="-1"/>
        </w:rPr>
        <w:t>Defaulting</w:t>
      </w:r>
      <w:r w:rsidRPr="00D459F2">
        <w:rPr>
          <w:rFonts w:cs="Times New Roman"/>
          <w:spacing w:val="43"/>
        </w:rPr>
        <w:t xml:space="preserve"> </w:t>
      </w:r>
      <w:r w:rsidRPr="00D459F2">
        <w:rPr>
          <w:rFonts w:cs="Times New Roman"/>
          <w:spacing w:val="-1"/>
        </w:rPr>
        <w:t>Party”),</w:t>
      </w:r>
      <w:r w:rsidRPr="00D459F2">
        <w:rPr>
          <w:rFonts w:cs="Times New Roman"/>
          <w:spacing w:val="-3"/>
        </w:rPr>
        <w:t xml:space="preserve"> </w:t>
      </w:r>
      <w:r w:rsidRPr="00D459F2">
        <w:rPr>
          <w:rFonts w:cs="Times New Roman"/>
        </w:rPr>
        <w:t>the</w:t>
      </w:r>
      <w:r w:rsidRPr="00D459F2">
        <w:rPr>
          <w:spacing w:val="-2"/>
        </w:rPr>
        <w:t xml:space="preserve"> </w:t>
      </w:r>
      <w:r w:rsidRPr="00D459F2">
        <w:rPr>
          <w:rFonts w:cs="Times New Roman"/>
          <w:spacing w:val="-1"/>
        </w:rPr>
        <w:t>occurrence</w:t>
      </w:r>
      <w:r w:rsidRPr="00D459F2">
        <w:t xml:space="preserve"> of</w:t>
      </w:r>
      <w:r w:rsidRPr="00D459F2">
        <w:rPr>
          <w:spacing w:val="-2"/>
        </w:rPr>
        <w:t xml:space="preserve"> </w:t>
      </w:r>
      <w:r w:rsidRPr="00D459F2">
        <w:rPr>
          <w:rFonts w:cs="Times New Roman"/>
          <w:spacing w:val="-1"/>
        </w:rPr>
        <w:t>any</w:t>
      </w:r>
      <w:r w:rsidRPr="00D459F2">
        <w:rPr>
          <w:spacing w:val="-3"/>
        </w:rPr>
        <w:t xml:space="preserve"> </w:t>
      </w:r>
      <w:r w:rsidRPr="00D459F2">
        <w:t>of the</w:t>
      </w:r>
      <w:r w:rsidRPr="00D459F2">
        <w:rPr>
          <w:spacing w:val="-2"/>
        </w:rPr>
        <w:t xml:space="preserve"> </w:t>
      </w:r>
      <w:r w:rsidRPr="00D459F2">
        <w:rPr>
          <w:rFonts w:cs="Times New Roman"/>
          <w:spacing w:val="-1"/>
        </w:rPr>
        <w:t>following:</w:t>
      </w:r>
    </w:p>
    <w:p w14:paraId="4FA91686" w14:textId="77777777" w:rsidR="00EB79B6" w:rsidRPr="00D459F2" w:rsidRDefault="00EB79B6" w:rsidP="00EB79B6">
      <w:pPr>
        <w:pStyle w:val="BodyText"/>
        <w:tabs>
          <w:tab w:val="left" w:pos="1541"/>
        </w:tabs>
        <w:ind w:right="118"/>
        <w:jc w:val="both"/>
        <w:rPr>
          <w:rFonts w:cs="Times New Roman"/>
        </w:rPr>
      </w:pPr>
    </w:p>
    <w:bookmarkEnd w:id="341"/>
    <w:p w14:paraId="24D1FB22" w14:textId="654BFE1A" w:rsidR="00AB0696" w:rsidRDefault="003D2C98" w:rsidP="00103AF7">
      <w:pPr>
        <w:pStyle w:val="BodyText"/>
        <w:numPr>
          <w:ilvl w:val="2"/>
          <w:numId w:val="17"/>
        </w:numPr>
        <w:tabs>
          <w:tab w:val="left" w:pos="1541"/>
        </w:tabs>
        <w:ind w:right="118"/>
        <w:jc w:val="both"/>
      </w:pPr>
      <w:r w:rsidRPr="00D459F2">
        <w:t>any</w:t>
      </w:r>
      <w:r w:rsidRPr="00103AF7">
        <w:t xml:space="preserve"> representation or warranty made </w:t>
      </w:r>
      <w:r w:rsidRPr="00D459F2">
        <w:t>by</w:t>
      </w:r>
      <w:r w:rsidRPr="00103AF7">
        <w:t xml:space="preserve"> </w:t>
      </w:r>
      <w:r w:rsidRPr="00D459F2">
        <w:t xml:space="preserve">Seller that is </w:t>
      </w:r>
      <w:r w:rsidRPr="00103AF7">
        <w:t xml:space="preserve">false or misleading </w:t>
      </w:r>
      <w:r w:rsidRPr="00D459F2">
        <w:t>in</w:t>
      </w:r>
      <w:r w:rsidRPr="00103AF7">
        <w:t xml:space="preserve"> </w:t>
      </w:r>
      <w:r w:rsidRPr="00D459F2">
        <w:t>any</w:t>
      </w:r>
      <w:r w:rsidRPr="00103AF7">
        <w:t xml:space="preserve"> material respect when</w:t>
      </w:r>
      <w:r w:rsidRPr="00D459F2">
        <w:t xml:space="preserve"> </w:t>
      </w:r>
      <w:r w:rsidRPr="00103AF7">
        <w:t>made</w:t>
      </w:r>
      <w:r w:rsidRPr="00D459F2">
        <w:t xml:space="preserve"> or repeatedly</w:t>
      </w:r>
      <w:r w:rsidRPr="00A408FD">
        <w:t xml:space="preserve"> made</w:t>
      </w:r>
      <w:r w:rsidRPr="00D459F2">
        <w:t xml:space="preserve"> </w:t>
      </w:r>
      <w:r w:rsidRPr="00103AF7">
        <w:t xml:space="preserve">unless Seller as the Potentially Defaulting Party demonstrates, within a </w:t>
      </w:r>
      <w:r w:rsidR="00E81FDD">
        <w:t>twenty</w:t>
      </w:r>
      <w:r w:rsidR="00E81FDD" w:rsidRPr="00103AF7">
        <w:t xml:space="preserve"> </w:t>
      </w:r>
      <w:r w:rsidRPr="00103AF7">
        <w:t>(</w:t>
      </w:r>
      <w:r w:rsidR="00E81FDD">
        <w:t>20</w:t>
      </w:r>
      <w:r w:rsidRPr="00103AF7">
        <w:t xml:space="preserve">) Business Day period from the time of notice by Buyer as the Potentially Non-Defaulting Party, that such Potential Event of Default has not occurred or has occurred and is </w:t>
      </w:r>
      <w:proofErr w:type="gramStart"/>
      <w:r w:rsidRPr="00103AF7">
        <w:t>remedied;</w:t>
      </w:r>
      <w:proofErr w:type="gramEnd"/>
    </w:p>
    <w:p w14:paraId="269C02C6" w14:textId="77777777" w:rsidR="00D96CDF" w:rsidRDefault="00D96CDF" w:rsidP="00E12104">
      <w:pPr>
        <w:pStyle w:val="BodyText"/>
        <w:tabs>
          <w:tab w:val="left" w:pos="1541"/>
        </w:tabs>
        <w:ind w:left="101" w:right="118"/>
        <w:jc w:val="both"/>
      </w:pPr>
    </w:p>
    <w:p w14:paraId="4A231AFB" w14:textId="4CD81937" w:rsidR="00D96CDF" w:rsidRPr="00AB0696" w:rsidRDefault="003D2C98" w:rsidP="00103AF7">
      <w:pPr>
        <w:pStyle w:val="BodyText"/>
        <w:numPr>
          <w:ilvl w:val="2"/>
          <w:numId w:val="17"/>
        </w:numPr>
        <w:tabs>
          <w:tab w:val="left" w:pos="1541"/>
        </w:tabs>
        <w:ind w:right="118"/>
        <w:jc w:val="both"/>
      </w:pPr>
      <w:r w:rsidRPr="00AB490A">
        <w:t>the</w:t>
      </w:r>
      <w:r w:rsidRPr="00985B2F">
        <w:rPr>
          <w:spacing w:val="2"/>
        </w:rPr>
        <w:t xml:space="preserve"> </w:t>
      </w:r>
      <w:r w:rsidRPr="00D459F2">
        <w:rPr>
          <w:spacing w:val="-1"/>
        </w:rPr>
        <w:t>failure</w:t>
      </w:r>
      <w:r w:rsidRPr="00467209">
        <w:rPr>
          <w:spacing w:val="-1"/>
        </w:rPr>
        <w:t xml:space="preserve"> </w:t>
      </w:r>
      <w:r w:rsidRPr="00D459F2">
        <w:rPr>
          <w:spacing w:val="-1"/>
        </w:rPr>
        <w:t xml:space="preserve">of </w:t>
      </w:r>
      <w:r>
        <w:rPr>
          <w:spacing w:val="-1"/>
        </w:rPr>
        <w:t>Seller</w:t>
      </w:r>
      <w:r w:rsidRPr="00D459F2">
        <w:rPr>
          <w:spacing w:val="2"/>
        </w:rPr>
        <w:t xml:space="preserve"> </w:t>
      </w:r>
      <w:r w:rsidRPr="00D459F2">
        <w:t>to</w:t>
      </w:r>
      <w:r w:rsidRPr="00D459F2">
        <w:rPr>
          <w:spacing w:val="2"/>
        </w:rPr>
        <w:t xml:space="preserve"> </w:t>
      </w:r>
      <w:r w:rsidRPr="00D459F2">
        <w:rPr>
          <w:spacing w:val="-2"/>
        </w:rPr>
        <w:t>make,</w:t>
      </w:r>
      <w:r w:rsidRPr="00D459F2">
        <w:rPr>
          <w:spacing w:val="2"/>
        </w:rPr>
        <w:t xml:space="preserve"> </w:t>
      </w:r>
      <w:r w:rsidRPr="00D459F2">
        <w:rPr>
          <w:spacing w:val="-1"/>
        </w:rPr>
        <w:t>when</w:t>
      </w:r>
      <w:r w:rsidRPr="00D459F2">
        <w:rPr>
          <w:spacing w:val="2"/>
        </w:rPr>
        <w:t xml:space="preserve"> </w:t>
      </w:r>
      <w:r w:rsidRPr="00D459F2">
        <w:t>due,</w:t>
      </w:r>
      <w:r w:rsidRPr="00D459F2">
        <w:rPr>
          <w:spacing w:val="2"/>
        </w:rPr>
        <w:t xml:space="preserve"> </w:t>
      </w:r>
      <w:r w:rsidRPr="00D459F2">
        <w:t xml:space="preserve">any </w:t>
      </w:r>
      <w:r w:rsidRPr="00D459F2">
        <w:rPr>
          <w:spacing w:val="-1"/>
        </w:rPr>
        <w:t>payment</w:t>
      </w:r>
      <w:r w:rsidRPr="00D459F2">
        <w:rPr>
          <w:spacing w:val="3"/>
        </w:rPr>
        <w:t xml:space="preserve"> </w:t>
      </w:r>
      <w:r w:rsidRPr="00D459F2">
        <w:rPr>
          <w:spacing w:val="-1"/>
        </w:rPr>
        <w:t>required</w:t>
      </w:r>
      <w:r w:rsidRPr="00D459F2">
        <w:rPr>
          <w:spacing w:val="2"/>
        </w:rPr>
        <w:t xml:space="preserve"> </w:t>
      </w:r>
      <w:r w:rsidRPr="00D459F2">
        <w:rPr>
          <w:spacing w:val="-1"/>
        </w:rPr>
        <w:t>pursuant</w:t>
      </w:r>
      <w:r w:rsidRPr="00D459F2">
        <w:rPr>
          <w:spacing w:val="3"/>
        </w:rPr>
        <w:t xml:space="preserve"> </w:t>
      </w:r>
      <w:r w:rsidRPr="00D459F2">
        <w:rPr>
          <w:spacing w:val="-1"/>
        </w:rPr>
        <w:t>hereto</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lastRenderedPageBreak/>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Pr="00D459F2">
        <w:rPr>
          <w:spacing w:val="-1"/>
        </w:rPr>
        <w:t>within</w:t>
      </w:r>
      <w:r w:rsidRPr="00D459F2">
        <w:t xml:space="preserve"> </w:t>
      </w:r>
      <w:r w:rsidR="00E81FDD">
        <w:rPr>
          <w:spacing w:val="-1"/>
        </w:rPr>
        <w:t>twenty</w:t>
      </w:r>
      <w:r w:rsidR="00E81FDD">
        <w:t xml:space="preserve"> </w:t>
      </w:r>
      <w:r>
        <w:t>(</w:t>
      </w:r>
      <w:r w:rsidR="00E81FDD">
        <w:t>20</w:t>
      </w:r>
      <w:r>
        <w:t xml:space="preserve">) </w:t>
      </w:r>
      <w:r w:rsidRPr="00D459F2">
        <w:rPr>
          <w:spacing w:val="-1"/>
        </w:rPr>
        <w:t>Business</w:t>
      </w:r>
      <w:r w:rsidRPr="00D459F2">
        <w:t xml:space="preserve"> </w:t>
      </w:r>
      <w:r w:rsidRPr="00D459F2">
        <w:rPr>
          <w:spacing w:val="-1"/>
        </w:rPr>
        <w:t>Days</w:t>
      </w:r>
      <w:r w:rsidRPr="00D459F2">
        <w:t xml:space="preserve"> </w:t>
      </w:r>
      <w:r w:rsidRPr="00D459F2">
        <w:rPr>
          <w:spacing w:val="-1"/>
        </w:rPr>
        <w:t>after</w:t>
      </w:r>
      <w:r w:rsidRPr="00A408FD">
        <w:t xml:space="preserve"> </w:t>
      </w:r>
      <w:r w:rsidRPr="00D459F2">
        <w:rPr>
          <w:spacing w:val="-1"/>
        </w:rPr>
        <w:t>written</w:t>
      </w:r>
      <w:r w:rsidRPr="00A408FD">
        <w:t xml:space="preserve"> </w:t>
      </w:r>
      <w:proofErr w:type="gramStart"/>
      <w:r w:rsidRPr="00D459F2">
        <w:rPr>
          <w:spacing w:val="-1"/>
        </w:rPr>
        <w:t>notice</w:t>
      </w:r>
      <w:r>
        <w:rPr>
          <w:spacing w:val="-1"/>
        </w:rPr>
        <w:t>;</w:t>
      </w:r>
      <w:proofErr w:type="gramEnd"/>
      <w:r w:rsidR="007E5B1E">
        <w:rPr>
          <w:spacing w:val="-1"/>
        </w:rPr>
        <w:t xml:space="preserve"> </w:t>
      </w:r>
    </w:p>
    <w:p w14:paraId="3FCED9BD" w14:textId="77777777" w:rsidR="00AB0696" w:rsidRPr="00AB0696" w:rsidRDefault="00AB0696" w:rsidP="00103AF7">
      <w:pPr>
        <w:pStyle w:val="BodyText"/>
        <w:tabs>
          <w:tab w:val="left" w:pos="1541"/>
        </w:tabs>
        <w:ind w:left="619" w:right="118"/>
        <w:jc w:val="both"/>
      </w:pPr>
    </w:p>
    <w:p w14:paraId="7D83F73B" w14:textId="77777777" w:rsidR="00985B2F" w:rsidRPr="00467209" w:rsidRDefault="003D2C98" w:rsidP="00103AF7">
      <w:pPr>
        <w:pStyle w:val="BodyText"/>
        <w:numPr>
          <w:ilvl w:val="2"/>
          <w:numId w:val="17"/>
        </w:numPr>
        <w:tabs>
          <w:tab w:val="left" w:pos="1541"/>
        </w:tabs>
        <w:ind w:right="118"/>
        <w:jc w:val="both"/>
      </w:pPr>
      <w:r>
        <w:t xml:space="preserve">such </w:t>
      </w:r>
      <w:r w:rsidRPr="00103AF7">
        <w:t xml:space="preserve">Party </w:t>
      </w:r>
      <w:r w:rsidR="00EB79B6" w:rsidRPr="00103AF7">
        <w:t>becomes</w:t>
      </w:r>
      <w:r w:rsidR="00EB79B6" w:rsidRPr="00D459F2">
        <w:t xml:space="preserve"> </w:t>
      </w:r>
      <w:proofErr w:type="gramStart"/>
      <w:r w:rsidR="00EB79B6" w:rsidRPr="00103AF7">
        <w:t>Bankrupt;</w:t>
      </w:r>
      <w:proofErr w:type="gramEnd"/>
    </w:p>
    <w:p w14:paraId="4AB08EE4" w14:textId="77777777" w:rsidR="00985B2F" w:rsidRPr="0080617A" w:rsidRDefault="00985B2F" w:rsidP="00103AF7">
      <w:pPr>
        <w:pStyle w:val="BodyText"/>
        <w:tabs>
          <w:tab w:val="left" w:pos="1541"/>
        </w:tabs>
        <w:ind w:left="101" w:right="118"/>
        <w:jc w:val="both"/>
      </w:pPr>
    </w:p>
    <w:p w14:paraId="72668F6D" w14:textId="70FAC784" w:rsidR="00985B2F" w:rsidRPr="0080617A" w:rsidRDefault="003D2C98" w:rsidP="00103AF7">
      <w:pPr>
        <w:pStyle w:val="BodyText"/>
        <w:numPr>
          <w:ilvl w:val="2"/>
          <w:numId w:val="17"/>
        </w:numPr>
        <w:tabs>
          <w:tab w:val="left" w:pos="1541"/>
        </w:tabs>
        <w:ind w:right="118"/>
        <w:jc w:val="both"/>
      </w:pPr>
      <w:bookmarkStart w:id="342" w:name="_Ref56004472"/>
      <w:r w:rsidRPr="002E4631">
        <w:t xml:space="preserve">the </w:t>
      </w:r>
      <w:r w:rsidRPr="00103AF7">
        <w:t xml:space="preserve">failure of such Party </w:t>
      </w:r>
      <w:r w:rsidRPr="002E4631">
        <w:t xml:space="preserve">to </w:t>
      </w:r>
      <w:r w:rsidRPr="00103AF7">
        <w:t xml:space="preserve">satisfy the creditworthiness </w:t>
      </w:r>
      <w:r w:rsidRPr="002E4631">
        <w:t>and</w:t>
      </w:r>
      <w:r w:rsidRPr="00103AF7">
        <w:t xml:space="preserve"> collateral requirements agreed </w:t>
      </w:r>
      <w:r w:rsidRPr="002E4631">
        <w:t xml:space="preserve">to </w:t>
      </w:r>
      <w:r w:rsidRPr="00103AF7">
        <w:t xml:space="preserve">pursuant </w:t>
      </w:r>
      <w:r w:rsidRPr="002E4631">
        <w:t xml:space="preserve">to </w:t>
      </w:r>
      <w:r w:rsidRPr="00103AF7">
        <w:t xml:space="preserve">Article </w:t>
      </w:r>
      <w:r w:rsidR="00060319">
        <w:t>7</w:t>
      </w:r>
      <w:r w:rsidRPr="002E4631">
        <w:t xml:space="preserve"> </w:t>
      </w:r>
      <w:r w:rsidR="0087590B" w:rsidRPr="0080617A">
        <w:t>or</w:t>
      </w:r>
      <w:r w:rsidR="005603BA" w:rsidRPr="0080617A">
        <w:t xml:space="preserve"> the failure of the issuer of the Letter of Credit to maintain during the Term the credit rating required under the Letter of Credit as of the Date of Issuance</w:t>
      </w:r>
      <w:r w:rsidR="005603BA" w:rsidRPr="0006134C">
        <w:t xml:space="preserve"> (as that term is used in the Letter of Credit)</w:t>
      </w:r>
      <w:r w:rsidR="005603BA" w:rsidRPr="00103AF7">
        <w:t xml:space="preserve"> provided that Seller does not post alternative Seller’s Performance Assurance in an amount equal to the </w:t>
      </w:r>
      <w:r w:rsidR="00896824" w:rsidRPr="00103AF7">
        <w:t xml:space="preserve">required </w:t>
      </w:r>
      <w:r w:rsidR="005603BA" w:rsidRPr="00103AF7">
        <w:t xml:space="preserve">Performance Assurance </w:t>
      </w:r>
      <w:r w:rsidR="00896824" w:rsidRPr="00103AF7">
        <w:t>Amount</w:t>
      </w:r>
      <w:r w:rsidR="008163DD" w:rsidRPr="00103AF7">
        <w:t xml:space="preserve"> </w:t>
      </w:r>
      <w:r w:rsidR="005603BA" w:rsidRPr="00B438B1">
        <w:t xml:space="preserve">within </w:t>
      </w:r>
      <w:r w:rsidR="00316269">
        <w:t>eight</w:t>
      </w:r>
      <w:r w:rsidR="00316269" w:rsidRPr="002E4631">
        <w:t xml:space="preserve"> </w:t>
      </w:r>
      <w:r w:rsidR="00896824" w:rsidRPr="002E4631">
        <w:t>(</w:t>
      </w:r>
      <w:r w:rsidR="00316269">
        <w:t>8</w:t>
      </w:r>
      <w:r w:rsidR="005603BA" w:rsidRPr="00B438B1">
        <w:t>) Business Days</w:t>
      </w:r>
      <w:r w:rsidR="005603BA">
        <w:t xml:space="preserve"> of notice from Buyer</w:t>
      </w:r>
      <w:r w:rsidR="005603BA" w:rsidRPr="00103AF7">
        <w:t>;</w:t>
      </w:r>
      <w:bookmarkEnd w:id="342"/>
    </w:p>
    <w:p w14:paraId="63993731" w14:textId="77777777" w:rsidR="00985B2F" w:rsidRPr="0080617A" w:rsidRDefault="00985B2F" w:rsidP="00103AF7">
      <w:pPr>
        <w:pStyle w:val="BodyText"/>
        <w:tabs>
          <w:tab w:val="left" w:pos="1541"/>
        </w:tabs>
        <w:ind w:left="101" w:right="118"/>
        <w:jc w:val="both"/>
      </w:pPr>
    </w:p>
    <w:p w14:paraId="07E7308A" w14:textId="56A71367" w:rsidR="00802018" w:rsidRPr="00802018" w:rsidRDefault="003D2C98" w:rsidP="00103AF7">
      <w:pPr>
        <w:pStyle w:val="BodyText"/>
        <w:numPr>
          <w:ilvl w:val="2"/>
          <w:numId w:val="17"/>
        </w:numPr>
        <w:tabs>
          <w:tab w:val="left" w:pos="1541"/>
        </w:tabs>
        <w:ind w:right="118"/>
        <w:jc w:val="both"/>
      </w:pPr>
      <w:bookmarkStart w:id="343" w:name="_Hlk39414100"/>
      <w:r w:rsidRPr="0080617A">
        <w:t>Seller</w:t>
      </w:r>
      <w:r w:rsidR="007E1348" w:rsidRPr="00103AF7">
        <w:t xml:space="preserve">’s failure </w:t>
      </w:r>
      <w:r w:rsidR="007E1348" w:rsidRPr="0080617A">
        <w:t>to</w:t>
      </w:r>
      <w:r w:rsidR="007E1348" w:rsidRPr="00103AF7">
        <w:t xml:space="preserve"> perform </w:t>
      </w:r>
      <w:r w:rsidR="007E1348" w:rsidRPr="0080617A">
        <w:t>any</w:t>
      </w:r>
      <w:r w:rsidR="007E1348" w:rsidRPr="00103AF7">
        <w:t xml:space="preserve"> </w:t>
      </w:r>
      <w:r w:rsidR="007E1348" w:rsidRPr="0080617A">
        <w:t>other</w:t>
      </w:r>
      <w:r w:rsidR="007E1348" w:rsidRPr="00103AF7">
        <w:t xml:space="preserve"> material covenant </w:t>
      </w:r>
      <w:r w:rsidR="007E1348" w:rsidRPr="00326906">
        <w:t>or</w:t>
      </w:r>
      <w:r w:rsidR="007E1348" w:rsidRPr="00103AF7">
        <w:t xml:space="preserve"> obligation set forth </w:t>
      </w:r>
      <w:r w:rsidR="007E1348" w:rsidRPr="00060319">
        <w:t>herein</w:t>
      </w:r>
      <w:r w:rsidR="007E1348" w:rsidRPr="00103AF7">
        <w:t xml:space="preserve"> </w:t>
      </w:r>
      <w:r w:rsidR="007E1348" w:rsidRPr="00060319">
        <w:t>if</w:t>
      </w:r>
      <w:r w:rsidR="007E1348" w:rsidRPr="00103AF7">
        <w:t xml:space="preserve"> </w:t>
      </w:r>
      <w:r w:rsidR="007E1348" w:rsidRPr="00326906">
        <w:t>such</w:t>
      </w:r>
      <w:r w:rsidR="007E1348" w:rsidRPr="00103AF7">
        <w:t xml:space="preserve"> failure</w:t>
      </w:r>
      <w:r w:rsidR="007E1348" w:rsidRPr="00326906">
        <w:t xml:space="preserve"> </w:t>
      </w:r>
      <w:r w:rsidR="007E1348" w:rsidRPr="00103AF7">
        <w:t>is</w:t>
      </w:r>
      <w:r w:rsidR="007E1348" w:rsidRPr="00326906">
        <w:t xml:space="preserve"> </w:t>
      </w:r>
      <w:r w:rsidR="007E1348" w:rsidRPr="00103AF7">
        <w:t>not remedied within</w:t>
      </w:r>
      <w:r w:rsidR="007E1348" w:rsidRPr="00326906">
        <w:t xml:space="preserve"> </w:t>
      </w:r>
      <w:r w:rsidR="002E0CC0">
        <w:t>twenty</w:t>
      </w:r>
      <w:r>
        <w:t xml:space="preserve"> (</w:t>
      </w:r>
      <w:r w:rsidR="002E0CC0">
        <w:t>20</w:t>
      </w:r>
      <w:r>
        <w:t>)</w:t>
      </w:r>
      <w:r w:rsidR="007E1348" w:rsidRPr="00326906">
        <w:t xml:space="preserve"> </w:t>
      </w:r>
      <w:r w:rsidR="007E1348" w:rsidRPr="00103AF7">
        <w:t>Business</w:t>
      </w:r>
      <w:r w:rsidR="007E1348" w:rsidRPr="00326906">
        <w:t xml:space="preserve"> </w:t>
      </w:r>
      <w:r w:rsidR="007E1348" w:rsidRPr="00103AF7">
        <w:t>Days</w:t>
      </w:r>
      <w:r w:rsidR="007E1348" w:rsidRPr="00326906">
        <w:t xml:space="preserve"> </w:t>
      </w:r>
      <w:r w:rsidR="007E1348" w:rsidRPr="00103AF7">
        <w:t>after</w:t>
      </w:r>
      <w:r w:rsidR="007E1348" w:rsidRPr="00326906">
        <w:t xml:space="preserve"> </w:t>
      </w:r>
      <w:r w:rsidR="007E1348" w:rsidRPr="00103AF7">
        <w:t>written</w:t>
      </w:r>
      <w:r w:rsidR="007E1348" w:rsidRPr="00326906">
        <w:t xml:space="preserve"> </w:t>
      </w:r>
      <w:r w:rsidR="007E1348" w:rsidRPr="00103AF7">
        <w:t>notice</w:t>
      </w:r>
      <w:r w:rsidR="004E5C95">
        <w:t xml:space="preserve">. For avoidance of doubt, </w:t>
      </w:r>
      <w:r w:rsidR="004E5C95">
        <w:rPr>
          <w:spacing w:val="-1"/>
        </w:rPr>
        <w:t>the material covenant</w:t>
      </w:r>
      <w:r w:rsidR="00C63B9D">
        <w:rPr>
          <w:spacing w:val="-1"/>
        </w:rPr>
        <w:t>s</w:t>
      </w:r>
      <w:r w:rsidR="004E5C95">
        <w:rPr>
          <w:spacing w:val="-1"/>
        </w:rPr>
        <w:t xml:space="preserve"> or obligation</w:t>
      </w:r>
      <w:r w:rsidR="00C63B9D">
        <w:rPr>
          <w:spacing w:val="-1"/>
        </w:rPr>
        <w:t>s</w:t>
      </w:r>
      <w:r w:rsidR="004E5C95">
        <w:rPr>
          <w:spacing w:val="-1"/>
        </w:rPr>
        <w:t xml:space="preserve"> of </w:t>
      </w:r>
      <w:r w:rsidR="00564F39">
        <w:rPr>
          <w:spacing w:val="-1"/>
        </w:rPr>
        <w:t>Seller</w:t>
      </w:r>
      <w:r w:rsidR="004E5C95">
        <w:rPr>
          <w:spacing w:val="-1"/>
        </w:rPr>
        <w:t xml:space="preserve"> under this Agreement that are not covered elsewhere in this Section </w:t>
      </w:r>
      <w:r w:rsidR="004E5C95">
        <w:rPr>
          <w:spacing w:val="-1"/>
        </w:rPr>
        <w:fldChar w:fldCharType="begin"/>
      </w:r>
      <w:r w:rsidR="004E5C95">
        <w:rPr>
          <w:spacing w:val="-1"/>
        </w:rPr>
        <w:instrText xml:space="preserve"> REF _Ref43373820 \w \h </w:instrText>
      </w:r>
      <w:r w:rsidR="004E5C95">
        <w:rPr>
          <w:spacing w:val="-1"/>
        </w:rPr>
      </w:r>
      <w:r w:rsidR="004E5C95">
        <w:rPr>
          <w:spacing w:val="-1"/>
        </w:rPr>
        <w:fldChar w:fldCharType="separate"/>
      </w:r>
      <w:r w:rsidR="00D62133">
        <w:rPr>
          <w:spacing w:val="-1"/>
        </w:rPr>
        <w:t>9.2</w:t>
      </w:r>
      <w:r w:rsidR="004E5C95">
        <w:rPr>
          <w:spacing w:val="-1"/>
        </w:rPr>
        <w:fldChar w:fldCharType="end"/>
      </w:r>
      <w:r w:rsidR="004E5C95">
        <w:rPr>
          <w:spacing w:val="-1"/>
        </w:rPr>
        <w:t xml:space="preserve"> are the following: </w:t>
      </w:r>
      <w:r w:rsidR="00C66F4A" w:rsidRPr="003B5120">
        <w:rPr>
          <w:b/>
          <w:bCs/>
          <w:spacing w:val="-1"/>
        </w:rPr>
        <w:t>(</w:t>
      </w:r>
      <w:r w:rsidR="00256B3B" w:rsidRPr="003B5120">
        <w:rPr>
          <w:b/>
          <w:bCs/>
          <w:spacing w:val="-1"/>
        </w:rPr>
        <w:t>i</w:t>
      </w:r>
      <w:r w:rsidR="00C66F4A" w:rsidRPr="003B5120">
        <w:rPr>
          <w:b/>
          <w:bCs/>
          <w:spacing w:val="-1"/>
        </w:rPr>
        <w:t>)</w:t>
      </w:r>
      <w:r w:rsidR="00C66F4A">
        <w:rPr>
          <w:spacing w:val="-1"/>
        </w:rPr>
        <w:t xml:space="preserve"> </w:t>
      </w:r>
      <w:r w:rsidR="00564F39">
        <w:rPr>
          <w:spacing w:val="-1"/>
        </w:rPr>
        <w:t xml:space="preserve">to execute a Product Order for the Project pursuant to Section </w:t>
      </w:r>
      <w:r w:rsidR="00564F39">
        <w:rPr>
          <w:spacing w:val="-1"/>
        </w:rPr>
        <w:fldChar w:fldCharType="begin"/>
      </w:r>
      <w:r w:rsidR="00564F39">
        <w:rPr>
          <w:spacing w:val="-1"/>
        </w:rPr>
        <w:instrText xml:space="preserve"> REF _Ref111180145 \w \h </w:instrText>
      </w:r>
      <w:r w:rsidR="00564F39">
        <w:rPr>
          <w:spacing w:val="-1"/>
        </w:rPr>
      </w:r>
      <w:r w:rsidR="00564F39">
        <w:rPr>
          <w:spacing w:val="-1"/>
        </w:rPr>
        <w:fldChar w:fldCharType="separate"/>
      </w:r>
      <w:r w:rsidR="00D62133">
        <w:rPr>
          <w:spacing w:val="-1"/>
        </w:rPr>
        <w:t>3.1</w:t>
      </w:r>
      <w:r w:rsidR="00564F39">
        <w:rPr>
          <w:spacing w:val="-1"/>
        </w:rPr>
        <w:fldChar w:fldCharType="end"/>
      </w:r>
      <w:r w:rsidR="00564F39">
        <w:rPr>
          <w:spacing w:val="-1"/>
        </w:rPr>
        <w:t xml:space="preserve">, </w:t>
      </w:r>
      <w:r w:rsidR="00564F39" w:rsidRPr="003B5120">
        <w:rPr>
          <w:b/>
          <w:bCs/>
          <w:spacing w:val="-1"/>
        </w:rPr>
        <w:t>(ii)</w:t>
      </w:r>
      <w:r w:rsidR="00564F39">
        <w:rPr>
          <w:spacing w:val="-1"/>
        </w:rPr>
        <w:t xml:space="preserve"> </w:t>
      </w:r>
      <w:r w:rsidR="00C66F4A">
        <w:rPr>
          <w:spacing w:val="-1"/>
        </w:rPr>
        <w:t>to</w:t>
      </w:r>
      <w:r w:rsidR="00C66F4A" w:rsidRPr="004B25CA">
        <w:t xml:space="preserve"> </w:t>
      </w:r>
      <w:r w:rsidR="00C66F4A" w:rsidRPr="004B25CA">
        <w:rPr>
          <w:spacing w:val="-1"/>
        </w:rPr>
        <w:t xml:space="preserve">work </w:t>
      </w:r>
      <w:r w:rsidR="00C66F4A">
        <w:rPr>
          <w:spacing w:val="-1"/>
        </w:rPr>
        <w:t xml:space="preserve">with Buyer </w:t>
      </w:r>
      <w:r w:rsidR="00C66F4A" w:rsidRPr="004B25CA">
        <w:rPr>
          <w:spacing w:val="-1"/>
        </w:rPr>
        <w:t>to establish</w:t>
      </w:r>
      <w:r w:rsidR="00C66F4A">
        <w:rPr>
          <w:spacing w:val="-1"/>
        </w:rPr>
        <w:t>, suspend or remove the</w:t>
      </w:r>
      <w:r w:rsidR="00C66F4A" w:rsidRPr="004B25CA">
        <w:rPr>
          <w:spacing w:val="-1"/>
        </w:rPr>
        <w:t xml:space="preserve"> irrevocable Standing Order for the Project</w:t>
      </w:r>
      <w:r w:rsidR="00C66F4A">
        <w:rPr>
          <w:spacing w:val="-1"/>
        </w:rPr>
        <w:t xml:space="preserve"> pursuant to Section </w:t>
      </w:r>
      <w:r w:rsidR="00C66F4A">
        <w:rPr>
          <w:spacing w:val="-1"/>
        </w:rPr>
        <w:fldChar w:fldCharType="begin"/>
      </w:r>
      <w:r w:rsidR="00C66F4A">
        <w:rPr>
          <w:spacing w:val="-1"/>
        </w:rPr>
        <w:instrText xml:space="preserve"> REF _Ref111173769 \r \h </w:instrText>
      </w:r>
      <w:r w:rsidR="00C66F4A">
        <w:rPr>
          <w:spacing w:val="-1"/>
        </w:rPr>
      </w:r>
      <w:r w:rsidR="00C66F4A">
        <w:rPr>
          <w:spacing w:val="-1"/>
        </w:rPr>
        <w:fldChar w:fldCharType="separate"/>
      </w:r>
      <w:r w:rsidR="00D62133">
        <w:rPr>
          <w:spacing w:val="-1"/>
        </w:rPr>
        <w:t>2.3</w:t>
      </w:r>
      <w:r w:rsidR="00C66F4A">
        <w:rPr>
          <w:spacing w:val="-1"/>
        </w:rPr>
        <w:fldChar w:fldCharType="end"/>
      </w:r>
      <w:r w:rsidR="00C66F4A">
        <w:rPr>
          <w:spacing w:val="-1"/>
        </w:rPr>
        <w:t xml:space="preserve">, </w:t>
      </w:r>
      <w:r w:rsidR="00C66F4A" w:rsidRPr="003B5120">
        <w:rPr>
          <w:b/>
          <w:bCs/>
          <w:spacing w:val="-1"/>
        </w:rPr>
        <w:t>(</w:t>
      </w:r>
      <w:r w:rsidR="00256B3B" w:rsidRPr="003B5120">
        <w:rPr>
          <w:b/>
          <w:bCs/>
          <w:spacing w:val="-1"/>
        </w:rPr>
        <w:t>i</w:t>
      </w:r>
      <w:r w:rsidR="00564F39">
        <w:rPr>
          <w:b/>
          <w:bCs/>
          <w:spacing w:val="-1"/>
        </w:rPr>
        <w:t>i</w:t>
      </w:r>
      <w:r w:rsidR="00256B3B" w:rsidRPr="003B5120">
        <w:rPr>
          <w:b/>
          <w:bCs/>
          <w:spacing w:val="-1"/>
        </w:rPr>
        <w:t>i</w:t>
      </w:r>
      <w:r w:rsidR="00C66F4A" w:rsidRPr="003B5120">
        <w:rPr>
          <w:b/>
          <w:bCs/>
          <w:spacing w:val="-1"/>
        </w:rPr>
        <w:t>)</w:t>
      </w:r>
      <w:r w:rsidR="00C66F4A">
        <w:rPr>
          <w:spacing w:val="-1"/>
        </w:rPr>
        <w:t xml:space="preserve"> to ensure the Delivery of RECs pursuant to Section </w:t>
      </w:r>
      <w:r w:rsidR="00C66F4A">
        <w:rPr>
          <w:spacing w:val="-1"/>
        </w:rPr>
        <w:fldChar w:fldCharType="begin"/>
      </w:r>
      <w:r w:rsidR="00C66F4A">
        <w:rPr>
          <w:spacing w:val="-1"/>
        </w:rPr>
        <w:instrText xml:space="preserve"> REF _Ref111179279 \w \h </w:instrText>
      </w:r>
      <w:r w:rsidR="00C66F4A">
        <w:rPr>
          <w:spacing w:val="-1"/>
        </w:rPr>
      </w:r>
      <w:r w:rsidR="00C66F4A">
        <w:rPr>
          <w:spacing w:val="-1"/>
        </w:rPr>
        <w:fldChar w:fldCharType="separate"/>
      </w:r>
      <w:r w:rsidR="00D62133">
        <w:rPr>
          <w:spacing w:val="-1"/>
        </w:rPr>
        <w:t>2.3</w:t>
      </w:r>
      <w:r w:rsidR="00C66F4A">
        <w:rPr>
          <w:spacing w:val="-1"/>
        </w:rPr>
        <w:fldChar w:fldCharType="end"/>
      </w:r>
      <w:r w:rsidR="00C66F4A">
        <w:rPr>
          <w:spacing w:val="-1"/>
        </w:rPr>
        <w:t xml:space="preserve">, Section </w:t>
      </w:r>
      <w:r w:rsidR="00C66F4A">
        <w:rPr>
          <w:spacing w:val="-1"/>
        </w:rPr>
        <w:fldChar w:fldCharType="begin"/>
      </w:r>
      <w:r w:rsidR="00C66F4A">
        <w:rPr>
          <w:spacing w:val="-1"/>
        </w:rPr>
        <w:instrText xml:space="preserve"> REF _Ref96474228 \w \h </w:instrText>
      </w:r>
      <w:r w:rsidR="00C66F4A">
        <w:rPr>
          <w:spacing w:val="-1"/>
        </w:rPr>
      </w:r>
      <w:r w:rsidR="00C66F4A">
        <w:rPr>
          <w:spacing w:val="-1"/>
        </w:rPr>
        <w:fldChar w:fldCharType="separate"/>
      </w:r>
      <w:r w:rsidR="00D62133">
        <w:rPr>
          <w:spacing w:val="-1"/>
        </w:rPr>
        <w:t>2.4</w:t>
      </w:r>
      <w:r w:rsidR="00C66F4A">
        <w:rPr>
          <w:spacing w:val="-1"/>
        </w:rPr>
        <w:fldChar w:fldCharType="end"/>
      </w:r>
      <w:r w:rsidR="00256B3B">
        <w:rPr>
          <w:spacing w:val="-1"/>
        </w:rPr>
        <w:t>,</w:t>
      </w:r>
      <w:r w:rsidR="00C66F4A">
        <w:rPr>
          <w:spacing w:val="-1"/>
        </w:rPr>
        <w:t xml:space="preserve"> Section </w:t>
      </w:r>
      <w:r w:rsidR="00C66F4A">
        <w:rPr>
          <w:spacing w:val="-1"/>
        </w:rPr>
        <w:fldChar w:fldCharType="begin"/>
      </w:r>
      <w:r w:rsidR="00C66F4A">
        <w:rPr>
          <w:spacing w:val="-1"/>
        </w:rPr>
        <w:instrText xml:space="preserve"> REF _Ref111179306 \w \h </w:instrText>
      </w:r>
      <w:r w:rsidR="00C66F4A">
        <w:rPr>
          <w:spacing w:val="-1"/>
        </w:rPr>
      </w:r>
      <w:r w:rsidR="00C66F4A">
        <w:rPr>
          <w:spacing w:val="-1"/>
        </w:rPr>
        <w:fldChar w:fldCharType="separate"/>
      </w:r>
      <w:r w:rsidR="00D62133">
        <w:rPr>
          <w:spacing w:val="-1"/>
        </w:rPr>
        <w:t>4.1</w:t>
      </w:r>
      <w:r w:rsidR="00C66F4A">
        <w:rPr>
          <w:spacing w:val="-1"/>
        </w:rPr>
        <w:fldChar w:fldCharType="end"/>
      </w:r>
      <w:r w:rsidR="00256B3B">
        <w:rPr>
          <w:spacing w:val="-1"/>
        </w:rPr>
        <w:t xml:space="preserve"> and Section </w:t>
      </w:r>
      <w:r w:rsidR="00256B3B">
        <w:rPr>
          <w:spacing w:val="-1"/>
        </w:rPr>
        <w:fldChar w:fldCharType="begin"/>
      </w:r>
      <w:r w:rsidR="00256B3B">
        <w:rPr>
          <w:spacing w:val="-1"/>
        </w:rPr>
        <w:instrText xml:space="preserve"> REF _Ref42277981 \w \h </w:instrText>
      </w:r>
      <w:r w:rsidR="00256B3B">
        <w:rPr>
          <w:spacing w:val="-1"/>
        </w:rPr>
      </w:r>
      <w:r w:rsidR="00256B3B">
        <w:rPr>
          <w:spacing w:val="-1"/>
        </w:rPr>
        <w:fldChar w:fldCharType="separate"/>
      </w:r>
      <w:r w:rsidR="00D62133">
        <w:rPr>
          <w:spacing w:val="-1"/>
        </w:rPr>
        <w:t>11.1</w:t>
      </w:r>
      <w:r w:rsidR="00256B3B">
        <w:rPr>
          <w:spacing w:val="-1"/>
        </w:rPr>
        <w:fldChar w:fldCharType="end"/>
      </w:r>
      <w:r w:rsidR="00256B3B">
        <w:rPr>
          <w:spacing w:val="-1"/>
        </w:rPr>
        <w:t xml:space="preserve">, and </w:t>
      </w:r>
      <w:r w:rsidR="00C66F4A" w:rsidRPr="003B5120">
        <w:rPr>
          <w:b/>
          <w:bCs/>
          <w:spacing w:val="-1"/>
        </w:rPr>
        <w:t>(</w:t>
      </w:r>
      <w:r w:rsidR="009E6EEF">
        <w:rPr>
          <w:b/>
          <w:bCs/>
          <w:spacing w:val="-1"/>
        </w:rPr>
        <w:t>i</w:t>
      </w:r>
      <w:r w:rsidR="00256B3B" w:rsidRPr="003B5120">
        <w:rPr>
          <w:b/>
          <w:bCs/>
          <w:spacing w:val="-1"/>
        </w:rPr>
        <w:t>v</w:t>
      </w:r>
      <w:r w:rsidR="00C66F4A" w:rsidRPr="003B5120">
        <w:rPr>
          <w:b/>
          <w:bCs/>
          <w:spacing w:val="-1"/>
        </w:rPr>
        <w:t>)</w:t>
      </w:r>
      <w:r w:rsidR="00C66F4A">
        <w:rPr>
          <w:spacing w:val="-1"/>
        </w:rPr>
        <w:t xml:space="preserve"> </w:t>
      </w:r>
      <w:r w:rsidR="00995DB2">
        <w:rPr>
          <w:spacing w:val="-1"/>
        </w:rPr>
        <w:t xml:space="preserve">if applicable, </w:t>
      </w:r>
      <w:r w:rsidR="00256B3B">
        <w:rPr>
          <w:spacing w:val="-1"/>
        </w:rPr>
        <w:t xml:space="preserve">to comply with the commitments and </w:t>
      </w:r>
      <w:r w:rsidR="00256B3B">
        <w:t xml:space="preserve">reporting requirements set forth in Article 6 (except as provided in Section </w:t>
      </w:r>
      <w:r w:rsidR="00256B3B">
        <w:fldChar w:fldCharType="begin"/>
      </w:r>
      <w:r w:rsidR="00256B3B">
        <w:instrText xml:space="preserve"> REF _Ref110596335 \r \h </w:instrText>
      </w:r>
      <w:r w:rsidR="00256B3B">
        <w:fldChar w:fldCharType="separate"/>
      </w:r>
      <w:r w:rsidR="00D62133">
        <w:t>6.4(d)</w:t>
      </w:r>
      <w:r w:rsidR="00256B3B">
        <w:fldChar w:fldCharType="end"/>
      </w:r>
      <w:r w:rsidR="00256B3B">
        <w:t xml:space="preserve"> where such failure would not be an Event of Default</w:t>
      </w:r>
      <w:r w:rsidR="00546AED">
        <w:t xml:space="preserve"> or as provided in Section </w:t>
      </w:r>
      <w:r w:rsidR="00546AED">
        <w:fldChar w:fldCharType="begin"/>
      </w:r>
      <w:r w:rsidR="00546AED">
        <w:instrText xml:space="preserve"> REF _Ref110575269 \w \h </w:instrText>
      </w:r>
      <w:r w:rsidR="00546AED">
        <w:fldChar w:fldCharType="separate"/>
      </w:r>
      <w:r w:rsidR="00D62133">
        <w:t>6.3</w:t>
      </w:r>
      <w:r w:rsidR="00546AED">
        <w:fldChar w:fldCharType="end"/>
      </w:r>
      <w:r w:rsidR="00546AED">
        <w:t xml:space="preserve"> where such failure shall be deemed non-compliant with Section </w:t>
      </w:r>
      <w:r w:rsidR="00546AED">
        <w:rPr>
          <w:spacing w:val="-1"/>
        </w:rPr>
        <w:fldChar w:fldCharType="begin"/>
      </w:r>
      <w:r w:rsidR="00546AED">
        <w:rPr>
          <w:spacing w:val="-1"/>
        </w:rPr>
        <w:instrText xml:space="preserve"> REF _Ref87617055 \w \h  \* MERGEFORMAT </w:instrText>
      </w:r>
      <w:r w:rsidR="00546AED">
        <w:rPr>
          <w:spacing w:val="-1"/>
        </w:rPr>
      </w:r>
      <w:r w:rsidR="00546AED">
        <w:rPr>
          <w:spacing w:val="-1"/>
        </w:rPr>
        <w:fldChar w:fldCharType="separate"/>
      </w:r>
      <w:r w:rsidR="00D62133">
        <w:rPr>
          <w:spacing w:val="-1"/>
        </w:rPr>
        <w:t>2.2(g)</w:t>
      </w:r>
      <w:r w:rsidR="00546AED">
        <w:rPr>
          <w:spacing w:val="-1"/>
        </w:rPr>
        <w:fldChar w:fldCharType="end"/>
      </w:r>
      <w:r w:rsidR="00546AED">
        <w:rPr>
          <w:spacing w:val="-1"/>
        </w:rPr>
        <w:t xml:space="preserve"> and subject to the provisions in Section </w:t>
      </w:r>
      <w:r w:rsidR="00683625">
        <w:rPr>
          <w:spacing w:val="-1"/>
        </w:rPr>
        <w:fldChar w:fldCharType="begin"/>
      </w:r>
      <w:r w:rsidR="00683625">
        <w:rPr>
          <w:spacing w:val="-1"/>
        </w:rPr>
        <w:instrText xml:space="preserve"> REF _Ref116049224 \w \h </w:instrText>
      </w:r>
      <w:r w:rsidR="00683625">
        <w:rPr>
          <w:spacing w:val="-1"/>
        </w:rPr>
      </w:r>
      <w:r w:rsidR="00683625">
        <w:rPr>
          <w:spacing w:val="-1"/>
        </w:rPr>
        <w:fldChar w:fldCharType="separate"/>
      </w:r>
      <w:r w:rsidR="00D62133">
        <w:rPr>
          <w:spacing w:val="-1"/>
        </w:rPr>
        <w:t>9.2(i)</w:t>
      </w:r>
      <w:r w:rsidR="00683625">
        <w:rPr>
          <w:spacing w:val="-1"/>
        </w:rPr>
        <w:fldChar w:fldCharType="end"/>
      </w:r>
      <w:r w:rsidR="00BA616C">
        <w:rPr>
          <w:spacing w:val="-1"/>
        </w:rPr>
        <w:t xml:space="preserve"> </w:t>
      </w:r>
      <w:r w:rsidR="00546AED">
        <w:rPr>
          <w:spacing w:val="-1"/>
        </w:rPr>
        <w:t>below for such non-compliance</w:t>
      </w:r>
      <w:r w:rsidR="00256B3B">
        <w:t>)</w:t>
      </w:r>
      <w:r w:rsidR="007E1348" w:rsidRPr="00103AF7">
        <w:t>;</w:t>
      </w:r>
      <w:r w:rsidR="00505404" w:rsidRPr="00103AF7">
        <w:t xml:space="preserve"> </w:t>
      </w:r>
    </w:p>
    <w:p w14:paraId="4B3DDA86" w14:textId="77777777" w:rsidR="00802018" w:rsidRPr="00103AF7" w:rsidRDefault="00802018" w:rsidP="00103AF7">
      <w:pPr>
        <w:pStyle w:val="BodyText"/>
        <w:tabs>
          <w:tab w:val="left" w:pos="1541"/>
        </w:tabs>
        <w:ind w:left="101" w:right="118"/>
        <w:jc w:val="both"/>
      </w:pPr>
    </w:p>
    <w:p w14:paraId="1EF52FF5" w14:textId="198C2D4C" w:rsidR="00C24977" w:rsidRPr="00802018" w:rsidRDefault="003D2C98" w:rsidP="00103AF7">
      <w:pPr>
        <w:pStyle w:val="BodyText"/>
        <w:numPr>
          <w:ilvl w:val="2"/>
          <w:numId w:val="17"/>
        </w:numPr>
        <w:tabs>
          <w:tab w:val="left" w:pos="1541"/>
        </w:tabs>
        <w:ind w:right="118"/>
        <w:jc w:val="both"/>
      </w:pPr>
      <w:r w:rsidRPr="00103AF7">
        <w:t xml:space="preserve">with respect </w:t>
      </w:r>
      <w:r w:rsidRPr="002E4631">
        <w:t>to</w:t>
      </w:r>
      <w:r w:rsidRPr="00103AF7">
        <w:t xml:space="preserve"> </w:t>
      </w:r>
      <w:r w:rsidR="00D84F3A" w:rsidRPr="00103AF7">
        <w:t xml:space="preserve">Seller’s </w:t>
      </w:r>
      <w:r w:rsidRPr="00103AF7">
        <w:t>Guarantor,</w:t>
      </w:r>
      <w:r w:rsidRPr="0080617A">
        <w:t xml:space="preserve"> </w:t>
      </w:r>
      <w:r w:rsidRPr="00103AF7">
        <w:t>if</w:t>
      </w:r>
      <w:r w:rsidRPr="0080617A">
        <w:t xml:space="preserve"> </w:t>
      </w:r>
      <w:r w:rsidRPr="00103AF7">
        <w:t>any</w:t>
      </w:r>
      <w:r w:rsidR="00A6500F" w:rsidRPr="00103AF7">
        <w:t xml:space="preserve">, the occurrence of any of the following (provided that Seller does not post Seller’s Performance Assurance in an amount equal to the Performance Assurance Amount </w:t>
      </w:r>
      <w:r w:rsidR="00A6500F" w:rsidRPr="002E4631">
        <w:t xml:space="preserve">within </w:t>
      </w:r>
      <w:r w:rsidR="00316269">
        <w:t xml:space="preserve">eight </w:t>
      </w:r>
      <w:r w:rsidR="00A6500F" w:rsidRPr="002E4631">
        <w:t>(</w:t>
      </w:r>
      <w:r w:rsidR="00316269">
        <w:t>8</w:t>
      </w:r>
      <w:r w:rsidR="00A6500F" w:rsidRPr="002E4631">
        <w:t>) Business Days)</w:t>
      </w:r>
      <w:r w:rsidRPr="00103AF7">
        <w:t>:</w:t>
      </w:r>
    </w:p>
    <w:p w14:paraId="3F3D8559" w14:textId="77777777" w:rsidR="00C24977" w:rsidRPr="002E4631" w:rsidRDefault="00C24977" w:rsidP="00504285">
      <w:pPr>
        <w:pStyle w:val="ListParagraph"/>
        <w:jc w:val="both"/>
      </w:pPr>
    </w:p>
    <w:p w14:paraId="36317BC7" w14:textId="77777777" w:rsidR="00C24977" w:rsidRPr="002E4631" w:rsidRDefault="003D2C98" w:rsidP="00526FB9">
      <w:pPr>
        <w:pStyle w:val="ListParagraph"/>
        <w:numPr>
          <w:ilvl w:val="3"/>
          <w:numId w:val="45"/>
        </w:numPr>
        <w:jc w:val="both"/>
      </w:pPr>
      <w:r w:rsidRPr="002E4631">
        <w:t>if</w:t>
      </w:r>
      <w:r w:rsidRPr="002E4631">
        <w:rPr>
          <w:spacing w:val="29"/>
        </w:rPr>
        <w:t xml:space="preserve"> </w:t>
      </w:r>
      <w:r w:rsidRPr="002E4631">
        <w:rPr>
          <w:spacing w:val="-1"/>
        </w:rPr>
        <w:t>any</w:t>
      </w:r>
      <w:r w:rsidRPr="002E4631">
        <w:rPr>
          <w:spacing w:val="26"/>
        </w:rPr>
        <w:t xml:space="preserve"> </w:t>
      </w:r>
      <w:r w:rsidRPr="002E4631">
        <w:rPr>
          <w:spacing w:val="-1"/>
        </w:rPr>
        <w:t>representation</w:t>
      </w:r>
      <w:r w:rsidRPr="002E4631">
        <w:rPr>
          <w:spacing w:val="28"/>
        </w:rPr>
        <w:t xml:space="preserve"> </w:t>
      </w:r>
      <w:r w:rsidRPr="002E4631">
        <w:t>or</w:t>
      </w:r>
      <w:r w:rsidRPr="002E4631">
        <w:rPr>
          <w:spacing w:val="29"/>
        </w:rPr>
        <w:t xml:space="preserve"> </w:t>
      </w:r>
      <w:r w:rsidRPr="002E4631">
        <w:rPr>
          <w:spacing w:val="-1"/>
        </w:rPr>
        <w:t>warranty</w:t>
      </w:r>
      <w:r w:rsidRPr="002E4631">
        <w:rPr>
          <w:spacing w:val="26"/>
        </w:rPr>
        <w:t xml:space="preserve"> </w:t>
      </w:r>
      <w:r w:rsidRPr="002E4631">
        <w:rPr>
          <w:spacing w:val="-1"/>
        </w:rPr>
        <w:t>made</w:t>
      </w:r>
      <w:r w:rsidRPr="002E4631">
        <w:rPr>
          <w:spacing w:val="29"/>
        </w:rPr>
        <w:t xml:space="preserve"> </w:t>
      </w:r>
      <w:r w:rsidRPr="002E4631">
        <w:t>by</w:t>
      </w:r>
      <w:r w:rsidRPr="002E4631">
        <w:rPr>
          <w:spacing w:val="26"/>
        </w:rPr>
        <w:t xml:space="preserve"> </w:t>
      </w:r>
      <w:r w:rsidRPr="002E4631">
        <w:t>a</w:t>
      </w:r>
      <w:r w:rsidRPr="002E4631">
        <w:rPr>
          <w:spacing w:val="29"/>
        </w:rPr>
        <w:t xml:space="preserve"> </w:t>
      </w:r>
      <w:r w:rsidRPr="002E4631">
        <w:rPr>
          <w:spacing w:val="-1"/>
        </w:rPr>
        <w:t>Guarantor</w:t>
      </w:r>
      <w:r w:rsidRPr="002E4631">
        <w:rPr>
          <w:spacing w:val="27"/>
        </w:rPr>
        <w:t xml:space="preserve"> </w:t>
      </w:r>
      <w:r w:rsidRPr="002E4631">
        <w:t>in</w:t>
      </w:r>
      <w:r w:rsidRPr="002E4631">
        <w:rPr>
          <w:spacing w:val="28"/>
        </w:rPr>
        <w:t xml:space="preserve"> </w:t>
      </w:r>
      <w:r w:rsidRPr="002E4631">
        <w:rPr>
          <w:spacing w:val="-1"/>
        </w:rPr>
        <w:t>connection</w:t>
      </w:r>
      <w:r w:rsidRPr="002E4631">
        <w:rPr>
          <w:spacing w:val="28"/>
        </w:rPr>
        <w:t xml:space="preserve"> </w:t>
      </w:r>
      <w:r w:rsidRPr="002E4631">
        <w:rPr>
          <w:spacing w:val="-1"/>
        </w:rPr>
        <w:t>with</w:t>
      </w:r>
      <w:r w:rsidRPr="002E4631">
        <w:rPr>
          <w:spacing w:val="26"/>
        </w:rPr>
        <w:t xml:space="preserve"> </w:t>
      </w:r>
      <w:r w:rsidRPr="002E4631">
        <w:rPr>
          <w:spacing w:val="-1"/>
        </w:rPr>
        <w:t>this</w:t>
      </w:r>
      <w:r w:rsidRPr="002E4631">
        <w:rPr>
          <w:spacing w:val="45"/>
        </w:rPr>
        <w:t xml:space="preserve"> </w:t>
      </w:r>
      <w:r w:rsidRPr="002E4631">
        <w:rPr>
          <w:spacing w:val="-1"/>
        </w:rPr>
        <w:t>Agreement</w:t>
      </w:r>
      <w:r w:rsidRPr="002E4631">
        <w:rPr>
          <w:spacing w:val="1"/>
        </w:rPr>
        <w:t xml:space="preserve"> </w:t>
      </w:r>
      <w:r w:rsidRPr="002E4631">
        <w:t xml:space="preserve">is </w:t>
      </w:r>
      <w:r w:rsidRPr="002E4631">
        <w:rPr>
          <w:spacing w:val="-1"/>
        </w:rPr>
        <w:t>false</w:t>
      </w:r>
      <w:r w:rsidRPr="002E4631">
        <w:t xml:space="preserve"> or</w:t>
      </w:r>
      <w:r w:rsidRPr="002E4631">
        <w:rPr>
          <w:spacing w:val="-1"/>
        </w:rPr>
        <w:t xml:space="preserve"> misleading</w:t>
      </w:r>
      <w:r w:rsidRPr="002E4631">
        <w:rPr>
          <w:spacing w:val="-3"/>
        </w:rPr>
        <w:t xml:space="preserve"> </w:t>
      </w:r>
      <w:r w:rsidRPr="002E4631">
        <w:t xml:space="preserve">in </w:t>
      </w:r>
      <w:r w:rsidRPr="002E4631">
        <w:rPr>
          <w:spacing w:val="-1"/>
        </w:rPr>
        <w:t>any</w:t>
      </w:r>
      <w:r w:rsidRPr="002E4631">
        <w:rPr>
          <w:spacing w:val="-3"/>
        </w:rPr>
        <w:t xml:space="preserve"> </w:t>
      </w:r>
      <w:r w:rsidRPr="002E4631">
        <w:rPr>
          <w:spacing w:val="-1"/>
        </w:rPr>
        <w:t>material</w:t>
      </w:r>
      <w:r w:rsidRPr="002E4631">
        <w:rPr>
          <w:spacing w:val="1"/>
        </w:rPr>
        <w:t xml:space="preserve"> </w:t>
      </w:r>
      <w:r w:rsidRPr="002E4631">
        <w:rPr>
          <w:spacing w:val="-1"/>
        </w:rPr>
        <w:t>respect</w:t>
      </w:r>
      <w:r w:rsidRPr="002E4631">
        <w:rPr>
          <w:spacing w:val="1"/>
        </w:rPr>
        <w:t xml:space="preserve"> </w:t>
      </w:r>
      <w:r w:rsidRPr="002E4631">
        <w:rPr>
          <w:spacing w:val="-1"/>
        </w:rPr>
        <w:t>when</w:t>
      </w:r>
      <w:r w:rsidRPr="002E4631">
        <w:t xml:space="preserve"> </w:t>
      </w:r>
      <w:r w:rsidRPr="002E4631">
        <w:rPr>
          <w:spacing w:val="-1"/>
        </w:rPr>
        <w:t>made</w:t>
      </w:r>
      <w:r w:rsidRPr="002E4631">
        <w:t xml:space="preserve"> </w:t>
      </w:r>
      <w:r w:rsidRPr="002E4631">
        <w:rPr>
          <w:spacing w:val="-2"/>
        </w:rPr>
        <w:t>or</w:t>
      </w:r>
      <w:r w:rsidRPr="002E4631">
        <w:t xml:space="preserve"> </w:t>
      </w:r>
      <w:r w:rsidRPr="002E4631">
        <w:rPr>
          <w:spacing w:val="-1"/>
        </w:rPr>
        <w:t>when</w:t>
      </w:r>
      <w:r w:rsidRPr="002E4631">
        <w:t xml:space="preserve"> </w:t>
      </w:r>
      <w:r w:rsidRPr="002E4631">
        <w:rPr>
          <w:spacing w:val="-2"/>
        </w:rPr>
        <w:t>deemed</w:t>
      </w:r>
      <w:r w:rsidRPr="002E4631">
        <w:rPr>
          <w:spacing w:val="2"/>
        </w:rPr>
        <w:t xml:space="preserve"> </w:t>
      </w:r>
      <w:r w:rsidRPr="002E4631">
        <w:rPr>
          <w:spacing w:val="-1"/>
        </w:rPr>
        <w:t>made</w:t>
      </w:r>
      <w:r w:rsidRPr="002E4631">
        <w:t xml:space="preserve"> or </w:t>
      </w:r>
      <w:proofErr w:type="gramStart"/>
      <w:r w:rsidRPr="002E4631">
        <w:rPr>
          <w:spacing w:val="-1"/>
        </w:rPr>
        <w:t>repeated;</w:t>
      </w:r>
      <w:proofErr w:type="gramEnd"/>
    </w:p>
    <w:p w14:paraId="23664FF8" w14:textId="77777777" w:rsidR="00C24977" w:rsidRPr="002E4631" w:rsidRDefault="00C24977" w:rsidP="00504285">
      <w:pPr>
        <w:jc w:val="both"/>
      </w:pPr>
    </w:p>
    <w:p w14:paraId="2716AC4B" w14:textId="77777777" w:rsidR="00C24977" w:rsidRPr="002E4631" w:rsidRDefault="003D2C98" w:rsidP="00526FB9">
      <w:pPr>
        <w:pStyle w:val="ListParagraph"/>
        <w:numPr>
          <w:ilvl w:val="3"/>
          <w:numId w:val="45"/>
        </w:numPr>
        <w:jc w:val="both"/>
      </w:pPr>
      <w:r w:rsidRPr="002E4631">
        <w:t>the</w:t>
      </w:r>
      <w:r w:rsidRPr="002E4631">
        <w:rPr>
          <w:spacing w:val="7"/>
        </w:rPr>
        <w:t xml:space="preserve"> </w:t>
      </w:r>
      <w:r w:rsidR="005603BA" w:rsidRPr="00D84F3A">
        <w:rPr>
          <w:spacing w:val="-1"/>
        </w:rPr>
        <w:t>failure</w:t>
      </w:r>
      <w:r w:rsidR="005603BA" w:rsidRPr="00D84F3A">
        <w:rPr>
          <w:spacing w:val="7"/>
        </w:rPr>
        <w:t xml:space="preserve"> </w:t>
      </w:r>
      <w:r w:rsidR="005603BA" w:rsidRPr="00D459F2">
        <w:rPr>
          <w:rFonts w:cs="Times New Roman"/>
        </w:rPr>
        <w:t>of</w:t>
      </w:r>
      <w:r w:rsidR="005603BA" w:rsidRPr="00D84F3A">
        <w:rPr>
          <w:spacing w:val="7"/>
        </w:rPr>
        <w:t xml:space="preserve"> </w:t>
      </w:r>
      <w:r w:rsidRPr="002E4631">
        <w:t>a</w:t>
      </w:r>
      <w:r w:rsidRPr="002E4631">
        <w:rPr>
          <w:spacing w:val="9"/>
        </w:rPr>
        <w:t xml:space="preserve"> </w:t>
      </w:r>
      <w:r w:rsidRPr="002E4631">
        <w:rPr>
          <w:spacing w:val="-1"/>
        </w:rPr>
        <w:t>Guarantor</w:t>
      </w:r>
      <w:r w:rsidR="005603BA" w:rsidRPr="00D84F3A">
        <w:rPr>
          <w:spacing w:val="7"/>
        </w:rPr>
        <w:t xml:space="preserve"> </w:t>
      </w:r>
      <w:r w:rsidR="005603BA" w:rsidRPr="00D84F3A">
        <w:rPr>
          <w:spacing w:val="-1"/>
        </w:rPr>
        <w:t>to</w:t>
      </w:r>
      <w:r w:rsidR="005603BA" w:rsidRPr="00D84F3A">
        <w:rPr>
          <w:spacing w:val="9"/>
        </w:rPr>
        <w:t xml:space="preserve"> </w:t>
      </w:r>
      <w:r w:rsidR="005603BA" w:rsidRPr="00D84F3A">
        <w:rPr>
          <w:spacing w:val="-2"/>
        </w:rPr>
        <w:t>make</w:t>
      </w:r>
      <w:r w:rsidR="00010E98" w:rsidRPr="00D84F3A">
        <w:rPr>
          <w:spacing w:val="9"/>
        </w:rPr>
        <w:t xml:space="preserve"> </w:t>
      </w:r>
      <w:r w:rsidR="00010E98" w:rsidRPr="00D459F2">
        <w:rPr>
          <w:rFonts w:cs="Times New Roman"/>
        </w:rPr>
        <w:t>any</w:t>
      </w:r>
      <w:r w:rsidR="005603BA" w:rsidRPr="00D84F3A">
        <w:rPr>
          <w:spacing w:val="7"/>
        </w:rPr>
        <w:t xml:space="preserve"> </w:t>
      </w:r>
      <w:r w:rsidR="005603BA" w:rsidRPr="00D84F3A">
        <w:rPr>
          <w:spacing w:val="-1"/>
        </w:rPr>
        <w:t>payment</w:t>
      </w:r>
      <w:r w:rsidR="00010E98" w:rsidRPr="00D84F3A">
        <w:rPr>
          <w:spacing w:val="10"/>
        </w:rPr>
        <w:t xml:space="preserve"> </w:t>
      </w:r>
      <w:r w:rsidR="00010E98" w:rsidRPr="00D84F3A">
        <w:rPr>
          <w:spacing w:val="-1"/>
        </w:rPr>
        <w:t>required</w:t>
      </w:r>
      <w:r w:rsidRPr="002E4631">
        <w:rPr>
          <w:spacing w:val="15"/>
        </w:rPr>
        <w:t xml:space="preserve"> </w:t>
      </w:r>
      <w:r w:rsidRPr="002E4631">
        <w:t>or</w:t>
      </w:r>
      <w:r w:rsidRPr="002E4631">
        <w:rPr>
          <w:spacing w:val="7"/>
        </w:rPr>
        <w:t xml:space="preserve"> </w:t>
      </w:r>
      <w:r w:rsidRPr="002E4631">
        <w:t>to</w:t>
      </w:r>
      <w:r w:rsidRPr="002E4631">
        <w:rPr>
          <w:spacing w:val="7"/>
        </w:rPr>
        <w:t xml:space="preserve"> </w:t>
      </w:r>
      <w:r w:rsidRPr="002E4631">
        <w:rPr>
          <w:spacing w:val="-1"/>
        </w:rPr>
        <w:t>perform</w:t>
      </w:r>
      <w:r w:rsidRPr="002E4631">
        <w:rPr>
          <w:spacing w:val="5"/>
        </w:rPr>
        <w:t xml:space="preserve"> </w:t>
      </w:r>
      <w:r w:rsidRPr="002E4631">
        <w:t>any</w:t>
      </w:r>
      <w:r w:rsidRPr="002E4631">
        <w:rPr>
          <w:spacing w:val="7"/>
        </w:rPr>
        <w:t xml:space="preserve"> </w:t>
      </w:r>
      <w:r w:rsidRPr="002E4631">
        <w:rPr>
          <w:spacing w:val="-1"/>
        </w:rPr>
        <w:t>other</w:t>
      </w:r>
      <w:r w:rsidRPr="002E4631">
        <w:rPr>
          <w:spacing w:val="39"/>
        </w:rPr>
        <w:t xml:space="preserve"> </w:t>
      </w:r>
      <w:r w:rsidRPr="002E4631">
        <w:rPr>
          <w:spacing w:val="-1"/>
        </w:rPr>
        <w:t>material</w:t>
      </w:r>
      <w:r w:rsidRPr="002E4631">
        <w:rPr>
          <w:spacing w:val="5"/>
        </w:rPr>
        <w:t xml:space="preserve"> </w:t>
      </w:r>
      <w:r w:rsidRPr="002E4631">
        <w:rPr>
          <w:spacing w:val="-1"/>
        </w:rPr>
        <w:t>covenant</w:t>
      </w:r>
      <w:r w:rsidRPr="002E4631">
        <w:rPr>
          <w:spacing w:val="5"/>
        </w:rPr>
        <w:t xml:space="preserve"> </w:t>
      </w:r>
      <w:r w:rsidRPr="002E4631">
        <w:t>or</w:t>
      </w:r>
      <w:r w:rsidRPr="002E4631">
        <w:rPr>
          <w:spacing w:val="5"/>
        </w:rPr>
        <w:t xml:space="preserve"> </w:t>
      </w:r>
      <w:r w:rsidRPr="002E4631">
        <w:rPr>
          <w:spacing w:val="-1"/>
        </w:rPr>
        <w:t>obligation</w:t>
      </w:r>
      <w:r w:rsidRPr="002E4631">
        <w:rPr>
          <w:spacing w:val="4"/>
        </w:rPr>
        <w:t xml:space="preserve"> </w:t>
      </w:r>
      <w:r w:rsidRPr="002E4631">
        <w:rPr>
          <w:spacing w:val="-1"/>
        </w:rPr>
        <w:t>in</w:t>
      </w:r>
      <w:r w:rsidRPr="002E4631">
        <w:rPr>
          <w:spacing w:val="4"/>
        </w:rPr>
        <w:t xml:space="preserve"> </w:t>
      </w:r>
      <w:r w:rsidRPr="002E4631">
        <w:t>any</w:t>
      </w:r>
      <w:r w:rsidRPr="002E4631">
        <w:rPr>
          <w:spacing w:val="5"/>
        </w:rPr>
        <w:t xml:space="preserve"> </w:t>
      </w:r>
      <w:r w:rsidRPr="002E4631">
        <w:rPr>
          <w:spacing w:val="-1"/>
        </w:rPr>
        <w:t>guaranty</w:t>
      </w:r>
      <w:r w:rsidRPr="002E4631">
        <w:rPr>
          <w:spacing w:val="2"/>
        </w:rPr>
        <w:t xml:space="preserve"> </w:t>
      </w:r>
      <w:r w:rsidRPr="002E4631">
        <w:rPr>
          <w:spacing w:val="-1"/>
        </w:rPr>
        <w:t>made</w:t>
      </w:r>
      <w:r w:rsidRPr="002E4631">
        <w:rPr>
          <w:spacing w:val="5"/>
        </w:rPr>
        <w:t xml:space="preserve"> </w:t>
      </w:r>
      <w:r w:rsidRPr="002E4631">
        <w:t>in</w:t>
      </w:r>
      <w:r w:rsidRPr="002E4631">
        <w:rPr>
          <w:spacing w:val="4"/>
        </w:rPr>
        <w:t xml:space="preserve"> </w:t>
      </w:r>
      <w:r w:rsidRPr="002E4631">
        <w:rPr>
          <w:spacing w:val="-1"/>
        </w:rPr>
        <w:t>connection</w:t>
      </w:r>
      <w:r w:rsidRPr="002E4631">
        <w:rPr>
          <w:spacing w:val="4"/>
        </w:rPr>
        <w:t xml:space="preserve"> </w:t>
      </w:r>
      <w:r w:rsidRPr="002E4631">
        <w:rPr>
          <w:spacing w:val="-1"/>
        </w:rPr>
        <w:t>with</w:t>
      </w:r>
      <w:r w:rsidRPr="002E4631">
        <w:rPr>
          <w:spacing w:val="4"/>
        </w:rPr>
        <w:t xml:space="preserve"> </w:t>
      </w:r>
      <w:r w:rsidRPr="002E4631">
        <w:rPr>
          <w:spacing w:val="-1"/>
        </w:rPr>
        <w:t>this</w:t>
      </w:r>
      <w:r w:rsidRPr="002E4631">
        <w:rPr>
          <w:spacing w:val="5"/>
        </w:rPr>
        <w:t xml:space="preserve"> </w:t>
      </w:r>
      <w:r w:rsidRPr="002E4631">
        <w:rPr>
          <w:spacing w:val="-1"/>
        </w:rPr>
        <w:t>Agreement</w:t>
      </w:r>
      <w:r w:rsidRPr="002E4631">
        <w:rPr>
          <w:spacing w:val="5"/>
        </w:rPr>
        <w:t xml:space="preserve"> </w:t>
      </w:r>
      <w:r w:rsidRPr="002E4631">
        <w:t>and</w:t>
      </w:r>
      <w:r w:rsidRPr="002E4631">
        <w:rPr>
          <w:spacing w:val="5"/>
        </w:rPr>
        <w:t xml:space="preserve"> </w:t>
      </w:r>
      <w:r w:rsidRPr="002E4631">
        <w:t>such</w:t>
      </w:r>
      <w:r w:rsidRPr="002E4631">
        <w:rPr>
          <w:spacing w:val="4"/>
        </w:rPr>
        <w:t xml:space="preserve"> </w:t>
      </w:r>
      <w:r w:rsidRPr="002E4631">
        <w:rPr>
          <w:spacing w:val="-1"/>
        </w:rPr>
        <w:t>failure</w:t>
      </w:r>
      <w:r w:rsidRPr="002E4631">
        <w:rPr>
          <w:spacing w:val="61"/>
        </w:rPr>
        <w:t xml:space="preserve"> </w:t>
      </w:r>
      <w:r w:rsidRPr="002E4631">
        <w:t xml:space="preserve">is </w:t>
      </w:r>
      <w:r w:rsidRPr="002E4631">
        <w:rPr>
          <w:spacing w:val="-1"/>
        </w:rPr>
        <w:t>not</w:t>
      </w:r>
      <w:r w:rsidRPr="002E4631">
        <w:rPr>
          <w:spacing w:val="1"/>
        </w:rPr>
        <w:t xml:space="preserve"> </w:t>
      </w:r>
      <w:r w:rsidRPr="002E4631">
        <w:rPr>
          <w:spacing w:val="-1"/>
        </w:rPr>
        <w:t>remedied</w:t>
      </w:r>
      <w:r w:rsidRPr="002E4631">
        <w:t xml:space="preserve"> </w:t>
      </w:r>
      <w:r w:rsidRPr="002E4631">
        <w:rPr>
          <w:spacing w:val="-1"/>
        </w:rPr>
        <w:t>within</w:t>
      </w:r>
      <w:r w:rsidRPr="002E4631">
        <w:t xml:space="preserve"> </w:t>
      </w:r>
      <w:r w:rsidRPr="002E4631">
        <w:rPr>
          <w:spacing w:val="-1"/>
        </w:rPr>
        <w:t>three</w:t>
      </w:r>
      <w:r w:rsidRPr="002E4631">
        <w:t xml:space="preserve"> </w:t>
      </w:r>
      <w:r w:rsidRPr="002E4631">
        <w:rPr>
          <w:spacing w:val="-1"/>
        </w:rPr>
        <w:t>Business</w:t>
      </w:r>
      <w:r w:rsidRPr="002E4631">
        <w:t xml:space="preserve"> </w:t>
      </w:r>
      <w:r w:rsidRPr="002E4631">
        <w:rPr>
          <w:spacing w:val="-2"/>
        </w:rPr>
        <w:t>Days</w:t>
      </w:r>
      <w:r w:rsidRPr="002E4631">
        <w:t xml:space="preserve"> </w:t>
      </w:r>
      <w:r w:rsidRPr="002E4631">
        <w:rPr>
          <w:spacing w:val="-1"/>
        </w:rPr>
        <w:t>after</w:t>
      </w:r>
      <w:r w:rsidRPr="002E4631">
        <w:rPr>
          <w:spacing w:val="1"/>
        </w:rPr>
        <w:t xml:space="preserve"> </w:t>
      </w:r>
      <w:r w:rsidRPr="002E4631">
        <w:rPr>
          <w:spacing w:val="-2"/>
        </w:rPr>
        <w:t>written</w:t>
      </w:r>
      <w:r w:rsidRPr="002E4631">
        <w:t xml:space="preserve"> </w:t>
      </w:r>
      <w:proofErr w:type="gramStart"/>
      <w:r w:rsidRPr="002E4631">
        <w:rPr>
          <w:spacing w:val="-1"/>
        </w:rPr>
        <w:t>notice;</w:t>
      </w:r>
      <w:proofErr w:type="gramEnd"/>
    </w:p>
    <w:p w14:paraId="2BDC92DD" w14:textId="77777777" w:rsidR="00C24977" w:rsidRPr="002E4631" w:rsidRDefault="00C24977" w:rsidP="00504285">
      <w:pPr>
        <w:jc w:val="both"/>
      </w:pPr>
    </w:p>
    <w:p w14:paraId="47FAE50D" w14:textId="77777777" w:rsidR="00C24977" w:rsidRPr="002E4631" w:rsidRDefault="003D2C98" w:rsidP="00526FB9">
      <w:pPr>
        <w:pStyle w:val="ListParagraph"/>
        <w:numPr>
          <w:ilvl w:val="3"/>
          <w:numId w:val="45"/>
        </w:numPr>
        <w:jc w:val="both"/>
      </w:pPr>
      <w:r w:rsidRPr="002E4631">
        <w:t xml:space="preserve">a </w:t>
      </w:r>
      <w:r w:rsidRPr="002E4631">
        <w:rPr>
          <w:spacing w:val="-1"/>
        </w:rPr>
        <w:t>Guarantor</w:t>
      </w:r>
      <w:r w:rsidRPr="002E4631">
        <w:t xml:space="preserve"> </w:t>
      </w:r>
      <w:r w:rsidRPr="002E4631">
        <w:rPr>
          <w:spacing w:val="-1"/>
        </w:rPr>
        <w:t>becomes</w:t>
      </w:r>
      <w:r w:rsidRPr="002E4631">
        <w:t xml:space="preserve"> </w:t>
      </w:r>
      <w:proofErr w:type="gramStart"/>
      <w:r w:rsidRPr="002E4631">
        <w:rPr>
          <w:spacing w:val="-1"/>
        </w:rPr>
        <w:t>Bankrupt;</w:t>
      </w:r>
      <w:proofErr w:type="gramEnd"/>
    </w:p>
    <w:p w14:paraId="7F320979" w14:textId="77777777" w:rsidR="00C24977" w:rsidRPr="002E4631" w:rsidRDefault="00C24977" w:rsidP="00504285">
      <w:pPr>
        <w:jc w:val="both"/>
      </w:pPr>
    </w:p>
    <w:p w14:paraId="3DA25A6C" w14:textId="0F5F0C74" w:rsidR="00C24977" w:rsidRDefault="003D2C98" w:rsidP="00526FB9">
      <w:pPr>
        <w:pStyle w:val="ListParagraph"/>
        <w:numPr>
          <w:ilvl w:val="3"/>
          <w:numId w:val="45"/>
        </w:numPr>
        <w:jc w:val="both"/>
      </w:pPr>
      <w:r w:rsidRPr="002E4631">
        <w:rPr>
          <w:rFonts w:cs="Times New Roman"/>
        </w:rPr>
        <w:t>the</w:t>
      </w:r>
      <w:r w:rsidRPr="002E4631">
        <w:rPr>
          <w:rFonts w:cs="Times New Roman"/>
          <w:spacing w:val="21"/>
        </w:rPr>
        <w:t xml:space="preserve"> </w:t>
      </w:r>
      <w:r w:rsidRPr="002E4631">
        <w:rPr>
          <w:rFonts w:cs="Times New Roman"/>
          <w:spacing w:val="-1"/>
        </w:rPr>
        <w:t>failure</w:t>
      </w:r>
      <w:r w:rsidRPr="002E4631">
        <w:rPr>
          <w:rFonts w:cs="Times New Roman"/>
          <w:spacing w:val="21"/>
        </w:rPr>
        <w:t xml:space="preserve"> </w:t>
      </w:r>
      <w:r w:rsidRPr="002E4631">
        <w:rPr>
          <w:rFonts w:cs="Times New Roman"/>
        </w:rPr>
        <w:t>of</w:t>
      </w:r>
      <w:r w:rsidRPr="002E4631">
        <w:rPr>
          <w:rFonts w:cs="Times New Roman"/>
          <w:spacing w:val="22"/>
        </w:rPr>
        <w:t xml:space="preserve"> </w:t>
      </w:r>
      <w:r w:rsidRPr="002E4631">
        <w:rPr>
          <w:rFonts w:cs="Times New Roman"/>
        </w:rPr>
        <w:t>a</w:t>
      </w:r>
      <w:r w:rsidRPr="002E4631">
        <w:rPr>
          <w:rFonts w:cs="Times New Roman"/>
          <w:spacing w:val="21"/>
        </w:rPr>
        <w:t xml:space="preserve"> </w:t>
      </w:r>
      <w:r w:rsidRPr="002E4631">
        <w:rPr>
          <w:rFonts w:cs="Times New Roman"/>
          <w:spacing w:val="-1"/>
        </w:rPr>
        <w:t>Guarantor’s</w:t>
      </w:r>
      <w:r w:rsidRPr="002E4631">
        <w:rPr>
          <w:rFonts w:cs="Times New Roman"/>
          <w:spacing w:val="22"/>
        </w:rPr>
        <w:t xml:space="preserve"> </w:t>
      </w:r>
      <w:r w:rsidRPr="002E4631">
        <w:rPr>
          <w:rFonts w:cs="Times New Roman"/>
        </w:rPr>
        <w:t>gu</w:t>
      </w:r>
      <w:r w:rsidRPr="002E4631">
        <w:t>aranty</w:t>
      </w:r>
      <w:r w:rsidRPr="002E4631">
        <w:rPr>
          <w:spacing w:val="19"/>
        </w:rPr>
        <w:t xml:space="preserve"> </w:t>
      </w:r>
      <w:r w:rsidRPr="002E4631">
        <w:t>to</w:t>
      </w:r>
      <w:r w:rsidRPr="002E4631">
        <w:rPr>
          <w:spacing w:val="21"/>
        </w:rPr>
        <w:t xml:space="preserve"> </w:t>
      </w:r>
      <w:r w:rsidRPr="002E4631">
        <w:t>be</w:t>
      </w:r>
      <w:r w:rsidRPr="002E4631">
        <w:rPr>
          <w:spacing w:val="21"/>
        </w:rPr>
        <w:t xml:space="preserve"> </w:t>
      </w:r>
      <w:r w:rsidRPr="002E4631">
        <w:t>in</w:t>
      </w:r>
      <w:r w:rsidRPr="002E4631">
        <w:rPr>
          <w:spacing w:val="21"/>
        </w:rPr>
        <w:t xml:space="preserve"> </w:t>
      </w:r>
      <w:r w:rsidRPr="002E4631">
        <w:rPr>
          <w:spacing w:val="-1"/>
        </w:rPr>
        <w:t>full</w:t>
      </w:r>
      <w:r w:rsidRPr="002E4631">
        <w:rPr>
          <w:spacing w:val="22"/>
        </w:rPr>
        <w:t xml:space="preserve"> </w:t>
      </w:r>
      <w:r w:rsidRPr="002E4631">
        <w:rPr>
          <w:spacing w:val="-1"/>
        </w:rPr>
        <w:t>force</w:t>
      </w:r>
      <w:r w:rsidRPr="002E4631">
        <w:rPr>
          <w:spacing w:val="22"/>
        </w:rPr>
        <w:t xml:space="preserve"> </w:t>
      </w:r>
      <w:r w:rsidRPr="002E4631">
        <w:t>and</w:t>
      </w:r>
      <w:r w:rsidRPr="002E4631">
        <w:rPr>
          <w:spacing w:val="21"/>
        </w:rPr>
        <w:t xml:space="preserve"> </w:t>
      </w:r>
      <w:r w:rsidRPr="002E4631">
        <w:rPr>
          <w:spacing w:val="-1"/>
        </w:rPr>
        <w:t>effect</w:t>
      </w:r>
      <w:r w:rsidRPr="002E4631">
        <w:rPr>
          <w:spacing w:val="22"/>
        </w:rPr>
        <w:t xml:space="preserve"> </w:t>
      </w:r>
      <w:r w:rsidRPr="002E4631">
        <w:t>for</w:t>
      </w:r>
      <w:r w:rsidRPr="002E4631">
        <w:rPr>
          <w:spacing w:val="22"/>
        </w:rPr>
        <w:t xml:space="preserve"> </w:t>
      </w:r>
      <w:r w:rsidRPr="002E4631">
        <w:rPr>
          <w:spacing w:val="-1"/>
        </w:rPr>
        <w:t>purposes</w:t>
      </w:r>
      <w:r w:rsidRPr="002E4631">
        <w:rPr>
          <w:spacing w:val="33"/>
        </w:rPr>
        <w:t xml:space="preserve"> </w:t>
      </w:r>
      <w:r w:rsidRPr="002E4631">
        <w:rPr>
          <w:spacing w:val="-1"/>
        </w:rPr>
        <w:t>hereof</w:t>
      </w:r>
      <w:r w:rsidRPr="002E4631">
        <w:rPr>
          <w:spacing w:val="19"/>
        </w:rPr>
        <w:t xml:space="preserve"> </w:t>
      </w:r>
      <w:r w:rsidRPr="002E4631">
        <w:rPr>
          <w:spacing w:val="-1"/>
        </w:rPr>
        <w:t>(other</w:t>
      </w:r>
      <w:r w:rsidRPr="002E4631">
        <w:rPr>
          <w:spacing w:val="19"/>
        </w:rPr>
        <w:t xml:space="preserve"> </w:t>
      </w:r>
      <w:r w:rsidRPr="002E4631">
        <w:rPr>
          <w:spacing w:val="-1"/>
        </w:rPr>
        <w:t>than</w:t>
      </w:r>
      <w:r w:rsidRPr="002E4631">
        <w:rPr>
          <w:spacing w:val="19"/>
        </w:rPr>
        <w:t xml:space="preserve"> </w:t>
      </w:r>
      <w:r w:rsidRPr="002E4631">
        <w:t>in</w:t>
      </w:r>
      <w:r w:rsidRPr="002E4631">
        <w:rPr>
          <w:spacing w:val="19"/>
        </w:rPr>
        <w:t xml:space="preserve"> </w:t>
      </w:r>
      <w:r w:rsidRPr="002E4631">
        <w:rPr>
          <w:spacing w:val="-1"/>
        </w:rPr>
        <w:t>accordance</w:t>
      </w:r>
      <w:r w:rsidRPr="002E4631">
        <w:rPr>
          <w:spacing w:val="19"/>
        </w:rPr>
        <w:t xml:space="preserve"> </w:t>
      </w:r>
      <w:r w:rsidRPr="002E4631">
        <w:rPr>
          <w:spacing w:val="-1"/>
        </w:rPr>
        <w:t>with</w:t>
      </w:r>
      <w:r w:rsidRPr="002E4631">
        <w:rPr>
          <w:spacing w:val="19"/>
        </w:rPr>
        <w:t xml:space="preserve"> </w:t>
      </w:r>
      <w:r w:rsidRPr="002E4631">
        <w:rPr>
          <w:spacing w:val="-1"/>
        </w:rPr>
        <w:t>its</w:t>
      </w:r>
      <w:r w:rsidRPr="002E4631">
        <w:rPr>
          <w:spacing w:val="17"/>
        </w:rPr>
        <w:t xml:space="preserve"> </w:t>
      </w:r>
      <w:r w:rsidRPr="002E4631">
        <w:rPr>
          <w:spacing w:val="-1"/>
        </w:rPr>
        <w:t>terms)</w:t>
      </w:r>
      <w:r w:rsidRPr="002E4631">
        <w:rPr>
          <w:spacing w:val="20"/>
        </w:rPr>
        <w:t xml:space="preserve"> </w:t>
      </w:r>
      <w:r w:rsidRPr="002E4631">
        <w:rPr>
          <w:spacing w:val="-1"/>
        </w:rPr>
        <w:t>prior</w:t>
      </w:r>
      <w:r w:rsidRPr="002E4631">
        <w:rPr>
          <w:spacing w:val="17"/>
        </w:rPr>
        <w:t xml:space="preserve"> </w:t>
      </w:r>
      <w:r w:rsidRPr="002E4631">
        <w:t>to</w:t>
      </w:r>
      <w:r w:rsidRPr="002E4631">
        <w:rPr>
          <w:spacing w:val="19"/>
        </w:rPr>
        <w:t xml:space="preserve"> </w:t>
      </w:r>
      <w:r w:rsidRPr="002E4631">
        <w:t>the</w:t>
      </w:r>
      <w:r w:rsidRPr="002E4631">
        <w:rPr>
          <w:spacing w:val="17"/>
        </w:rPr>
        <w:t xml:space="preserve"> </w:t>
      </w:r>
      <w:r w:rsidRPr="002E4631">
        <w:rPr>
          <w:spacing w:val="-1"/>
        </w:rPr>
        <w:t>satisfaction</w:t>
      </w:r>
      <w:r w:rsidRPr="002E4631">
        <w:rPr>
          <w:spacing w:val="19"/>
        </w:rPr>
        <w:t xml:space="preserve"> </w:t>
      </w:r>
      <w:r w:rsidRPr="002E4631">
        <w:t>of</w:t>
      </w:r>
      <w:r w:rsidRPr="002E4631">
        <w:rPr>
          <w:spacing w:val="19"/>
        </w:rPr>
        <w:t xml:space="preserve"> </w:t>
      </w:r>
      <w:r w:rsidRPr="002E4631">
        <w:rPr>
          <w:spacing w:val="-1"/>
        </w:rPr>
        <w:t>all</w:t>
      </w:r>
      <w:r w:rsidRPr="002E4631">
        <w:rPr>
          <w:spacing w:val="20"/>
        </w:rPr>
        <w:t xml:space="preserve"> </w:t>
      </w:r>
      <w:r w:rsidRPr="002E4631">
        <w:rPr>
          <w:spacing w:val="-1"/>
        </w:rPr>
        <w:t>obligations</w:t>
      </w:r>
      <w:r w:rsidRPr="002E4631">
        <w:rPr>
          <w:spacing w:val="19"/>
        </w:rPr>
        <w:t xml:space="preserve"> </w:t>
      </w:r>
      <w:r w:rsidRPr="002E4631">
        <w:rPr>
          <w:spacing w:val="-2"/>
        </w:rPr>
        <w:t>of</w:t>
      </w:r>
      <w:r w:rsidRPr="002E4631">
        <w:rPr>
          <w:spacing w:val="19"/>
        </w:rPr>
        <w:t xml:space="preserve"> </w:t>
      </w:r>
      <w:r w:rsidR="00995DB2">
        <w:rPr>
          <w:spacing w:val="19"/>
        </w:rPr>
        <w:t>Seller</w:t>
      </w:r>
      <w:r w:rsidRPr="00103AF7">
        <w:t xml:space="preserve"> </w:t>
      </w:r>
      <w:r w:rsidRPr="002E4631">
        <w:t>under</w:t>
      </w:r>
      <w:r w:rsidRPr="00103AF7">
        <w:t xml:space="preserve"> </w:t>
      </w:r>
      <w:r w:rsidRPr="002E4631">
        <w:t>each</w:t>
      </w:r>
      <w:r w:rsidRPr="00103AF7">
        <w:t xml:space="preserve"> Transaction</w:t>
      </w:r>
      <w:r w:rsidRPr="002E4631">
        <w:t xml:space="preserve"> </w:t>
      </w:r>
      <w:r w:rsidRPr="00103AF7">
        <w:t>to which</w:t>
      </w:r>
      <w:r w:rsidRPr="002E4631">
        <w:t xml:space="preserve"> </w:t>
      </w:r>
      <w:r w:rsidRPr="00103AF7">
        <w:t>such</w:t>
      </w:r>
      <w:r w:rsidRPr="002E4631">
        <w:t xml:space="preserve"> </w:t>
      </w:r>
      <w:r w:rsidRPr="00103AF7">
        <w:t xml:space="preserve">guaranty relates without </w:t>
      </w:r>
      <w:r w:rsidRPr="002E4631">
        <w:t xml:space="preserve">the </w:t>
      </w:r>
      <w:r w:rsidRPr="00103AF7">
        <w:t xml:space="preserve">written consent </w:t>
      </w:r>
      <w:r w:rsidRPr="002E4631">
        <w:t xml:space="preserve">of </w:t>
      </w:r>
      <w:r w:rsidR="00995DB2">
        <w:t>Buyer</w:t>
      </w:r>
      <w:r w:rsidRPr="00103AF7">
        <w:t xml:space="preserve">; </w:t>
      </w:r>
      <w:r w:rsidRPr="002E4631">
        <w:t>or</w:t>
      </w:r>
    </w:p>
    <w:p w14:paraId="1873B7A1" w14:textId="77777777" w:rsidR="008F47D0" w:rsidRPr="002E4631" w:rsidRDefault="008F47D0" w:rsidP="00EE1FD6">
      <w:pPr>
        <w:jc w:val="both"/>
      </w:pPr>
    </w:p>
    <w:p w14:paraId="2A585F86" w14:textId="77777777" w:rsidR="00C24977" w:rsidRPr="002E4631" w:rsidRDefault="003D2C98" w:rsidP="00526FB9">
      <w:pPr>
        <w:pStyle w:val="ListParagraph"/>
        <w:numPr>
          <w:ilvl w:val="3"/>
          <w:numId w:val="45"/>
        </w:numPr>
        <w:jc w:val="both"/>
      </w:pPr>
      <w:r w:rsidRPr="002E4631">
        <w:t>a</w:t>
      </w:r>
      <w:r w:rsidRPr="00103AF7">
        <w:t xml:space="preserve"> Guarantor repudiates, disaffirms, disclaims, </w:t>
      </w:r>
      <w:r w:rsidRPr="002E4631">
        <w:t>or</w:t>
      </w:r>
      <w:r w:rsidRPr="00103AF7">
        <w:t xml:space="preserve"> rejects or challenges, </w:t>
      </w:r>
      <w:r w:rsidRPr="002E4631">
        <w:t>in</w:t>
      </w:r>
      <w:r w:rsidRPr="00103AF7">
        <w:t xml:space="preserve"> whole </w:t>
      </w:r>
      <w:r w:rsidRPr="002E4631">
        <w:t>or in</w:t>
      </w:r>
      <w:r w:rsidRPr="00103AF7">
        <w:t xml:space="preserve"> part, </w:t>
      </w:r>
      <w:r w:rsidRPr="002E4631">
        <w:t xml:space="preserve">the </w:t>
      </w:r>
      <w:r w:rsidRPr="00103AF7">
        <w:t xml:space="preserve">validity </w:t>
      </w:r>
      <w:r w:rsidRPr="002E4631">
        <w:t xml:space="preserve">of </w:t>
      </w:r>
      <w:r w:rsidRPr="00103AF7">
        <w:t>any guaranty.</w:t>
      </w:r>
    </w:p>
    <w:p w14:paraId="1B556ED3" w14:textId="77777777" w:rsidR="00C24977" w:rsidRPr="002E4631" w:rsidRDefault="00C24977" w:rsidP="00103AF7">
      <w:pPr>
        <w:pStyle w:val="BodyText"/>
        <w:tabs>
          <w:tab w:val="left" w:pos="1541"/>
        </w:tabs>
        <w:ind w:left="619" w:right="118"/>
        <w:jc w:val="both"/>
      </w:pPr>
    </w:p>
    <w:p w14:paraId="378951A5" w14:textId="603C8A16" w:rsidR="007E1348" w:rsidRPr="0080617A" w:rsidRDefault="003D2C98" w:rsidP="00103AF7">
      <w:pPr>
        <w:pStyle w:val="BodyText"/>
        <w:numPr>
          <w:ilvl w:val="2"/>
          <w:numId w:val="17"/>
        </w:numPr>
        <w:tabs>
          <w:tab w:val="left" w:pos="1541"/>
        </w:tabs>
        <w:ind w:right="118"/>
        <w:jc w:val="both"/>
      </w:pPr>
      <w:bookmarkStart w:id="344" w:name="_Ref48775408"/>
      <w:r w:rsidRPr="00EE1FD6">
        <w:t xml:space="preserve">failure of Seller to </w:t>
      </w:r>
      <w:r w:rsidR="00896824" w:rsidRPr="00EE1FD6">
        <w:t xml:space="preserve">Deliver at least one (1) REC from the Project </w:t>
      </w:r>
      <w:r w:rsidR="00802055" w:rsidRPr="00EE1FD6">
        <w:t xml:space="preserve">by the </w:t>
      </w:r>
      <w:r w:rsidR="003A3621">
        <w:t>Initial REC Delivery Deadline</w:t>
      </w:r>
      <w:r w:rsidR="003A3621" w:rsidRPr="00EE1FD6">
        <w:t xml:space="preserve"> </w:t>
      </w:r>
      <w:r w:rsidR="00802055" w:rsidRPr="00EE1FD6">
        <w:t xml:space="preserve">or extended </w:t>
      </w:r>
      <w:r w:rsidR="00FF6838">
        <w:t>Initial REC Delivery Deadline</w:t>
      </w:r>
      <w:r w:rsidR="00802055" w:rsidRPr="00EE1FD6">
        <w:t>, as applicable</w:t>
      </w:r>
      <w:r w:rsidR="00802055">
        <w:t xml:space="preserve"> pursuant to Section </w:t>
      </w:r>
      <w:r w:rsidR="00802055">
        <w:fldChar w:fldCharType="begin"/>
      </w:r>
      <w:r w:rsidR="00802055">
        <w:instrText xml:space="preserve"> REF _Ref88220407 \w \h </w:instrText>
      </w:r>
      <w:r w:rsidR="00802055">
        <w:fldChar w:fldCharType="separate"/>
      </w:r>
      <w:r w:rsidR="00D62133">
        <w:t>4.1(c)</w:t>
      </w:r>
      <w:r w:rsidR="00802055">
        <w:fldChar w:fldCharType="end"/>
      </w:r>
      <w:r w:rsidR="00896824" w:rsidRPr="00EE1FD6">
        <w:t>,</w:t>
      </w:r>
      <w:r w:rsidRPr="00EE1FD6">
        <w:t xml:space="preserve"> in which case Buyer shall terminate </w:t>
      </w:r>
      <w:r w:rsidR="00896824" w:rsidRPr="00EE1FD6">
        <w:t xml:space="preserve">the </w:t>
      </w:r>
      <w:r w:rsidR="004813BB" w:rsidRPr="00EE1FD6">
        <w:t>Agreement</w:t>
      </w:r>
      <w:r w:rsidR="00896824" w:rsidRPr="00EE1FD6">
        <w:t xml:space="preserve"> </w:t>
      </w:r>
      <w:r w:rsidR="00C86796">
        <w:t>twenty</w:t>
      </w:r>
      <w:r w:rsidR="00C86796" w:rsidRPr="00EE1FD6">
        <w:t xml:space="preserve"> </w:t>
      </w:r>
      <w:r w:rsidR="00896824" w:rsidRPr="00EE1FD6">
        <w:t>(</w:t>
      </w:r>
      <w:r w:rsidR="00C86796">
        <w:t>20</w:t>
      </w:r>
      <w:r w:rsidRPr="00EE1FD6">
        <w:t xml:space="preserve">) Business Days after written notice by Buyer to Seller unless Seller demonstrates, within such </w:t>
      </w:r>
      <w:r w:rsidR="00C86796">
        <w:t>twenty</w:t>
      </w:r>
      <w:r w:rsidR="00C86796" w:rsidRPr="00EE1FD6">
        <w:t xml:space="preserve"> </w:t>
      </w:r>
      <w:r w:rsidR="00896824" w:rsidRPr="00EE1FD6">
        <w:t>(</w:t>
      </w:r>
      <w:r w:rsidR="00C86796">
        <w:t>20</w:t>
      </w:r>
      <w:r w:rsidRPr="00EE1FD6">
        <w:t>) Business Day</w:t>
      </w:r>
      <w:r w:rsidRPr="00D459F2">
        <w:t xml:space="preserve"> period and to the satisfaction of Buyer</w:t>
      </w:r>
      <w:r>
        <w:t xml:space="preserve"> in its </w:t>
      </w:r>
      <w:r w:rsidR="0021002C">
        <w:t xml:space="preserve">reasonable </w:t>
      </w:r>
      <w:r>
        <w:t>discretion, that such Event of Default has not occurred.</w:t>
      </w:r>
      <w:r w:rsidR="006067C6" w:rsidRPr="009E0746">
        <w:t xml:space="preserve"> </w:t>
      </w:r>
      <w:r w:rsidR="00896824" w:rsidRPr="002E4631">
        <w:t>For such Event of Default, Buyer shall be, as Buyer’s sole and exclusive remedy, entitled to payment by Seller in the amount of the Collateral Requirement</w:t>
      </w:r>
      <w:r w:rsidR="00A2034F">
        <w:t xml:space="preserve"> (or Increased Collateral Requirement, if applicable</w:t>
      </w:r>
      <w:proofErr w:type="gramStart"/>
      <w:r w:rsidR="00A2034F">
        <w:t>)</w:t>
      </w:r>
      <w:r w:rsidR="00896824" w:rsidRPr="002E4631">
        <w:t>;</w:t>
      </w:r>
      <w:bookmarkEnd w:id="344"/>
      <w:proofErr w:type="gramEnd"/>
    </w:p>
    <w:p w14:paraId="2A0DFB3D" w14:textId="77777777" w:rsidR="00985B2F" w:rsidRPr="009E0746" w:rsidRDefault="00985B2F" w:rsidP="00103AF7">
      <w:pPr>
        <w:pStyle w:val="BodyText"/>
        <w:tabs>
          <w:tab w:val="left" w:pos="1541"/>
        </w:tabs>
        <w:ind w:left="619" w:right="118"/>
        <w:jc w:val="both"/>
      </w:pPr>
    </w:p>
    <w:p w14:paraId="756C13E5" w14:textId="72586603" w:rsidR="00C24977" w:rsidRPr="002E4631" w:rsidRDefault="003D2C98" w:rsidP="00103AF7">
      <w:pPr>
        <w:pStyle w:val="BodyText"/>
        <w:numPr>
          <w:ilvl w:val="2"/>
          <w:numId w:val="17"/>
        </w:numPr>
        <w:tabs>
          <w:tab w:val="left" w:pos="1541"/>
        </w:tabs>
        <w:ind w:right="118"/>
        <w:jc w:val="both"/>
      </w:pPr>
      <w:bookmarkStart w:id="345" w:name="_Ref54192772"/>
      <w:r w:rsidRPr="00103AF7">
        <w:t>Seller’s</w:t>
      </w:r>
      <w:r w:rsidR="00896824" w:rsidRPr="00103AF7">
        <w:t xml:space="preserve"> Project is or becomes a generating unit whose costs were being recovered through rates regulated by Illinois or any other state or states</w:t>
      </w:r>
      <w:r w:rsidR="00896824" w:rsidRPr="0080617A">
        <w:t xml:space="preserve">, in which case, </w:t>
      </w:r>
      <w:r w:rsidR="00896824" w:rsidRPr="002E4631">
        <w:t xml:space="preserve">Buyer shall terminate the </w:t>
      </w:r>
      <w:r w:rsidR="004813BB">
        <w:t>Agreement</w:t>
      </w:r>
      <w:r w:rsidR="00896824" w:rsidRPr="002E4631">
        <w:t xml:space="preserve"> </w:t>
      </w:r>
      <w:r w:rsidR="00002C2D">
        <w:lastRenderedPageBreak/>
        <w:t>twenty</w:t>
      </w:r>
      <w:r w:rsidR="00002C2D" w:rsidRPr="002E4631">
        <w:t xml:space="preserve"> </w:t>
      </w:r>
      <w:r w:rsidR="00896824" w:rsidRPr="002E4631">
        <w:t>(</w:t>
      </w:r>
      <w:r w:rsidR="00002C2D">
        <w:t>20</w:t>
      </w:r>
      <w:r w:rsidR="00896824" w:rsidRPr="002E4631">
        <w:t xml:space="preserve">) Business Days after written notice by Buyer to Seller unless Seller demonstrates, within such </w:t>
      </w:r>
      <w:r w:rsidR="00002C2D">
        <w:t>twenty</w:t>
      </w:r>
      <w:r w:rsidR="00002C2D" w:rsidRPr="002E4631">
        <w:t xml:space="preserve"> </w:t>
      </w:r>
      <w:r w:rsidR="00896824" w:rsidRPr="002E4631">
        <w:t>(</w:t>
      </w:r>
      <w:r w:rsidR="00002C2D">
        <w:t>20</w:t>
      </w:r>
      <w:r w:rsidR="00896824" w:rsidRPr="002E4631">
        <w:t xml:space="preserve">) Business Day period and to the satisfaction of Buyer in its </w:t>
      </w:r>
      <w:r w:rsidR="007B29B0">
        <w:t>reasonable</w:t>
      </w:r>
      <w:r w:rsidR="007B29B0" w:rsidRPr="002E4631">
        <w:t xml:space="preserve"> </w:t>
      </w:r>
      <w:r w:rsidR="00896824" w:rsidRPr="002E4631">
        <w:t>discretion, that such Event of Default has not occurred</w:t>
      </w:r>
      <w:r w:rsidR="00907615" w:rsidRPr="00907615">
        <w:t xml:space="preserve"> </w:t>
      </w:r>
      <w:r w:rsidR="00907615">
        <w:t>or has been cured</w:t>
      </w:r>
      <w:r w:rsidR="00896824" w:rsidRPr="002E4631">
        <w:t xml:space="preserve">. For such Event of Default, Buyer shall be, as Buyer’s sole and exclusive remedy, entitled to payment by Seller in the amount of the </w:t>
      </w:r>
      <w:r w:rsidR="00060319">
        <w:t>sum</w:t>
      </w:r>
      <w:r w:rsidR="00896824" w:rsidRPr="002E4631">
        <w:t xml:space="preserve"> of: (i) the Collateral Requirement </w:t>
      </w:r>
      <w:r w:rsidR="00A2034F">
        <w:t xml:space="preserve">(or Increased Collateral Requirement, if applicable) </w:t>
      </w:r>
      <w:r w:rsidR="00060319">
        <w:t>and</w:t>
      </w:r>
      <w:r w:rsidR="00060319" w:rsidRPr="002E4631">
        <w:t xml:space="preserve"> </w:t>
      </w:r>
      <w:r w:rsidR="00896824" w:rsidRPr="002E4631">
        <w:t xml:space="preserve">(ii) 110% of the total payments Seller has received from Buyer under this </w:t>
      </w:r>
      <w:proofErr w:type="gramStart"/>
      <w:r w:rsidR="00896824" w:rsidRPr="002E4631">
        <w:t>Agreement;</w:t>
      </w:r>
      <w:bookmarkEnd w:id="345"/>
      <w:proofErr w:type="gramEnd"/>
    </w:p>
    <w:p w14:paraId="4E4435FF" w14:textId="77777777" w:rsidR="00C24977" w:rsidRPr="002E4631" w:rsidRDefault="00C24977" w:rsidP="00E67371">
      <w:pPr>
        <w:pStyle w:val="BodyText"/>
        <w:tabs>
          <w:tab w:val="left" w:pos="1541"/>
        </w:tabs>
        <w:ind w:left="619" w:right="118"/>
        <w:jc w:val="both"/>
      </w:pPr>
    </w:p>
    <w:p w14:paraId="3A13EB5E" w14:textId="7D01AC78" w:rsidR="009E6EEF" w:rsidRDefault="003D2C98" w:rsidP="00E67371">
      <w:pPr>
        <w:pStyle w:val="BodyText"/>
        <w:numPr>
          <w:ilvl w:val="2"/>
          <w:numId w:val="17"/>
        </w:numPr>
        <w:tabs>
          <w:tab w:val="left" w:pos="1541"/>
        </w:tabs>
        <w:ind w:right="118"/>
        <w:jc w:val="both"/>
      </w:pPr>
      <w:bookmarkStart w:id="346" w:name="_Ref48776280"/>
      <w:bookmarkStart w:id="347" w:name="_Ref116049224"/>
      <w:bookmarkStart w:id="348" w:name="_Ref54192774"/>
      <w:r>
        <w:t xml:space="preserve">Seller’s </w:t>
      </w:r>
      <w:r w:rsidRPr="002E4631">
        <w:t>Project fails to comply with the requirements set forth in Sections</w:t>
      </w:r>
      <w:r w:rsidR="00047DA7">
        <w:t xml:space="preserve"> </w:t>
      </w:r>
      <w:r w:rsidR="00047DA7">
        <w:fldChar w:fldCharType="begin"/>
      </w:r>
      <w:r w:rsidR="00047DA7">
        <w:instrText xml:space="preserve"> REF _Ref92855808 \r \h </w:instrText>
      </w:r>
      <w:r w:rsidR="00047DA7">
        <w:fldChar w:fldCharType="separate"/>
      </w:r>
      <w:r w:rsidR="00D62133">
        <w:t>2.2(b)</w:t>
      </w:r>
      <w:r w:rsidR="00047DA7">
        <w:fldChar w:fldCharType="end"/>
      </w:r>
      <w:r w:rsidR="00047DA7">
        <w:t>,</w:t>
      </w:r>
      <w:r w:rsidR="00456663">
        <w:t xml:space="preserve"> </w:t>
      </w:r>
      <w:r w:rsidR="00456663">
        <w:fldChar w:fldCharType="begin"/>
      </w:r>
      <w:r w:rsidR="00456663">
        <w:instrText xml:space="preserve"> REF _Ref48779894 \w \h </w:instrText>
      </w:r>
      <w:r w:rsidR="0080617A">
        <w:instrText xml:space="preserve"> \* MERGEFORMAT </w:instrText>
      </w:r>
      <w:r w:rsidR="00456663">
        <w:fldChar w:fldCharType="separate"/>
      </w:r>
      <w:r w:rsidR="00D62133">
        <w:t>2.2(c)</w:t>
      </w:r>
      <w:r w:rsidR="00456663">
        <w:fldChar w:fldCharType="end"/>
      </w:r>
      <w:r w:rsidRPr="002E4631">
        <w:t xml:space="preserve">, </w:t>
      </w:r>
      <w:r w:rsidR="00456663">
        <w:fldChar w:fldCharType="begin"/>
      </w:r>
      <w:r w:rsidR="00456663">
        <w:instrText xml:space="preserve"> REF _Ref48779903 \w \h </w:instrText>
      </w:r>
      <w:r w:rsidR="0080617A">
        <w:instrText xml:space="preserve"> \* MERGEFORMAT </w:instrText>
      </w:r>
      <w:r w:rsidR="00456663">
        <w:fldChar w:fldCharType="separate"/>
      </w:r>
      <w:r w:rsidR="00D62133">
        <w:t>2.2(d)</w:t>
      </w:r>
      <w:r w:rsidR="00456663">
        <w:fldChar w:fldCharType="end"/>
      </w:r>
      <w:r w:rsidR="008F47D0">
        <w:t xml:space="preserve">, </w:t>
      </w:r>
      <w:r w:rsidR="003A1D33">
        <w:fldChar w:fldCharType="begin"/>
      </w:r>
      <w:r w:rsidR="003A1D33">
        <w:instrText xml:space="preserve"> REF _Ref48779914 \w \h </w:instrText>
      </w:r>
      <w:r w:rsidR="003A1D33">
        <w:fldChar w:fldCharType="separate"/>
      </w:r>
      <w:r w:rsidR="00D62133">
        <w:t>2.2(e)</w:t>
      </w:r>
      <w:r w:rsidR="003A1D33">
        <w:fldChar w:fldCharType="end"/>
      </w:r>
      <w:r w:rsidR="008F47D0">
        <w:t>,</w:t>
      </w:r>
      <w:r w:rsidR="00A512C3">
        <w:t xml:space="preserve"> </w:t>
      </w:r>
      <w:r w:rsidR="00A512C3">
        <w:fldChar w:fldCharType="begin"/>
      </w:r>
      <w:r w:rsidR="00A512C3">
        <w:instrText xml:space="preserve"> REF _Ref112855366 \w \h </w:instrText>
      </w:r>
      <w:r w:rsidR="00A512C3">
        <w:fldChar w:fldCharType="separate"/>
      </w:r>
      <w:r w:rsidR="00D62133">
        <w:t>2.2(f)</w:t>
      </w:r>
      <w:r w:rsidR="00A512C3">
        <w:fldChar w:fldCharType="end"/>
      </w:r>
      <w:r w:rsidR="00A512C3">
        <w:t>,</w:t>
      </w:r>
      <w:r w:rsidR="008F47D0">
        <w:t xml:space="preserve"> </w:t>
      </w:r>
      <w:r w:rsidR="008F47D0">
        <w:fldChar w:fldCharType="begin"/>
      </w:r>
      <w:r w:rsidR="008F47D0">
        <w:instrText xml:space="preserve"> REF _Ref87617055 \r \h </w:instrText>
      </w:r>
      <w:r w:rsidR="008F47D0">
        <w:fldChar w:fldCharType="separate"/>
      </w:r>
      <w:r w:rsidR="00D62133">
        <w:t>2.2(g)</w:t>
      </w:r>
      <w:r w:rsidR="008F47D0">
        <w:fldChar w:fldCharType="end"/>
      </w:r>
      <w:r w:rsidR="008F47D0">
        <w:t>,</w:t>
      </w:r>
      <w:r w:rsidR="008F47D0" w:rsidRPr="002E4631">
        <w:t xml:space="preserve"> </w:t>
      </w:r>
      <w:r w:rsidR="00802055">
        <w:t xml:space="preserve">or </w:t>
      </w:r>
      <w:r w:rsidR="00802055">
        <w:fldChar w:fldCharType="begin"/>
      </w:r>
      <w:r w:rsidR="00802055">
        <w:instrText xml:space="preserve"> REF _Ref88224709 \w \h </w:instrText>
      </w:r>
      <w:r w:rsidR="00802055">
        <w:fldChar w:fldCharType="separate"/>
      </w:r>
      <w:r w:rsidR="00D62133">
        <w:t>2.2(h)</w:t>
      </w:r>
      <w:r w:rsidR="00802055">
        <w:fldChar w:fldCharType="end"/>
      </w:r>
      <w:r w:rsidRPr="002E4631">
        <w:t xml:space="preserve">, in which case, Buyer shall terminate the </w:t>
      </w:r>
      <w:r w:rsidR="004813BB">
        <w:t>Agreement</w:t>
      </w:r>
      <w:r w:rsidRPr="002E4631">
        <w:t xml:space="preserve"> </w:t>
      </w:r>
      <w:r w:rsidR="00002C2D">
        <w:t>twenty</w:t>
      </w:r>
      <w:r w:rsidR="00002C2D" w:rsidRPr="002E4631">
        <w:t xml:space="preserve"> </w:t>
      </w:r>
      <w:r w:rsidRPr="002E4631">
        <w:t>(</w:t>
      </w:r>
      <w:r w:rsidR="00002C2D">
        <w:t>20</w:t>
      </w:r>
      <w:r w:rsidRPr="002E4631">
        <w:t xml:space="preserve">) Business Days after written notice by Buyer to Seller unless Seller demonstrates, within such </w:t>
      </w:r>
      <w:r w:rsidR="00002C2D">
        <w:t>twenty</w:t>
      </w:r>
      <w:r w:rsidR="00002C2D" w:rsidRPr="002E4631">
        <w:t xml:space="preserve"> </w:t>
      </w:r>
      <w:r w:rsidRPr="002E4631">
        <w:t>(</w:t>
      </w:r>
      <w:r w:rsidR="00002C2D">
        <w:t>20</w:t>
      </w:r>
      <w:r w:rsidRPr="002E4631">
        <w:t xml:space="preserve">) Business Day period and to the satisfaction of Buyer in its </w:t>
      </w:r>
      <w:r w:rsidR="007B29B0">
        <w:t>reasonable</w:t>
      </w:r>
      <w:r w:rsidR="007B29B0" w:rsidRPr="002E4631">
        <w:t xml:space="preserve"> </w:t>
      </w:r>
      <w:r w:rsidRPr="002E4631">
        <w:t>discretion, that such Event of Default has not occurred</w:t>
      </w:r>
      <w:r w:rsidR="00907615" w:rsidRPr="00907615">
        <w:t xml:space="preserve"> </w:t>
      </w:r>
      <w:r w:rsidR="00907615">
        <w:t>or has been cured</w:t>
      </w:r>
      <w:r w:rsidRPr="002E4631">
        <w:t xml:space="preserve">. For such Event of Default, Buyer shall be, as Buyer’s sole and exclusive remedy, entitled to payment by Seller in the amount of the </w:t>
      </w:r>
      <w:r w:rsidR="00060319">
        <w:t>sum</w:t>
      </w:r>
      <w:r w:rsidR="00060319" w:rsidRPr="002E4631">
        <w:t xml:space="preserve"> of: (i)</w:t>
      </w:r>
      <w:r w:rsidR="00060319">
        <w:t xml:space="preserve"> the </w:t>
      </w:r>
      <w:r w:rsidRPr="002E4631">
        <w:t>Collateral Requirement</w:t>
      </w:r>
      <w:r w:rsidR="00A2034F">
        <w:t xml:space="preserve"> (or Increased Collateral Requirement, if applicable)</w:t>
      </w:r>
      <w:r w:rsidR="00060319" w:rsidRPr="00060319">
        <w:t xml:space="preserve"> </w:t>
      </w:r>
      <w:r w:rsidR="00060319">
        <w:t>and</w:t>
      </w:r>
      <w:r w:rsidR="00060319" w:rsidRPr="002E4631">
        <w:t xml:space="preserve"> (ii) 1</w:t>
      </w:r>
      <w:r w:rsidR="00060319">
        <w:t>0</w:t>
      </w:r>
      <w:r w:rsidR="00060319" w:rsidRPr="002E4631">
        <w:t>0% of the total payments Seller has received from Buyer under this Agreement</w:t>
      </w:r>
      <w:bookmarkEnd w:id="346"/>
      <w:r w:rsidR="00806FED" w:rsidRPr="004339EE">
        <w:t xml:space="preserve"> </w:t>
      </w:r>
      <w:r w:rsidR="00806FED">
        <w:t>with respect to RECs that are</w:t>
      </w:r>
      <w:r w:rsidR="00806FED" w:rsidRPr="00E709CF">
        <w:t xml:space="preserve"> determined </w:t>
      </w:r>
      <w:r w:rsidR="00806FED">
        <w:t xml:space="preserve">by the IPA </w:t>
      </w:r>
      <w:r w:rsidR="00806FED" w:rsidRPr="00E709CF">
        <w:t>not to be in compliance</w:t>
      </w:r>
      <w:r w:rsidR="00806FED">
        <w:t xml:space="preserve"> </w:t>
      </w:r>
      <w:r w:rsidR="00806FED" w:rsidRPr="00E709CF">
        <w:t>with any of the provisions of Section</w:t>
      </w:r>
      <w:r w:rsidR="00806FED">
        <w:t xml:space="preserve">s </w:t>
      </w:r>
      <w:r w:rsidR="003712C3">
        <w:fldChar w:fldCharType="begin"/>
      </w:r>
      <w:r w:rsidR="003712C3">
        <w:instrText xml:space="preserve"> REF _Ref92855808 \w \h </w:instrText>
      </w:r>
      <w:r w:rsidR="003712C3">
        <w:fldChar w:fldCharType="separate"/>
      </w:r>
      <w:r w:rsidR="00D62133">
        <w:t>2.2(b)</w:t>
      </w:r>
      <w:r w:rsidR="003712C3">
        <w:fldChar w:fldCharType="end"/>
      </w:r>
      <w:r w:rsidR="00806FED" w:rsidRPr="00E709CF">
        <w:t xml:space="preserve"> through </w:t>
      </w:r>
      <w:r w:rsidR="00815ED8">
        <w:fldChar w:fldCharType="begin"/>
      </w:r>
      <w:r w:rsidR="00815ED8">
        <w:instrText xml:space="preserve"> REF _Ref88224709 \w \h </w:instrText>
      </w:r>
      <w:r w:rsidR="00815ED8">
        <w:fldChar w:fldCharType="separate"/>
      </w:r>
      <w:r w:rsidR="00D62133">
        <w:t>2.2(h)</w:t>
      </w:r>
      <w:r w:rsidR="00815ED8">
        <w:fldChar w:fldCharType="end"/>
      </w:r>
      <w:r w:rsidR="00806FED" w:rsidRPr="00E709CF">
        <w:t xml:space="preserve"> (inclusive)</w:t>
      </w:r>
      <w:r w:rsidR="00A408FD">
        <w:t>;</w:t>
      </w:r>
      <w:bookmarkEnd w:id="347"/>
      <w:r w:rsidR="00A408FD">
        <w:t xml:space="preserve"> </w:t>
      </w:r>
    </w:p>
    <w:p w14:paraId="30502B51" w14:textId="77777777" w:rsidR="009E6EEF" w:rsidRDefault="009E6EEF" w:rsidP="00D27CE8">
      <w:pPr>
        <w:pStyle w:val="BodyText"/>
        <w:tabs>
          <w:tab w:val="left" w:pos="1541"/>
        </w:tabs>
        <w:ind w:left="619" w:right="118"/>
        <w:jc w:val="both"/>
      </w:pPr>
    </w:p>
    <w:p w14:paraId="29D85094" w14:textId="0E4E5868" w:rsidR="00896824" w:rsidRDefault="009E6EEF" w:rsidP="00E67371">
      <w:pPr>
        <w:pStyle w:val="BodyText"/>
        <w:numPr>
          <w:ilvl w:val="2"/>
          <w:numId w:val="17"/>
        </w:numPr>
        <w:tabs>
          <w:tab w:val="left" w:pos="1541"/>
        </w:tabs>
        <w:ind w:right="118"/>
        <w:jc w:val="both"/>
      </w:pPr>
      <w:bookmarkStart w:id="349" w:name="_Ref116049422"/>
      <w:r>
        <w:t xml:space="preserve">Seller fails </w:t>
      </w:r>
      <w:r>
        <w:rPr>
          <w:spacing w:val="-1"/>
        </w:rPr>
        <w:t xml:space="preserve">to uphold its commitment and to report the fulfillment of such commitment pursuant to </w:t>
      </w:r>
      <w:r>
        <w:rPr>
          <w:spacing w:val="-1"/>
        </w:rPr>
        <w:fldChar w:fldCharType="begin"/>
      </w:r>
      <w:r>
        <w:rPr>
          <w:spacing w:val="-1"/>
        </w:rPr>
        <w:instrText xml:space="preserve"> REF _Ref111128313 \w \h </w:instrText>
      </w:r>
      <w:r>
        <w:rPr>
          <w:spacing w:val="-1"/>
        </w:rPr>
      </w:r>
      <w:r>
        <w:rPr>
          <w:spacing w:val="-1"/>
        </w:rPr>
        <w:fldChar w:fldCharType="separate"/>
      </w:r>
      <w:r w:rsidR="00D62133">
        <w:rPr>
          <w:spacing w:val="-1"/>
        </w:rPr>
        <w:t>2.5</w:t>
      </w:r>
      <w:r>
        <w:rPr>
          <w:spacing w:val="-1"/>
        </w:rPr>
        <w:fldChar w:fldCharType="end"/>
      </w:r>
      <w:r>
        <w:rPr>
          <w:spacing w:val="-1"/>
        </w:rPr>
        <w:t xml:space="preserve">, </w:t>
      </w:r>
      <w:r w:rsidRPr="002E4631">
        <w:t xml:space="preserve">in which case, Buyer shall terminate the </w:t>
      </w:r>
      <w:r>
        <w:t>Agreement</w:t>
      </w:r>
      <w:r w:rsidRPr="002E4631">
        <w:t xml:space="preserve"> </w:t>
      </w:r>
      <w:r>
        <w:t>twenty</w:t>
      </w:r>
      <w:r w:rsidRPr="002E4631">
        <w:t xml:space="preserve"> (</w:t>
      </w:r>
      <w:r>
        <w:t>20</w:t>
      </w:r>
      <w:r w:rsidRPr="002E4631">
        <w:t xml:space="preserve">) Business Days after written notice </w:t>
      </w:r>
      <w:r>
        <w:t xml:space="preserve">of such determination by the IPA to </w:t>
      </w:r>
      <w:r w:rsidRPr="002E4631">
        <w:t xml:space="preserve">Buyer </w:t>
      </w:r>
      <w:r>
        <w:t>and</w:t>
      </w:r>
      <w:r w:rsidRPr="002E4631">
        <w:t xml:space="preserve"> Seller unless Seller demonstrates, within such </w:t>
      </w:r>
      <w:r>
        <w:t>twenty</w:t>
      </w:r>
      <w:r w:rsidRPr="002E4631">
        <w:t xml:space="preserve"> (</w:t>
      </w:r>
      <w:r>
        <w:t>20</w:t>
      </w:r>
      <w:r w:rsidRPr="002E4631">
        <w:t xml:space="preserve">) Business Day period and to the satisfaction of Buyer in its </w:t>
      </w:r>
      <w:r>
        <w:t>reasonable</w:t>
      </w:r>
      <w:r w:rsidRPr="002E4631">
        <w:t xml:space="preserve"> discretion, that such Event of Default has not occurred</w:t>
      </w:r>
      <w:r w:rsidRPr="00907615">
        <w:t xml:space="preserve"> </w:t>
      </w:r>
      <w:r>
        <w:t>or has been cured</w:t>
      </w:r>
      <w:r w:rsidRPr="002E4631">
        <w:t xml:space="preserve">. For such Event of Default, Buyer shall be, as Buyer’s sole and exclusive remedy, entitled to payment by Seller in the amount of the </w:t>
      </w:r>
      <w:r>
        <w:t>sum</w:t>
      </w:r>
      <w:r w:rsidRPr="002E4631">
        <w:t xml:space="preserve"> of: (i)</w:t>
      </w:r>
      <w:r>
        <w:t xml:space="preserve"> the </w:t>
      </w:r>
      <w:r w:rsidRPr="002E4631">
        <w:t>Collateral Requirement</w:t>
      </w:r>
      <w:r>
        <w:t xml:space="preserve"> and</w:t>
      </w:r>
      <w:r w:rsidRPr="002E4631">
        <w:t xml:space="preserve"> (ii) 1</w:t>
      </w:r>
      <w:r>
        <w:t>0</w:t>
      </w:r>
      <w:r w:rsidRPr="002E4631">
        <w:t>0% of the total payments Seller has received from Buyer under this Agreement</w:t>
      </w:r>
      <w:r>
        <w:t xml:space="preserve">; </w:t>
      </w:r>
      <w:r w:rsidR="00A408FD">
        <w:t>and</w:t>
      </w:r>
      <w:bookmarkEnd w:id="348"/>
      <w:bookmarkEnd w:id="349"/>
      <w:r w:rsidR="00A408FD">
        <w:t xml:space="preserve"> </w:t>
      </w:r>
    </w:p>
    <w:p w14:paraId="6A98088B" w14:textId="77777777" w:rsidR="0067054D" w:rsidRDefault="0067054D" w:rsidP="00103AF7">
      <w:pPr>
        <w:pStyle w:val="BodyText"/>
        <w:tabs>
          <w:tab w:val="left" w:pos="1541"/>
        </w:tabs>
        <w:ind w:left="619" w:right="118"/>
        <w:jc w:val="both"/>
      </w:pPr>
    </w:p>
    <w:p w14:paraId="658CA0F9" w14:textId="6E23DD92" w:rsidR="0067054D" w:rsidRPr="002E4631" w:rsidRDefault="003D2C98" w:rsidP="00E67371">
      <w:pPr>
        <w:pStyle w:val="BodyText"/>
        <w:numPr>
          <w:ilvl w:val="2"/>
          <w:numId w:val="17"/>
        </w:numPr>
        <w:tabs>
          <w:tab w:val="left" w:pos="1541"/>
        </w:tabs>
        <w:ind w:right="118"/>
        <w:jc w:val="both"/>
      </w:pPr>
      <w:bookmarkStart w:id="350" w:name="_Ref48776290"/>
      <w:bookmarkStart w:id="351" w:name="_Ref54192776"/>
      <w:r w:rsidRPr="00EE1FD6">
        <w:t xml:space="preserve">the occurrence of three (3) or more Shortfall Years and the cumulative sum of the Shortfall Amounts for all Shortfall Years equals or exceeds the Annual Quantity, in which case, Buyer shall terminate the Agreement </w:t>
      </w:r>
      <w:r w:rsidR="003A08A5">
        <w:t>twenty</w:t>
      </w:r>
      <w:r w:rsidR="003A08A5" w:rsidRPr="00EE1FD6">
        <w:t xml:space="preserve"> </w:t>
      </w:r>
      <w:r w:rsidRPr="00EE1FD6">
        <w:t>(</w:t>
      </w:r>
      <w:r w:rsidR="003A08A5">
        <w:t>20</w:t>
      </w:r>
      <w:r w:rsidRPr="00EE1FD6">
        <w:t xml:space="preserve">) Business Days after written notice by Buyer to Seller unless Seller demonstrates, within such </w:t>
      </w:r>
      <w:r w:rsidR="003A08A5">
        <w:t>twenty</w:t>
      </w:r>
      <w:r w:rsidR="003A08A5" w:rsidRPr="00EE1FD6">
        <w:t xml:space="preserve"> </w:t>
      </w:r>
      <w:r w:rsidRPr="00EE1FD6">
        <w:t>(</w:t>
      </w:r>
      <w:r w:rsidR="003A08A5">
        <w:t>20</w:t>
      </w:r>
      <w:r w:rsidRPr="00EE1FD6">
        <w:t xml:space="preserve">) Business Day period and to the satisfaction of Buyer in its </w:t>
      </w:r>
      <w:r w:rsidR="00F75A0E">
        <w:t>reasonable</w:t>
      </w:r>
      <w:r w:rsidR="00F75A0E" w:rsidRPr="00EE1FD6">
        <w:t xml:space="preserve"> </w:t>
      </w:r>
      <w:r w:rsidRPr="00EE1FD6">
        <w:t xml:space="preserve">discretion, that such Event of Default has not occurred </w:t>
      </w:r>
      <w:r w:rsidR="006D5C05">
        <w:t>or has been cured</w:t>
      </w:r>
      <w:r w:rsidR="006D5C05" w:rsidRPr="002E4631">
        <w:t>.</w:t>
      </w:r>
      <w:r w:rsidR="006D5C05">
        <w:t xml:space="preserve"> </w:t>
      </w:r>
      <w:r w:rsidRPr="00EE1FD6">
        <w:t>For</w:t>
      </w:r>
      <w:r w:rsidRPr="002E4631">
        <w:t xml:space="preserve"> such Event of Default, Buyer shall be entitled to payment by Seller in the amount of the Collateral Requirement as Buyer’s sole and exclusive remedy</w:t>
      </w:r>
      <w:bookmarkEnd w:id="350"/>
      <w:r w:rsidR="00A408FD" w:rsidRPr="0080617A">
        <w:t>.</w:t>
      </w:r>
      <w:bookmarkEnd w:id="351"/>
    </w:p>
    <w:p w14:paraId="5F08608C" w14:textId="75AF3D27" w:rsidR="001E0C95" w:rsidRDefault="001E0C95" w:rsidP="00A408FD"/>
    <w:p w14:paraId="767A01A9" w14:textId="77777777" w:rsidR="00546AED" w:rsidRDefault="00546AED" w:rsidP="00546AED">
      <w:pPr>
        <w:rPr>
          <w:b/>
          <w:bCs/>
          <w:u w:val="single"/>
        </w:rPr>
      </w:pPr>
      <w:r>
        <w:rPr>
          <w:b/>
          <w:bCs/>
          <w:u w:val="single"/>
        </w:rPr>
        <w:t>Extension of Demonstration Periods and Cure Periods</w:t>
      </w:r>
    </w:p>
    <w:p w14:paraId="419EB7CA" w14:textId="77777777" w:rsidR="00546AED" w:rsidRDefault="00546AED" w:rsidP="00546AED"/>
    <w:p w14:paraId="00FDA2EB" w14:textId="133F60C0" w:rsidR="00546AED" w:rsidRDefault="00546AED" w:rsidP="00546AED">
      <w:pPr>
        <w:jc w:val="both"/>
      </w:pPr>
      <w:r>
        <w:t xml:space="preserve">Notwithstanding the foregoing, the IPA may extend any of the time periods in this Section </w:t>
      </w:r>
      <w:r>
        <w:fldChar w:fldCharType="begin"/>
      </w:r>
      <w:r>
        <w:instrText xml:space="preserve"> REF _Ref43373820 \w \h </w:instrText>
      </w:r>
      <w:r>
        <w:fldChar w:fldCharType="separate"/>
      </w:r>
      <w:r w:rsidR="00D62133">
        <w:t>9.2</w:t>
      </w:r>
      <w:r>
        <w:fldChar w:fldCharType="end"/>
      </w:r>
      <w:r>
        <w:t xml:space="preserve"> at its reasonable discretion by written notice to Buyer and Seller to allow additional time for Seller to demonstrate that the Event of Default has not occurred or that the failure has been remedied, as applicable. It is expected that any extension granted by the IPA pursuant to this Section </w:t>
      </w:r>
      <w:r>
        <w:fldChar w:fldCharType="begin"/>
      </w:r>
      <w:r>
        <w:instrText xml:space="preserve"> REF _Ref43373820 \w \h </w:instrText>
      </w:r>
      <w:r>
        <w:fldChar w:fldCharType="separate"/>
      </w:r>
      <w:r w:rsidR="00D62133">
        <w:t>9.2</w:t>
      </w:r>
      <w:r>
        <w:fldChar w:fldCharType="end"/>
      </w:r>
      <w:r>
        <w:t xml:space="preserve"> shall be no longer than twenty (20) Business Days.</w:t>
      </w:r>
    </w:p>
    <w:p w14:paraId="5EC9E678" w14:textId="36A6F939" w:rsidR="00546AED" w:rsidRDefault="00546AED" w:rsidP="00A408FD"/>
    <w:p w14:paraId="3EB3D713" w14:textId="77777777" w:rsidR="00546AED" w:rsidRPr="002E4631" w:rsidRDefault="00546AED" w:rsidP="00A408FD"/>
    <w:p w14:paraId="5F6CD0DF" w14:textId="77777777" w:rsidR="006661DB" w:rsidRPr="00D459F2" w:rsidRDefault="003D2C98" w:rsidP="005F10A6">
      <w:pPr>
        <w:pStyle w:val="Heading2"/>
      </w:pPr>
      <w:bookmarkStart w:id="352" w:name="_Declaration_of_Early"/>
      <w:bookmarkStart w:id="353" w:name="_Ref42175072"/>
      <w:bookmarkStart w:id="354" w:name="_Ref42207821"/>
      <w:bookmarkStart w:id="355" w:name="_Ref42207856"/>
      <w:bookmarkStart w:id="356" w:name="_Toc42217346"/>
      <w:bookmarkStart w:id="357" w:name="_Toc48087225"/>
      <w:bookmarkStart w:id="358" w:name="_Toc46510757"/>
      <w:bookmarkStart w:id="359" w:name="_Toc98519963"/>
      <w:bookmarkStart w:id="360" w:name="_Toc131007570"/>
      <w:bookmarkStart w:id="361" w:name="_Toc48756897"/>
      <w:bookmarkStart w:id="362" w:name="_Ref48826893"/>
      <w:bookmarkEnd w:id="352"/>
      <w:r w:rsidRPr="00D459F2">
        <w:t>Declaration of Early Termination Date</w:t>
      </w:r>
      <w:bookmarkEnd w:id="343"/>
      <w:bookmarkEnd w:id="353"/>
      <w:bookmarkEnd w:id="354"/>
      <w:bookmarkEnd w:id="355"/>
      <w:bookmarkEnd w:id="356"/>
      <w:bookmarkEnd w:id="357"/>
      <w:bookmarkEnd w:id="358"/>
      <w:bookmarkEnd w:id="359"/>
      <w:bookmarkEnd w:id="360"/>
      <w:r w:rsidRPr="00D459F2">
        <w:t xml:space="preserve"> </w:t>
      </w:r>
      <w:bookmarkEnd w:id="361"/>
      <w:bookmarkEnd w:id="362"/>
    </w:p>
    <w:p w14:paraId="6C95D812" w14:textId="77777777" w:rsidR="006661DB" w:rsidRPr="00D459F2" w:rsidRDefault="006661DB" w:rsidP="009E0746">
      <w:pPr>
        <w:pStyle w:val="BodyText"/>
        <w:rPr>
          <w:rFonts w:cs="Times New Roman"/>
        </w:rPr>
      </w:pPr>
    </w:p>
    <w:p w14:paraId="4B8F1B4E" w14:textId="117DFA92" w:rsidR="001C46AE" w:rsidRDefault="003D2C98" w:rsidP="00504285">
      <w:pPr>
        <w:pStyle w:val="BodyText"/>
        <w:jc w:val="both"/>
      </w:pPr>
      <w:r w:rsidRPr="00D459F2">
        <w:rPr>
          <w:rFonts w:cs="Times New Roman"/>
        </w:rPr>
        <w:t xml:space="preserve">Except as otherwise set forth in </w:t>
      </w:r>
      <w:r w:rsidR="00896824" w:rsidRPr="002E4631">
        <w:t>th</w:t>
      </w:r>
      <w:r w:rsidR="009E0746">
        <w:t>is Agreement</w:t>
      </w:r>
      <w:r w:rsidRPr="00D459F2">
        <w:rPr>
          <w:rFonts w:cs="Times New Roman"/>
        </w:rPr>
        <w:t>,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this Agreement, (ii) withhold any payments due to the Defaulting Party under this Agreement and (iii) suspend performance. The Non-Defaulting Party will calculate a Settlement Amount</w:t>
      </w:r>
      <w:r w:rsidR="00947305" w:rsidRPr="00D459F2">
        <w:rPr>
          <w:rFonts w:cs="Times New Roman"/>
        </w:rPr>
        <w:t xml:space="preserve"> </w:t>
      </w:r>
      <w:r w:rsidR="006A7797" w:rsidRPr="00135D87">
        <w:rPr>
          <w:rFonts w:cs="Times New Roman"/>
        </w:rPr>
        <w:t xml:space="preserve">with respect to this Agreement pursuant to Section </w:t>
      </w:r>
      <w:r w:rsidR="006A7797">
        <w:rPr>
          <w:rFonts w:cs="Times New Roman"/>
        </w:rPr>
        <w:fldChar w:fldCharType="begin"/>
      </w:r>
      <w:r w:rsidR="006A7797">
        <w:rPr>
          <w:rFonts w:cs="Times New Roman"/>
        </w:rPr>
        <w:instrText xml:space="preserve"> REF _Ref42207880 \w \h </w:instrText>
      </w:r>
      <w:r w:rsidR="006A7797">
        <w:rPr>
          <w:rFonts w:cs="Times New Roman"/>
        </w:rPr>
      </w:r>
      <w:r w:rsidR="006A7797">
        <w:rPr>
          <w:rFonts w:cs="Times New Roman"/>
        </w:rPr>
        <w:fldChar w:fldCharType="separate"/>
      </w:r>
      <w:r w:rsidR="00D62133">
        <w:rPr>
          <w:rFonts w:cs="Times New Roman"/>
        </w:rPr>
        <w:t>9.4</w:t>
      </w:r>
      <w:r w:rsidR="006A7797">
        <w:rPr>
          <w:rFonts w:cs="Times New Roman"/>
        </w:rPr>
        <w:fldChar w:fldCharType="end"/>
      </w:r>
      <w:r w:rsidR="006A7797" w:rsidRPr="009474BE">
        <w:rPr>
          <w:rFonts w:cs="Times New Roman"/>
        </w:rPr>
        <w:t xml:space="preserve"> </w:t>
      </w:r>
      <w:r w:rsidRPr="00D459F2">
        <w:rPr>
          <w:rFonts w:cs="Times New Roman"/>
        </w:rPr>
        <w:t>as of the Early Termination Date</w:t>
      </w:r>
      <w:r w:rsidR="00F42DCE" w:rsidRPr="00D459F2">
        <w:rPr>
          <w:rFonts w:cs="Times New Roman"/>
        </w:rPr>
        <w:t xml:space="preserve"> </w:t>
      </w:r>
      <w:r w:rsidR="00896824" w:rsidRPr="002E4631">
        <w:t>(or,</w:t>
      </w:r>
      <w:r w:rsidR="00F42DCE" w:rsidRPr="00D459F2">
        <w:rPr>
          <w:rFonts w:cs="Times New Roman"/>
        </w:rPr>
        <w:t xml:space="preserve"> to the </w:t>
      </w:r>
      <w:r w:rsidR="00896824" w:rsidRPr="002E4631">
        <w:t xml:space="preserve">extent that in the reasonable opinion of the </w:t>
      </w:r>
      <w:r w:rsidR="00F42DCE" w:rsidRPr="00D459F2">
        <w:rPr>
          <w:rFonts w:cs="Times New Roman"/>
        </w:rPr>
        <w:t xml:space="preserve">Non-Defaulting Party </w:t>
      </w:r>
      <w:r w:rsidR="00896824" w:rsidRPr="002E4631">
        <w:t xml:space="preserve">such Terminated Transaction is commercially impracticable to liquidate and terminate or may not be liquidated and terminated under </w:t>
      </w:r>
      <w:r w:rsidR="0048303E">
        <w:t>a</w:t>
      </w:r>
      <w:r w:rsidR="00896824" w:rsidRPr="002E4631">
        <w:t xml:space="preserve">pplicable </w:t>
      </w:r>
      <w:r w:rsidR="0048303E">
        <w:t>l</w:t>
      </w:r>
      <w:r w:rsidR="00896824" w:rsidRPr="002E4631">
        <w:t xml:space="preserve">aw </w:t>
      </w:r>
      <w:r w:rsidR="008F5F6D">
        <w:t>by</w:t>
      </w:r>
      <w:r w:rsidR="00F42DCE" w:rsidRPr="00D459F2">
        <w:rPr>
          <w:rFonts w:cs="Times New Roman"/>
        </w:rPr>
        <w:t xml:space="preserve"> the Early Termination Date</w:t>
      </w:r>
      <w:r w:rsidR="00896824" w:rsidRPr="002E4631">
        <w:t>, as soon thereafter as is reasonably practicable). Th</w:t>
      </w:r>
      <w:r w:rsidR="005F10A6">
        <w:t>e calculation of the Settlement Amount indicated in this</w:t>
      </w:r>
      <w:r w:rsidR="00896824" w:rsidRPr="002E4631">
        <w:t xml:space="preserve"> Section </w:t>
      </w:r>
      <w:r w:rsidR="00456663">
        <w:fldChar w:fldCharType="begin"/>
      </w:r>
      <w:r w:rsidR="00456663">
        <w:instrText xml:space="preserve"> REF _Ref42175072 \w \h </w:instrText>
      </w:r>
      <w:r w:rsidR="00456663">
        <w:fldChar w:fldCharType="separate"/>
      </w:r>
      <w:r w:rsidR="00D62133">
        <w:t>9.3</w:t>
      </w:r>
      <w:r w:rsidR="00456663">
        <w:fldChar w:fldCharType="end"/>
      </w:r>
      <w:r w:rsidR="00896824" w:rsidRPr="002E4631">
        <w:t xml:space="preserve"> shall not </w:t>
      </w:r>
      <w:r w:rsidR="00896824" w:rsidRPr="002E4631">
        <w:lastRenderedPageBreak/>
        <w:t>apply to an Event of Default described in Sections</w:t>
      </w:r>
      <w:r w:rsidR="00E103CE" w:rsidRPr="00E103CE">
        <w:t xml:space="preserve"> </w:t>
      </w:r>
      <w:r w:rsidR="0080617A">
        <w:fldChar w:fldCharType="begin"/>
      </w:r>
      <w:r w:rsidR="0080617A">
        <w:instrText xml:space="preserve"> REF _Ref48775408 \w \h </w:instrText>
      </w:r>
      <w:r w:rsidR="0080617A">
        <w:fldChar w:fldCharType="separate"/>
      </w:r>
      <w:r w:rsidR="00D62133">
        <w:t>9.2(g)</w:t>
      </w:r>
      <w:r w:rsidR="0080617A">
        <w:fldChar w:fldCharType="end"/>
      </w:r>
      <w:r w:rsidR="00E103CE">
        <w:t xml:space="preserve">, </w:t>
      </w:r>
      <w:r w:rsidR="00E67371">
        <w:fldChar w:fldCharType="begin"/>
      </w:r>
      <w:r w:rsidR="00E67371">
        <w:instrText xml:space="preserve"> REF _Ref54192772 \w \h </w:instrText>
      </w:r>
      <w:r w:rsidR="00E67371">
        <w:fldChar w:fldCharType="separate"/>
      </w:r>
      <w:r w:rsidR="00D62133">
        <w:t>9.2(h)</w:t>
      </w:r>
      <w:r w:rsidR="00E67371">
        <w:fldChar w:fldCharType="end"/>
      </w:r>
      <w:r w:rsidR="00E103CE">
        <w:t xml:space="preserve">, </w:t>
      </w:r>
      <w:r w:rsidR="00E67371">
        <w:fldChar w:fldCharType="begin"/>
      </w:r>
      <w:r w:rsidR="00E67371">
        <w:instrText xml:space="preserve"> REF _Ref54192774 \w \h </w:instrText>
      </w:r>
      <w:r w:rsidR="00E67371">
        <w:fldChar w:fldCharType="separate"/>
      </w:r>
      <w:r w:rsidR="00D62133">
        <w:t>9.2(i)</w:t>
      </w:r>
      <w:r w:rsidR="00E67371">
        <w:fldChar w:fldCharType="end"/>
      </w:r>
      <w:r w:rsidR="00DB30F4">
        <w:t xml:space="preserve">, </w:t>
      </w:r>
      <w:r w:rsidR="00683625">
        <w:fldChar w:fldCharType="begin"/>
      </w:r>
      <w:r w:rsidR="00683625">
        <w:instrText xml:space="preserve"> REF _Ref116049422 \w \h </w:instrText>
      </w:r>
      <w:r w:rsidR="00683625">
        <w:fldChar w:fldCharType="separate"/>
      </w:r>
      <w:r w:rsidR="00D62133">
        <w:t>9.2(j)</w:t>
      </w:r>
      <w:r w:rsidR="00683625">
        <w:fldChar w:fldCharType="end"/>
      </w:r>
      <w:r w:rsidR="00683625">
        <w:t xml:space="preserve"> </w:t>
      </w:r>
      <w:r w:rsidR="00DB30F4">
        <w:t xml:space="preserve">or </w:t>
      </w:r>
      <w:r w:rsidR="00DB30F4">
        <w:fldChar w:fldCharType="begin"/>
      </w:r>
      <w:r w:rsidR="00DB30F4">
        <w:instrText xml:space="preserve"> REF _Ref54192776 \w \h </w:instrText>
      </w:r>
      <w:r w:rsidR="00DB30F4">
        <w:fldChar w:fldCharType="separate"/>
      </w:r>
      <w:r w:rsidR="00D62133">
        <w:t>9.2(k)</w:t>
      </w:r>
      <w:r w:rsidR="00DB30F4">
        <w:fldChar w:fldCharType="end"/>
      </w:r>
      <w:r w:rsidR="00DB30F4">
        <w:t xml:space="preserve">. </w:t>
      </w:r>
      <w:r w:rsidR="00546AED">
        <w:rPr>
          <w:rFonts w:cs="Times New Roman"/>
          <w:spacing w:val="-1"/>
        </w:rPr>
        <w:t>For any such Event of Default, u</w:t>
      </w:r>
      <w:r w:rsidR="00546AED" w:rsidRPr="002A5A2C">
        <w:rPr>
          <w:rFonts w:cs="Times New Roman"/>
          <w:spacing w:val="-1"/>
        </w:rPr>
        <w:t xml:space="preserve">nless Seller pays the </w:t>
      </w:r>
      <w:r w:rsidR="00546AED">
        <w:rPr>
          <w:spacing w:val="-3"/>
        </w:rPr>
        <w:t>payment amount</w:t>
      </w:r>
      <w:r w:rsidR="00546AED" w:rsidRPr="006639F8">
        <w:rPr>
          <w:spacing w:val="-3"/>
        </w:rPr>
        <w:t xml:space="preserve"> </w:t>
      </w:r>
      <w:r w:rsidR="00546AED">
        <w:rPr>
          <w:spacing w:val="-3"/>
        </w:rPr>
        <w:t xml:space="preserve">specified in the respective section </w:t>
      </w:r>
      <w:r w:rsidR="00546AED" w:rsidRPr="002A5A2C">
        <w:rPr>
          <w:rFonts w:cs="Times New Roman"/>
          <w:spacing w:val="-1"/>
        </w:rPr>
        <w:t xml:space="preserve">in full, Seller’s Performance Assurance held by Buyer shall be applied to the </w:t>
      </w:r>
      <w:r w:rsidR="00546AED">
        <w:rPr>
          <w:spacing w:val="-3"/>
        </w:rPr>
        <w:t>payment amount</w:t>
      </w:r>
      <w:r w:rsidR="00546AED" w:rsidRPr="002A5A2C">
        <w:rPr>
          <w:rFonts w:cs="Times New Roman"/>
          <w:spacing w:val="-1"/>
        </w:rPr>
        <w:t>, with any excess Performance Assurance Amount returned to Seller.</w:t>
      </w:r>
      <w:bookmarkStart w:id="363" w:name="_Hlk39414146"/>
      <w:r w:rsidR="009740D4">
        <w:t xml:space="preserve"> </w:t>
      </w:r>
      <w:r>
        <w:t xml:space="preserve">Notwithstanding anything in this Section </w:t>
      </w:r>
      <w:r w:rsidR="00112EA3">
        <w:fldChar w:fldCharType="begin"/>
      </w:r>
      <w:r w:rsidR="00112EA3">
        <w:instrText xml:space="preserve"> REF _Ref42175072 \w \h </w:instrText>
      </w:r>
      <w:r w:rsidR="00112EA3">
        <w:fldChar w:fldCharType="separate"/>
      </w:r>
      <w:r w:rsidR="00D62133">
        <w:t>9.3</w:t>
      </w:r>
      <w:r w:rsidR="00112EA3">
        <w:fldChar w:fldCharType="end"/>
      </w:r>
      <w:r>
        <w:t xml:space="preserve"> to</w:t>
      </w:r>
      <w:r w:rsidR="005F10A6" w:rsidRPr="00A408FD">
        <w:t xml:space="preserve"> the</w:t>
      </w:r>
      <w:r>
        <w:t xml:space="preserve"> contrary, in the event of an Early Termination Date prior to the</w:t>
      </w:r>
      <w:r w:rsidR="005F10A6" w:rsidRPr="00A408FD">
        <w:t xml:space="preserve"> </w:t>
      </w:r>
      <w:r w:rsidR="007F3E0A">
        <w:t xml:space="preserve">Delivery of one (1) REC from the Project </w:t>
      </w:r>
      <w:r>
        <w:t>due</w:t>
      </w:r>
      <w:r w:rsidR="005F10A6" w:rsidRPr="00A408FD">
        <w:t xml:space="preserve"> to a Seller’s Event of Default</w:t>
      </w:r>
      <w:r>
        <w:t>, Seller</w:t>
      </w:r>
      <w:r w:rsidR="005F10A6" w:rsidRPr="00A408FD">
        <w:t xml:space="preserve"> shall </w:t>
      </w:r>
      <w:r>
        <w:t>pay to Buyer a Settlement Amount in</w:t>
      </w:r>
      <w:r w:rsidR="005F10A6" w:rsidRPr="00A408FD">
        <w:t xml:space="preserve"> an amount equal to the Collateral Requirement</w:t>
      </w:r>
      <w:r w:rsidR="00443355">
        <w:t xml:space="preserve"> </w:t>
      </w:r>
      <w:r w:rsidR="00A2034F">
        <w:t>(</w:t>
      </w:r>
      <w:r w:rsidR="00443355">
        <w:t xml:space="preserve">or Increased Collateral Requirement, </w:t>
      </w:r>
      <w:r w:rsidR="00A2034F">
        <w:t>if</w:t>
      </w:r>
      <w:r w:rsidR="00443355">
        <w:t xml:space="preserve"> applicable</w:t>
      </w:r>
      <w:r w:rsidR="00A2034F">
        <w:t>)</w:t>
      </w:r>
      <w:r w:rsidR="005F10A6" w:rsidRPr="00A408FD">
        <w:t>.</w:t>
      </w:r>
      <w:r w:rsidR="00926971">
        <w:t xml:space="preserve"> </w:t>
      </w:r>
    </w:p>
    <w:p w14:paraId="4C176769" w14:textId="77777777" w:rsidR="00480E4D" w:rsidRDefault="00480E4D" w:rsidP="00A408FD">
      <w:pPr>
        <w:pStyle w:val="BodyText"/>
        <w:tabs>
          <w:tab w:val="left" w:pos="1541"/>
        </w:tabs>
        <w:ind w:left="101" w:right="120"/>
        <w:jc w:val="both"/>
        <w:rPr>
          <w:rFonts w:cs="Times New Roman"/>
        </w:rPr>
      </w:pPr>
    </w:p>
    <w:p w14:paraId="38E70C73" w14:textId="77777777" w:rsidR="006661DB" w:rsidRPr="006661DB" w:rsidRDefault="003D2C98" w:rsidP="005F10A6">
      <w:pPr>
        <w:pStyle w:val="Heading2"/>
        <w:rPr>
          <w:rFonts w:cs="Times New Roman"/>
        </w:rPr>
      </w:pPr>
      <w:bookmarkStart w:id="364" w:name="_Ref42207880"/>
      <w:bookmarkStart w:id="365" w:name="_Toc42217347"/>
      <w:bookmarkStart w:id="366" w:name="_Toc48087226"/>
      <w:bookmarkStart w:id="367" w:name="_Toc46510758"/>
      <w:bookmarkStart w:id="368" w:name="_Toc48756898"/>
      <w:bookmarkStart w:id="369" w:name="_Toc98519964"/>
      <w:bookmarkStart w:id="370" w:name="_Toc131007571"/>
      <w:r>
        <w:rPr>
          <w:u w:color="000000"/>
        </w:rPr>
        <w:t xml:space="preserve">Calculation of </w:t>
      </w:r>
      <w:r w:rsidR="005603BA" w:rsidRPr="00A408FD">
        <w:rPr>
          <w:u w:color="000000"/>
        </w:rPr>
        <w:t>Settlement</w:t>
      </w:r>
      <w:r w:rsidR="005603BA" w:rsidRPr="00A408FD">
        <w:rPr>
          <w:spacing w:val="5"/>
          <w:u w:color="000000"/>
        </w:rPr>
        <w:t xml:space="preserve"> </w:t>
      </w:r>
      <w:r w:rsidR="005603BA" w:rsidRPr="00A408FD">
        <w:rPr>
          <w:u w:color="000000"/>
        </w:rPr>
        <w:t>Amount</w:t>
      </w:r>
      <w:bookmarkEnd w:id="363"/>
      <w:r w:rsidR="005603BA" w:rsidRPr="00A408FD">
        <w:t>.</w:t>
      </w:r>
      <w:bookmarkEnd w:id="364"/>
      <w:bookmarkEnd w:id="365"/>
      <w:bookmarkEnd w:id="366"/>
      <w:bookmarkEnd w:id="367"/>
      <w:bookmarkEnd w:id="368"/>
      <w:bookmarkEnd w:id="369"/>
      <w:bookmarkEnd w:id="370"/>
      <w:r w:rsidR="005603BA" w:rsidRPr="00A408FD">
        <w:rPr>
          <w:spacing w:val="7"/>
        </w:rPr>
        <w:t xml:space="preserve"> </w:t>
      </w:r>
    </w:p>
    <w:p w14:paraId="07084C49" w14:textId="0B5179F7" w:rsidR="00843E71" w:rsidRPr="000408C0" w:rsidRDefault="00843E71" w:rsidP="000408C0">
      <w:pPr>
        <w:pStyle w:val="BodyText"/>
        <w:ind w:left="0"/>
        <w:jc w:val="both"/>
        <w:rPr>
          <w:spacing w:val="-1"/>
        </w:rPr>
      </w:pPr>
    </w:p>
    <w:p w14:paraId="64E339AC" w14:textId="0880F0C5" w:rsidR="00964852" w:rsidRDefault="00964852" w:rsidP="00964852">
      <w:pPr>
        <w:pStyle w:val="BodyText"/>
        <w:numPr>
          <w:ilvl w:val="2"/>
          <w:numId w:val="17"/>
        </w:numPr>
        <w:tabs>
          <w:tab w:val="left" w:pos="1541"/>
        </w:tabs>
        <w:ind w:right="118"/>
        <w:jc w:val="both"/>
        <w:rPr>
          <w:rFonts w:cs="Times New Roman"/>
          <w:spacing w:val="-3"/>
        </w:rPr>
      </w:pPr>
      <w:bookmarkStart w:id="371" w:name="_Hlk96270040"/>
      <w:r w:rsidRPr="006639F8">
        <w:rPr>
          <w:spacing w:val="-1"/>
        </w:rPr>
        <w:t xml:space="preserve">Except as otherwise set forth in this Agreement, </w:t>
      </w:r>
      <w:r>
        <w:rPr>
          <w:rFonts w:cs="Times New Roman"/>
          <w:spacing w:val="-1"/>
        </w:rPr>
        <w:t>i</w:t>
      </w:r>
      <w:r w:rsidR="00843E71" w:rsidRPr="002A5A2C">
        <w:rPr>
          <w:rFonts w:cs="Times New Roman"/>
          <w:spacing w:val="-1"/>
        </w:rPr>
        <w:t xml:space="preserve">n </w:t>
      </w:r>
      <w:r w:rsidR="00843E71" w:rsidRPr="006639F8">
        <w:rPr>
          <w:spacing w:val="-1"/>
        </w:rPr>
        <w:t xml:space="preserve">the </w:t>
      </w:r>
      <w:r w:rsidR="00843E71" w:rsidRPr="002A5A2C">
        <w:rPr>
          <w:rFonts w:cs="Times New Roman"/>
          <w:spacing w:val="-1"/>
        </w:rPr>
        <w:t>Event of Default with respect to</w:t>
      </w:r>
      <w:r w:rsidR="00843E71" w:rsidRPr="002A5A2C">
        <w:rPr>
          <w:rFonts w:cs="Times New Roman"/>
          <w:spacing w:val="11"/>
        </w:rPr>
        <w:t xml:space="preserve"> </w:t>
      </w:r>
      <w:r w:rsidR="00843E71" w:rsidRPr="002A5A2C">
        <w:rPr>
          <w:rFonts w:cs="Times New Roman"/>
        </w:rPr>
        <w:t>Buyer as the “</w:t>
      </w:r>
      <w:r w:rsidR="00843E71" w:rsidRPr="006639F8">
        <w:rPr>
          <w:spacing w:val="-1"/>
        </w:rPr>
        <w:t>Defaulting</w:t>
      </w:r>
      <w:r w:rsidR="00843E71" w:rsidRPr="006639F8">
        <w:rPr>
          <w:spacing w:val="43"/>
        </w:rPr>
        <w:t xml:space="preserve"> </w:t>
      </w:r>
      <w:r w:rsidR="00843E71" w:rsidRPr="006639F8">
        <w:rPr>
          <w:spacing w:val="-1"/>
        </w:rPr>
        <w:t>Party</w:t>
      </w:r>
      <w:r w:rsidR="00843E71" w:rsidRPr="002A5A2C">
        <w:rPr>
          <w:rFonts w:cs="Times New Roman"/>
          <w:spacing w:val="-1"/>
        </w:rPr>
        <w:t>”,</w:t>
      </w:r>
      <w:r w:rsidR="00843E71" w:rsidRPr="002A5A2C">
        <w:rPr>
          <w:rFonts w:cs="Times New Roman"/>
          <w:spacing w:val="-3"/>
        </w:rPr>
        <w:t xml:space="preserve"> the following shall occur: </w:t>
      </w:r>
    </w:p>
    <w:p w14:paraId="55A175C7" w14:textId="77777777" w:rsidR="006639F8" w:rsidRPr="00964852" w:rsidRDefault="006639F8" w:rsidP="006639F8">
      <w:pPr>
        <w:pStyle w:val="BodyText"/>
        <w:tabs>
          <w:tab w:val="left" w:pos="1541"/>
        </w:tabs>
        <w:ind w:left="619" w:right="118"/>
        <w:jc w:val="both"/>
        <w:rPr>
          <w:rFonts w:cs="Times New Roman"/>
          <w:spacing w:val="-3"/>
        </w:rPr>
      </w:pPr>
    </w:p>
    <w:p w14:paraId="6226155E" w14:textId="77777777" w:rsidR="00730A33" w:rsidRPr="009E1D46" w:rsidRDefault="00730A33" w:rsidP="00730A33">
      <w:pPr>
        <w:pStyle w:val="BodyText"/>
        <w:numPr>
          <w:ilvl w:val="3"/>
          <w:numId w:val="17"/>
        </w:numPr>
        <w:ind w:left="1530" w:right="118"/>
        <w:jc w:val="both"/>
        <w:rPr>
          <w:rFonts w:cs="Times New Roman"/>
        </w:rPr>
      </w:pPr>
      <w:r>
        <w:rPr>
          <w:u w:color="000000"/>
        </w:rPr>
        <w:t xml:space="preserve">Buyer shall return Seller’s Performance Assurance held by Buyer and any unpaid RECs that are not eligible for payment by the date the Settlement Amount is </w:t>
      </w:r>
      <w:proofErr w:type="gramStart"/>
      <w:r>
        <w:rPr>
          <w:u w:color="000000"/>
        </w:rPr>
        <w:t>due;</w:t>
      </w:r>
      <w:proofErr w:type="gramEnd"/>
    </w:p>
    <w:p w14:paraId="31C809A0" w14:textId="77777777" w:rsidR="00730A33" w:rsidRPr="00730A33" w:rsidRDefault="00730A33" w:rsidP="00730A33">
      <w:pPr>
        <w:pStyle w:val="BodyText"/>
        <w:ind w:left="0" w:right="118"/>
        <w:jc w:val="both"/>
        <w:rPr>
          <w:rFonts w:cs="Times New Roman"/>
        </w:rPr>
      </w:pPr>
    </w:p>
    <w:p w14:paraId="6099F818" w14:textId="02F8F002" w:rsidR="00843E71" w:rsidRPr="009E1D46" w:rsidRDefault="00964852" w:rsidP="00964852">
      <w:pPr>
        <w:pStyle w:val="BodyText"/>
        <w:numPr>
          <w:ilvl w:val="3"/>
          <w:numId w:val="17"/>
        </w:numPr>
        <w:ind w:left="1530" w:right="118"/>
        <w:jc w:val="both"/>
        <w:rPr>
          <w:rFonts w:cs="Times New Roman"/>
        </w:rPr>
      </w:pPr>
      <w:r>
        <w:rPr>
          <w:rFonts w:cs="Times New Roman"/>
          <w:spacing w:val="-3"/>
        </w:rPr>
        <w:t>Seller</w:t>
      </w:r>
      <w:r w:rsidRPr="00964852">
        <w:rPr>
          <w:rFonts w:cs="Times New Roman"/>
          <w:spacing w:val="-3"/>
        </w:rPr>
        <w:t xml:space="preserve"> </w:t>
      </w:r>
      <w:r>
        <w:rPr>
          <w:rFonts w:cs="Times New Roman"/>
          <w:spacing w:val="-3"/>
        </w:rPr>
        <w:t>shall</w:t>
      </w:r>
      <w:r w:rsidRPr="006639F8">
        <w:rPr>
          <w:spacing w:val="-3"/>
        </w:rPr>
        <w:t xml:space="preserve"> calculate a Settlement Amount as a single amount by </w:t>
      </w:r>
      <w:r w:rsidR="0032266A">
        <w:rPr>
          <w:spacing w:val="-3"/>
        </w:rPr>
        <w:t>subtracting</w:t>
      </w:r>
      <w:r>
        <w:rPr>
          <w:rFonts w:cs="Times New Roman"/>
          <w:spacing w:val="-3"/>
        </w:rPr>
        <w:t>:</w:t>
      </w:r>
      <w:r w:rsidRPr="006639F8">
        <w:t xml:space="preserve"> </w:t>
      </w:r>
      <w:r w:rsidR="003608AD" w:rsidRPr="006639F8">
        <w:t xml:space="preserve">(a) </w:t>
      </w:r>
      <w:r w:rsidR="003608AD" w:rsidRPr="002E4631">
        <w:rPr>
          <w:u w:color="000000"/>
        </w:rPr>
        <w:t xml:space="preserve">any or all other amounts due to </w:t>
      </w:r>
      <w:r w:rsidR="003608AD">
        <w:rPr>
          <w:u w:color="000000"/>
        </w:rPr>
        <w:t>Buyer</w:t>
      </w:r>
      <w:r w:rsidR="003608AD" w:rsidRPr="002E4631">
        <w:rPr>
          <w:u w:color="000000"/>
        </w:rPr>
        <w:t xml:space="preserve"> under this Agreement </w:t>
      </w:r>
      <w:r w:rsidR="0032266A">
        <w:rPr>
          <w:u w:color="000000"/>
        </w:rPr>
        <w:t xml:space="preserve">from </w:t>
      </w:r>
      <w:r w:rsidR="003608AD" w:rsidRPr="002E4631">
        <w:rPr>
          <w:u w:color="000000"/>
        </w:rPr>
        <w:t xml:space="preserve">(b) any or all other amounts due to </w:t>
      </w:r>
      <w:r w:rsidR="003608AD">
        <w:rPr>
          <w:u w:color="000000"/>
        </w:rPr>
        <w:t xml:space="preserve">Seller </w:t>
      </w:r>
      <w:r w:rsidR="003608AD" w:rsidRPr="002E4631">
        <w:rPr>
          <w:u w:color="000000"/>
        </w:rPr>
        <w:t>under this Agreement, so that all such amounts will be netted out to a single liquidated amount (the “</w:t>
      </w:r>
      <w:r w:rsidR="0032266A">
        <w:rPr>
          <w:u w:color="000000"/>
        </w:rPr>
        <w:t>Settlement Amount</w:t>
      </w:r>
      <w:r w:rsidR="003608AD" w:rsidRPr="002E4631">
        <w:rPr>
          <w:u w:color="000000"/>
        </w:rPr>
        <w:t>”</w:t>
      </w:r>
      <w:proofErr w:type="gramStart"/>
      <w:r w:rsidR="003608AD" w:rsidRPr="002E4631">
        <w:rPr>
          <w:u w:color="000000"/>
        </w:rPr>
        <w:t>)</w:t>
      </w:r>
      <w:r>
        <w:rPr>
          <w:u w:color="000000"/>
        </w:rPr>
        <w:t>;</w:t>
      </w:r>
      <w:proofErr w:type="gramEnd"/>
    </w:p>
    <w:p w14:paraId="20A1AAFC" w14:textId="77777777" w:rsidR="00964852" w:rsidRPr="009E1D46" w:rsidRDefault="00964852" w:rsidP="009E1D46">
      <w:pPr>
        <w:pStyle w:val="BodyText"/>
        <w:ind w:left="1530" w:right="118"/>
        <w:jc w:val="both"/>
        <w:rPr>
          <w:rFonts w:cs="Times New Roman"/>
        </w:rPr>
      </w:pPr>
    </w:p>
    <w:p w14:paraId="3F7ECE8B" w14:textId="0178ED49" w:rsidR="00964852" w:rsidRPr="009E1D46" w:rsidRDefault="00DB30F4" w:rsidP="00964852">
      <w:pPr>
        <w:pStyle w:val="BodyText"/>
        <w:numPr>
          <w:ilvl w:val="3"/>
          <w:numId w:val="17"/>
        </w:numPr>
        <w:ind w:left="1530" w:right="118"/>
        <w:jc w:val="both"/>
        <w:rPr>
          <w:rFonts w:cs="Times New Roman"/>
        </w:rPr>
      </w:pPr>
      <w:r>
        <w:rPr>
          <w:u w:color="000000"/>
        </w:rPr>
        <w:t>i</w:t>
      </w:r>
      <w:r w:rsidR="00964852" w:rsidRPr="00964852">
        <w:rPr>
          <w:u w:color="000000"/>
        </w:rPr>
        <w:t xml:space="preserve">f the </w:t>
      </w:r>
      <w:r w:rsidR="00EA15F6" w:rsidRPr="006639F8">
        <w:rPr>
          <w:spacing w:val="-3"/>
        </w:rPr>
        <w:t xml:space="preserve">Settlement Amount </w:t>
      </w:r>
      <w:r w:rsidR="00964852" w:rsidRPr="00964852">
        <w:rPr>
          <w:u w:color="000000"/>
        </w:rPr>
        <w:t>is a positive amount</w:t>
      </w:r>
      <w:r w:rsidR="00763D58">
        <w:rPr>
          <w:u w:color="000000"/>
        </w:rPr>
        <w:t xml:space="preserve"> that is due to Seller</w:t>
      </w:r>
      <w:r w:rsidR="00964852" w:rsidRPr="00964852">
        <w:rPr>
          <w:u w:color="000000"/>
        </w:rPr>
        <w:t xml:space="preserve">, </w:t>
      </w:r>
      <w:r w:rsidR="00964852">
        <w:rPr>
          <w:u w:color="000000"/>
        </w:rPr>
        <w:t xml:space="preserve">Buyer </w:t>
      </w:r>
      <w:r w:rsidR="00964852" w:rsidRPr="00964852">
        <w:rPr>
          <w:u w:color="000000"/>
        </w:rPr>
        <w:t xml:space="preserve">shall pay the </w:t>
      </w:r>
      <w:r w:rsidR="00EA15F6" w:rsidRPr="006639F8">
        <w:rPr>
          <w:spacing w:val="-3"/>
        </w:rPr>
        <w:t xml:space="preserve">Settlement Amount </w:t>
      </w:r>
      <w:r w:rsidR="00964852" w:rsidRPr="00964852">
        <w:rPr>
          <w:u w:color="000000"/>
        </w:rPr>
        <w:t xml:space="preserve">to </w:t>
      </w:r>
      <w:proofErr w:type="gramStart"/>
      <w:r w:rsidR="00964852">
        <w:rPr>
          <w:u w:color="000000"/>
        </w:rPr>
        <w:t>Seller;</w:t>
      </w:r>
      <w:proofErr w:type="gramEnd"/>
    </w:p>
    <w:p w14:paraId="2524436E" w14:textId="77777777" w:rsidR="00964852" w:rsidRDefault="00964852" w:rsidP="009E1D46">
      <w:pPr>
        <w:pStyle w:val="ListParagraph"/>
        <w:rPr>
          <w:rFonts w:cs="Times New Roman"/>
        </w:rPr>
      </w:pPr>
    </w:p>
    <w:p w14:paraId="6627EFB8" w14:textId="347F2FFD" w:rsidR="00964852" w:rsidRPr="002A5A2C" w:rsidRDefault="00DB30F4" w:rsidP="00964852">
      <w:pPr>
        <w:pStyle w:val="BodyText"/>
        <w:numPr>
          <w:ilvl w:val="3"/>
          <w:numId w:val="17"/>
        </w:numPr>
        <w:ind w:left="1530" w:right="118"/>
        <w:jc w:val="both"/>
        <w:rPr>
          <w:rFonts w:cs="Times New Roman"/>
        </w:rPr>
      </w:pPr>
      <w:r>
        <w:rPr>
          <w:u w:color="000000"/>
        </w:rPr>
        <w:t>i</w:t>
      </w:r>
      <w:r w:rsidR="00964852" w:rsidRPr="002E4631">
        <w:rPr>
          <w:u w:color="000000"/>
        </w:rPr>
        <w:t xml:space="preserve">f the </w:t>
      </w:r>
      <w:r w:rsidR="00EA15F6" w:rsidRPr="006639F8">
        <w:rPr>
          <w:spacing w:val="-3"/>
        </w:rPr>
        <w:t xml:space="preserve">Settlement Amount </w:t>
      </w:r>
      <w:r w:rsidR="00964852" w:rsidRPr="002E4631">
        <w:rPr>
          <w:u w:color="000000"/>
        </w:rPr>
        <w:t xml:space="preserve">is a negative amount, there shall not be a </w:t>
      </w:r>
      <w:r w:rsidR="00EA15F6" w:rsidRPr="006639F8">
        <w:rPr>
          <w:spacing w:val="-3"/>
        </w:rPr>
        <w:t xml:space="preserve">Settlement Amount </w:t>
      </w:r>
      <w:r w:rsidR="00964852" w:rsidRPr="002E4631">
        <w:rPr>
          <w:u w:color="000000"/>
        </w:rPr>
        <w:t xml:space="preserve">and </w:t>
      </w:r>
      <w:r w:rsidR="00964852">
        <w:rPr>
          <w:u w:color="000000"/>
        </w:rPr>
        <w:t>Seller</w:t>
      </w:r>
      <w:r w:rsidR="00964852" w:rsidRPr="002E4631">
        <w:rPr>
          <w:u w:color="000000"/>
        </w:rPr>
        <w:t xml:space="preserve"> shall not owe any amount to </w:t>
      </w:r>
      <w:r w:rsidR="00964852">
        <w:rPr>
          <w:u w:color="000000"/>
        </w:rPr>
        <w:t>Buyer</w:t>
      </w:r>
      <w:r>
        <w:rPr>
          <w:u w:color="000000"/>
        </w:rPr>
        <w:t>;</w:t>
      </w:r>
      <w:r w:rsidR="00083285">
        <w:rPr>
          <w:u w:color="000000"/>
        </w:rPr>
        <w:t xml:space="preserve"> </w:t>
      </w:r>
      <w:r>
        <w:rPr>
          <w:u w:color="000000"/>
        </w:rPr>
        <w:t>and</w:t>
      </w:r>
    </w:p>
    <w:p w14:paraId="39C7A449" w14:textId="77777777" w:rsidR="00843E71" w:rsidRPr="002A5A2C" w:rsidRDefault="00843E71" w:rsidP="00843E71">
      <w:pPr>
        <w:pStyle w:val="BodyText"/>
        <w:ind w:left="0" w:right="118"/>
        <w:jc w:val="both"/>
        <w:rPr>
          <w:rFonts w:cs="Times New Roman"/>
        </w:rPr>
      </w:pPr>
    </w:p>
    <w:p w14:paraId="3AF65106" w14:textId="09ABFC2E" w:rsidR="00843E71" w:rsidRPr="006639F8" w:rsidRDefault="00843E71" w:rsidP="006639F8">
      <w:pPr>
        <w:pStyle w:val="BodyText"/>
        <w:numPr>
          <w:ilvl w:val="3"/>
          <w:numId w:val="17"/>
        </w:numPr>
        <w:ind w:left="1530" w:right="118"/>
        <w:jc w:val="both"/>
      </w:pPr>
      <w:r w:rsidRPr="006639F8">
        <w:rPr>
          <w:spacing w:val="-1"/>
        </w:rPr>
        <w:t xml:space="preserve">the </w:t>
      </w:r>
      <w:r w:rsidR="00EA15F6" w:rsidRPr="006639F8">
        <w:rPr>
          <w:spacing w:val="-3"/>
        </w:rPr>
        <w:t>Settlement Amount</w:t>
      </w:r>
      <w:r w:rsidRPr="006639F8">
        <w:rPr>
          <w:spacing w:val="-1"/>
        </w:rPr>
        <w:t>, if</w:t>
      </w:r>
      <w:r w:rsidRPr="006639F8">
        <w:t xml:space="preserve"> </w:t>
      </w:r>
      <w:r w:rsidRPr="006639F8">
        <w:rPr>
          <w:spacing w:val="-1"/>
        </w:rPr>
        <w:t>any,</w:t>
      </w:r>
      <w:r w:rsidRPr="006639F8">
        <w:t xml:space="preserve"> </w:t>
      </w:r>
      <w:r w:rsidRPr="006639F8">
        <w:rPr>
          <w:spacing w:val="-1"/>
        </w:rPr>
        <w:t>is</w:t>
      </w:r>
      <w:r w:rsidRPr="006639F8">
        <w:t xml:space="preserve"> due</w:t>
      </w:r>
      <w:r w:rsidRPr="006639F8">
        <w:rPr>
          <w:spacing w:val="-2"/>
        </w:rPr>
        <w:t xml:space="preserve"> </w:t>
      </w:r>
      <w:r w:rsidRPr="006639F8">
        <w:t>to</w:t>
      </w:r>
      <w:r w:rsidRPr="006639F8">
        <w:rPr>
          <w:spacing w:val="-3"/>
        </w:rPr>
        <w:t xml:space="preserve"> </w:t>
      </w:r>
      <w:r w:rsidRPr="002A5A2C">
        <w:rPr>
          <w:rFonts w:cs="Times New Roman"/>
        </w:rPr>
        <w:t xml:space="preserve">Seller as </w:t>
      </w:r>
      <w:r w:rsidRPr="006639F8">
        <w:t xml:space="preserve">the Non-Defaulting </w:t>
      </w:r>
      <w:r w:rsidRPr="006639F8">
        <w:rPr>
          <w:spacing w:val="-1"/>
        </w:rPr>
        <w:t>Party</w:t>
      </w:r>
      <w:r w:rsidRPr="006639F8">
        <w:rPr>
          <w:spacing w:val="-3"/>
        </w:rPr>
        <w:t xml:space="preserve"> </w:t>
      </w:r>
      <w:r w:rsidRPr="006639F8">
        <w:rPr>
          <w:spacing w:val="-2"/>
        </w:rPr>
        <w:t>within</w:t>
      </w:r>
      <w:r w:rsidRPr="006639F8">
        <w:t xml:space="preserve"> </w:t>
      </w:r>
      <w:r w:rsidR="003D2C98" w:rsidRPr="002E4631">
        <w:rPr>
          <w:u w:color="000000"/>
        </w:rPr>
        <w:t>two (2</w:t>
      </w:r>
      <w:r w:rsidRPr="006639F8">
        <w:t xml:space="preserve">) </w:t>
      </w:r>
      <w:r w:rsidRPr="006639F8">
        <w:rPr>
          <w:spacing w:val="-1"/>
        </w:rPr>
        <w:t>Business</w:t>
      </w:r>
      <w:r w:rsidRPr="006639F8">
        <w:t xml:space="preserve"> </w:t>
      </w:r>
      <w:r w:rsidRPr="006639F8">
        <w:rPr>
          <w:spacing w:val="-1"/>
        </w:rPr>
        <w:t>Days</w:t>
      </w:r>
      <w:r w:rsidRPr="006639F8">
        <w:t xml:space="preserve"> </w:t>
      </w:r>
      <w:r w:rsidRPr="006639F8">
        <w:rPr>
          <w:spacing w:val="-1"/>
        </w:rPr>
        <w:t>following</w:t>
      </w:r>
      <w:r w:rsidRPr="006639F8">
        <w:rPr>
          <w:spacing w:val="-3"/>
        </w:rPr>
        <w:t xml:space="preserve"> </w:t>
      </w:r>
      <w:r w:rsidRPr="006639F8">
        <w:rPr>
          <w:spacing w:val="-1"/>
        </w:rPr>
        <w:t>notice</w:t>
      </w:r>
      <w:r w:rsidRPr="002A5A2C">
        <w:rPr>
          <w:rFonts w:cs="Times New Roman"/>
          <w:spacing w:val="-1"/>
        </w:rPr>
        <w:t xml:space="preserve"> by Seller to Buyer pursuant to Section </w:t>
      </w:r>
      <w:r w:rsidRPr="002A5A2C">
        <w:rPr>
          <w:rFonts w:cs="Times New Roman"/>
          <w:spacing w:val="-1"/>
        </w:rPr>
        <w:fldChar w:fldCharType="begin"/>
      </w:r>
      <w:r w:rsidRPr="002A5A2C">
        <w:rPr>
          <w:rFonts w:cs="Times New Roman"/>
          <w:spacing w:val="-1"/>
        </w:rPr>
        <w:instrText xml:space="preserve"> REF _Ref42175072 \w \h  \* MERGEFORMAT </w:instrText>
      </w:r>
      <w:r w:rsidRPr="002A5A2C">
        <w:rPr>
          <w:rFonts w:cs="Times New Roman"/>
          <w:spacing w:val="-1"/>
        </w:rPr>
      </w:r>
      <w:r w:rsidRPr="002A5A2C">
        <w:rPr>
          <w:rFonts w:cs="Times New Roman"/>
          <w:spacing w:val="-1"/>
        </w:rPr>
        <w:fldChar w:fldCharType="separate"/>
      </w:r>
      <w:r w:rsidR="00D62133">
        <w:rPr>
          <w:rFonts w:cs="Times New Roman"/>
          <w:spacing w:val="-1"/>
        </w:rPr>
        <w:t>9.3</w:t>
      </w:r>
      <w:r w:rsidRPr="002A5A2C">
        <w:rPr>
          <w:rFonts w:cs="Times New Roman"/>
          <w:spacing w:val="-1"/>
        </w:rPr>
        <w:fldChar w:fldCharType="end"/>
      </w:r>
      <w:r w:rsidRPr="002A5A2C">
        <w:rPr>
          <w:rFonts w:cs="Times New Roman"/>
          <w:spacing w:val="-1"/>
        </w:rPr>
        <w:t>.</w:t>
      </w:r>
    </w:p>
    <w:bookmarkEnd w:id="371"/>
    <w:p w14:paraId="7D51C5E8" w14:textId="45225FD3" w:rsidR="00F5283C" w:rsidRDefault="00F5283C" w:rsidP="009E1D46">
      <w:pPr>
        <w:pStyle w:val="BodyText"/>
        <w:tabs>
          <w:tab w:val="left" w:pos="1541"/>
        </w:tabs>
        <w:ind w:left="0" w:right="118"/>
        <w:jc w:val="both"/>
        <w:rPr>
          <w:rFonts w:cs="Times New Roman"/>
        </w:rPr>
      </w:pPr>
    </w:p>
    <w:p w14:paraId="74A951C7" w14:textId="7F2EB484" w:rsidR="00546AED" w:rsidRDefault="00546AED" w:rsidP="00546AED">
      <w:pPr>
        <w:pStyle w:val="BodyText"/>
        <w:numPr>
          <w:ilvl w:val="2"/>
          <w:numId w:val="17"/>
        </w:numPr>
        <w:tabs>
          <w:tab w:val="left" w:pos="1541"/>
        </w:tabs>
        <w:ind w:right="118"/>
        <w:jc w:val="both"/>
        <w:rPr>
          <w:rFonts w:cs="Times New Roman"/>
          <w:spacing w:val="-3"/>
        </w:rPr>
      </w:pPr>
      <w:bookmarkStart w:id="372" w:name="_Hlk96270018"/>
      <w:r>
        <w:rPr>
          <w:rFonts w:cs="Times New Roman"/>
          <w:spacing w:val="-1"/>
        </w:rPr>
        <w:t xml:space="preserve">Except as otherwise set forth in this Agreement, including Sections </w:t>
      </w:r>
      <w:r>
        <w:rPr>
          <w:rFonts w:cs="Times New Roman"/>
          <w:spacing w:val="-1"/>
        </w:rPr>
        <w:fldChar w:fldCharType="begin"/>
      </w:r>
      <w:r>
        <w:rPr>
          <w:rFonts w:cs="Times New Roman"/>
          <w:spacing w:val="-1"/>
        </w:rPr>
        <w:instrText xml:space="preserve"> REF _Ref56004265 \w \h </w:instrText>
      </w:r>
      <w:r>
        <w:rPr>
          <w:rFonts w:cs="Times New Roman"/>
          <w:spacing w:val="-1"/>
        </w:rPr>
      </w:r>
      <w:r>
        <w:rPr>
          <w:rFonts w:cs="Times New Roman"/>
          <w:spacing w:val="-1"/>
        </w:rPr>
        <w:fldChar w:fldCharType="separate"/>
      </w:r>
      <w:r w:rsidR="00D62133">
        <w:rPr>
          <w:rFonts w:cs="Times New Roman"/>
          <w:spacing w:val="-1"/>
        </w:rPr>
        <w:t>2.2(i)</w:t>
      </w:r>
      <w:r>
        <w:rPr>
          <w:rFonts w:cs="Times New Roman"/>
          <w:spacing w:val="-1"/>
        </w:rPr>
        <w:fldChar w:fldCharType="end"/>
      </w:r>
      <w:r>
        <w:rPr>
          <w:rFonts w:cs="Times New Roman"/>
          <w:spacing w:val="-1"/>
        </w:rPr>
        <w:t>,</w:t>
      </w:r>
      <w:r w:rsidR="00143C9D">
        <w:rPr>
          <w:rFonts w:cs="Times New Roman"/>
          <w:spacing w:val="-1"/>
        </w:rPr>
        <w:t xml:space="preserve"> </w:t>
      </w:r>
      <w:r w:rsidR="00D610E4">
        <w:rPr>
          <w:rFonts w:cs="Times New Roman"/>
          <w:spacing w:val="-1"/>
        </w:rPr>
        <w:fldChar w:fldCharType="begin"/>
      </w:r>
      <w:r w:rsidR="00D610E4">
        <w:rPr>
          <w:rFonts w:cs="Times New Roman"/>
          <w:spacing w:val="-1"/>
        </w:rPr>
        <w:instrText xml:space="preserve"> REF _Ref128744733 \r \h </w:instrText>
      </w:r>
      <w:r w:rsidR="00D610E4">
        <w:rPr>
          <w:rFonts w:cs="Times New Roman"/>
          <w:spacing w:val="-1"/>
        </w:rPr>
      </w:r>
      <w:r w:rsidR="00D610E4">
        <w:rPr>
          <w:rFonts w:cs="Times New Roman"/>
          <w:spacing w:val="-1"/>
        </w:rPr>
        <w:fldChar w:fldCharType="separate"/>
      </w:r>
      <w:r w:rsidR="00D62133">
        <w:rPr>
          <w:rFonts w:cs="Times New Roman"/>
          <w:spacing w:val="-1"/>
        </w:rPr>
        <w:t>2.5(b)</w:t>
      </w:r>
      <w:r w:rsidR="00D610E4">
        <w:rPr>
          <w:rFonts w:cs="Times New Roman"/>
          <w:spacing w:val="-1"/>
        </w:rPr>
        <w:fldChar w:fldCharType="end"/>
      </w:r>
      <w:r w:rsidR="00D610E4">
        <w:rPr>
          <w:rFonts w:cs="Times New Roman"/>
          <w:spacing w:val="-1"/>
        </w:rPr>
        <w:t xml:space="preserve">, </w:t>
      </w:r>
      <w:r w:rsidR="00D610E4">
        <w:rPr>
          <w:rFonts w:cs="Times New Roman"/>
          <w:spacing w:val="-1"/>
        </w:rPr>
        <w:fldChar w:fldCharType="begin"/>
      </w:r>
      <w:r w:rsidR="00D610E4">
        <w:rPr>
          <w:rFonts w:cs="Times New Roman"/>
          <w:spacing w:val="-1"/>
        </w:rPr>
        <w:instrText xml:space="preserve"> REF _Ref128744740 \r \h </w:instrText>
      </w:r>
      <w:r w:rsidR="00D610E4">
        <w:rPr>
          <w:rFonts w:cs="Times New Roman"/>
          <w:spacing w:val="-1"/>
        </w:rPr>
      </w:r>
      <w:r w:rsidR="00D610E4">
        <w:rPr>
          <w:rFonts w:cs="Times New Roman"/>
          <w:spacing w:val="-1"/>
        </w:rPr>
        <w:fldChar w:fldCharType="separate"/>
      </w:r>
      <w:r w:rsidR="00D62133">
        <w:rPr>
          <w:rFonts w:cs="Times New Roman"/>
          <w:spacing w:val="-1"/>
        </w:rPr>
        <w:t>2.5(c)</w:t>
      </w:r>
      <w:r w:rsidR="00D610E4">
        <w:rPr>
          <w:rFonts w:cs="Times New Roman"/>
          <w:spacing w:val="-1"/>
        </w:rPr>
        <w:fldChar w:fldCharType="end"/>
      </w:r>
      <w:r>
        <w:rPr>
          <w:rFonts w:cs="Times New Roman"/>
          <w:spacing w:val="-1"/>
        </w:rPr>
        <w:t>,</w:t>
      </w:r>
      <w:r w:rsidR="00143C9D">
        <w:rPr>
          <w:rFonts w:cs="Times New Roman"/>
          <w:spacing w:val="-1"/>
        </w:rPr>
        <w:t xml:space="preserve"> </w:t>
      </w:r>
      <w:r w:rsidR="00683625">
        <w:rPr>
          <w:rFonts w:cs="Times New Roman"/>
          <w:spacing w:val="-1"/>
        </w:rPr>
        <w:fldChar w:fldCharType="begin"/>
      </w:r>
      <w:r w:rsidR="00683625">
        <w:rPr>
          <w:rFonts w:cs="Times New Roman"/>
          <w:spacing w:val="-1"/>
        </w:rPr>
        <w:instrText xml:space="preserve"> REF _Ref116049494 \w \h </w:instrText>
      </w:r>
      <w:r w:rsidR="00683625">
        <w:rPr>
          <w:rFonts w:cs="Times New Roman"/>
          <w:spacing w:val="-1"/>
        </w:rPr>
      </w:r>
      <w:r w:rsidR="00683625">
        <w:rPr>
          <w:rFonts w:cs="Times New Roman"/>
          <w:spacing w:val="-1"/>
        </w:rPr>
        <w:fldChar w:fldCharType="separate"/>
      </w:r>
      <w:r w:rsidR="00D62133">
        <w:rPr>
          <w:rFonts w:cs="Times New Roman"/>
          <w:spacing w:val="-1"/>
        </w:rPr>
        <w:t>4.1(c)</w:t>
      </w:r>
      <w:r w:rsidR="00683625">
        <w:rPr>
          <w:rFonts w:cs="Times New Roman"/>
          <w:spacing w:val="-1"/>
        </w:rPr>
        <w:fldChar w:fldCharType="end"/>
      </w:r>
      <w:r w:rsidR="00D610E4">
        <w:rPr>
          <w:rFonts w:cs="Times New Roman"/>
          <w:spacing w:val="-1"/>
        </w:rPr>
        <w:t xml:space="preserve"> </w:t>
      </w:r>
      <w:r>
        <w:rPr>
          <w:rFonts w:cs="Times New Roman"/>
          <w:spacing w:val="-1"/>
        </w:rPr>
        <w:t xml:space="preserve">and </w:t>
      </w:r>
      <w:r>
        <w:rPr>
          <w:rFonts w:cs="Times New Roman"/>
          <w:spacing w:val="-1"/>
        </w:rPr>
        <w:fldChar w:fldCharType="begin"/>
      </w:r>
      <w:r>
        <w:rPr>
          <w:rFonts w:cs="Times New Roman"/>
          <w:spacing w:val="-1"/>
        </w:rPr>
        <w:instrText xml:space="preserve"> REF _Ref48776446 \w \h </w:instrText>
      </w:r>
      <w:r>
        <w:rPr>
          <w:rFonts w:cs="Times New Roman"/>
          <w:spacing w:val="-1"/>
        </w:rPr>
      </w:r>
      <w:r>
        <w:rPr>
          <w:rFonts w:cs="Times New Roman"/>
          <w:spacing w:val="-1"/>
        </w:rPr>
        <w:fldChar w:fldCharType="separate"/>
      </w:r>
      <w:r w:rsidR="00D62133">
        <w:rPr>
          <w:rFonts w:cs="Times New Roman"/>
          <w:spacing w:val="-1"/>
        </w:rPr>
        <w:t>4.1(g)</w:t>
      </w:r>
      <w:r>
        <w:rPr>
          <w:rFonts w:cs="Times New Roman"/>
          <w:spacing w:val="-1"/>
        </w:rPr>
        <w:fldChar w:fldCharType="end"/>
      </w:r>
      <w:r>
        <w:rPr>
          <w:rFonts w:cs="Times New Roman"/>
          <w:spacing w:val="-1"/>
        </w:rPr>
        <w:t>, i</w:t>
      </w:r>
      <w:r w:rsidRPr="002A5A2C">
        <w:rPr>
          <w:rFonts w:cs="Times New Roman"/>
          <w:spacing w:val="-1"/>
        </w:rPr>
        <w:t>n the Event of Default with respect to</w:t>
      </w:r>
      <w:r w:rsidRPr="002A5A2C">
        <w:rPr>
          <w:rFonts w:cs="Times New Roman"/>
          <w:spacing w:val="11"/>
        </w:rPr>
        <w:t xml:space="preserve"> </w:t>
      </w:r>
      <w:r>
        <w:rPr>
          <w:rFonts w:cs="Times New Roman"/>
        </w:rPr>
        <w:t>Seller</w:t>
      </w:r>
      <w:r w:rsidRPr="002A5A2C">
        <w:rPr>
          <w:rFonts w:cs="Times New Roman"/>
        </w:rPr>
        <w:t xml:space="preserve">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the following shall occur: </w:t>
      </w:r>
    </w:p>
    <w:p w14:paraId="1B7C6529" w14:textId="77777777" w:rsidR="00521FDC" w:rsidRPr="00964852" w:rsidRDefault="00521FDC" w:rsidP="00DD1699">
      <w:pPr>
        <w:pStyle w:val="BodyText"/>
        <w:tabs>
          <w:tab w:val="left" w:pos="1541"/>
        </w:tabs>
        <w:ind w:left="619" w:right="118"/>
        <w:jc w:val="both"/>
        <w:rPr>
          <w:rFonts w:cs="Times New Roman"/>
          <w:spacing w:val="-3"/>
        </w:rPr>
      </w:pPr>
    </w:p>
    <w:p w14:paraId="7D3F6CE4" w14:textId="4366A67A" w:rsidR="00F5283C" w:rsidRPr="00677411" w:rsidRDefault="00F5283C" w:rsidP="00F5283C">
      <w:pPr>
        <w:pStyle w:val="BodyText"/>
        <w:numPr>
          <w:ilvl w:val="3"/>
          <w:numId w:val="17"/>
        </w:numPr>
        <w:ind w:left="1530" w:right="118"/>
        <w:jc w:val="both"/>
        <w:rPr>
          <w:rFonts w:cs="Times New Roman"/>
        </w:rPr>
      </w:pPr>
      <w:r>
        <w:rPr>
          <w:rFonts w:cs="Times New Roman"/>
          <w:spacing w:val="-3"/>
        </w:rPr>
        <w:t>Buyer</w:t>
      </w:r>
      <w:r w:rsidRPr="00964852">
        <w:rPr>
          <w:rFonts w:cs="Times New Roman"/>
          <w:spacing w:val="-3"/>
        </w:rPr>
        <w:t xml:space="preserve"> </w:t>
      </w:r>
      <w:r>
        <w:rPr>
          <w:rFonts w:cs="Times New Roman"/>
          <w:spacing w:val="-3"/>
        </w:rPr>
        <w:t>shall</w:t>
      </w:r>
      <w:r w:rsidRPr="00964852">
        <w:rPr>
          <w:rFonts w:cs="Times New Roman"/>
          <w:spacing w:val="-3"/>
        </w:rPr>
        <w:t xml:space="preserve"> calculate a Settlement Amount as </w:t>
      </w:r>
      <w:r w:rsidR="005C3505" w:rsidRPr="006352E2">
        <w:rPr>
          <w:spacing w:val="-3"/>
        </w:rPr>
        <w:t xml:space="preserve">the </w:t>
      </w:r>
      <w:r w:rsidR="005C3505">
        <w:rPr>
          <w:rFonts w:cs="Times New Roman"/>
          <w:spacing w:val="-3"/>
        </w:rPr>
        <w:t>sum</w:t>
      </w:r>
      <w:r w:rsidR="005C3505" w:rsidRPr="006352E2">
        <w:rPr>
          <w:spacing w:val="-3"/>
        </w:rPr>
        <w:t xml:space="preserve"> o</w:t>
      </w:r>
      <w:r w:rsidR="00444F62">
        <w:rPr>
          <w:spacing w:val="-3"/>
        </w:rPr>
        <w:t>f</w:t>
      </w:r>
      <w:r w:rsidR="005C3505" w:rsidRPr="006352E2">
        <w:rPr>
          <w:spacing w:val="-3"/>
        </w:rPr>
        <w:t xml:space="preserve"> </w:t>
      </w:r>
      <w:r w:rsidR="005C3505">
        <w:rPr>
          <w:rFonts w:cs="Times New Roman"/>
          <w:spacing w:val="-3"/>
        </w:rPr>
        <w:t>the Collateral Requirement and the result obtained by subtracting</w:t>
      </w:r>
      <w:r>
        <w:rPr>
          <w:rFonts w:cs="Times New Roman"/>
          <w:spacing w:val="-3"/>
        </w:rPr>
        <w:t>:</w:t>
      </w:r>
      <w:r>
        <w:rPr>
          <w:rFonts w:cs="Times New Roman"/>
        </w:rPr>
        <w:t xml:space="preserve"> (a)</w:t>
      </w:r>
      <w:r w:rsidRPr="006352E2">
        <w:t xml:space="preserve"> </w:t>
      </w:r>
      <w:r w:rsidRPr="002E4631">
        <w:rPr>
          <w:u w:color="000000"/>
        </w:rPr>
        <w:t xml:space="preserve">any or all other amounts due to </w:t>
      </w:r>
      <w:r>
        <w:rPr>
          <w:u w:color="000000"/>
        </w:rPr>
        <w:t xml:space="preserve">Seller </w:t>
      </w:r>
      <w:r w:rsidRPr="002E4631">
        <w:rPr>
          <w:u w:color="000000"/>
        </w:rPr>
        <w:t xml:space="preserve">under this Agreement </w:t>
      </w:r>
      <w:r w:rsidR="0032266A">
        <w:rPr>
          <w:u w:color="000000"/>
        </w:rPr>
        <w:t xml:space="preserve">from </w:t>
      </w:r>
      <w:r w:rsidRPr="002E4631">
        <w:rPr>
          <w:u w:color="000000"/>
        </w:rPr>
        <w:t xml:space="preserve">(b) any or all other amounts due to </w:t>
      </w:r>
      <w:r>
        <w:rPr>
          <w:u w:color="000000"/>
        </w:rPr>
        <w:t xml:space="preserve">Buyer </w:t>
      </w:r>
      <w:r w:rsidRPr="002E4631">
        <w:rPr>
          <w:u w:color="000000"/>
        </w:rPr>
        <w:t>under this Agreement, so that all such amounts will be netted out to a single liquidated amount (the “</w:t>
      </w:r>
      <w:r w:rsidR="0032266A">
        <w:rPr>
          <w:u w:color="000000"/>
        </w:rPr>
        <w:t>Settlement Amount</w:t>
      </w:r>
      <w:r w:rsidRPr="002E4631">
        <w:rPr>
          <w:u w:color="000000"/>
        </w:rPr>
        <w:t>”</w:t>
      </w:r>
      <w:proofErr w:type="gramStart"/>
      <w:r w:rsidRPr="002E4631">
        <w:rPr>
          <w:u w:color="000000"/>
        </w:rPr>
        <w:t>)</w:t>
      </w:r>
      <w:r>
        <w:rPr>
          <w:u w:color="000000"/>
        </w:rPr>
        <w:t>;</w:t>
      </w:r>
      <w:proofErr w:type="gramEnd"/>
    </w:p>
    <w:p w14:paraId="0541660F" w14:textId="77777777" w:rsidR="00F5283C" w:rsidRPr="00677411" w:rsidRDefault="00F5283C" w:rsidP="00F5283C">
      <w:pPr>
        <w:pStyle w:val="BodyText"/>
        <w:ind w:left="1530" w:right="118"/>
        <w:jc w:val="both"/>
        <w:rPr>
          <w:rFonts w:cs="Times New Roman"/>
        </w:rPr>
      </w:pPr>
    </w:p>
    <w:p w14:paraId="38F51169" w14:textId="7EBEACC3" w:rsidR="00F5283C" w:rsidRPr="00677411" w:rsidRDefault="00DB30F4" w:rsidP="00F5283C">
      <w:pPr>
        <w:pStyle w:val="BodyText"/>
        <w:numPr>
          <w:ilvl w:val="3"/>
          <w:numId w:val="17"/>
        </w:numPr>
        <w:ind w:left="1530" w:right="118"/>
        <w:jc w:val="both"/>
        <w:rPr>
          <w:rFonts w:cs="Times New Roman"/>
        </w:rPr>
      </w:pPr>
      <w:r>
        <w:rPr>
          <w:u w:color="000000"/>
        </w:rPr>
        <w:t>if</w:t>
      </w:r>
      <w:r w:rsidRPr="00964852">
        <w:rPr>
          <w:u w:color="000000"/>
        </w:rPr>
        <w:t xml:space="preserve"> </w:t>
      </w:r>
      <w:r w:rsidR="00F5283C" w:rsidRPr="00964852">
        <w:rPr>
          <w:u w:color="000000"/>
        </w:rPr>
        <w:t xml:space="preserve">the </w:t>
      </w:r>
      <w:r w:rsidR="00EA15F6" w:rsidRPr="006639F8">
        <w:rPr>
          <w:spacing w:val="-3"/>
        </w:rPr>
        <w:t xml:space="preserve">Settlement Amount </w:t>
      </w:r>
      <w:r w:rsidR="00F5283C" w:rsidRPr="00964852">
        <w:rPr>
          <w:u w:color="000000"/>
        </w:rPr>
        <w:t>is a positive amount</w:t>
      </w:r>
      <w:r w:rsidR="00763D58">
        <w:rPr>
          <w:u w:color="000000"/>
        </w:rPr>
        <w:t xml:space="preserve"> that is due to Buyer</w:t>
      </w:r>
      <w:r w:rsidR="00F5283C" w:rsidRPr="00964852">
        <w:rPr>
          <w:u w:color="000000"/>
        </w:rPr>
        <w:t xml:space="preserve">, </w:t>
      </w:r>
      <w:r w:rsidR="00F5283C">
        <w:rPr>
          <w:u w:color="000000"/>
        </w:rPr>
        <w:t xml:space="preserve">Seller </w:t>
      </w:r>
      <w:r w:rsidR="00F5283C" w:rsidRPr="00964852">
        <w:rPr>
          <w:u w:color="000000"/>
        </w:rPr>
        <w:t xml:space="preserve">shall pay the </w:t>
      </w:r>
      <w:r w:rsidR="00EA15F6" w:rsidRPr="006639F8">
        <w:rPr>
          <w:spacing w:val="-3"/>
        </w:rPr>
        <w:t xml:space="preserve">Settlement Amount </w:t>
      </w:r>
      <w:r w:rsidR="00F5283C" w:rsidRPr="00964852">
        <w:rPr>
          <w:u w:color="000000"/>
        </w:rPr>
        <w:t xml:space="preserve">to </w:t>
      </w:r>
      <w:proofErr w:type="gramStart"/>
      <w:r w:rsidR="00F5283C">
        <w:rPr>
          <w:u w:color="000000"/>
        </w:rPr>
        <w:t>Buyer;</w:t>
      </w:r>
      <w:proofErr w:type="gramEnd"/>
    </w:p>
    <w:p w14:paraId="2CA9B952" w14:textId="77777777" w:rsidR="00F5283C" w:rsidRDefault="00F5283C" w:rsidP="00F5283C">
      <w:pPr>
        <w:pStyle w:val="ListParagraph"/>
        <w:rPr>
          <w:rFonts w:cs="Times New Roman"/>
        </w:rPr>
      </w:pPr>
    </w:p>
    <w:p w14:paraId="06373FE8" w14:textId="5844B2EC" w:rsidR="00F5283C" w:rsidRPr="002A5A2C" w:rsidRDefault="00DB30F4" w:rsidP="00F5283C">
      <w:pPr>
        <w:pStyle w:val="BodyText"/>
        <w:numPr>
          <w:ilvl w:val="3"/>
          <w:numId w:val="17"/>
        </w:numPr>
        <w:ind w:left="1530" w:right="118"/>
        <w:jc w:val="both"/>
        <w:rPr>
          <w:rFonts w:cs="Times New Roman"/>
        </w:rPr>
      </w:pPr>
      <w:r>
        <w:rPr>
          <w:u w:color="000000"/>
        </w:rPr>
        <w:t>if</w:t>
      </w:r>
      <w:r w:rsidRPr="002E4631">
        <w:rPr>
          <w:u w:color="000000"/>
        </w:rPr>
        <w:t xml:space="preserve"> </w:t>
      </w:r>
      <w:r w:rsidR="00F5283C" w:rsidRPr="002E4631">
        <w:rPr>
          <w:u w:color="000000"/>
        </w:rPr>
        <w:t xml:space="preserve">the </w:t>
      </w:r>
      <w:r w:rsidR="00EA15F6" w:rsidRPr="006639F8">
        <w:rPr>
          <w:spacing w:val="-3"/>
        </w:rPr>
        <w:t xml:space="preserve">Settlement Amount </w:t>
      </w:r>
      <w:r w:rsidR="00F5283C" w:rsidRPr="002E4631">
        <w:rPr>
          <w:u w:color="000000"/>
        </w:rPr>
        <w:t xml:space="preserve">is a negative amount, there shall not be a </w:t>
      </w:r>
      <w:r w:rsidR="00EA15F6" w:rsidRPr="006639F8">
        <w:rPr>
          <w:spacing w:val="-3"/>
        </w:rPr>
        <w:t xml:space="preserve">Settlement Amount </w:t>
      </w:r>
      <w:r w:rsidR="00F5283C" w:rsidRPr="002E4631">
        <w:rPr>
          <w:u w:color="000000"/>
        </w:rPr>
        <w:t xml:space="preserve">and </w:t>
      </w:r>
      <w:r w:rsidR="00F5283C">
        <w:rPr>
          <w:u w:color="000000"/>
        </w:rPr>
        <w:t>Buyer</w:t>
      </w:r>
      <w:r w:rsidR="00F5283C" w:rsidRPr="002E4631">
        <w:rPr>
          <w:u w:color="000000"/>
        </w:rPr>
        <w:t xml:space="preserve"> shall not owe any amount to </w:t>
      </w:r>
      <w:r w:rsidR="00F5283C">
        <w:rPr>
          <w:u w:color="000000"/>
        </w:rPr>
        <w:t>Seller</w:t>
      </w:r>
      <w:r>
        <w:rPr>
          <w:u w:color="000000"/>
        </w:rPr>
        <w:t>; and</w:t>
      </w:r>
    </w:p>
    <w:p w14:paraId="109B54D7" w14:textId="77777777" w:rsidR="00F5283C" w:rsidRPr="002A5A2C" w:rsidRDefault="00F5283C" w:rsidP="00F5283C">
      <w:pPr>
        <w:pStyle w:val="BodyText"/>
        <w:ind w:left="0" w:right="118"/>
        <w:jc w:val="both"/>
        <w:rPr>
          <w:rFonts w:cs="Times New Roman"/>
        </w:rPr>
      </w:pPr>
    </w:p>
    <w:p w14:paraId="3212805E" w14:textId="7696C823" w:rsidR="00F5283C" w:rsidRPr="002A5A2C" w:rsidRDefault="00F5283C" w:rsidP="00F5283C">
      <w:pPr>
        <w:pStyle w:val="BodyText"/>
        <w:numPr>
          <w:ilvl w:val="3"/>
          <w:numId w:val="17"/>
        </w:numPr>
        <w:ind w:left="1530" w:right="118"/>
        <w:jc w:val="both"/>
        <w:rPr>
          <w:rFonts w:cs="Times New Roman"/>
        </w:rPr>
      </w:pPr>
      <w:r w:rsidRPr="002A5A2C">
        <w:rPr>
          <w:rFonts w:cs="Times New Roman"/>
          <w:spacing w:val="-1"/>
        </w:rPr>
        <w:t xml:space="preserve">the </w:t>
      </w:r>
      <w:r w:rsidR="00EA15F6" w:rsidRPr="006639F8">
        <w:rPr>
          <w:spacing w:val="-3"/>
        </w:rPr>
        <w:t>Settlement Amount</w:t>
      </w:r>
      <w:r w:rsidRPr="002A5A2C">
        <w:rPr>
          <w:rFonts w:cs="Times New Roman"/>
          <w:spacing w:val="-1"/>
        </w:rPr>
        <w: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Pr>
          <w:rFonts w:cs="Times New Roman"/>
        </w:rPr>
        <w:t>Buyer</w:t>
      </w:r>
      <w:r w:rsidRPr="002A5A2C">
        <w:rPr>
          <w:rFonts w:cs="Times New Roman"/>
        </w:rPr>
        <w:t xml:space="preserve">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w:t>
      </w:r>
      <w:r w:rsidR="00DA7E7E">
        <w:rPr>
          <w:rFonts w:cs="Times New Roman"/>
        </w:rPr>
        <w:t xml:space="preserve">o (2)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w:t>
      </w:r>
      <w:r w:rsidR="00FC1CE3">
        <w:rPr>
          <w:rFonts w:cs="Times New Roman"/>
          <w:spacing w:val="-1"/>
        </w:rPr>
        <w:t xml:space="preserve">Buyer </w:t>
      </w:r>
      <w:r w:rsidRPr="002A5A2C">
        <w:rPr>
          <w:rFonts w:cs="Times New Roman"/>
          <w:spacing w:val="-1"/>
        </w:rPr>
        <w:t xml:space="preserve">to </w:t>
      </w:r>
      <w:r w:rsidR="00FC1CE3">
        <w:rPr>
          <w:rFonts w:cs="Times New Roman"/>
          <w:spacing w:val="-1"/>
        </w:rPr>
        <w:t xml:space="preserve">Seller </w:t>
      </w:r>
      <w:r w:rsidRPr="002A5A2C">
        <w:rPr>
          <w:rFonts w:cs="Times New Roman"/>
          <w:spacing w:val="-1"/>
        </w:rPr>
        <w:t xml:space="preserve">pursuant to Section </w:t>
      </w:r>
      <w:r w:rsidRPr="002A5A2C">
        <w:rPr>
          <w:rFonts w:cs="Times New Roman"/>
          <w:spacing w:val="-1"/>
        </w:rPr>
        <w:fldChar w:fldCharType="begin"/>
      </w:r>
      <w:r w:rsidRPr="002A5A2C">
        <w:rPr>
          <w:rFonts w:cs="Times New Roman"/>
          <w:spacing w:val="-1"/>
        </w:rPr>
        <w:instrText xml:space="preserve"> REF _Ref42175072 \w \h  \* MERGEFORMAT </w:instrText>
      </w:r>
      <w:r w:rsidRPr="002A5A2C">
        <w:rPr>
          <w:rFonts w:cs="Times New Roman"/>
          <w:spacing w:val="-1"/>
        </w:rPr>
      </w:r>
      <w:r w:rsidRPr="002A5A2C">
        <w:rPr>
          <w:rFonts w:cs="Times New Roman"/>
          <w:spacing w:val="-1"/>
        </w:rPr>
        <w:fldChar w:fldCharType="separate"/>
      </w:r>
      <w:r w:rsidR="00D62133">
        <w:rPr>
          <w:rFonts w:cs="Times New Roman"/>
          <w:spacing w:val="-1"/>
        </w:rPr>
        <w:t>9.3</w:t>
      </w:r>
      <w:r w:rsidRPr="002A5A2C">
        <w:rPr>
          <w:rFonts w:cs="Times New Roman"/>
          <w:spacing w:val="-1"/>
        </w:rPr>
        <w:fldChar w:fldCharType="end"/>
      </w:r>
      <w:r w:rsidRPr="002A5A2C">
        <w:rPr>
          <w:rFonts w:cs="Times New Roman"/>
          <w:spacing w:val="-1"/>
        </w:rPr>
        <w:t>.</w:t>
      </w:r>
      <w:r w:rsidR="00FC1CE3">
        <w:rPr>
          <w:rFonts w:cs="Times New Roman"/>
          <w:spacing w:val="-1"/>
        </w:rPr>
        <w:t xml:space="preserve"> </w:t>
      </w:r>
      <w:r w:rsidR="00FC1CE3" w:rsidRPr="002A5A2C">
        <w:rPr>
          <w:rFonts w:cs="Times New Roman"/>
          <w:spacing w:val="-1"/>
        </w:rPr>
        <w:t xml:space="preserve">Unless Seller pays the </w:t>
      </w:r>
      <w:r w:rsidR="00EA15F6" w:rsidRPr="006639F8">
        <w:rPr>
          <w:spacing w:val="-3"/>
        </w:rPr>
        <w:t xml:space="preserve">Settlement Amount </w:t>
      </w:r>
      <w:r w:rsidR="00FC1CE3" w:rsidRPr="002A5A2C">
        <w:rPr>
          <w:rFonts w:cs="Times New Roman"/>
          <w:spacing w:val="-1"/>
        </w:rPr>
        <w:t xml:space="preserve">in full during this </w:t>
      </w:r>
      <w:r w:rsidR="00DA7E7E">
        <w:rPr>
          <w:rFonts w:cs="Times New Roman"/>
          <w:spacing w:val="-1"/>
        </w:rPr>
        <w:t>two</w:t>
      </w:r>
      <w:r w:rsidR="00FC1CE3" w:rsidRPr="002A5A2C">
        <w:rPr>
          <w:rFonts w:cs="Times New Roman"/>
          <w:spacing w:val="-1"/>
        </w:rPr>
        <w:t xml:space="preserve"> (2) Business Day period, Seller’s Performance Assurance held by Buyer shall be applied to the </w:t>
      </w:r>
      <w:r w:rsidR="00EA15F6" w:rsidRPr="006639F8">
        <w:rPr>
          <w:spacing w:val="-3"/>
        </w:rPr>
        <w:t>Settlement Amount</w:t>
      </w:r>
      <w:r w:rsidR="00FC1CE3" w:rsidRPr="002A5A2C">
        <w:rPr>
          <w:rFonts w:cs="Times New Roman"/>
          <w:spacing w:val="-1"/>
        </w:rPr>
        <w:t xml:space="preserve">, with any excess Performance Assurance </w:t>
      </w:r>
      <w:r w:rsidR="00DB30F4">
        <w:rPr>
          <w:rFonts w:cs="Times New Roman"/>
          <w:spacing w:val="-1"/>
        </w:rPr>
        <w:t>Amount</w:t>
      </w:r>
      <w:r w:rsidR="00DB30F4" w:rsidRPr="002A5A2C">
        <w:rPr>
          <w:rFonts w:cs="Times New Roman"/>
          <w:spacing w:val="-1"/>
        </w:rPr>
        <w:t xml:space="preserve"> </w:t>
      </w:r>
      <w:r w:rsidR="00FC1CE3" w:rsidRPr="002A5A2C">
        <w:rPr>
          <w:rFonts w:cs="Times New Roman"/>
          <w:spacing w:val="-1"/>
        </w:rPr>
        <w:t>returned to Seller.</w:t>
      </w:r>
    </w:p>
    <w:bookmarkEnd w:id="372"/>
    <w:p w14:paraId="2090DB0D" w14:textId="77777777" w:rsidR="00843E71" w:rsidRPr="006639F8" w:rsidRDefault="00843E71" w:rsidP="006639F8">
      <w:pPr>
        <w:pStyle w:val="BodyText"/>
        <w:tabs>
          <w:tab w:val="left" w:pos="1541"/>
        </w:tabs>
        <w:ind w:left="0" w:right="118"/>
        <w:jc w:val="both"/>
      </w:pPr>
    </w:p>
    <w:p w14:paraId="70304F59" w14:textId="0EF3A1B3" w:rsidR="00843E71" w:rsidRPr="006639F8" w:rsidRDefault="00843E71" w:rsidP="006639F8">
      <w:pPr>
        <w:pStyle w:val="BodyText"/>
        <w:numPr>
          <w:ilvl w:val="2"/>
          <w:numId w:val="17"/>
        </w:numPr>
        <w:tabs>
          <w:tab w:val="left" w:pos="1541"/>
        </w:tabs>
        <w:ind w:right="118"/>
        <w:jc w:val="both"/>
        <w:rPr>
          <w:spacing w:val="-1"/>
        </w:rPr>
      </w:pPr>
      <w:r w:rsidRPr="002A5A2C">
        <w:rPr>
          <w:rFonts w:cs="Times New Roman"/>
        </w:rPr>
        <w:t>For avoidance of doubt, the</w:t>
      </w:r>
      <w:r w:rsidRPr="002A5A2C">
        <w:rPr>
          <w:rFonts w:cs="Times New Roman"/>
          <w:spacing w:val="3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shall</w:t>
      </w:r>
      <w:r w:rsidRPr="002A5A2C">
        <w:rPr>
          <w:rFonts w:cs="Times New Roman"/>
          <w:spacing w:val="-2"/>
        </w:rPr>
        <w:t xml:space="preserve"> not owe any amount as </w:t>
      </w:r>
      <w:r w:rsidR="006A754B" w:rsidRPr="006639F8">
        <w:rPr>
          <w:spacing w:val="-3"/>
        </w:rPr>
        <w:t xml:space="preserve">Settlement </w:t>
      </w:r>
      <w:r w:rsidR="006A754B" w:rsidRPr="006639F8">
        <w:rPr>
          <w:spacing w:val="-3"/>
        </w:rPr>
        <w:lastRenderedPageBreak/>
        <w:t xml:space="preserve">Amount </w:t>
      </w:r>
      <w:r w:rsidRPr="002A5A2C">
        <w:rPr>
          <w:rFonts w:cs="Times New Roman"/>
        </w:rPr>
        <w:t xml:space="preserve">to </w:t>
      </w:r>
      <w:r w:rsidRPr="002A5A2C">
        <w:rPr>
          <w:rFonts w:cs="Times New Roman"/>
          <w:spacing w:val="-1"/>
        </w:rPr>
        <w:t>the</w:t>
      </w:r>
      <w:r w:rsidRPr="002A5A2C">
        <w:rPr>
          <w:rFonts w:cs="Times New Roman"/>
        </w:rPr>
        <w:t xml:space="preserve"> </w:t>
      </w:r>
      <w:r w:rsidRPr="002A5A2C">
        <w:rPr>
          <w:rFonts w:cs="Times New Roman"/>
          <w:spacing w:val="-1"/>
        </w:rPr>
        <w:t>Defaulting</w:t>
      </w:r>
      <w:r w:rsidRPr="002A5A2C">
        <w:rPr>
          <w:rFonts w:cs="Times New Roman"/>
          <w:spacing w:val="-3"/>
        </w:rPr>
        <w:t xml:space="preserve"> </w:t>
      </w:r>
      <w:r w:rsidRPr="002A5A2C">
        <w:rPr>
          <w:rFonts w:cs="Times New Roman"/>
          <w:spacing w:val="-1"/>
        </w:rPr>
        <w:t xml:space="preserve">Party and payment of the </w:t>
      </w:r>
      <w:r w:rsidR="006A754B" w:rsidRPr="006639F8">
        <w:rPr>
          <w:spacing w:val="-3"/>
        </w:rPr>
        <w:t xml:space="preserve">Settlement Amount </w:t>
      </w:r>
      <w:r w:rsidRPr="002A5A2C">
        <w:rPr>
          <w:rFonts w:cs="Times New Roman"/>
          <w:spacing w:val="-1"/>
        </w:rPr>
        <w:t>shall only be from the Defaulting Party to the Non-Defaulting Party.</w:t>
      </w:r>
    </w:p>
    <w:p w14:paraId="1C56EAFD" w14:textId="77777777" w:rsidR="00947305" w:rsidRPr="00A408FD" w:rsidRDefault="00947305" w:rsidP="00A408FD">
      <w:pPr>
        <w:pStyle w:val="BodyText"/>
        <w:tabs>
          <w:tab w:val="left" w:pos="1541"/>
        </w:tabs>
        <w:ind w:left="101" w:right="118"/>
        <w:jc w:val="both"/>
        <w:rPr>
          <w:spacing w:val="-1"/>
        </w:rPr>
      </w:pPr>
    </w:p>
    <w:p w14:paraId="4D81B87D" w14:textId="77777777" w:rsidR="006661DB" w:rsidRPr="006661DB" w:rsidRDefault="003D2C98" w:rsidP="005F10A6">
      <w:pPr>
        <w:pStyle w:val="Heading2"/>
        <w:rPr>
          <w:rFonts w:cs="Times New Roman"/>
        </w:rPr>
      </w:pPr>
      <w:bookmarkStart w:id="373" w:name="_Hlk39414163"/>
      <w:bookmarkStart w:id="374" w:name="_Ref42207900"/>
      <w:bookmarkStart w:id="375" w:name="_Toc42217348"/>
      <w:bookmarkStart w:id="376" w:name="_Toc48087227"/>
      <w:bookmarkStart w:id="377" w:name="_Toc46510759"/>
      <w:bookmarkStart w:id="378" w:name="_Toc48756899"/>
      <w:bookmarkStart w:id="379" w:name="_Toc98519965"/>
      <w:bookmarkStart w:id="380" w:name="_Toc131007572"/>
      <w:r w:rsidRPr="00A408FD">
        <w:rPr>
          <w:u w:color="000000"/>
        </w:rPr>
        <w:t>Calculation</w:t>
      </w:r>
      <w:r w:rsidRPr="00985B2F">
        <w:rPr>
          <w:spacing w:val="14"/>
          <w:u w:color="000000"/>
        </w:rPr>
        <w:t xml:space="preserve"> </w:t>
      </w:r>
      <w:r w:rsidRPr="00A408FD">
        <w:rPr>
          <w:u w:color="000000"/>
        </w:rPr>
        <w:t>Disputes</w:t>
      </w:r>
      <w:bookmarkEnd w:id="373"/>
      <w:r w:rsidRPr="00A408FD">
        <w:t>.</w:t>
      </w:r>
      <w:bookmarkEnd w:id="374"/>
      <w:bookmarkEnd w:id="375"/>
      <w:bookmarkEnd w:id="376"/>
      <w:bookmarkEnd w:id="377"/>
      <w:bookmarkEnd w:id="378"/>
      <w:bookmarkEnd w:id="379"/>
      <w:bookmarkEnd w:id="380"/>
      <w:r w:rsidRPr="00985B2F">
        <w:rPr>
          <w:spacing w:val="29"/>
        </w:rPr>
        <w:t xml:space="preserve"> </w:t>
      </w:r>
    </w:p>
    <w:p w14:paraId="048F5F51" w14:textId="77777777" w:rsidR="006661DB" w:rsidRPr="00A408FD" w:rsidRDefault="006661DB" w:rsidP="00A408FD">
      <w:pPr>
        <w:pStyle w:val="BodyText"/>
        <w:tabs>
          <w:tab w:val="left" w:pos="1541"/>
        </w:tabs>
        <w:ind w:left="101" w:right="118"/>
        <w:jc w:val="both"/>
        <w:rPr>
          <w:spacing w:val="29"/>
        </w:rPr>
      </w:pPr>
    </w:p>
    <w:p w14:paraId="0B4859FB" w14:textId="5B66C068" w:rsidR="00985B2F" w:rsidRDefault="003D2C98" w:rsidP="00A408FD">
      <w:pPr>
        <w:pStyle w:val="BodyText"/>
        <w:tabs>
          <w:tab w:val="left" w:pos="1541"/>
        </w:tabs>
        <w:ind w:left="101" w:right="118"/>
        <w:jc w:val="both"/>
        <w:rPr>
          <w:rFonts w:cs="Times New Roman"/>
        </w:rPr>
      </w:pPr>
      <w:r w:rsidRPr="00985B2F">
        <w:rPr>
          <w:spacing w:val="-2"/>
        </w:rPr>
        <w:t>If</w:t>
      </w:r>
      <w:r w:rsidRPr="00985B2F">
        <w:rPr>
          <w:spacing w:val="15"/>
        </w:rPr>
        <w:t xml:space="preserve"> </w:t>
      </w:r>
      <w:r w:rsidRPr="006D48C9">
        <w:t>the</w:t>
      </w:r>
      <w:r w:rsidRPr="00985B2F">
        <w:rPr>
          <w:spacing w:val="14"/>
        </w:rPr>
        <w:t xml:space="preserve"> </w:t>
      </w:r>
      <w:r w:rsidRPr="00A408FD">
        <w:rPr>
          <w:spacing w:val="-1"/>
        </w:rPr>
        <w:t>Defaulting</w:t>
      </w:r>
      <w:r w:rsidRPr="00985B2F">
        <w:rPr>
          <w:spacing w:val="12"/>
        </w:rPr>
        <w:t xml:space="preserve"> </w:t>
      </w:r>
      <w:r w:rsidRPr="00A408FD">
        <w:rPr>
          <w:spacing w:val="-1"/>
        </w:rPr>
        <w:t>Party</w:t>
      </w:r>
      <w:r w:rsidRPr="00985B2F">
        <w:rPr>
          <w:spacing w:val="12"/>
        </w:rPr>
        <w:t xml:space="preserve"> </w:t>
      </w:r>
      <w:r w:rsidRPr="006D48C9">
        <w:t>disputes</w:t>
      </w:r>
      <w:r w:rsidRPr="00985B2F">
        <w:rPr>
          <w:spacing w:val="12"/>
        </w:rPr>
        <w:t xml:space="preserve"> </w:t>
      </w:r>
      <w:r w:rsidRPr="00985B2F">
        <w:rPr>
          <w:spacing w:val="1"/>
        </w:rPr>
        <w:t>the</w:t>
      </w:r>
      <w:r w:rsidRPr="00985B2F">
        <w:rPr>
          <w:spacing w:val="14"/>
        </w:rPr>
        <w:t xml:space="preserve"> </w:t>
      </w:r>
      <w:r w:rsidRPr="00A408FD">
        <w:rPr>
          <w:spacing w:val="-1"/>
        </w:rPr>
        <w:t>Non-Defaulting</w:t>
      </w:r>
      <w:r w:rsidRPr="00985B2F">
        <w:rPr>
          <w:rFonts w:cs="Times New Roman"/>
          <w:spacing w:val="9"/>
        </w:rPr>
        <w:t xml:space="preserve"> </w:t>
      </w:r>
      <w:r w:rsidRPr="00A408FD">
        <w:rPr>
          <w:spacing w:val="-1"/>
        </w:rPr>
        <w:t>Party’s</w:t>
      </w:r>
      <w:r w:rsidRPr="00985B2F">
        <w:rPr>
          <w:rFonts w:cs="Times New Roman"/>
          <w:spacing w:val="63"/>
        </w:rPr>
        <w:t xml:space="preserve"> </w:t>
      </w:r>
      <w:r w:rsidRPr="00A408FD">
        <w:rPr>
          <w:spacing w:val="-1"/>
        </w:rPr>
        <w:t>calculation</w:t>
      </w:r>
      <w:r w:rsidRPr="00985B2F">
        <w:rPr>
          <w:spacing w:val="14"/>
        </w:rPr>
        <w:t xml:space="preserve"> </w:t>
      </w:r>
      <w:r w:rsidRPr="006D48C9">
        <w:t>of</w:t>
      </w:r>
      <w:r w:rsidRPr="00985B2F">
        <w:rPr>
          <w:spacing w:val="12"/>
        </w:rPr>
        <w:t xml:space="preserve"> </w:t>
      </w:r>
      <w:r w:rsidRPr="006D48C9">
        <w:t>the</w:t>
      </w:r>
      <w:r w:rsidRPr="00985B2F">
        <w:rPr>
          <w:spacing w:val="14"/>
        </w:rPr>
        <w:t xml:space="preserve"> </w:t>
      </w:r>
      <w:r w:rsidRPr="00A408FD">
        <w:rPr>
          <w:spacing w:val="-1"/>
        </w:rPr>
        <w:t>Settlement</w:t>
      </w:r>
      <w:r w:rsidRPr="00985B2F">
        <w:rPr>
          <w:spacing w:val="15"/>
        </w:rPr>
        <w:t xml:space="preserve"> </w:t>
      </w:r>
      <w:r w:rsidRPr="00A408FD">
        <w:rPr>
          <w:spacing w:val="-1"/>
        </w:rPr>
        <w:t>Amount,</w:t>
      </w:r>
      <w:r w:rsidRPr="00985B2F">
        <w:rPr>
          <w:spacing w:val="14"/>
        </w:rPr>
        <w:t xml:space="preserve"> </w:t>
      </w:r>
      <w:r w:rsidRPr="006D48C9">
        <w:t>in</w:t>
      </w:r>
      <w:r w:rsidRPr="00985B2F">
        <w:rPr>
          <w:spacing w:val="14"/>
        </w:rPr>
        <w:t xml:space="preserve"> </w:t>
      </w:r>
      <w:r w:rsidRPr="00A408FD">
        <w:rPr>
          <w:spacing w:val="-1"/>
        </w:rPr>
        <w:t>whole</w:t>
      </w:r>
      <w:r w:rsidRPr="00985B2F">
        <w:rPr>
          <w:spacing w:val="14"/>
        </w:rPr>
        <w:t xml:space="preserve"> </w:t>
      </w:r>
      <w:r w:rsidRPr="006D48C9">
        <w:t>or</w:t>
      </w:r>
      <w:r w:rsidRPr="00985B2F">
        <w:rPr>
          <w:spacing w:val="15"/>
        </w:rPr>
        <w:t xml:space="preserve"> </w:t>
      </w:r>
      <w:r w:rsidRPr="006D48C9">
        <w:t>in</w:t>
      </w:r>
      <w:r w:rsidRPr="00985B2F">
        <w:rPr>
          <w:spacing w:val="14"/>
        </w:rPr>
        <w:t xml:space="preserve"> </w:t>
      </w:r>
      <w:r w:rsidRPr="00A408FD">
        <w:rPr>
          <w:spacing w:val="-1"/>
        </w:rPr>
        <w:t>part,</w:t>
      </w:r>
      <w:r w:rsidRPr="00985B2F">
        <w:rPr>
          <w:spacing w:val="14"/>
        </w:rPr>
        <w:t xml:space="preserve"> </w:t>
      </w:r>
      <w:r w:rsidRPr="00A408FD">
        <w:rPr>
          <w:spacing w:val="-1"/>
        </w:rPr>
        <w:t>the</w:t>
      </w:r>
      <w:r w:rsidRPr="00985B2F">
        <w:rPr>
          <w:spacing w:val="14"/>
        </w:rPr>
        <w:t xml:space="preserve"> </w:t>
      </w:r>
      <w:r w:rsidRPr="00A408FD">
        <w:rPr>
          <w:spacing w:val="-1"/>
        </w:rPr>
        <w:t>Defaulting</w:t>
      </w:r>
      <w:r w:rsidRPr="00985B2F">
        <w:rPr>
          <w:spacing w:val="11"/>
        </w:rPr>
        <w:t xml:space="preserve"> </w:t>
      </w:r>
      <w:r w:rsidRPr="00A408FD">
        <w:rPr>
          <w:spacing w:val="-1"/>
        </w:rPr>
        <w:t>Party</w:t>
      </w:r>
      <w:r w:rsidRPr="00985B2F">
        <w:rPr>
          <w:spacing w:val="51"/>
        </w:rPr>
        <w:t xml:space="preserve"> </w:t>
      </w:r>
      <w:r w:rsidRPr="00A408FD">
        <w:rPr>
          <w:spacing w:val="-1"/>
        </w:rPr>
        <w:t>will,</w:t>
      </w:r>
      <w:r w:rsidRPr="00985B2F">
        <w:rPr>
          <w:spacing w:val="33"/>
        </w:rPr>
        <w:t xml:space="preserve"> </w:t>
      </w:r>
      <w:r w:rsidRPr="00A408FD">
        <w:rPr>
          <w:spacing w:val="-1"/>
        </w:rPr>
        <w:t>within</w:t>
      </w:r>
      <w:r w:rsidRPr="00985B2F">
        <w:rPr>
          <w:spacing w:val="33"/>
        </w:rPr>
        <w:t xml:space="preserve"> </w:t>
      </w:r>
      <w:r w:rsidRPr="00A408FD">
        <w:rPr>
          <w:spacing w:val="-1"/>
        </w:rPr>
        <w:t>two</w:t>
      </w:r>
      <w:r w:rsidRPr="00985B2F">
        <w:rPr>
          <w:spacing w:val="35"/>
        </w:rPr>
        <w:t xml:space="preserve"> </w:t>
      </w:r>
      <w:r w:rsidR="00334F76">
        <w:rPr>
          <w:spacing w:val="35"/>
        </w:rPr>
        <w:t xml:space="preserve">(2) </w:t>
      </w:r>
      <w:r w:rsidRPr="00A408FD">
        <w:rPr>
          <w:spacing w:val="-1"/>
        </w:rPr>
        <w:t>Business</w:t>
      </w:r>
      <w:r w:rsidRPr="00985B2F">
        <w:rPr>
          <w:spacing w:val="34"/>
        </w:rPr>
        <w:t xml:space="preserve"> </w:t>
      </w:r>
      <w:r w:rsidRPr="00A408FD">
        <w:rPr>
          <w:spacing w:val="-1"/>
        </w:rPr>
        <w:t>Days</w:t>
      </w:r>
      <w:r w:rsidRPr="00985B2F">
        <w:rPr>
          <w:spacing w:val="36"/>
        </w:rPr>
        <w:t xml:space="preserve"> </w:t>
      </w:r>
      <w:r w:rsidRPr="006D48C9">
        <w:t>of</w:t>
      </w:r>
      <w:r w:rsidRPr="00985B2F">
        <w:rPr>
          <w:spacing w:val="36"/>
        </w:rPr>
        <w:t xml:space="preserve"> </w:t>
      </w:r>
      <w:r w:rsidRPr="00A408FD">
        <w:rPr>
          <w:spacing w:val="-1"/>
        </w:rPr>
        <w:t>receipt</w:t>
      </w:r>
      <w:r w:rsidRPr="00985B2F">
        <w:rPr>
          <w:spacing w:val="34"/>
        </w:rPr>
        <w:t xml:space="preserve"> </w:t>
      </w:r>
      <w:r w:rsidRPr="006D48C9">
        <w:t>of</w:t>
      </w:r>
      <w:r w:rsidRPr="00985B2F">
        <w:rPr>
          <w:spacing w:val="36"/>
        </w:rPr>
        <w:t xml:space="preserve"> </w:t>
      </w:r>
      <w:r w:rsidRPr="00A408FD">
        <w:rPr>
          <w:spacing w:val="-1"/>
        </w:rPr>
        <w:t>Non-Defaulting</w:t>
      </w:r>
      <w:r w:rsidRPr="00985B2F">
        <w:rPr>
          <w:rFonts w:cs="Times New Roman"/>
          <w:spacing w:val="33"/>
        </w:rPr>
        <w:t xml:space="preserve"> </w:t>
      </w:r>
      <w:r w:rsidRPr="00A408FD">
        <w:rPr>
          <w:spacing w:val="-1"/>
        </w:rPr>
        <w:t>Party’s</w:t>
      </w:r>
      <w:r w:rsidRPr="00985B2F">
        <w:rPr>
          <w:rFonts w:cs="Times New Roman"/>
          <w:spacing w:val="36"/>
        </w:rPr>
        <w:t xml:space="preserve"> </w:t>
      </w:r>
      <w:r w:rsidRPr="00A408FD">
        <w:rPr>
          <w:spacing w:val="-1"/>
        </w:rPr>
        <w:t>calculation,</w:t>
      </w:r>
      <w:r w:rsidRPr="00985B2F">
        <w:rPr>
          <w:rFonts w:cs="Times New Roman"/>
          <w:spacing w:val="35"/>
        </w:rPr>
        <w:t xml:space="preserve"> </w:t>
      </w:r>
      <w:r w:rsidRPr="00A408FD">
        <w:rPr>
          <w:spacing w:val="-1"/>
        </w:rPr>
        <w:t>provide</w:t>
      </w:r>
      <w:r w:rsidRPr="00985B2F">
        <w:rPr>
          <w:rFonts w:cs="Times New Roman"/>
          <w:spacing w:val="34"/>
        </w:rPr>
        <w:t xml:space="preserve"> </w:t>
      </w:r>
      <w:r w:rsidRPr="00985B2F">
        <w:rPr>
          <w:rFonts w:cs="Times New Roman"/>
        </w:rPr>
        <w:t>to</w:t>
      </w:r>
      <w:r w:rsidRPr="00985B2F">
        <w:rPr>
          <w:rFonts w:cs="Times New Roman"/>
          <w:spacing w:val="33"/>
        </w:rPr>
        <w:t xml:space="preserve"> </w:t>
      </w:r>
      <w:r w:rsidRPr="00985B2F">
        <w:rPr>
          <w:rFonts w:cs="Times New Roman"/>
        </w:rPr>
        <w:t>the</w:t>
      </w:r>
      <w:r w:rsidRPr="00985B2F">
        <w:rPr>
          <w:rFonts w:cs="Times New Roman"/>
          <w:spacing w:val="34"/>
        </w:rPr>
        <w:t xml:space="preserve"> </w:t>
      </w:r>
      <w:r w:rsidRPr="00985B2F">
        <w:rPr>
          <w:rFonts w:cs="Times New Roman"/>
        </w:rPr>
        <w:t>Non</w:t>
      </w:r>
      <w:r w:rsidRPr="006D48C9">
        <w:t>-</w:t>
      </w:r>
      <w:r w:rsidRPr="00A408FD">
        <w:rPr>
          <w:spacing w:val="-1"/>
        </w:rPr>
        <w:t>Defaulting</w:t>
      </w:r>
      <w:r w:rsidRPr="00985B2F">
        <w:rPr>
          <w:spacing w:val="9"/>
        </w:rPr>
        <w:t xml:space="preserve"> </w:t>
      </w:r>
      <w:r w:rsidRPr="006D48C9">
        <w:t>Party</w:t>
      </w:r>
      <w:r w:rsidRPr="00985B2F">
        <w:rPr>
          <w:spacing w:val="9"/>
        </w:rPr>
        <w:t xml:space="preserve"> </w:t>
      </w:r>
      <w:r w:rsidRPr="006D48C9">
        <w:t>a</w:t>
      </w:r>
      <w:r w:rsidRPr="00985B2F">
        <w:rPr>
          <w:spacing w:val="12"/>
        </w:rPr>
        <w:t xml:space="preserve"> </w:t>
      </w:r>
      <w:r w:rsidRPr="00A408FD">
        <w:rPr>
          <w:spacing w:val="-1"/>
        </w:rPr>
        <w:t>detailed</w:t>
      </w:r>
      <w:r w:rsidRPr="00985B2F">
        <w:rPr>
          <w:spacing w:val="12"/>
        </w:rPr>
        <w:t xml:space="preserve"> </w:t>
      </w:r>
      <w:r w:rsidRPr="00A408FD">
        <w:rPr>
          <w:spacing w:val="-1"/>
        </w:rPr>
        <w:t>written</w:t>
      </w:r>
      <w:r w:rsidRPr="00985B2F">
        <w:rPr>
          <w:spacing w:val="12"/>
        </w:rPr>
        <w:t xml:space="preserve"> </w:t>
      </w:r>
      <w:r w:rsidRPr="00A408FD">
        <w:rPr>
          <w:spacing w:val="-1"/>
        </w:rPr>
        <w:t>explanation</w:t>
      </w:r>
      <w:r w:rsidRPr="00985B2F">
        <w:rPr>
          <w:spacing w:val="11"/>
        </w:rPr>
        <w:t xml:space="preserve"> </w:t>
      </w:r>
      <w:r w:rsidRPr="00985B2F">
        <w:rPr>
          <w:spacing w:val="-2"/>
        </w:rPr>
        <w:t>of</w:t>
      </w:r>
      <w:r w:rsidRPr="00985B2F">
        <w:rPr>
          <w:spacing w:val="12"/>
        </w:rPr>
        <w:t xml:space="preserve"> </w:t>
      </w:r>
      <w:r w:rsidRPr="00A408FD">
        <w:rPr>
          <w:spacing w:val="-1"/>
        </w:rPr>
        <w:t>the</w:t>
      </w:r>
      <w:r w:rsidRPr="00985B2F">
        <w:rPr>
          <w:spacing w:val="12"/>
        </w:rPr>
        <w:t xml:space="preserve"> </w:t>
      </w:r>
      <w:r w:rsidRPr="00A408FD">
        <w:rPr>
          <w:spacing w:val="-1"/>
        </w:rPr>
        <w:t>basis</w:t>
      </w:r>
      <w:r w:rsidRPr="00985B2F">
        <w:rPr>
          <w:spacing w:val="12"/>
        </w:rPr>
        <w:t xml:space="preserve"> </w:t>
      </w:r>
      <w:r w:rsidRPr="00A408FD">
        <w:rPr>
          <w:spacing w:val="-1"/>
        </w:rPr>
        <w:t>for</w:t>
      </w:r>
      <w:r w:rsidRPr="00985B2F">
        <w:rPr>
          <w:spacing w:val="12"/>
        </w:rPr>
        <w:t xml:space="preserve"> </w:t>
      </w:r>
      <w:r w:rsidRPr="006D48C9">
        <w:t>such</w:t>
      </w:r>
      <w:r w:rsidRPr="00985B2F">
        <w:rPr>
          <w:spacing w:val="11"/>
        </w:rPr>
        <w:t xml:space="preserve"> </w:t>
      </w:r>
      <w:r w:rsidRPr="00A408FD">
        <w:rPr>
          <w:spacing w:val="-1"/>
        </w:rPr>
        <w:t>dispute;</w:t>
      </w:r>
      <w:r w:rsidRPr="00985B2F">
        <w:rPr>
          <w:spacing w:val="12"/>
        </w:rPr>
        <w:t xml:space="preserve"> </w:t>
      </w:r>
      <w:r w:rsidRPr="00A408FD">
        <w:rPr>
          <w:spacing w:val="-1"/>
        </w:rPr>
        <w:t>provided,</w:t>
      </w:r>
      <w:r w:rsidRPr="00985B2F">
        <w:rPr>
          <w:spacing w:val="12"/>
        </w:rPr>
        <w:t xml:space="preserve"> </w:t>
      </w:r>
      <w:r w:rsidRPr="00A408FD">
        <w:rPr>
          <w:spacing w:val="-1"/>
        </w:rPr>
        <w:t>however,</w:t>
      </w:r>
      <w:r w:rsidRPr="00985B2F">
        <w:rPr>
          <w:spacing w:val="11"/>
        </w:rPr>
        <w:t xml:space="preserve"> </w:t>
      </w:r>
      <w:r w:rsidRPr="00A408FD">
        <w:rPr>
          <w:spacing w:val="-1"/>
        </w:rPr>
        <w:t>that</w:t>
      </w:r>
      <w:r w:rsidRPr="00985B2F">
        <w:rPr>
          <w:spacing w:val="12"/>
        </w:rPr>
        <w:t xml:space="preserve"> </w:t>
      </w:r>
      <w:r w:rsidRPr="00985B2F">
        <w:rPr>
          <w:spacing w:val="-2"/>
        </w:rPr>
        <w:t>the</w:t>
      </w:r>
      <w:r w:rsidRPr="00985B2F">
        <w:rPr>
          <w:spacing w:val="67"/>
        </w:rPr>
        <w:t xml:space="preserve"> </w:t>
      </w:r>
      <w:r w:rsidRPr="00A408FD">
        <w:rPr>
          <w:spacing w:val="-1"/>
        </w:rPr>
        <w:t>Defaulting</w:t>
      </w:r>
      <w:r w:rsidRPr="00985B2F">
        <w:rPr>
          <w:spacing w:val="28"/>
        </w:rPr>
        <w:t xml:space="preserve"> </w:t>
      </w:r>
      <w:r w:rsidRPr="006D48C9">
        <w:t>Party</w:t>
      </w:r>
      <w:r w:rsidRPr="00985B2F">
        <w:rPr>
          <w:spacing w:val="28"/>
        </w:rPr>
        <w:t xml:space="preserve"> </w:t>
      </w:r>
      <w:r w:rsidRPr="00A408FD">
        <w:rPr>
          <w:spacing w:val="-1"/>
        </w:rPr>
        <w:t>must</w:t>
      </w:r>
      <w:r w:rsidRPr="00985B2F">
        <w:rPr>
          <w:spacing w:val="32"/>
        </w:rPr>
        <w:t xml:space="preserve"> </w:t>
      </w:r>
      <w:r w:rsidRPr="00A408FD">
        <w:rPr>
          <w:spacing w:val="-1"/>
        </w:rPr>
        <w:t>first</w:t>
      </w:r>
      <w:r w:rsidRPr="00985B2F">
        <w:rPr>
          <w:spacing w:val="30"/>
        </w:rPr>
        <w:t xml:space="preserve"> </w:t>
      </w:r>
      <w:r w:rsidRPr="00A408FD">
        <w:rPr>
          <w:spacing w:val="-1"/>
        </w:rPr>
        <w:t>transfer</w:t>
      </w:r>
      <w:r w:rsidRPr="00985B2F">
        <w:rPr>
          <w:spacing w:val="32"/>
        </w:rPr>
        <w:t xml:space="preserve"> </w:t>
      </w:r>
      <w:r w:rsidRPr="006D48C9">
        <w:t>to</w:t>
      </w:r>
      <w:r w:rsidRPr="00985B2F">
        <w:rPr>
          <w:spacing w:val="28"/>
        </w:rPr>
        <w:t xml:space="preserve"> </w:t>
      </w:r>
      <w:r w:rsidRPr="006D48C9">
        <w:t>the</w:t>
      </w:r>
      <w:r w:rsidRPr="00985B2F">
        <w:rPr>
          <w:spacing w:val="31"/>
        </w:rPr>
        <w:t xml:space="preserve"> </w:t>
      </w:r>
      <w:r w:rsidRPr="00A408FD">
        <w:rPr>
          <w:spacing w:val="-1"/>
        </w:rPr>
        <w:t>Non-Defaulting</w:t>
      </w:r>
      <w:r w:rsidRPr="00985B2F">
        <w:rPr>
          <w:spacing w:val="28"/>
        </w:rPr>
        <w:t xml:space="preserve"> </w:t>
      </w:r>
      <w:r w:rsidRPr="006D48C9">
        <w:t>Party</w:t>
      </w:r>
      <w:r w:rsidRPr="00985B2F">
        <w:rPr>
          <w:spacing w:val="28"/>
        </w:rPr>
        <w:t xml:space="preserve"> </w:t>
      </w:r>
      <w:r w:rsidRPr="006D48C9">
        <w:t>an</w:t>
      </w:r>
      <w:r w:rsidRPr="00985B2F">
        <w:rPr>
          <w:spacing w:val="29"/>
        </w:rPr>
        <w:t xml:space="preserve"> </w:t>
      </w:r>
      <w:r w:rsidRPr="00A408FD">
        <w:rPr>
          <w:spacing w:val="-1"/>
        </w:rPr>
        <w:t>amount</w:t>
      </w:r>
      <w:r w:rsidRPr="00985B2F">
        <w:rPr>
          <w:spacing w:val="55"/>
        </w:rPr>
        <w:t xml:space="preserve"> </w:t>
      </w:r>
      <w:r w:rsidRPr="006D48C9">
        <w:t>equal</w:t>
      </w:r>
      <w:r w:rsidRPr="00985B2F">
        <w:rPr>
          <w:spacing w:val="20"/>
        </w:rPr>
        <w:t xml:space="preserve"> </w:t>
      </w:r>
      <w:r w:rsidRPr="006D48C9">
        <w:t>to</w:t>
      </w:r>
      <w:r w:rsidRPr="00985B2F">
        <w:rPr>
          <w:spacing w:val="19"/>
        </w:rPr>
        <w:t xml:space="preserve"> </w:t>
      </w:r>
      <w:r w:rsidRPr="006D48C9">
        <w:t>the</w:t>
      </w:r>
      <w:r w:rsidRPr="00985B2F">
        <w:rPr>
          <w:spacing w:val="19"/>
        </w:rPr>
        <w:t xml:space="preserve"> </w:t>
      </w:r>
      <w:r w:rsidRPr="00A408FD">
        <w:rPr>
          <w:spacing w:val="-1"/>
        </w:rPr>
        <w:t>full</w:t>
      </w:r>
      <w:r w:rsidRPr="00985B2F">
        <w:rPr>
          <w:spacing w:val="22"/>
        </w:rPr>
        <w:t xml:space="preserve"> </w:t>
      </w:r>
      <w:r w:rsidR="006A754B" w:rsidRPr="006639F8">
        <w:rPr>
          <w:spacing w:val="-3"/>
        </w:rPr>
        <w:t>Settlement Amount</w:t>
      </w:r>
      <w:r w:rsidRPr="009E0746">
        <w:t>.</w:t>
      </w:r>
      <w:r w:rsidRPr="006D48C9">
        <w:t xml:space="preserve"> </w:t>
      </w:r>
      <w:r w:rsidRPr="00A408FD">
        <w:rPr>
          <w:spacing w:val="-1"/>
        </w:rPr>
        <w:t>References</w:t>
      </w:r>
      <w:r w:rsidRPr="00985B2F">
        <w:rPr>
          <w:spacing w:val="22"/>
        </w:rPr>
        <w:t xml:space="preserve"> </w:t>
      </w:r>
      <w:r w:rsidRPr="00A408FD">
        <w:rPr>
          <w:spacing w:val="-1"/>
        </w:rPr>
        <w:t>to</w:t>
      </w:r>
      <w:r w:rsidRPr="00985B2F">
        <w:rPr>
          <w:spacing w:val="21"/>
        </w:rPr>
        <w:t xml:space="preserve"> </w:t>
      </w:r>
      <w:r w:rsidRPr="00A408FD">
        <w:rPr>
          <w:spacing w:val="-1"/>
        </w:rPr>
        <w:t>Defaulting</w:t>
      </w:r>
      <w:r>
        <w:t xml:space="preserve"> Party</w:t>
      </w:r>
      <w:r w:rsidRPr="00985B2F">
        <w:rPr>
          <w:spacing w:val="21"/>
        </w:rPr>
        <w:t xml:space="preserve"> </w:t>
      </w:r>
      <w:r>
        <w:t>and</w:t>
      </w:r>
      <w:r w:rsidRPr="00985B2F">
        <w:rPr>
          <w:spacing w:val="24"/>
        </w:rPr>
        <w:t xml:space="preserve"> </w:t>
      </w:r>
      <w:r w:rsidRPr="00A408FD">
        <w:rPr>
          <w:spacing w:val="-1"/>
        </w:rPr>
        <w:t>Non-Defaulting</w:t>
      </w:r>
      <w:r w:rsidRPr="00985B2F">
        <w:rPr>
          <w:spacing w:val="21"/>
        </w:rPr>
        <w:t xml:space="preserve"> </w:t>
      </w:r>
      <w:r>
        <w:t>Party</w:t>
      </w:r>
      <w:r w:rsidRPr="00985B2F">
        <w:rPr>
          <w:spacing w:val="21"/>
        </w:rPr>
        <w:t xml:space="preserve"> </w:t>
      </w:r>
      <w:r>
        <w:t>in</w:t>
      </w:r>
      <w:r w:rsidRPr="00985B2F">
        <w:rPr>
          <w:spacing w:val="21"/>
        </w:rPr>
        <w:t xml:space="preserve"> </w:t>
      </w:r>
      <w:r w:rsidRPr="00A408FD">
        <w:rPr>
          <w:spacing w:val="-1"/>
        </w:rPr>
        <w:t>this</w:t>
      </w:r>
      <w:r w:rsidRPr="00985B2F">
        <w:rPr>
          <w:spacing w:val="24"/>
        </w:rPr>
        <w:t xml:space="preserve"> </w:t>
      </w:r>
      <w:r w:rsidRPr="00A408FD">
        <w:rPr>
          <w:spacing w:val="-1"/>
        </w:rPr>
        <w:t>Section</w:t>
      </w:r>
      <w:r w:rsidRPr="00985B2F">
        <w:rPr>
          <w:spacing w:val="21"/>
        </w:rPr>
        <w:t xml:space="preserve"> </w:t>
      </w:r>
      <w:r w:rsidR="003151FC">
        <w:rPr>
          <w:spacing w:val="21"/>
        </w:rPr>
        <w:fldChar w:fldCharType="begin"/>
      </w:r>
      <w:r w:rsidR="003151FC">
        <w:rPr>
          <w:spacing w:val="21"/>
        </w:rPr>
        <w:instrText xml:space="preserve"> REF _Ref42207900 \w \h </w:instrText>
      </w:r>
      <w:r w:rsidR="003151FC">
        <w:rPr>
          <w:spacing w:val="21"/>
        </w:rPr>
      </w:r>
      <w:r w:rsidR="003151FC">
        <w:rPr>
          <w:spacing w:val="21"/>
        </w:rPr>
        <w:fldChar w:fldCharType="separate"/>
      </w:r>
      <w:r w:rsidR="00D62133">
        <w:rPr>
          <w:spacing w:val="21"/>
        </w:rPr>
        <w:t>9.5</w:t>
      </w:r>
      <w:r w:rsidR="003151FC">
        <w:rPr>
          <w:spacing w:val="21"/>
        </w:rPr>
        <w:fldChar w:fldCharType="end"/>
      </w:r>
      <w:r w:rsidR="003151FC">
        <w:rPr>
          <w:spacing w:val="21"/>
        </w:rPr>
        <w:t xml:space="preserve"> </w:t>
      </w:r>
      <w:r w:rsidRPr="00A408FD">
        <w:rPr>
          <w:spacing w:val="-1"/>
        </w:rPr>
        <w:t>include</w:t>
      </w:r>
      <w:r w:rsidRPr="00985B2F">
        <w:rPr>
          <w:spacing w:val="24"/>
        </w:rPr>
        <w:t xml:space="preserve"> </w:t>
      </w:r>
      <w:r w:rsidRPr="00A408FD">
        <w:rPr>
          <w:spacing w:val="-1"/>
        </w:rPr>
        <w:t>the</w:t>
      </w:r>
      <w:r w:rsidRPr="00985B2F">
        <w:rPr>
          <w:spacing w:val="24"/>
        </w:rPr>
        <w:t xml:space="preserve"> </w:t>
      </w:r>
      <w:r w:rsidRPr="00A408FD">
        <w:rPr>
          <w:spacing w:val="-1"/>
        </w:rPr>
        <w:t>Potentially</w:t>
      </w:r>
      <w:r w:rsidRPr="00985B2F">
        <w:rPr>
          <w:spacing w:val="21"/>
        </w:rPr>
        <w:t xml:space="preserve"> </w:t>
      </w:r>
      <w:r w:rsidRPr="00A408FD">
        <w:rPr>
          <w:spacing w:val="-1"/>
        </w:rPr>
        <w:t>Defaulting</w:t>
      </w:r>
      <w:r w:rsidRPr="00985B2F">
        <w:rPr>
          <w:spacing w:val="21"/>
        </w:rPr>
        <w:t xml:space="preserve"> </w:t>
      </w:r>
      <w:r>
        <w:t>Party</w:t>
      </w:r>
      <w:r w:rsidRPr="00985B2F">
        <w:rPr>
          <w:spacing w:val="21"/>
        </w:rPr>
        <w:t xml:space="preserve"> </w:t>
      </w:r>
      <w:r>
        <w:t>and</w:t>
      </w:r>
      <w:r w:rsidRPr="00985B2F">
        <w:rPr>
          <w:spacing w:val="24"/>
        </w:rPr>
        <w:t xml:space="preserve"> </w:t>
      </w:r>
      <w:r w:rsidRPr="00A408FD">
        <w:rPr>
          <w:spacing w:val="-1"/>
        </w:rPr>
        <w:t>Potentially</w:t>
      </w:r>
      <w:r w:rsidRPr="00985B2F">
        <w:rPr>
          <w:spacing w:val="43"/>
        </w:rPr>
        <w:t xml:space="preserve"> </w:t>
      </w:r>
      <w:r w:rsidRPr="00A408FD">
        <w:rPr>
          <w:spacing w:val="-1"/>
        </w:rPr>
        <w:t>Non-Defaulting</w:t>
      </w:r>
      <w:r w:rsidRPr="00985B2F">
        <w:rPr>
          <w:spacing w:val="-3"/>
        </w:rPr>
        <w:t xml:space="preserve"> </w:t>
      </w:r>
      <w:r w:rsidRPr="00A408FD">
        <w:rPr>
          <w:spacing w:val="-1"/>
        </w:rPr>
        <w:t>Party,</w:t>
      </w:r>
      <w:r>
        <w:t xml:space="preserve"> as </w:t>
      </w:r>
      <w:r w:rsidRPr="00A408FD">
        <w:rPr>
          <w:spacing w:val="-1"/>
        </w:rPr>
        <w:t>applicable.</w:t>
      </w:r>
      <w:bookmarkStart w:id="381" w:name="_Hlk39414179"/>
    </w:p>
    <w:p w14:paraId="71B0A475" w14:textId="77777777" w:rsidR="00985B2F" w:rsidRPr="00A408FD" w:rsidRDefault="00985B2F" w:rsidP="00A408FD">
      <w:pPr>
        <w:pStyle w:val="ListParagraph"/>
        <w:rPr>
          <w:spacing w:val="-1"/>
          <w:u w:val="single" w:color="000000"/>
        </w:rPr>
      </w:pPr>
    </w:p>
    <w:p w14:paraId="20A21823" w14:textId="77777777" w:rsidR="006661DB" w:rsidRPr="006661DB" w:rsidRDefault="003D2C98" w:rsidP="005F10A6">
      <w:pPr>
        <w:pStyle w:val="Heading2"/>
        <w:rPr>
          <w:rFonts w:cs="Times New Roman"/>
        </w:rPr>
      </w:pPr>
      <w:bookmarkStart w:id="382" w:name="_Toc42217349"/>
      <w:bookmarkStart w:id="383" w:name="_Toc48087228"/>
      <w:bookmarkStart w:id="384" w:name="_Toc46510760"/>
      <w:bookmarkStart w:id="385" w:name="_Toc48756900"/>
      <w:bookmarkStart w:id="386" w:name="_Ref48847273"/>
      <w:bookmarkStart w:id="387" w:name="_Ref98301582"/>
      <w:bookmarkStart w:id="388" w:name="_Ref98500168"/>
      <w:bookmarkStart w:id="389" w:name="_Toc98519966"/>
      <w:bookmarkStart w:id="390" w:name="_Toc131007573"/>
      <w:r w:rsidRPr="00A408FD">
        <w:rPr>
          <w:u w:color="000000"/>
        </w:rPr>
        <w:t>Suspension</w:t>
      </w:r>
      <w:r w:rsidRPr="00985B2F">
        <w:rPr>
          <w:spacing w:val="11"/>
          <w:u w:color="000000"/>
        </w:rPr>
        <w:t xml:space="preserve"> </w:t>
      </w:r>
      <w:r w:rsidRPr="00985B2F">
        <w:rPr>
          <w:u w:color="000000"/>
        </w:rPr>
        <w:t>of</w:t>
      </w:r>
      <w:r w:rsidRPr="00985B2F">
        <w:rPr>
          <w:spacing w:val="14"/>
          <w:u w:color="000000"/>
        </w:rPr>
        <w:t xml:space="preserve"> </w:t>
      </w:r>
      <w:r w:rsidRPr="00A408FD">
        <w:rPr>
          <w:u w:color="000000"/>
        </w:rPr>
        <w:t>Performance</w:t>
      </w:r>
      <w:bookmarkEnd w:id="381"/>
      <w:r w:rsidRPr="00A408FD">
        <w:t>.</w:t>
      </w:r>
      <w:bookmarkEnd w:id="382"/>
      <w:bookmarkEnd w:id="383"/>
      <w:bookmarkEnd w:id="384"/>
      <w:bookmarkEnd w:id="385"/>
      <w:bookmarkEnd w:id="386"/>
      <w:bookmarkEnd w:id="387"/>
      <w:bookmarkEnd w:id="388"/>
      <w:bookmarkEnd w:id="389"/>
      <w:bookmarkEnd w:id="390"/>
      <w:r w:rsidRPr="00985B2F">
        <w:rPr>
          <w:spacing w:val="28"/>
        </w:rPr>
        <w:t xml:space="preserve"> </w:t>
      </w:r>
    </w:p>
    <w:p w14:paraId="0584C578" w14:textId="77777777" w:rsidR="006661DB" w:rsidRPr="00A408FD" w:rsidRDefault="006661DB" w:rsidP="00A408FD">
      <w:pPr>
        <w:pStyle w:val="BodyText"/>
        <w:tabs>
          <w:tab w:val="left" w:pos="1541"/>
        </w:tabs>
        <w:ind w:left="101" w:right="118"/>
        <w:jc w:val="both"/>
        <w:rPr>
          <w:spacing w:val="28"/>
        </w:rPr>
      </w:pPr>
    </w:p>
    <w:p w14:paraId="51983C66" w14:textId="66C00955" w:rsidR="00985B2F" w:rsidRDefault="003D2C98" w:rsidP="00A408FD">
      <w:pPr>
        <w:pStyle w:val="BodyText"/>
        <w:tabs>
          <w:tab w:val="left" w:pos="1541"/>
        </w:tabs>
        <w:ind w:left="101" w:right="118"/>
        <w:jc w:val="both"/>
        <w:rPr>
          <w:rFonts w:cs="Times New Roman"/>
        </w:rPr>
      </w:pPr>
      <w:r w:rsidRPr="00985B2F">
        <w:rPr>
          <w:spacing w:val="-1"/>
        </w:rPr>
        <w:t>Notwithstanding</w:t>
      </w:r>
      <w:r w:rsidRPr="00985B2F">
        <w:rPr>
          <w:spacing w:val="11"/>
        </w:rPr>
        <w:t xml:space="preserve"> </w:t>
      </w:r>
      <w:r w:rsidRPr="008E6293">
        <w:t>any</w:t>
      </w:r>
      <w:r w:rsidRPr="00985B2F">
        <w:rPr>
          <w:spacing w:val="12"/>
        </w:rPr>
        <w:t xml:space="preserve"> </w:t>
      </w:r>
      <w:r w:rsidRPr="00985B2F">
        <w:rPr>
          <w:spacing w:val="-1"/>
        </w:rPr>
        <w:t>other</w:t>
      </w:r>
      <w:r w:rsidRPr="00985B2F">
        <w:rPr>
          <w:spacing w:val="15"/>
        </w:rPr>
        <w:t xml:space="preserve"> </w:t>
      </w:r>
      <w:r w:rsidRPr="00985B2F">
        <w:rPr>
          <w:spacing w:val="-1"/>
        </w:rPr>
        <w:t>provision</w:t>
      </w:r>
      <w:r w:rsidRPr="00985B2F">
        <w:rPr>
          <w:spacing w:val="14"/>
        </w:rPr>
        <w:t xml:space="preserve"> </w:t>
      </w:r>
      <w:r w:rsidRPr="00985B2F">
        <w:rPr>
          <w:spacing w:val="-1"/>
        </w:rPr>
        <w:t>hereof,</w:t>
      </w:r>
      <w:r w:rsidRPr="00985B2F">
        <w:rPr>
          <w:spacing w:val="14"/>
        </w:rPr>
        <w:t xml:space="preserve"> </w:t>
      </w:r>
      <w:r w:rsidRPr="00985B2F">
        <w:rPr>
          <w:spacing w:val="-1"/>
        </w:rPr>
        <w:t>if</w:t>
      </w:r>
      <w:r w:rsidRPr="00985B2F">
        <w:rPr>
          <w:spacing w:val="15"/>
        </w:rPr>
        <w:t xml:space="preserve"> </w:t>
      </w:r>
      <w:r w:rsidRPr="008E6293">
        <w:t>an</w:t>
      </w:r>
      <w:r w:rsidRPr="00985B2F">
        <w:rPr>
          <w:spacing w:val="14"/>
        </w:rPr>
        <w:t xml:space="preserve"> </w:t>
      </w:r>
      <w:r w:rsidRPr="00985B2F">
        <w:rPr>
          <w:spacing w:val="-2"/>
        </w:rPr>
        <w:t>Event</w:t>
      </w:r>
      <w:r w:rsidRPr="00985B2F">
        <w:rPr>
          <w:spacing w:val="15"/>
        </w:rPr>
        <w:t xml:space="preserve"> </w:t>
      </w:r>
      <w:r w:rsidRPr="00985B2F">
        <w:rPr>
          <w:spacing w:val="2"/>
        </w:rPr>
        <w:t>of</w:t>
      </w:r>
      <w:r w:rsidRPr="00985B2F">
        <w:rPr>
          <w:spacing w:val="57"/>
        </w:rPr>
        <w:t xml:space="preserve"> </w:t>
      </w:r>
      <w:r w:rsidRPr="00985B2F">
        <w:rPr>
          <w:spacing w:val="-1"/>
        </w:rPr>
        <w:t>Default</w:t>
      </w:r>
      <w:r w:rsidRPr="00985B2F">
        <w:rPr>
          <w:spacing w:val="20"/>
        </w:rPr>
        <w:t xml:space="preserve"> </w:t>
      </w:r>
      <w:r w:rsidRPr="008E6293">
        <w:t>or</w:t>
      </w:r>
      <w:r w:rsidRPr="00985B2F">
        <w:rPr>
          <w:spacing w:val="20"/>
        </w:rPr>
        <w:t xml:space="preserve"> </w:t>
      </w:r>
      <w:r w:rsidRPr="008E6293">
        <w:t>a</w:t>
      </w:r>
      <w:r w:rsidRPr="00985B2F">
        <w:rPr>
          <w:spacing w:val="21"/>
        </w:rPr>
        <w:t xml:space="preserve"> </w:t>
      </w:r>
      <w:r w:rsidRPr="00985B2F">
        <w:rPr>
          <w:spacing w:val="-1"/>
        </w:rPr>
        <w:t>Potential</w:t>
      </w:r>
      <w:r w:rsidRPr="00985B2F">
        <w:rPr>
          <w:spacing w:val="20"/>
        </w:rPr>
        <w:t xml:space="preserve"> </w:t>
      </w:r>
      <w:r w:rsidRPr="00985B2F">
        <w:rPr>
          <w:spacing w:val="-1"/>
        </w:rPr>
        <w:t>Event</w:t>
      </w:r>
      <w:r w:rsidRPr="00985B2F">
        <w:rPr>
          <w:spacing w:val="22"/>
        </w:rPr>
        <w:t xml:space="preserve"> </w:t>
      </w:r>
      <w:r w:rsidRPr="00985B2F">
        <w:rPr>
          <w:spacing w:val="-2"/>
        </w:rPr>
        <w:t>of</w:t>
      </w:r>
      <w:r w:rsidRPr="00985B2F">
        <w:rPr>
          <w:spacing w:val="22"/>
        </w:rPr>
        <w:t xml:space="preserve"> </w:t>
      </w:r>
      <w:r w:rsidRPr="00985B2F">
        <w:rPr>
          <w:spacing w:val="-1"/>
        </w:rPr>
        <w:t>Default</w:t>
      </w:r>
      <w:r w:rsidRPr="00985B2F">
        <w:rPr>
          <w:spacing w:val="20"/>
        </w:rPr>
        <w:t xml:space="preserve"> </w:t>
      </w:r>
      <w:r w:rsidRPr="008E6293">
        <w:t>has</w:t>
      </w:r>
      <w:r w:rsidRPr="00985B2F">
        <w:rPr>
          <w:spacing w:val="20"/>
        </w:rPr>
        <w:t xml:space="preserve"> </w:t>
      </w:r>
      <w:r w:rsidRPr="00985B2F">
        <w:rPr>
          <w:spacing w:val="-1"/>
        </w:rPr>
        <w:t>occurred</w:t>
      </w:r>
      <w:r w:rsidRPr="00985B2F">
        <w:rPr>
          <w:spacing w:val="17"/>
        </w:rPr>
        <w:t xml:space="preserve"> </w:t>
      </w:r>
      <w:r w:rsidRPr="008E6293">
        <w:t>and</w:t>
      </w:r>
      <w:r w:rsidRPr="00985B2F">
        <w:rPr>
          <w:spacing w:val="19"/>
        </w:rPr>
        <w:t xml:space="preserve"> </w:t>
      </w:r>
      <w:r w:rsidRPr="008E6293">
        <w:t>is</w:t>
      </w:r>
      <w:r w:rsidRPr="00985B2F">
        <w:rPr>
          <w:spacing w:val="19"/>
        </w:rPr>
        <w:t xml:space="preserve"> </w:t>
      </w:r>
      <w:r w:rsidRPr="00985B2F">
        <w:rPr>
          <w:spacing w:val="-1"/>
        </w:rPr>
        <w:t>continuing,</w:t>
      </w:r>
      <w:r w:rsidRPr="00985B2F">
        <w:rPr>
          <w:spacing w:val="21"/>
        </w:rPr>
        <w:t xml:space="preserve"> </w:t>
      </w:r>
      <w:r w:rsidRPr="00985B2F">
        <w:rPr>
          <w:spacing w:val="-1"/>
        </w:rPr>
        <w:t>the</w:t>
      </w:r>
      <w:r w:rsidRPr="00985B2F">
        <w:rPr>
          <w:spacing w:val="21"/>
        </w:rPr>
        <w:t xml:space="preserve"> </w:t>
      </w:r>
      <w:r w:rsidRPr="00985B2F">
        <w:rPr>
          <w:spacing w:val="-1"/>
        </w:rPr>
        <w:t>Non-Defaulting</w:t>
      </w:r>
      <w:r w:rsidRPr="00985B2F">
        <w:rPr>
          <w:spacing w:val="19"/>
        </w:rPr>
        <w:t xml:space="preserve"> </w:t>
      </w:r>
      <w:r w:rsidRPr="00985B2F">
        <w:rPr>
          <w:spacing w:val="-1"/>
        </w:rPr>
        <w:t>Party,</w:t>
      </w:r>
      <w:r w:rsidRPr="00985B2F">
        <w:rPr>
          <w:spacing w:val="21"/>
        </w:rPr>
        <w:t xml:space="preserve"> </w:t>
      </w:r>
      <w:r w:rsidRPr="00985B2F">
        <w:rPr>
          <w:spacing w:val="-1"/>
        </w:rPr>
        <w:t>upon</w:t>
      </w:r>
      <w:r w:rsidRPr="00985B2F">
        <w:rPr>
          <w:spacing w:val="57"/>
        </w:rPr>
        <w:t xml:space="preserve"> </w:t>
      </w:r>
      <w:r w:rsidRPr="00985B2F">
        <w:rPr>
          <w:spacing w:val="-1"/>
        </w:rPr>
        <w:t>written</w:t>
      </w:r>
      <w:r w:rsidRPr="00985B2F">
        <w:rPr>
          <w:spacing w:val="7"/>
        </w:rPr>
        <w:t xml:space="preserve"> </w:t>
      </w:r>
      <w:r w:rsidRPr="00985B2F">
        <w:rPr>
          <w:spacing w:val="-1"/>
        </w:rPr>
        <w:t>notice</w:t>
      </w:r>
      <w:r w:rsidRPr="00985B2F">
        <w:rPr>
          <w:spacing w:val="7"/>
        </w:rPr>
        <w:t xml:space="preserve"> </w:t>
      </w:r>
      <w:r w:rsidRPr="008E6293">
        <w:t>to</w:t>
      </w:r>
      <w:r w:rsidRPr="00985B2F">
        <w:rPr>
          <w:spacing w:val="7"/>
        </w:rPr>
        <w:t xml:space="preserve"> </w:t>
      </w:r>
      <w:r w:rsidRPr="00985B2F">
        <w:rPr>
          <w:spacing w:val="-1"/>
        </w:rPr>
        <w:t>the</w:t>
      </w:r>
      <w:r w:rsidRPr="00985B2F">
        <w:rPr>
          <w:spacing w:val="10"/>
        </w:rPr>
        <w:t xml:space="preserve"> </w:t>
      </w:r>
      <w:r w:rsidRPr="00985B2F">
        <w:rPr>
          <w:spacing w:val="-1"/>
        </w:rPr>
        <w:t>Defaulting</w:t>
      </w:r>
      <w:r w:rsidRPr="00985B2F">
        <w:rPr>
          <w:spacing w:val="7"/>
        </w:rPr>
        <w:t xml:space="preserve"> </w:t>
      </w:r>
      <w:r w:rsidRPr="00985B2F">
        <w:rPr>
          <w:spacing w:val="-1"/>
        </w:rPr>
        <w:t>Party,</w:t>
      </w:r>
      <w:r w:rsidRPr="00985B2F">
        <w:rPr>
          <w:spacing w:val="9"/>
        </w:rPr>
        <w:t xml:space="preserve"> </w:t>
      </w:r>
      <w:r w:rsidRPr="00985B2F">
        <w:rPr>
          <w:spacing w:val="-1"/>
        </w:rPr>
        <w:t>has</w:t>
      </w:r>
      <w:r w:rsidRPr="00985B2F">
        <w:rPr>
          <w:spacing w:val="7"/>
        </w:rPr>
        <w:t xml:space="preserve"> </w:t>
      </w:r>
      <w:r w:rsidRPr="008E6293">
        <w:t>the</w:t>
      </w:r>
      <w:r w:rsidRPr="00985B2F">
        <w:rPr>
          <w:spacing w:val="7"/>
        </w:rPr>
        <w:t xml:space="preserve"> </w:t>
      </w:r>
      <w:r w:rsidRPr="00985B2F">
        <w:rPr>
          <w:spacing w:val="-1"/>
        </w:rPr>
        <w:t>right</w:t>
      </w:r>
      <w:r w:rsidRPr="00985B2F">
        <w:rPr>
          <w:spacing w:val="8"/>
        </w:rPr>
        <w:t xml:space="preserve"> </w:t>
      </w:r>
      <w:r w:rsidRPr="00985B2F">
        <w:rPr>
          <w:spacing w:val="-1"/>
        </w:rPr>
        <w:t>(</w:t>
      </w:r>
      <w:r w:rsidR="00634A60">
        <w:rPr>
          <w:spacing w:val="-1"/>
        </w:rPr>
        <w:t>a</w:t>
      </w:r>
      <w:r w:rsidRPr="00985B2F">
        <w:rPr>
          <w:spacing w:val="-1"/>
        </w:rPr>
        <w:t>)</w:t>
      </w:r>
      <w:r w:rsidRPr="00985B2F">
        <w:rPr>
          <w:spacing w:val="8"/>
        </w:rPr>
        <w:t xml:space="preserve"> </w:t>
      </w:r>
      <w:r w:rsidRPr="008E6293">
        <w:t>to</w:t>
      </w:r>
      <w:r w:rsidRPr="00985B2F">
        <w:rPr>
          <w:spacing w:val="7"/>
        </w:rPr>
        <w:t xml:space="preserve"> </w:t>
      </w:r>
      <w:r w:rsidRPr="00985B2F">
        <w:rPr>
          <w:spacing w:val="-1"/>
        </w:rPr>
        <w:t>suspend</w:t>
      </w:r>
      <w:r w:rsidRPr="00985B2F">
        <w:rPr>
          <w:spacing w:val="7"/>
        </w:rPr>
        <w:t xml:space="preserve"> </w:t>
      </w:r>
      <w:r w:rsidRPr="00985B2F">
        <w:rPr>
          <w:spacing w:val="-1"/>
        </w:rPr>
        <w:t>performance</w:t>
      </w:r>
      <w:r w:rsidRPr="00985B2F">
        <w:rPr>
          <w:spacing w:val="7"/>
        </w:rPr>
        <w:t xml:space="preserve"> </w:t>
      </w:r>
      <w:r w:rsidRPr="00985B2F">
        <w:rPr>
          <w:spacing w:val="-1"/>
        </w:rPr>
        <w:t>under</w:t>
      </w:r>
      <w:r w:rsidRPr="00985B2F">
        <w:rPr>
          <w:spacing w:val="8"/>
        </w:rPr>
        <w:t xml:space="preserve"> </w:t>
      </w:r>
      <w:r w:rsidR="00896824" w:rsidRPr="002E4631">
        <w:rPr>
          <w:rFonts w:cs="Times New Roman"/>
          <w:spacing w:val="-1"/>
        </w:rPr>
        <w:t>this Agreement</w:t>
      </w:r>
      <w:r w:rsidRPr="00985B2F">
        <w:rPr>
          <w:spacing w:val="26"/>
        </w:rPr>
        <w:t xml:space="preserve"> </w:t>
      </w:r>
      <w:r w:rsidRPr="00985B2F">
        <w:rPr>
          <w:spacing w:val="-1"/>
        </w:rPr>
        <w:t>and</w:t>
      </w:r>
      <w:r w:rsidRPr="00985B2F">
        <w:rPr>
          <w:spacing w:val="26"/>
        </w:rPr>
        <w:t xml:space="preserve"> </w:t>
      </w:r>
      <w:r w:rsidRPr="00985B2F">
        <w:rPr>
          <w:spacing w:val="-1"/>
        </w:rPr>
        <w:t>(</w:t>
      </w:r>
      <w:r w:rsidR="00634A60">
        <w:rPr>
          <w:spacing w:val="-1"/>
        </w:rPr>
        <w:t>b</w:t>
      </w:r>
      <w:r w:rsidRPr="00985B2F">
        <w:rPr>
          <w:spacing w:val="-1"/>
        </w:rPr>
        <w:t>)</w:t>
      </w:r>
      <w:r w:rsidRPr="00985B2F">
        <w:rPr>
          <w:spacing w:val="24"/>
        </w:rPr>
        <w:t xml:space="preserve"> </w:t>
      </w:r>
      <w:r w:rsidRPr="008E6293">
        <w:t>to</w:t>
      </w:r>
      <w:r w:rsidRPr="00985B2F">
        <w:rPr>
          <w:spacing w:val="24"/>
        </w:rPr>
        <w:t xml:space="preserve"> </w:t>
      </w:r>
      <w:r w:rsidRPr="00985B2F">
        <w:rPr>
          <w:spacing w:val="-1"/>
        </w:rPr>
        <w:t>the</w:t>
      </w:r>
      <w:r w:rsidRPr="00985B2F">
        <w:rPr>
          <w:spacing w:val="26"/>
        </w:rPr>
        <w:t xml:space="preserve"> </w:t>
      </w:r>
      <w:r w:rsidRPr="00985B2F">
        <w:rPr>
          <w:spacing w:val="-1"/>
        </w:rPr>
        <w:t>extent</w:t>
      </w:r>
      <w:r w:rsidRPr="00985B2F">
        <w:rPr>
          <w:spacing w:val="27"/>
        </w:rPr>
        <w:t xml:space="preserve"> </w:t>
      </w:r>
      <w:r w:rsidRPr="008E6293">
        <w:t>an</w:t>
      </w:r>
      <w:r w:rsidRPr="00985B2F">
        <w:rPr>
          <w:spacing w:val="24"/>
        </w:rPr>
        <w:t xml:space="preserve"> </w:t>
      </w:r>
      <w:r w:rsidRPr="00985B2F">
        <w:rPr>
          <w:spacing w:val="-1"/>
        </w:rPr>
        <w:t>Event</w:t>
      </w:r>
      <w:r w:rsidRPr="00985B2F">
        <w:rPr>
          <w:spacing w:val="27"/>
        </w:rPr>
        <w:t xml:space="preserve"> </w:t>
      </w:r>
      <w:r w:rsidRPr="00985B2F">
        <w:rPr>
          <w:spacing w:val="-2"/>
        </w:rPr>
        <w:t>of</w:t>
      </w:r>
      <w:r w:rsidRPr="00985B2F">
        <w:rPr>
          <w:spacing w:val="27"/>
        </w:rPr>
        <w:t xml:space="preserve"> </w:t>
      </w:r>
      <w:r w:rsidRPr="00985B2F">
        <w:rPr>
          <w:spacing w:val="-1"/>
        </w:rPr>
        <w:t>Default</w:t>
      </w:r>
      <w:r w:rsidRPr="00985B2F">
        <w:rPr>
          <w:spacing w:val="24"/>
        </w:rPr>
        <w:t xml:space="preserve"> </w:t>
      </w:r>
      <w:r w:rsidRPr="008E6293">
        <w:t>has</w:t>
      </w:r>
      <w:r w:rsidRPr="00985B2F">
        <w:rPr>
          <w:spacing w:val="24"/>
        </w:rPr>
        <w:t xml:space="preserve"> </w:t>
      </w:r>
      <w:r w:rsidRPr="00985B2F">
        <w:rPr>
          <w:spacing w:val="-1"/>
        </w:rPr>
        <w:t>occurred</w:t>
      </w:r>
      <w:r w:rsidRPr="00985B2F">
        <w:rPr>
          <w:spacing w:val="24"/>
        </w:rPr>
        <w:t xml:space="preserve"> </w:t>
      </w:r>
      <w:r w:rsidRPr="008E6293">
        <w:t>and</w:t>
      </w:r>
      <w:r w:rsidRPr="00985B2F">
        <w:rPr>
          <w:spacing w:val="24"/>
        </w:rPr>
        <w:t xml:space="preserve"> </w:t>
      </w:r>
      <w:r w:rsidRPr="008E6293">
        <w:t>is</w:t>
      </w:r>
      <w:r w:rsidRPr="00985B2F">
        <w:rPr>
          <w:spacing w:val="24"/>
        </w:rPr>
        <w:t xml:space="preserve"> </w:t>
      </w:r>
      <w:r w:rsidRPr="00985B2F">
        <w:rPr>
          <w:spacing w:val="-1"/>
        </w:rPr>
        <w:t>continuing,</w:t>
      </w:r>
      <w:r w:rsidRPr="00985B2F">
        <w:rPr>
          <w:spacing w:val="26"/>
        </w:rPr>
        <w:t xml:space="preserve"> </w:t>
      </w:r>
      <w:r w:rsidRPr="008E6293">
        <w:t>to</w:t>
      </w:r>
      <w:r w:rsidRPr="00985B2F">
        <w:rPr>
          <w:spacing w:val="24"/>
        </w:rPr>
        <w:t xml:space="preserve"> </w:t>
      </w:r>
      <w:r w:rsidRPr="00985B2F">
        <w:rPr>
          <w:spacing w:val="-1"/>
        </w:rPr>
        <w:t>exercise</w:t>
      </w:r>
      <w:r w:rsidRPr="00985B2F">
        <w:rPr>
          <w:spacing w:val="24"/>
        </w:rPr>
        <w:t xml:space="preserve"> </w:t>
      </w:r>
      <w:r w:rsidRPr="008E6293">
        <w:t>any</w:t>
      </w:r>
      <w:r w:rsidRPr="00985B2F">
        <w:rPr>
          <w:spacing w:val="53"/>
        </w:rPr>
        <w:t xml:space="preserve"> </w:t>
      </w:r>
      <w:r w:rsidRPr="00985B2F">
        <w:rPr>
          <w:spacing w:val="-1"/>
        </w:rPr>
        <w:t>remedy</w:t>
      </w:r>
      <w:r w:rsidRPr="00985B2F">
        <w:rPr>
          <w:spacing w:val="-2"/>
        </w:rPr>
        <w:t xml:space="preserve"> </w:t>
      </w:r>
      <w:r w:rsidRPr="008E6293">
        <w:t>available</w:t>
      </w:r>
      <w:r w:rsidRPr="00985B2F">
        <w:rPr>
          <w:spacing w:val="-2"/>
        </w:rPr>
        <w:t xml:space="preserve"> </w:t>
      </w:r>
      <w:r w:rsidRPr="008E6293">
        <w:t>at</w:t>
      </w:r>
      <w:r w:rsidRPr="00985B2F">
        <w:rPr>
          <w:spacing w:val="-2"/>
        </w:rPr>
        <w:t xml:space="preserve"> </w:t>
      </w:r>
      <w:r w:rsidRPr="008E6293">
        <w:t xml:space="preserve">law </w:t>
      </w:r>
      <w:r w:rsidRPr="00985B2F">
        <w:rPr>
          <w:spacing w:val="-2"/>
        </w:rPr>
        <w:t>or</w:t>
      </w:r>
      <w:r w:rsidRPr="008E6293">
        <w:t xml:space="preserve"> </w:t>
      </w:r>
      <w:r w:rsidRPr="00985B2F">
        <w:rPr>
          <w:spacing w:val="-1"/>
        </w:rPr>
        <w:t>in</w:t>
      </w:r>
      <w:r w:rsidRPr="008E6293">
        <w:t xml:space="preserve"> </w:t>
      </w:r>
      <w:r w:rsidRPr="00985B2F">
        <w:rPr>
          <w:spacing w:val="-1"/>
        </w:rPr>
        <w:t>equity,</w:t>
      </w:r>
      <w:r w:rsidRPr="008E6293">
        <w:t xml:space="preserve"> </w:t>
      </w:r>
      <w:r w:rsidRPr="00985B2F">
        <w:rPr>
          <w:spacing w:val="-1"/>
        </w:rPr>
        <w:t>except</w:t>
      </w:r>
      <w:r w:rsidRPr="00985B2F">
        <w:rPr>
          <w:spacing w:val="1"/>
        </w:rPr>
        <w:t xml:space="preserve"> </w:t>
      </w:r>
      <w:r w:rsidRPr="00985B2F">
        <w:rPr>
          <w:spacing w:val="-1"/>
        </w:rPr>
        <w:t>as</w:t>
      </w:r>
      <w:r w:rsidRPr="008E6293">
        <w:t xml:space="preserve"> </w:t>
      </w:r>
      <w:r w:rsidRPr="00985B2F">
        <w:rPr>
          <w:spacing w:val="-1"/>
        </w:rPr>
        <w:t>limited</w:t>
      </w:r>
      <w:r w:rsidRPr="00985B2F">
        <w:rPr>
          <w:spacing w:val="-2"/>
        </w:rPr>
        <w:t xml:space="preserve"> </w:t>
      </w:r>
      <w:r w:rsidRPr="008E6293">
        <w:t>b</w:t>
      </w:r>
      <w:r>
        <w:t>y</w:t>
      </w:r>
      <w:r w:rsidRPr="008E6293">
        <w:t xml:space="preserve"> </w:t>
      </w:r>
      <w:r w:rsidRPr="00985B2F">
        <w:rPr>
          <w:spacing w:val="-1"/>
        </w:rPr>
        <w:t>Section</w:t>
      </w:r>
      <w:r w:rsidR="00456663">
        <w:t xml:space="preserve"> </w:t>
      </w:r>
      <w:r w:rsidR="00456663">
        <w:fldChar w:fldCharType="begin"/>
      </w:r>
      <w:r w:rsidR="00456663">
        <w:instrText xml:space="preserve"> REF _Ref48780408 \w \h </w:instrText>
      </w:r>
      <w:r w:rsidR="00456663">
        <w:fldChar w:fldCharType="separate"/>
      </w:r>
      <w:r w:rsidR="00D62133">
        <w:t>14.1</w:t>
      </w:r>
      <w:r w:rsidR="00456663">
        <w:fldChar w:fldCharType="end"/>
      </w:r>
      <w:r w:rsidRPr="008E6293">
        <w:t>.</w:t>
      </w:r>
      <w:bookmarkStart w:id="391" w:name="_Hlk39414192"/>
      <w:r w:rsidR="00A3421A">
        <w:t xml:space="preserve"> Any RECs Delivered by Seller to Buyer during the suspension period pursuant to this </w:t>
      </w:r>
      <w:r w:rsidR="006352E2">
        <w:t>S</w:t>
      </w:r>
      <w:r w:rsidR="00A3421A">
        <w:t>ection</w:t>
      </w:r>
      <w:r w:rsidR="006352E2">
        <w:t xml:space="preserve"> </w:t>
      </w:r>
      <w:r w:rsidR="006352E2">
        <w:fldChar w:fldCharType="begin"/>
      </w:r>
      <w:r w:rsidR="006352E2">
        <w:instrText xml:space="preserve"> REF _Ref98500168 \r \h </w:instrText>
      </w:r>
      <w:r w:rsidR="006352E2">
        <w:fldChar w:fldCharType="separate"/>
      </w:r>
      <w:r w:rsidR="00D62133">
        <w:t>9.6</w:t>
      </w:r>
      <w:r w:rsidR="006352E2">
        <w:fldChar w:fldCharType="end"/>
      </w:r>
      <w:r w:rsidR="006352E2">
        <w:t xml:space="preserve"> </w:t>
      </w:r>
      <w:r w:rsidR="00A3421A">
        <w:t xml:space="preserve">shall be returned to Seller pursuant to Section </w:t>
      </w:r>
      <w:r w:rsidR="00A3421A">
        <w:fldChar w:fldCharType="begin"/>
      </w:r>
      <w:r w:rsidR="00A3421A">
        <w:instrText xml:space="preserve"> REF _Ref97516868 \w \h </w:instrText>
      </w:r>
      <w:r w:rsidR="00A3421A">
        <w:fldChar w:fldCharType="separate"/>
      </w:r>
      <w:r w:rsidR="00D62133">
        <w:t>2.3(f)</w:t>
      </w:r>
      <w:r w:rsidR="00A3421A">
        <w:fldChar w:fldCharType="end"/>
      </w:r>
      <w:r w:rsidR="00A3421A">
        <w:t>.</w:t>
      </w:r>
    </w:p>
    <w:p w14:paraId="5851EA8C" w14:textId="77777777" w:rsidR="00985B2F" w:rsidRPr="00A408FD" w:rsidRDefault="00985B2F" w:rsidP="00A408FD">
      <w:pPr>
        <w:pStyle w:val="ListParagraph"/>
        <w:rPr>
          <w:spacing w:val="-1"/>
          <w:u w:val="single" w:color="000000"/>
        </w:rPr>
      </w:pPr>
    </w:p>
    <w:p w14:paraId="599FE05D" w14:textId="77777777" w:rsidR="006661DB" w:rsidRPr="006661DB" w:rsidRDefault="003D2C98" w:rsidP="005F10A6">
      <w:pPr>
        <w:pStyle w:val="Heading2"/>
        <w:rPr>
          <w:rFonts w:cs="Times New Roman"/>
        </w:rPr>
      </w:pPr>
      <w:bookmarkStart w:id="392" w:name="_Toc42217350"/>
      <w:bookmarkStart w:id="393" w:name="_Toc48087229"/>
      <w:bookmarkStart w:id="394" w:name="_Toc46510761"/>
      <w:bookmarkStart w:id="395" w:name="_Toc48756901"/>
      <w:bookmarkStart w:id="396" w:name="_Toc98519967"/>
      <w:bookmarkStart w:id="397" w:name="_Toc131007574"/>
      <w:r w:rsidRPr="00A408FD">
        <w:rPr>
          <w:u w:color="000000"/>
        </w:rPr>
        <w:t>Not</w:t>
      </w:r>
      <w:r w:rsidRPr="00985B2F">
        <w:rPr>
          <w:spacing w:val="29"/>
          <w:u w:color="000000"/>
        </w:rPr>
        <w:t xml:space="preserve"> </w:t>
      </w:r>
      <w:r w:rsidRPr="00985B2F">
        <w:rPr>
          <w:u w:color="000000"/>
        </w:rPr>
        <w:t>a</w:t>
      </w:r>
      <w:r w:rsidRPr="00985B2F">
        <w:rPr>
          <w:spacing w:val="26"/>
          <w:u w:color="000000"/>
        </w:rPr>
        <w:t xml:space="preserve"> </w:t>
      </w:r>
      <w:r w:rsidRPr="00A408FD">
        <w:rPr>
          <w:u w:color="000000"/>
        </w:rPr>
        <w:t>Penalty</w:t>
      </w:r>
      <w:bookmarkEnd w:id="391"/>
      <w:r w:rsidRPr="00A408FD">
        <w:t>.</w:t>
      </w:r>
      <w:bookmarkEnd w:id="392"/>
      <w:bookmarkEnd w:id="393"/>
      <w:bookmarkEnd w:id="394"/>
      <w:bookmarkEnd w:id="395"/>
      <w:bookmarkEnd w:id="396"/>
      <w:bookmarkEnd w:id="397"/>
      <w:r w:rsidRPr="00985B2F">
        <w:rPr>
          <w:spacing w:val="1"/>
        </w:rPr>
        <w:t xml:space="preserve"> </w:t>
      </w:r>
    </w:p>
    <w:p w14:paraId="656F3204" w14:textId="77777777" w:rsidR="006661DB" w:rsidRPr="00A408FD" w:rsidRDefault="006661DB" w:rsidP="00A408FD">
      <w:pPr>
        <w:pStyle w:val="BodyText"/>
        <w:tabs>
          <w:tab w:val="left" w:pos="1541"/>
        </w:tabs>
        <w:ind w:left="101" w:right="118"/>
        <w:jc w:val="both"/>
        <w:rPr>
          <w:spacing w:val="1"/>
        </w:rPr>
      </w:pPr>
    </w:p>
    <w:p w14:paraId="6A212282" w14:textId="4C7C1639" w:rsidR="00640096" w:rsidRDefault="003D2C98" w:rsidP="006C5172">
      <w:pPr>
        <w:pStyle w:val="BodyText"/>
        <w:tabs>
          <w:tab w:val="left" w:pos="720"/>
        </w:tabs>
        <w:jc w:val="both"/>
      </w:pPr>
      <w:r w:rsidRPr="000160DA">
        <w:t>The Parties acknowledge that (</w:t>
      </w:r>
      <w:r w:rsidR="00334F76" w:rsidRPr="000160DA">
        <w:t>a</w:t>
      </w:r>
      <w:r w:rsidRPr="000160DA">
        <w:t>) the Non-Defaulting Party shall be damaged by the Defaulting Party, (</w:t>
      </w:r>
      <w:r w:rsidR="00334F76" w:rsidRPr="000160DA">
        <w:t>b</w:t>
      </w:r>
      <w:r w:rsidRPr="000160DA">
        <w:t>) it would be impracticable or extremely difficult to determine the actual damages resulting therefrom, (</w:t>
      </w:r>
      <w:r w:rsidR="00334F76" w:rsidRPr="000160DA">
        <w:t>c</w:t>
      </w:r>
      <w:r w:rsidRPr="000160DA">
        <w:t>) the remedies specified herein are fair and reasonable and do not constitute a penalty and (</w:t>
      </w:r>
      <w:r w:rsidR="00334F76" w:rsidRPr="000160DA">
        <w:t>d</w:t>
      </w:r>
      <w:r w:rsidRPr="000160DA">
        <w:t>) the remedies specified</w:t>
      </w:r>
      <w:r w:rsidR="00334F76" w:rsidRPr="000160DA">
        <w:t xml:space="preserve"> in Section</w:t>
      </w:r>
      <w:r w:rsidR="00995DB2">
        <w:t xml:space="preserve"> </w:t>
      </w:r>
      <w:r w:rsidR="00980197">
        <w:fldChar w:fldCharType="begin"/>
      </w:r>
      <w:r w:rsidR="00980197">
        <w:instrText xml:space="preserve"> REF _Ref43373820 \w \h </w:instrText>
      </w:r>
      <w:r w:rsidR="00980197">
        <w:fldChar w:fldCharType="separate"/>
      </w:r>
      <w:r w:rsidR="00D62133">
        <w:t>9.2</w:t>
      </w:r>
      <w:r w:rsidR="00980197">
        <w:fldChar w:fldCharType="end"/>
      </w:r>
      <w:r w:rsidR="00995DB2">
        <w:t xml:space="preserve"> and</w:t>
      </w:r>
      <w:r w:rsidR="00D83FD6">
        <w:t xml:space="preserve"> Section</w:t>
      </w:r>
      <w:r w:rsidRPr="000160DA">
        <w:t xml:space="preserve"> </w:t>
      </w:r>
      <w:r w:rsidRPr="000160DA">
        <w:fldChar w:fldCharType="begin"/>
      </w:r>
      <w:r w:rsidRPr="000160DA">
        <w:instrText xml:space="preserve"> REF _Ref42207880 \w \h </w:instrText>
      </w:r>
      <w:r w:rsidR="00110998" w:rsidRPr="000160DA">
        <w:instrText xml:space="preserve"> \* MERGEFORMAT </w:instrText>
      </w:r>
      <w:r w:rsidRPr="000160DA">
        <w:fldChar w:fldCharType="separate"/>
      </w:r>
      <w:r w:rsidR="00D62133">
        <w:t>9.4</w:t>
      </w:r>
      <w:r w:rsidRPr="000160DA">
        <w:fldChar w:fldCharType="end"/>
      </w:r>
      <w:r w:rsidRPr="000160DA">
        <w:t xml:space="preserve"> shall be the Non-Defaulting Party’s sole and exclusive remedy in the Event of Default.</w:t>
      </w:r>
    </w:p>
    <w:p w14:paraId="05297B78" w14:textId="23725E99" w:rsidR="003151FC" w:rsidRDefault="003151FC" w:rsidP="006C5172">
      <w:pPr>
        <w:pStyle w:val="BodyText"/>
        <w:tabs>
          <w:tab w:val="left" w:pos="720"/>
        </w:tabs>
        <w:jc w:val="both"/>
      </w:pPr>
    </w:p>
    <w:p w14:paraId="75A3C94D" w14:textId="77777777" w:rsidR="003151FC" w:rsidRPr="006C5172" w:rsidRDefault="003151FC" w:rsidP="006C5172">
      <w:pPr>
        <w:pStyle w:val="BodyText"/>
        <w:tabs>
          <w:tab w:val="left" w:pos="720"/>
        </w:tabs>
        <w:jc w:val="both"/>
      </w:pPr>
    </w:p>
    <w:p w14:paraId="1435C399" w14:textId="77777777" w:rsidR="00162736" w:rsidRPr="008D426D" w:rsidRDefault="003D2C98" w:rsidP="005F10A6">
      <w:pPr>
        <w:pStyle w:val="Heading1"/>
        <w:jc w:val="center"/>
        <w:rPr>
          <w:b w:val="0"/>
          <w:u w:val="none"/>
        </w:rPr>
      </w:pPr>
      <w:bookmarkStart w:id="398" w:name="_Toc39833924"/>
      <w:bookmarkStart w:id="399" w:name="_Ref42279015"/>
      <w:bookmarkStart w:id="400" w:name="_Toc42217351"/>
      <w:bookmarkStart w:id="401" w:name="_Toc48087230"/>
      <w:bookmarkStart w:id="402" w:name="_Toc46510762"/>
      <w:bookmarkStart w:id="403" w:name="_Toc48756902"/>
      <w:bookmarkStart w:id="404" w:name="_Toc98519968"/>
      <w:bookmarkStart w:id="405" w:name="_Toc131007575"/>
      <w:r w:rsidRPr="00FF6374">
        <w:rPr>
          <w:spacing w:val="-1"/>
          <w:u w:val="none"/>
        </w:rPr>
        <w:t xml:space="preserve">FORCE </w:t>
      </w:r>
      <w:r w:rsidRPr="00FF6374">
        <w:rPr>
          <w:spacing w:val="-2"/>
          <w:u w:val="none"/>
        </w:rPr>
        <w:t>MAJEURE</w:t>
      </w:r>
      <w:bookmarkEnd w:id="398"/>
      <w:bookmarkEnd w:id="399"/>
      <w:bookmarkEnd w:id="400"/>
      <w:bookmarkEnd w:id="401"/>
      <w:bookmarkEnd w:id="402"/>
      <w:bookmarkEnd w:id="403"/>
      <w:bookmarkEnd w:id="404"/>
      <w:bookmarkEnd w:id="405"/>
    </w:p>
    <w:p w14:paraId="6D9D8D69" w14:textId="77777777" w:rsidR="006914FA" w:rsidRPr="006914FA" w:rsidRDefault="006914FA" w:rsidP="008D426D">
      <w:pPr>
        <w:pStyle w:val="BodyText"/>
      </w:pPr>
      <w:bookmarkStart w:id="406" w:name="_Ref42279068"/>
    </w:p>
    <w:p w14:paraId="5046E443" w14:textId="77777777" w:rsidR="003E5B17" w:rsidRPr="00103AF7" w:rsidRDefault="003D2C98" w:rsidP="005F10A6">
      <w:pPr>
        <w:pStyle w:val="Heading2"/>
        <w:rPr>
          <w:u w:color="000000"/>
        </w:rPr>
      </w:pPr>
      <w:bookmarkStart w:id="407" w:name="_Ref48826922"/>
      <w:bookmarkStart w:id="408" w:name="_Toc98519969"/>
      <w:bookmarkStart w:id="409" w:name="_Toc131007576"/>
      <w:r>
        <w:rPr>
          <w:u w:color="000000"/>
        </w:rPr>
        <w:t>Force Majeure</w:t>
      </w:r>
      <w:r w:rsidRPr="00103AF7">
        <w:rPr>
          <w:u w:color="000000"/>
        </w:rPr>
        <w:t>.</w:t>
      </w:r>
      <w:bookmarkEnd w:id="406"/>
      <w:bookmarkEnd w:id="407"/>
      <w:bookmarkEnd w:id="408"/>
      <w:bookmarkEnd w:id="409"/>
      <w:r w:rsidRPr="00103AF7">
        <w:rPr>
          <w:u w:color="000000"/>
        </w:rPr>
        <w:t xml:space="preserve"> </w:t>
      </w:r>
    </w:p>
    <w:p w14:paraId="4AAFC691" w14:textId="77777777" w:rsidR="00162736" w:rsidRDefault="00162736" w:rsidP="00687F5D">
      <w:pPr>
        <w:pStyle w:val="BodyText"/>
        <w:ind w:right="114"/>
        <w:jc w:val="both"/>
      </w:pPr>
    </w:p>
    <w:p w14:paraId="5461758D" w14:textId="5FC24CEF" w:rsidR="005603BA" w:rsidRPr="000160DA" w:rsidRDefault="003D2C98" w:rsidP="006D5AC7">
      <w:pPr>
        <w:pStyle w:val="BodyText"/>
        <w:ind w:right="114"/>
        <w:jc w:val="both"/>
        <w:rPr>
          <w:spacing w:val="-2"/>
        </w:rPr>
      </w:pPr>
      <w:r w:rsidRPr="008D426D">
        <w:t>If either Party is rendered unable, wholly or in part, by Force Majeure to carry out its obligations with respect to this Agreement, that upon such Party’s (the “Claiming Party”) giving notice and full particulars</w:t>
      </w:r>
      <w:r w:rsidR="004E7381">
        <w:t>,</w:t>
      </w:r>
      <w:r w:rsidRPr="008D426D">
        <w:t xml:space="preserve"> </w:t>
      </w:r>
      <w:r w:rsidR="004E7381">
        <w:t xml:space="preserve">along with supporting documentation, </w:t>
      </w:r>
      <w:r w:rsidRPr="008D426D">
        <w:t xml:space="preserve">of such Force Majeure as soon as reasonably possible after the </w:t>
      </w:r>
      <w:r w:rsidRPr="00FE52FA">
        <w:t>occurrence of the cause relied upon, confirmed in writing, then</w:t>
      </w:r>
      <w:r w:rsidRPr="000160DA">
        <w:rPr>
          <w:spacing w:val="-2"/>
        </w:rPr>
        <w:t xml:space="preserve"> the obligations of the Claiming Party will, to the extent it is affected by such Force Majeure, be suspended during the continuance of said inability, but for no longer </w:t>
      </w:r>
      <w:r w:rsidR="00896824" w:rsidRPr="002E4631">
        <w:rPr>
          <w:spacing w:val="-2"/>
        </w:rPr>
        <w:t>a period than the continuance of said inability</w:t>
      </w:r>
      <w:r w:rsidRPr="000160DA">
        <w:rPr>
          <w:spacing w:val="-2"/>
        </w:rPr>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w:t>
      </w:r>
      <w:r w:rsidR="00325A0F">
        <w:rPr>
          <w:spacing w:val="-2"/>
        </w:rPr>
        <w:t>twentieth</w:t>
      </w:r>
      <w:r w:rsidR="00325A0F" w:rsidRPr="002E4631">
        <w:rPr>
          <w:spacing w:val="-2"/>
        </w:rPr>
        <w:t xml:space="preserve"> </w:t>
      </w:r>
      <w:r w:rsidR="00896824" w:rsidRPr="002E4631">
        <w:rPr>
          <w:spacing w:val="-2"/>
        </w:rPr>
        <w:t>(</w:t>
      </w:r>
      <w:r w:rsidR="00325A0F">
        <w:rPr>
          <w:spacing w:val="-2"/>
        </w:rPr>
        <w:t>20</w:t>
      </w:r>
      <w:r w:rsidR="00325A0F" w:rsidRPr="002E4631">
        <w:rPr>
          <w:spacing w:val="-2"/>
        </w:rPr>
        <w:t>th</w:t>
      </w:r>
      <w:r w:rsidRPr="000160DA">
        <w:rPr>
          <w:spacing w:val="-2"/>
        </w:rPr>
        <w:t xml:space="preserve">) Business Day following such receipt to notify the Claiming Party that it objects to or disputes the existence of Force Majeure. </w:t>
      </w:r>
      <w:r w:rsidR="00196D06" w:rsidRPr="00D459F2">
        <w:t xml:space="preserve">If Seller is the Claiming Party, then such notification must be made to both Buyer and the IPA, and a determination of whether to object to or dispute the existence of Force Majeure may be made by Buyer. Any determination to object to or </w:t>
      </w:r>
      <w:bookmarkStart w:id="410" w:name="_Hlk128743031"/>
      <w:r w:rsidR="00196D06" w:rsidRPr="00D459F2">
        <w:t xml:space="preserve">dispute the existence of Force Majeure by Buyer shall be subject to the </w:t>
      </w:r>
      <w:r w:rsidR="00196D06" w:rsidRPr="008A54AC">
        <w:t>concurrence of the IPA</w:t>
      </w:r>
      <w:r w:rsidR="00196D06" w:rsidRPr="00D459F2">
        <w:t xml:space="preserve"> </w:t>
      </w:r>
      <w:bookmarkEnd w:id="410"/>
      <w:r w:rsidR="00196D06" w:rsidRPr="00D459F2">
        <w:t>(who, upon receipt, shall promptly confer to consider the Force Majeure notice).</w:t>
      </w:r>
    </w:p>
    <w:p w14:paraId="39E78A00" w14:textId="77777777" w:rsidR="005603BA" w:rsidRPr="000160DA" w:rsidRDefault="005603BA" w:rsidP="000160DA">
      <w:pPr>
        <w:pStyle w:val="BodyText"/>
        <w:ind w:left="1440" w:right="114" w:firstLine="719"/>
        <w:jc w:val="both"/>
        <w:rPr>
          <w:spacing w:val="-2"/>
        </w:rPr>
      </w:pPr>
    </w:p>
    <w:p w14:paraId="02A5EB6F" w14:textId="53C48B98" w:rsidR="00896824" w:rsidRPr="002E4631" w:rsidRDefault="003D2C98" w:rsidP="006D5AC7">
      <w:pPr>
        <w:pStyle w:val="BodyText"/>
        <w:ind w:right="114"/>
        <w:jc w:val="both"/>
        <w:rPr>
          <w:spacing w:val="-2"/>
        </w:rPr>
      </w:pPr>
      <w:r w:rsidRPr="000160DA">
        <w:rPr>
          <w:spacing w:val="-2"/>
        </w:rPr>
        <w:t xml:space="preserve">“Force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w:t>
      </w:r>
      <w:r w:rsidRPr="000160DA">
        <w:rPr>
          <w:spacing w:val="-2"/>
        </w:rPr>
        <w:lastRenderedPageBreak/>
        <w:t xml:space="preserve">of the negligence of, the Claiming Party, and which the Claiming Party is unable to overcome or avoid or cause to be avoided, by the exercise of due diligence. </w:t>
      </w:r>
      <w:r w:rsidRPr="008A54AC">
        <w:rPr>
          <w:spacing w:val="-2"/>
        </w:rPr>
        <w:t>Force Majeure includes</w:t>
      </w:r>
      <w:r w:rsidRPr="000160DA">
        <w:rPr>
          <w:spacing w:val="-2"/>
        </w:rPr>
        <w:t xml:space="preserve"> acts of God (such as tornadoes, fires, </w:t>
      </w:r>
      <w:proofErr w:type="gramStart"/>
      <w:r w:rsidRPr="000160DA">
        <w:rPr>
          <w:spacing w:val="-2"/>
        </w:rPr>
        <w:t>earthquakes</w:t>
      </w:r>
      <w:proofErr w:type="gramEnd"/>
      <w:r w:rsidRPr="000160DA">
        <w:rPr>
          <w:spacing w:val="-2"/>
        </w:rPr>
        <w:t xml:space="preserve"> and floods),</w:t>
      </w:r>
      <w:r w:rsidR="00EE1001">
        <w:rPr>
          <w:spacing w:val="-2"/>
        </w:rPr>
        <w:t xml:space="preserve"> pandemics</w:t>
      </w:r>
      <w:r w:rsidR="00184A53">
        <w:rPr>
          <w:spacing w:val="-2"/>
        </w:rPr>
        <w:t xml:space="preserve"> as declared by the WHO</w:t>
      </w:r>
      <w:r w:rsidR="00EE1001">
        <w:rPr>
          <w:spacing w:val="-2"/>
        </w:rPr>
        <w:t>,</w:t>
      </w:r>
      <w:r w:rsidRPr="000160DA">
        <w:rPr>
          <w:spacing w:val="-2"/>
        </w:rPr>
        <w:t xml:space="preserve"> explosions, war, hostilities, riots and acts or threats of terrorism (any such event, an “External Event”) that disrupt the </w:t>
      </w:r>
      <w:r w:rsidR="00196D06">
        <w:rPr>
          <w:spacing w:val="-2"/>
        </w:rPr>
        <w:t xml:space="preserve">development or </w:t>
      </w:r>
      <w:r w:rsidRPr="000160DA">
        <w:rPr>
          <w:spacing w:val="-2"/>
        </w:rPr>
        <w:t xml:space="preserve">operation of the </w:t>
      </w:r>
      <w:r w:rsidR="00196D06">
        <w:rPr>
          <w:spacing w:val="-2"/>
        </w:rPr>
        <w:t>Project</w:t>
      </w:r>
      <w:r w:rsidRPr="002E4631">
        <w:rPr>
          <w:spacing w:val="-2"/>
        </w:rPr>
        <w:t>.</w:t>
      </w:r>
      <w:r w:rsidRPr="000160DA">
        <w:rPr>
          <w:spacing w:val="-2"/>
        </w:rPr>
        <w:t xml:space="preserve"> Force Majeure may also include disruption in Deliveries of</w:t>
      </w:r>
      <w:r w:rsidR="00A87C98" w:rsidRPr="00A87C98">
        <w:t xml:space="preserve"> </w:t>
      </w:r>
      <w:r w:rsidR="008F6F27">
        <w:rPr>
          <w:spacing w:val="-2"/>
        </w:rPr>
        <w:t xml:space="preserve">RECs by </w:t>
      </w:r>
      <w:r w:rsidR="00A87C98" w:rsidRPr="00297892">
        <w:t>PJM</w:t>
      </w:r>
      <w:r w:rsidR="00B40744">
        <w:t>-</w:t>
      </w:r>
      <w:r w:rsidR="00A87C98" w:rsidRPr="00297892">
        <w:t>EIS GATS or M-RETS</w:t>
      </w:r>
      <w:r w:rsidR="00DA7E7E">
        <w:t xml:space="preserve"> during the Delivery Term</w:t>
      </w:r>
      <w:r w:rsidRPr="000160DA">
        <w:rPr>
          <w:spacing w:val="-2"/>
        </w:rPr>
        <w:t xml:space="preserve">. In the case of a Party’s obligation to make payments hereunder, Force Majeure will only be </w:t>
      </w:r>
      <w:r w:rsidRPr="008820B9">
        <w:rPr>
          <w:spacing w:val="-2"/>
        </w:rPr>
        <w:t xml:space="preserve">an event or act of a Governmental Authority that on any day disables the banking system through which a Party makes such payments. Force Majeure may include curtailments of the Project </w:t>
      </w:r>
      <w:r w:rsidRPr="00012344">
        <w:rPr>
          <w:spacing w:val="-2"/>
        </w:rPr>
        <w:t>for reliability purposes</w:t>
      </w:r>
      <w:r w:rsidRPr="008820B9">
        <w:rPr>
          <w:spacing w:val="-2"/>
        </w:rPr>
        <w:t xml:space="preserve"> made by the </w:t>
      </w:r>
      <w:r w:rsidR="00AE3A86">
        <w:rPr>
          <w:spacing w:val="-2"/>
        </w:rPr>
        <w:t>r</w:t>
      </w:r>
      <w:r w:rsidRPr="008820B9">
        <w:rPr>
          <w:spacing w:val="-2"/>
        </w:rPr>
        <w:t xml:space="preserve">egional </w:t>
      </w:r>
      <w:r w:rsidR="00AE3A86">
        <w:rPr>
          <w:spacing w:val="-2"/>
        </w:rPr>
        <w:t>t</w:t>
      </w:r>
      <w:r w:rsidRPr="008820B9">
        <w:rPr>
          <w:spacing w:val="-2"/>
        </w:rPr>
        <w:t xml:space="preserve">ransmission </w:t>
      </w:r>
      <w:r w:rsidR="00AE3A86">
        <w:rPr>
          <w:spacing w:val="-2"/>
        </w:rPr>
        <w:t>o</w:t>
      </w:r>
      <w:r w:rsidRPr="008820B9">
        <w:rPr>
          <w:spacing w:val="-2"/>
        </w:rPr>
        <w:t xml:space="preserve">rganization responsible for the operation of the transmission system to which the Project is interconnected, provided that Seller can demonstrate to Buyer </w:t>
      </w:r>
      <w:r w:rsidR="00196D06" w:rsidRPr="008820B9">
        <w:rPr>
          <w:spacing w:val="-2"/>
        </w:rPr>
        <w:t xml:space="preserve">and the IPA </w:t>
      </w:r>
      <w:r w:rsidRPr="008820B9">
        <w:rPr>
          <w:spacing w:val="-2"/>
        </w:rPr>
        <w:t xml:space="preserve">that </w:t>
      </w:r>
      <w:r w:rsidRPr="00012344">
        <w:rPr>
          <w:spacing w:val="-2"/>
        </w:rPr>
        <w:t xml:space="preserve">such curtailment is for reliability purposes and not for </w:t>
      </w:r>
      <w:r w:rsidRPr="006352E2">
        <w:rPr>
          <w:spacing w:val="-2"/>
        </w:rPr>
        <w:t>economic purposes</w:t>
      </w:r>
      <w:r w:rsidRPr="008820B9">
        <w:rPr>
          <w:spacing w:val="-2"/>
        </w:rPr>
        <w:t>. Upon such Force Majeure event, the Shortfall Amount in a Delivery Year may be excused by the amount of such curtailment. Seller shall provide written notice to Buyer within thirty (30) days of the commencement of any curtailment that meets the foregoing requirements and, in the event that Seller</w:t>
      </w:r>
      <w:r w:rsidR="00B669A8" w:rsidRPr="008C647F">
        <w:t xml:space="preserve"> </w:t>
      </w:r>
      <w:r w:rsidRPr="008820B9">
        <w:rPr>
          <w:spacing w:val="-2"/>
        </w:rPr>
        <w:t>fails to so notify Buyer, Seller shall not be relieved of its Delivery obligations as</w:t>
      </w:r>
      <w:r w:rsidRPr="000160DA">
        <w:rPr>
          <w:spacing w:val="-2"/>
        </w:rPr>
        <w:t xml:space="preserve"> a result of such curtailment. Upon the occurrence and proper notice of a curtailment</w:t>
      </w:r>
      <w:r w:rsidRPr="002E4631">
        <w:rPr>
          <w:spacing w:val="-2"/>
        </w:rPr>
        <w:t xml:space="preserve"> meeting the foregoing requirements</w:t>
      </w:r>
      <w:r w:rsidRPr="000160DA">
        <w:rPr>
          <w:spacing w:val="-2"/>
        </w:rPr>
        <w:t xml:space="preserve">, Seller shall estimate the amount of Deliveries prevented by such curtailment based on the most recent twelve (12) months of </w:t>
      </w:r>
      <w:r w:rsidR="00136BA3">
        <w:rPr>
          <w:spacing w:val="-2"/>
        </w:rPr>
        <w:t>A</w:t>
      </w:r>
      <w:r w:rsidRPr="000160DA">
        <w:rPr>
          <w:spacing w:val="-2"/>
        </w:rPr>
        <w:t xml:space="preserve">ctual </w:t>
      </w:r>
      <w:r w:rsidR="00136BA3">
        <w:rPr>
          <w:spacing w:val="-2"/>
        </w:rPr>
        <w:t>P</w:t>
      </w:r>
      <w:r w:rsidRPr="000160DA">
        <w:rPr>
          <w:spacing w:val="-2"/>
        </w:rPr>
        <w:t xml:space="preserve">roduction data from the </w:t>
      </w:r>
      <w:r w:rsidRPr="002E4631">
        <w:rPr>
          <w:spacing w:val="-2"/>
        </w:rPr>
        <w:t>Project</w:t>
      </w:r>
      <w:r w:rsidRPr="000160DA">
        <w:rPr>
          <w:spacing w:val="-2"/>
        </w:rPr>
        <w:t xml:space="preserve"> and utilizing actual meteorological conditions during the period of curtailment and shall provide such estimate to Buyer along with all supporting documentation, including any supporting information from the </w:t>
      </w:r>
      <w:r w:rsidR="00AE3A86">
        <w:rPr>
          <w:spacing w:val="-2"/>
        </w:rPr>
        <w:t>regional transmission organization</w:t>
      </w:r>
      <w:r w:rsidRPr="000160DA">
        <w:rPr>
          <w:spacing w:val="-2"/>
        </w:rPr>
        <w:t xml:space="preserve"> that curtailed the </w:t>
      </w:r>
      <w:r w:rsidRPr="002E4631">
        <w:rPr>
          <w:spacing w:val="-2"/>
        </w:rPr>
        <w:t>Project’s</w:t>
      </w:r>
      <w:r w:rsidRPr="000160DA">
        <w:rPr>
          <w:spacing w:val="-2"/>
        </w:rPr>
        <w:t xml:space="preserve"> generation. </w:t>
      </w:r>
      <w:r w:rsidRPr="002E4631">
        <w:rPr>
          <w:spacing w:val="-2"/>
        </w:rPr>
        <w:t xml:space="preserve">  </w:t>
      </w:r>
    </w:p>
    <w:p w14:paraId="3245B51A" w14:textId="77777777" w:rsidR="00896824" w:rsidRPr="002E4631" w:rsidRDefault="00896824" w:rsidP="00896824">
      <w:pPr>
        <w:pStyle w:val="BodyText"/>
        <w:ind w:left="1440" w:right="114" w:firstLine="719"/>
        <w:jc w:val="both"/>
        <w:rPr>
          <w:spacing w:val="-2"/>
        </w:rPr>
      </w:pPr>
    </w:p>
    <w:p w14:paraId="5CEFABCC" w14:textId="3E1FEA58" w:rsidR="00EB5D85" w:rsidRDefault="00EB5D85" w:rsidP="00EB5D85">
      <w:pPr>
        <w:pStyle w:val="BodyText"/>
        <w:ind w:right="114"/>
        <w:jc w:val="both"/>
      </w:pPr>
      <w:r>
        <w:t xml:space="preserve">If Force Majeure adversely affects the ability of Seller to Deliver one (1) REC by the Initial REC Delivery Deadline, then the Initial REC Delivery Deadline shall be extended day for day for each day of any Suspension Period pursuant to this </w:t>
      </w:r>
      <w:r w:rsidR="00E67F08">
        <w:t>S</w:t>
      </w:r>
      <w:r>
        <w:t>ection</w:t>
      </w:r>
      <w:r w:rsidR="00E67F08">
        <w:t xml:space="preserve"> </w:t>
      </w:r>
      <w:r w:rsidR="00E67F08">
        <w:fldChar w:fldCharType="begin"/>
      </w:r>
      <w:r w:rsidR="00E67F08">
        <w:instrText xml:space="preserve"> REF _Ref48826922 \w \h </w:instrText>
      </w:r>
      <w:r w:rsidR="00E67F08">
        <w:fldChar w:fldCharType="separate"/>
      </w:r>
      <w:r w:rsidR="00D62133">
        <w:t>10.1</w:t>
      </w:r>
      <w:r w:rsidR="00E67F08">
        <w:fldChar w:fldCharType="end"/>
      </w:r>
      <w:r>
        <w:t>; provided that i</w:t>
      </w:r>
      <w:r w:rsidRPr="00EB5D85">
        <w:t xml:space="preserve">n no event shall any extension under this Section </w:t>
      </w:r>
      <w:r>
        <w:fldChar w:fldCharType="begin"/>
      </w:r>
      <w:r>
        <w:instrText xml:space="preserve"> REF _Ref48826922 \w \h </w:instrText>
      </w:r>
      <w:r>
        <w:fldChar w:fldCharType="separate"/>
      </w:r>
      <w:r w:rsidR="00D62133">
        <w:t>10.1</w:t>
      </w:r>
      <w:r>
        <w:fldChar w:fldCharType="end"/>
      </w:r>
      <w:r w:rsidRPr="00EB5D85">
        <w:t xml:space="preserve"> extend beyond May 31, </w:t>
      </w:r>
      <w:r w:rsidR="00546AED" w:rsidRPr="00EB5D85">
        <w:t>203</w:t>
      </w:r>
      <w:r w:rsidR="00546AED">
        <w:t>4</w:t>
      </w:r>
      <w:r>
        <w:t xml:space="preserve">. </w:t>
      </w:r>
      <w:r w:rsidRPr="00FA002C">
        <w:rPr>
          <w:rFonts w:cs="Times New Roman"/>
        </w:rPr>
        <w:t xml:space="preserve">In the event that the </w:t>
      </w:r>
      <w:r>
        <w:rPr>
          <w:rFonts w:cs="Times New Roman"/>
        </w:rPr>
        <w:t>Initial REC Delivery Deadline</w:t>
      </w:r>
      <w:r w:rsidRPr="00FA002C">
        <w:rPr>
          <w:rFonts w:cs="Times New Roman"/>
        </w:rPr>
        <w:t xml:space="preserve"> </w:t>
      </w:r>
      <w:r>
        <w:rPr>
          <w:rFonts w:cs="Times New Roman"/>
        </w:rPr>
        <w:t xml:space="preserve">has been extended </w:t>
      </w:r>
      <w:r w:rsidR="00961ABC">
        <w:rPr>
          <w:rFonts w:cs="Times New Roman"/>
        </w:rPr>
        <w:t xml:space="preserve">pursuant to a Suspension Period </w:t>
      </w:r>
      <w:r>
        <w:rPr>
          <w:rFonts w:cs="Times New Roman"/>
        </w:rPr>
        <w:t xml:space="preserve">and </w:t>
      </w:r>
      <w:r w:rsidRPr="00FA002C">
        <w:rPr>
          <w:rFonts w:cs="Times New Roman"/>
        </w:rPr>
        <w:t xml:space="preserve">the </w:t>
      </w:r>
      <w:r>
        <w:rPr>
          <w:rFonts w:cs="Times New Roman"/>
        </w:rPr>
        <w:t>Delivery of one (1) REC</w:t>
      </w:r>
      <w:r w:rsidRPr="00FA002C">
        <w:rPr>
          <w:rFonts w:cs="Times New Roman"/>
        </w:rPr>
        <w:t xml:space="preserve"> has not occurred </w:t>
      </w:r>
      <w:r>
        <w:rPr>
          <w:rFonts w:cs="Times New Roman"/>
        </w:rPr>
        <w:t xml:space="preserve">by </w:t>
      </w:r>
      <w:r w:rsidRPr="00FA002C">
        <w:rPr>
          <w:rFonts w:cs="Times New Roman"/>
        </w:rPr>
        <w:t>May 31, 20</w:t>
      </w:r>
      <w:r w:rsidR="00D42615">
        <w:rPr>
          <w:rFonts w:cs="Times New Roman"/>
        </w:rPr>
        <w:t>30</w:t>
      </w:r>
      <w:r w:rsidRPr="00FA002C">
        <w:rPr>
          <w:rFonts w:cs="Times New Roman"/>
        </w:rPr>
        <w:t>, then Seller may request</w:t>
      </w:r>
      <w:r>
        <w:rPr>
          <w:rFonts w:cs="Times New Roman"/>
        </w:rPr>
        <w:t xml:space="preserve"> </w:t>
      </w:r>
      <w:r w:rsidRPr="00FA002C">
        <w:rPr>
          <w:rFonts w:cs="Times New Roman"/>
        </w:rPr>
        <w:t>for the Agreement to be terminated and its Performance Assurance to be returned.</w:t>
      </w:r>
      <w:r>
        <w:rPr>
          <w:rFonts w:cs="Times New Roman"/>
        </w:rPr>
        <w:t xml:space="preserve"> </w:t>
      </w:r>
      <w:r w:rsidRPr="00FA002C">
        <w:rPr>
          <w:rFonts w:cs="Times New Roman"/>
        </w:rPr>
        <w:t xml:space="preserve">In the event that </w:t>
      </w:r>
      <w:r>
        <w:rPr>
          <w:rFonts w:cs="Times New Roman"/>
        </w:rPr>
        <w:t>the Initial REC Delivery Deadline is extended</w:t>
      </w:r>
      <w:r w:rsidR="00961ABC">
        <w:rPr>
          <w:rFonts w:cs="Times New Roman"/>
        </w:rPr>
        <w:t xml:space="preserve"> pursuant to a Suspension Period</w:t>
      </w:r>
      <w:r>
        <w:rPr>
          <w:rFonts w:cs="Times New Roman"/>
        </w:rPr>
        <w:t xml:space="preserve"> and </w:t>
      </w:r>
      <w:r w:rsidRPr="00FA002C">
        <w:rPr>
          <w:rFonts w:cs="Times New Roman"/>
        </w:rPr>
        <w:t xml:space="preserve">the </w:t>
      </w:r>
      <w:r>
        <w:rPr>
          <w:rFonts w:cs="Times New Roman"/>
        </w:rPr>
        <w:t xml:space="preserve">Delivery of one (1) REC </w:t>
      </w:r>
      <w:r w:rsidRPr="00FA002C">
        <w:rPr>
          <w:rFonts w:cs="Times New Roman"/>
        </w:rPr>
        <w:t xml:space="preserve">has not occurred by May 31, </w:t>
      </w:r>
      <w:r w:rsidR="00546AED" w:rsidRPr="00EB5D85">
        <w:t>203</w:t>
      </w:r>
      <w:r w:rsidR="00546AED">
        <w:t>4</w:t>
      </w:r>
      <w:r w:rsidRPr="00FA002C">
        <w:rPr>
          <w:rFonts w:cs="Times New Roman"/>
        </w:rPr>
        <w:t>, then Buyer shall return Seller’s Performance Assurance and terminate this Agreement with written notice to Seller.</w:t>
      </w:r>
      <w:r w:rsidRPr="001C5E8B">
        <w:t xml:space="preserve"> </w:t>
      </w:r>
      <w:r w:rsidR="00301845" w:rsidRPr="007233CC">
        <w:t xml:space="preserve">If Force Majeure adversely </w:t>
      </w:r>
      <w:r w:rsidR="00301845">
        <w:t>affects the development of the Project such that Seller is unable to complete construction of the Project</w:t>
      </w:r>
      <w:r w:rsidR="00826B9B">
        <w:t xml:space="preserve"> due to such Force Majeure event</w:t>
      </w:r>
      <w:r w:rsidR="00826B9B">
        <w:rPr>
          <w:sz w:val="23"/>
          <w:szCs w:val="23"/>
        </w:rPr>
        <w:t>,</w:t>
      </w:r>
      <w:r w:rsidR="00826B9B">
        <w:t xml:space="preserve"> </w:t>
      </w:r>
      <w:r w:rsidR="00301845">
        <w:t>then Seller may provide a written notice to Buyer and the IPA of such determination. Unless such determination is refuted by Buyer within t</w:t>
      </w:r>
      <w:r w:rsidR="00467108">
        <w:t>wenty</w:t>
      </w:r>
      <w:r w:rsidR="00301845">
        <w:t xml:space="preserve"> (</w:t>
      </w:r>
      <w:r w:rsidR="00467108">
        <w:t>20</w:t>
      </w:r>
      <w:r w:rsidR="00301845">
        <w:t xml:space="preserve">) Business Days of Buyer’s receipt of Seller’s written notice, which </w:t>
      </w:r>
      <w:r w:rsidR="00301845" w:rsidRPr="00D459F2">
        <w:t>shall be subject to the concurrence of the IPA</w:t>
      </w:r>
      <w:r w:rsidR="00301845">
        <w:t xml:space="preserve">, this Agreement shall </w:t>
      </w:r>
      <w:proofErr w:type="gramStart"/>
      <w:r w:rsidR="00301845">
        <w:t>terminate</w:t>
      </w:r>
      <w:proofErr w:type="gramEnd"/>
      <w:r w:rsidR="00301845">
        <w:t xml:space="preserve"> and Seller’s Performance Assurance shall be returned.</w:t>
      </w:r>
    </w:p>
    <w:p w14:paraId="37416DA1" w14:textId="77777777" w:rsidR="00BD247B" w:rsidRDefault="00EB5D85" w:rsidP="006D5AC7">
      <w:pPr>
        <w:pStyle w:val="BodyText"/>
        <w:ind w:right="114"/>
        <w:jc w:val="both"/>
      </w:pPr>
      <w:r w:rsidRPr="00D459F2">
        <w:t xml:space="preserve">If </w:t>
      </w:r>
      <w:r w:rsidR="005F3D7A">
        <w:t xml:space="preserve">the Delivery of one (1) REC has occurred by the Initial Delivery Deadline or extended deadline and </w:t>
      </w:r>
      <w:r w:rsidR="003D2C98" w:rsidRPr="007233CC">
        <w:t xml:space="preserve">Force Majeure adversely </w:t>
      </w:r>
      <w:r w:rsidR="003D2C98" w:rsidRPr="00D459F2">
        <w:t xml:space="preserve">affects the ability of Seller to </w:t>
      </w:r>
      <w:r w:rsidR="00112EA3">
        <w:t>D</w:t>
      </w:r>
      <w:r w:rsidR="003D2C98" w:rsidRPr="00D459F2">
        <w:t xml:space="preserve">eliver RECs from </w:t>
      </w:r>
      <w:r w:rsidR="003D2C98">
        <w:t>the Project</w:t>
      </w:r>
      <w:r w:rsidR="00DA7E7E">
        <w:t xml:space="preserve"> during the Delivery Term</w:t>
      </w:r>
      <w:r w:rsidR="003D2C98" w:rsidRPr="00D459F2">
        <w:t xml:space="preserve">, then there shall be a Suspension Period with respect to that </w:t>
      </w:r>
      <w:r w:rsidR="003D2C98">
        <w:t>Project</w:t>
      </w:r>
      <w:r w:rsidR="003D2C98" w:rsidRPr="00D459F2">
        <w:t xml:space="preserve">’s obligations to </w:t>
      </w:r>
      <w:r w:rsidR="00112EA3">
        <w:t>D</w:t>
      </w:r>
      <w:r w:rsidR="003D2C98" w:rsidRPr="00D459F2">
        <w:t xml:space="preserve">eliver RECs under this Agreement. </w:t>
      </w:r>
      <w:r w:rsidR="007A6ACC">
        <w:rPr>
          <w:spacing w:val="-2"/>
        </w:rPr>
        <w:t>E</w:t>
      </w:r>
      <w:r w:rsidR="007A6ACC" w:rsidRPr="0018487C">
        <w:rPr>
          <w:spacing w:val="-2"/>
        </w:rPr>
        <w:t xml:space="preserve">ach </w:t>
      </w:r>
      <w:r w:rsidR="007A6ACC" w:rsidRPr="0018487C">
        <w:t>thirty (30) day period within the Suspension Period shall extend the Acceptable Vintage Period by a Vintage month such that a Suspension Period between one (1) and thirty (30) days shall extend the Acceptable Vintage Period by one (1) Vintage month and each subsequent thirty (30) day period in the Suspension Period shall extend the Acceptable Vintage Period by a corresponding Vintage month.</w:t>
      </w:r>
      <w:r w:rsidR="007A6ACC" w:rsidRPr="0018487C">
        <w:rPr>
          <w:rStyle w:val="FootnoteReference"/>
        </w:rPr>
        <w:footnoteReference w:id="8"/>
      </w:r>
      <w:r w:rsidR="007A6ACC">
        <w:t xml:space="preserve"> </w:t>
      </w:r>
      <w:r w:rsidR="00812521">
        <w:t>During any</w:t>
      </w:r>
      <w:r w:rsidR="0046225B">
        <w:t xml:space="preserve"> such</w:t>
      </w:r>
      <w:r w:rsidR="00812521">
        <w:t xml:space="preserve"> Suspension Period, </w:t>
      </w:r>
      <w:r w:rsidR="00802055">
        <w:t xml:space="preserve">either Party’s </w:t>
      </w:r>
      <w:r w:rsidR="00812521">
        <w:t>payment obligations under this Agreement shall be suspended</w:t>
      </w:r>
      <w:r w:rsidR="00F73B29" w:rsidRPr="00F73B29">
        <w:t xml:space="preserve"> </w:t>
      </w:r>
      <w:r w:rsidR="00F73B29">
        <w:t>with respect to any Product that is not Delivered as a result of Force Majeure</w:t>
      </w:r>
      <w:r w:rsidR="00812521">
        <w:t xml:space="preserve">. </w:t>
      </w:r>
      <w:r w:rsidR="003D2C98" w:rsidRPr="00D459F2">
        <w:t xml:space="preserve">If the </w:t>
      </w:r>
      <w:r w:rsidR="0046225B">
        <w:t>Acceptable Vintage Period is extended</w:t>
      </w:r>
      <w:r w:rsidR="003D2C98" w:rsidRPr="00D459F2">
        <w:t xml:space="preserve"> for a period </w:t>
      </w:r>
      <w:r w:rsidR="0046225B">
        <w:t xml:space="preserve">that exceeds </w:t>
      </w:r>
      <w:r w:rsidR="003D2C98" w:rsidRPr="00D459F2">
        <w:t>seven hundred thirty (730</w:t>
      </w:r>
      <w:r w:rsidR="00596797">
        <w:t>)</w:t>
      </w:r>
      <w:r w:rsidR="003D2C98" w:rsidRPr="00D459F2">
        <w:t xml:space="preserve"> days, then this Agreement</w:t>
      </w:r>
      <w:r w:rsidR="003D2C98">
        <w:t xml:space="preserve"> </w:t>
      </w:r>
      <w:r w:rsidR="0006013E">
        <w:t xml:space="preserve">shall be </w:t>
      </w:r>
      <w:proofErr w:type="gramStart"/>
      <w:r w:rsidR="0006013E">
        <w:t>terminated</w:t>
      </w:r>
      <w:proofErr w:type="gramEnd"/>
      <w:r w:rsidR="0006013E">
        <w:t xml:space="preserve"> </w:t>
      </w:r>
      <w:r w:rsidR="003D2C98">
        <w:t>and Seller’s Performance Assurance shall be returned</w:t>
      </w:r>
      <w:r w:rsidR="003D2C98" w:rsidRPr="00D459F2">
        <w:t xml:space="preserve">. </w:t>
      </w:r>
      <w:r w:rsidR="003D2C98" w:rsidRPr="007233CC">
        <w:t xml:space="preserve">If Force Majeure adversely </w:t>
      </w:r>
      <w:r w:rsidR="003D2C98">
        <w:t xml:space="preserve">affects the operability of the Project and Seller has determined that the damage to the </w:t>
      </w:r>
      <w:r w:rsidR="00FC4B66">
        <w:t xml:space="preserve">Project </w:t>
      </w:r>
      <w:r w:rsidR="003D2C98">
        <w:t>is irreparable, then Seller may provide a written notice to Buyer and the IPA of such determination</w:t>
      </w:r>
      <w:r w:rsidR="002C4943">
        <w:t xml:space="preserve">. Unless such determination is </w:t>
      </w:r>
      <w:r w:rsidR="002C4943">
        <w:lastRenderedPageBreak/>
        <w:t>refuted by Buyer</w:t>
      </w:r>
      <w:r w:rsidR="00D30ECE">
        <w:t xml:space="preserve"> within </w:t>
      </w:r>
      <w:r w:rsidR="00325A0F">
        <w:t xml:space="preserve">twenty </w:t>
      </w:r>
      <w:r w:rsidR="00D30ECE">
        <w:t>(</w:t>
      </w:r>
      <w:r w:rsidR="00325A0F">
        <w:t>20</w:t>
      </w:r>
      <w:r w:rsidR="00D30ECE">
        <w:t>) Business Days of Buyer’s receipt of Seller’s written notice</w:t>
      </w:r>
      <w:r w:rsidR="002C4943">
        <w:t xml:space="preserve">, which </w:t>
      </w:r>
      <w:r w:rsidR="002C4943" w:rsidRPr="00D459F2">
        <w:t>shall be subject to the concurrence of the IPA</w:t>
      </w:r>
      <w:r w:rsidR="002C4943">
        <w:t xml:space="preserve">, </w:t>
      </w:r>
      <w:r w:rsidR="003D2C98">
        <w:t xml:space="preserve">this Agreement </w:t>
      </w:r>
      <w:r w:rsidR="002C4943">
        <w:t>shall</w:t>
      </w:r>
      <w:r w:rsidR="003D2C98">
        <w:t xml:space="preserve"> </w:t>
      </w:r>
      <w:proofErr w:type="gramStart"/>
      <w:r w:rsidR="003D2C98">
        <w:t>terminate</w:t>
      </w:r>
      <w:proofErr w:type="gramEnd"/>
      <w:r w:rsidR="003D2C98">
        <w:t xml:space="preserve"> and </w:t>
      </w:r>
      <w:r w:rsidR="002C4943">
        <w:t xml:space="preserve">Seller’s </w:t>
      </w:r>
      <w:r w:rsidR="003D2C98">
        <w:t xml:space="preserve">Performance Assurance </w:t>
      </w:r>
      <w:r w:rsidR="002C4943">
        <w:t>shall</w:t>
      </w:r>
      <w:r w:rsidR="003D2C98">
        <w:t xml:space="preserve"> be returned.</w:t>
      </w:r>
    </w:p>
    <w:p w14:paraId="64179965" w14:textId="77777777" w:rsidR="00BD247B" w:rsidRDefault="00BD247B" w:rsidP="000160DA">
      <w:pPr>
        <w:pStyle w:val="BodyText"/>
        <w:ind w:right="114" w:firstLine="719"/>
        <w:jc w:val="both"/>
      </w:pPr>
    </w:p>
    <w:p w14:paraId="7864A4B5" w14:textId="1BD31CF7" w:rsidR="005603BA" w:rsidRPr="000408C0" w:rsidRDefault="003D2C98" w:rsidP="006D5AC7">
      <w:pPr>
        <w:pStyle w:val="BodyText"/>
        <w:ind w:right="114"/>
        <w:jc w:val="both"/>
        <w:rPr>
          <w:spacing w:val="-2"/>
        </w:rPr>
      </w:pPr>
      <w:r w:rsidRPr="000160DA">
        <w:rPr>
          <w:spacing w:val="-2"/>
        </w:rPr>
        <w:t xml:space="preserve">Force Majeure may not be based on: (i) the loss or failure of Buyer’s markets; (ii) Buyer’s inability economically to use or resell the Product purchased hereunder; (iii) Seller’s ability to sell the Product to another at a price greater than the </w:t>
      </w:r>
      <w:r w:rsidR="00FC63A1">
        <w:rPr>
          <w:spacing w:val="-2"/>
        </w:rPr>
        <w:t>Strike</w:t>
      </w:r>
      <w:r w:rsidR="00FC63A1" w:rsidRPr="000160DA">
        <w:rPr>
          <w:spacing w:val="-2"/>
        </w:rPr>
        <w:t xml:space="preserve"> </w:t>
      </w:r>
      <w:r w:rsidRPr="000160DA">
        <w:rPr>
          <w:spacing w:val="-2"/>
        </w:rPr>
        <w:t xml:space="preserve">Price; </w:t>
      </w:r>
      <w:r w:rsidRPr="00012344">
        <w:rPr>
          <w:spacing w:val="-2"/>
        </w:rPr>
        <w:t xml:space="preserve">(iv) curtailment </w:t>
      </w:r>
      <w:r w:rsidR="00EC5C56">
        <w:rPr>
          <w:spacing w:val="-2"/>
        </w:rPr>
        <w:t>unless and to the extent ordered or directed</w:t>
      </w:r>
      <w:r w:rsidR="00EC5C56" w:rsidRPr="00012344">
        <w:rPr>
          <w:spacing w:val="-2"/>
        </w:rPr>
        <w:t xml:space="preserve"> by </w:t>
      </w:r>
      <w:r w:rsidRPr="00012344">
        <w:rPr>
          <w:spacing w:val="-2"/>
        </w:rPr>
        <w:t xml:space="preserve">the </w:t>
      </w:r>
      <w:r w:rsidR="00AE3A86">
        <w:rPr>
          <w:spacing w:val="-2"/>
        </w:rPr>
        <w:t>r</w:t>
      </w:r>
      <w:r w:rsidR="00896824" w:rsidRPr="00012344">
        <w:rPr>
          <w:spacing w:val="-2"/>
        </w:rPr>
        <w:t xml:space="preserve">egional </w:t>
      </w:r>
      <w:r w:rsidR="00AE3A86">
        <w:rPr>
          <w:spacing w:val="-2"/>
        </w:rPr>
        <w:t>t</w:t>
      </w:r>
      <w:r w:rsidR="00896824" w:rsidRPr="00012344">
        <w:rPr>
          <w:spacing w:val="-2"/>
        </w:rPr>
        <w:t xml:space="preserve">ransmission </w:t>
      </w:r>
      <w:r w:rsidR="00AE3A86">
        <w:rPr>
          <w:spacing w:val="-2"/>
        </w:rPr>
        <w:t>o</w:t>
      </w:r>
      <w:r w:rsidR="00896824" w:rsidRPr="00012344">
        <w:rPr>
          <w:spacing w:val="-2"/>
        </w:rPr>
        <w:t>rganization</w:t>
      </w:r>
      <w:r w:rsidRPr="00012344">
        <w:rPr>
          <w:spacing w:val="-2"/>
        </w:rPr>
        <w:t xml:space="preserve"> responsible for the operation of the transmission system to which the </w:t>
      </w:r>
      <w:r w:rsidR="00896824" w:rsidRPr="00012344">
        <w:rPr>
          <w:spacing w:val="-2"/>
        </w:rPr>
        <w:t>Project</w:t>
      </w:r>
      <w:r w:rsidRPr="00012344">
        <w:rPr>
          <w:spacing w:val="-2"/>
        </w:rPr>
        <w:t xml:space="preserve"> is interconnected;</w:t>
      </w:r>
      <w:r w:rsidRPr="005F3D7A">
        <w:rPr>
          <w:spacing w:val="-2"/>
        </w:rPr>
        <w:t xml:space="preserve"> (v) insufficiency or unavailability of </w:t>
      </w:r>
      <w:r w:rsidR="00086F79" w:rsidRPr="005F3D7A">
        <w:rPr>
          <w:spacing w:val="-2"/>
        </w:rPr>
        <w:t>insolation</w:t>
      </w:r>
      <w:r w:rsidR="00514C78" w:rsidRPr="005F3D7A">
        <w:rPr>
          <w:spacing w:val="-2"/>
        </w:rPr>
        <w:t xml:space="preserve"> or </w:t>
      </w:r>
      <w:r w:rsidR="00896824" w:rsidRPr="005F3D7A">
        <w:rPr>
          <w:spacing w:val="-2"/>
        </w:rPr>
        <w:t>wind</w:t>
      </w:r>
      <w:r w:rsidRPr="005F3D7A">
        <w:rPr>
          <w:spacing w:val="-2"/>
        </w:rPr>
        <w:t xml:space="preserve"> to operate the </w:t>
      </w:r>
      <w:r w:rsidR="00896824" w:rsidRPr="005F3D7A">
        <w:rPr>
          <w:spacing w:val="-2"/>
        </w:rPr>
        <w:t>Project</w:t>
      </w:r>
      <w:r w:rsidRPr="005F3D7A">
        <w:rPr>
          <w:spacing w:val="-2"/>
        </w:rPr>
        <w:t xml:space="preserve"> or generate sufficient quantities of Produ</w:t>
      </w:r>
      <w:r w:rsidRPr="000160DA">
        <w:rPr>
          <w:spacing w:val="-2"/>
        </w:rPr>
        <w:t>ct; (vi) the performance or breakdown of equipment not directly caused by an External Event; or (vii) the loss of tax credits, the denial of deductions or the imposition of additional taxes.</w:t>
      </w:r>
    </w:p>
    <w:p w14:paraId="560389F6" w14:textId="4AFBB9B8" w:rsidR="00D54786" w:rsidRPr="000408C0" w:rsidRDefault="00D54786" w:rsidP="000408C0">
      <w:pPr>
        <w:pStyle w:val="BodyText"/>
        <w:ind w:right="114" w:firstLine="719"/>
        <w:jc w:val="both"/>
        <w:rPr>
          <w:spacing w:val="-2"/>
        </w:rPr>
      </w:pPr>
    </w:p>
    <w:p w14:paraId="1F1E1CD1" w14:textId="77777777" w:rsidR="00D915F2" w:rsidRPr="000160DA" w:rsidRDefault="00D915F2"/>
    <w:p w14:paraId="614446E7" w14:textId="443815FF" w:rsidR="005603BA" w:rsidRPr="000160DA" w:rsidRDefault="003D2C98" w:rsidP="005F10A6">
      <w:pPr>
        <w:pStyle w:val="Heading1"/>
        <w:jc w:val="center"/>
        <w:rPr>
          <w:b w:val="0"/>
        </w:rPr>
      </w:pPr>
      <w:bookmarkStart w:id="411" w:name="_Toc39833925"/>
      <w:bookmarkStart w:id="412" w:name="_Toc42217352"/>
      <w:bookmarkStart w:id="413" w:name="_Toc48087231"/>
      <w:bookmarkStart w:id="414" w:name="_Toc46510763"/>
      <w:bookmarkStart w:id="415" w:name="_Toc48756903"/>
      <w:bookmarkStart w:id="416" w:name="_Toc98519970"/>
      <w:bookmarkStart w:id="417" w:name="_Toc131007577"/>
      <w:r w:rsidRPr="00FF6374">
        <w:rPr>
          <w:spacing w:val="-2"/>
          <w:u w:val="none"/>
        </w:rPr>
        <w:t>GOVERNMENT</w:t>
      </w:r>
      <w:r w:rsidRPr="00FF6374">
        <w:rPr>
          <w:spacing w:val="-1"/>
          <w:u w:val="none"/>
        </w:rPr>
        <w:t xml:space="preserve"> ACTION</w:t>
      </w:r>
      <w:bookmarkEnd w:id="411"/>
      <w:bookmarkEnd w:id="412"/>
      <w:bookmarkEnd w:id="413"/>
      <w:bookmarkEnd w:id="414"/>
      <w:bookmarkEnd w:id="415"/>
      <w:bookmarkEnd w:id="416"/>
      <w:bookmarkEnd w:id="417"/>
    </w:p>
    <w:p w14:paraId="136108FA" w14:textId="77777777" w:rsidR="005603BA" w:rsidRPr="008E45C7" w:rsidRDefault="005603BA" w:rsidP="00FE52FA"/>
    <w:p w14:paraId="0CA2185E" w14:textId="77777777" w:rsidR="006661DB" w:rsidRDefault="003D2C98" w:rsidP="005F10A6">
      <w:pPr>
        <w:pStyle w:val="Heading2"/>
      </w:pPr>
      <w:bookmarkStart w:id="418" w:name="_Ref42277981"/>
      <w:bookmarkStart w:id="419" w:name="_Toc42217353"/>
      <w:bookmarkStart w:id="420" w:name="_Toc48087232"/>
      <w:bookmarkStart w:id="421" w:name="_Toc46510764"/>
      <w:bookmarkStart w:id="422" w:name="_Toc48756904"/>
      <w:bookmarkStart w:id="423" w:name="_Toc98519971"/>
      <w:bookmarkStart w:id="424" w:name="_Toc131007578"/>
      <w:r w:rsidRPr="00D915F2">
        <w:t>Government Action</w:t>
      </w:r>
      <w:r w:rsidRPr="00DD1438">
        <w:t>.</w:t>
      </w:r>
      <w:bookmarkEnd w:id="418"/>
      <w:bookmarkEnd w:id="419"/>
      <w:bookmarkEnd w:id="420"/>
      <w:bookmarkEnd w:id="421"/>
      <w:bookmarkEnd w:id="422"/>
      <w:bookmarkEnd w:id="423"/>
      <w:bookmarkEnd w:id="424"/>
      <w:r>
        <w:t xml:space="preserve"> </w:t>
      </w:r>
    </w:p>
    <w:p w14:paraId="418D94CE" w14:textId="77777777" w:rsidR="006661DB" w:rsidRDefault="006661DB" w:rsidP="00FE52FA">
      <w:pPr>
        <w:pStyle w:val="BodyText"/>
        <w:tabs>
          <w:tab w:val="left" w:pos="1541"/>
        </w:tabs>
        <w:ind w:left="101" w:right="118"/>
        <w:jc w:val="both"/>
        <w:rPr>
          <w:rFonts w:cs="Times New Roman"/>
        </w:rPr>
      </w:pPr>
    </w:p>
    <w:p w14:paraId="6F9287B0" w14:textId="1B1C7BB8" w:rsidR="00985B2F" w:rsidRDefault="003D2C98" w:rsidP="00FE52FA">
      <w:pPr>
        <w:pStyle w:val="BodyText"/>
        <w:tabs>
          <w:tab w:val="left" w:pos="1541"/>
        </w:tabs>
        <w:ind w:left="101" w:right="118"/>
        <w:jc w:val="both"/>
        <w:rPr>
          <w:rFonts w:cs="Times New Roman"/>
        </w:rPr>
      </w:pPr>
      <w:r w:rsidRPr="0081580F">
        <w:rPr>
          <w:rFonts w:cs="Times New Roman"/>
        </w:rPr>
        <w:t>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w:t>
      </w:r>
      <w:r w:rsidR="00896824" w:rsidRPr="002E4631">
        <w:rPr>
          <w:rFonts w:cs="Times New Roman"/>
        </w:rPr>
        <w:t xml:space="preserve">, </w:t>
      </w:r>
      <w:r w:rsidRPr="0081580F">
        <w:rPr>
          <w:rFonts w:cs="Times New Roman"/>
        </w:rPr>
        <w:t xml:space="preserve">Seller represents that </w:t>
      </w:r>
      <w:r w:rsidR="00C04BB5">
        <w:rPr>
          <w:rFonts w:cs="Times New Roman"/>
        </w:rPr>
        <w:t>the</w:t>
      </w:r>
      <w:r w:rsidRPr="0081580F">
        <w:rPr>
          <w:rFonts w:cs="Times New Roman"/>
        </w:rPr>
        <w:t xml:space="preserve"> Product complies with </w:t>
      </w:r>
      <w:r w:rsidR="009A3A44">
        <w:rPr>
          <w:rFonts w:cs="Times New Roman"/>
        </w:rPr>
        <w:t xml:space="preserve">the </w:t>
      </w:r>
      <w:r w:rsidRPr="0081580F">
        <w:rPr>
          <w:rFonts w:cs="Times New Roman"/>
        </w:rPr>
        <w:t>Applicable Progra</w:t>
      </w:r>
      <w:r w:rsidR="009A3A44">
        <w:rPr>
          <w:rFonts w:cs="Times New Roman"/>
        </w:rPr>
        <w:t>m and</w:t>
      </w:r>
      <w:r w:rsidRPr="0081580F">
        <w:rPr>
          <w:rFonts w:cs="Times New Roman"/>
        </w:rPr>
        <w:t xml:space="preserve"> such representation is made and effective as of </w:t>
      </w:r>
      <w:r w:rsidR="00590892">
        <w:rPr>
          <w:rFonts w:cs="Times New Roman"/>
        </w:rPr>
        <w:t>each Delivery</w:t>
      </w:r>
      <w:r w:rsidRPr="0081580F">
        <w:rPr>
          <w:rFonts w:cs="Times New Roman"/>
        </w:rPr>
        <w:t xml:space="preserve"> Date, and regardless of any Government Action occurring after the Trade Date, Seller must Deliver Product that complies with the Applicable Program as of each Delivery Date. Government Action that changes in any respect the value of a Product (without rendering the Product out of compliance with the Applicable Program), will have no </w:t>
      </w:r>
      <w:r w:rsidRPr="000160DA">
        <w:rPr>
          <w:rFonts w:cs="Times New Roman"/>
        </w:rPr>
        <w:t xml:space="preserve">effect on the obligation of the Parties to purchase and sell such Product at the price and on the terms set forth </w:t>
      </w:r>
      <w:r w:rsidR="00456663">
        <w:rPr>
          <w:rFonts w:cs="Times New Roman"/>
        </w:rPr>
        <w:t>in this Agreement</w:t>
      </w:r>
      <w:r w:rsidRPr="000160DA">
        <w:rPr>
          <w:rFonts w:cs="Times New Roman"/>
        </w:rPr>
        <w:t>. To the extent that Government Action</w:t>
      </w:r>
      <w:r w:rsidR="00590892">
        <w:rPr>
          <w:rFonts w:cs="Times New Roman"/>
        </w:rPr>
        <w:t xml:space="preserve"> after the Trade Date</w:t>
      </w:r>
      <w:r w:rsidRPr="000160DA">
        <w:rPr>
          <w:rFonts w:cs="Times New Roman"/>
        </w:rPr>
        <w:t xml:space="preserve"> (i) renders Delivery illegal under </w:t>
      </w:r>
      <w:r w:rsidR="00A74708" w:rsidRPr="00FE52FA">
        <w:rPr>
          <w:rFonts w:cs="Times New Roman"/>
        </w:rPr>
        <w:t>a</w:t>
      </w:r>
      <w:r w:rsidRPr="00FE52FA">
        <w:rPr>
          <w:rFonts w:cs="Times New Roman"/>
        </w:rPr>
        <w:t xml:space="preserve">pplicable </w:t>
      </w:r>
      <w:r w:rsidR="00A74708" w:rsidRPr="00FE52FA">
        <w:rPr>
          <w:rFonts w:cs="Times New Roman"/>
        </w:rPr>
        <w:t>l</w:t>
      </w:r>
      <w:r w:rsidRPr="00FE52FA">
        <w:rPr>
          <w:rFonts w:cs="Times New Roman"/>
        </w:rPr>
        <w:t>aw or (ii) renders the Product ineligible to comply with the Applicable Program in such a manner that no</w:t>
      </w:r>
      <w:r w:rsidR="008356E5" w:rsidRPr="00FE52FA">
        <w:rPr>
          <w:rFonts w:cs="Times New Roman"/>
        </w:rPr>
        <w:t xml:space="preserve"> commercially reasonable</w:t>
      </w:r>
      <w:r w:rsidRPr="00FE52FA">
        <w:rPr>
          <w:rFonts w:cs="Times New Roman"/>
        </w:rPr>
        <w:t xml:space="preserve"> modification to the Product or action taken by Seller would allow the Product to comply with the Applicable Program, (a) such Transaction will be terminated, (b) Seller’s Performance Assurance shall be returned, (c) that portion of whatever has been paid for </w:t>
      </w:r>
      <w:r w:rsidR="008F3593">
        <w:rPr>
          <w:rFonts w:cs="Times New Roman"/>
        </w:rPr>
        <w:t xml:space="preserve">non-conforming Products </w:t>
      </w:r>
      <w:r w:rsidRPr="00FE52FA">
        <w:rPr>
          <w:rFonts w:cs="Times New Roman"/>
        </w:rPr>
        <w:t xml:space="preserve">will be refunded by </w:t>
      </w:r>
      <w:r w:rsidR="00546AED">
        <w:rPr>
          <w:rFonts w:cs="Times New Roman"/>
        </w:rPr>
        <w:t>the applicable Party</w:t>
      </w:r>
      <w:r w:rsidRPr="00FE52FA">
        <w:rPr>
          <w:rFonts w:cs="Times New Roman"/>
        </w:rPr>
        <w:t>, to the extent it is lawful to do so, and (d)</w:t>
      </w:r>
      <w:r w:rsidRPr="00FE52FA">
        <w:t xml:space="preserve"> neither Seller nor Buyer will have </w:t>
      </w:r>
      <w:r w:rsidRPr="00FE52FA">
        <w:rPr>
          <w:rFonts w:cs="Times New Roman"/>
        </w:rPr>
        <w:t>any</w:t>
      </w:r>
      <w:r w:rsidRPr="00FE52FA">
        <w:t xml:space="preserve"> liability </w:t>
      </w:r>
      <w:r w:rsidRPr="00FE52FA">
        <w:rPr>
          <w:rFonts w:cs="Times New Roman"/>
        </w:rPr>
        <w:t>to</w:t>
      </w:r>
      <w:r w:rsidRPr="00FE52FA">
        <w:t xml:space="preserve"> </w:t>
      </w:r>
      <w:r w:rsidRPr="00FE52FA">
        <w:rPr>
          <w:rFonts w:cs="Times New Roman"/>
        </w:rPr>
        <w:t>the</w:t>
      </w:r>
      <w:r w:rsidRPr="00FE52FA">
        <w:t xml:space="preserve"> other after such termination</w:t>
      </w:r>
      <w:r w:rsidRPr="00FE52FA">
        <w:rPr>
          <w:rFonts w:cs="Times New Roman"/>
        </w:rPr>
        <w:t xml:space="preserve">. </w:t>
      </w:r>
      <w:r w:rsidR="008356E5" w:rsidRPr="00574102">
        <w:rPr>
          <w:rFonts w:cs="Times New Roman"/>
        </w:rPr>
        <w:t>For purposes of the foregoing,</w:t>
      </w:r>
      <w:r w:rsidR="006314C2">
        <w:rPr>
          <w:rFonts w:cs="Times New Roman"/>
        </w:rPr>
        <w:t xml:space="preserve"> Seller shall be deemed to have used</w:t>
      </w:r>
      <w:r w:rsidR="008356E5" w:rsidRPr="00574102">
        <w:rPr>
          <w:rFonts w:cs="Times New Roman"/>
        </w:rPr>
        <w:t xml:space="preserve"> “commercially reasonable” efforts </w:t>
      </w:r>
      <w:r w:rsidR="006314C2">
        <w:rPr>
          <w:rFonts w:cs="Times New Roman"/>
        </w:rPr>
        <w:t>if Seller provides to Buyer evidence of</w:t>
      </w:r>
      <w:r w:rsidR="008356E5" w:rsidRPr="00574102">
        <w:rPr>
          <w:rFonts w:cs="Times New Roman"/>
        </w:rPr>
        <w:t xml:space="preserve"> </w:t>
      </w:r>
      <w:r w:rsidR="00590892">
        <w:rPr>
          <w:rFonts w:cs="Times New Roman"/>
        </w:rPr>
        <w:t>expenditures or</w:t>
      </w:r>
      <w:r w:rsidR="00E67D5A" w:rsidRPr="00574102">
        <w:rPr>
          <w:rFonts w:cs="Times New Roman"/>
        </w:rPr>
        <w:t xml:space="preserve"> estimated </w:t>
      </w:r>
      <w:r w:rsidR="00590892">
        <w:rPr>
          <w:rFonts w:cs="Times New Roman"/>
        </w:rPr>
        <w:t>expenditures</w:t>
      </w:r>
      <w:r w:rsidR="00E67D5A" w:rsidRPr="00574102">
        <w:rPr>
          <w:rFonts w:cs="Times New Roman"/>
        </w:rPr>
        <w:t xml:space="preserve"> in </w:t>
      </w:r>
      <w:r w:rsidR="00BA7E4F">
        <w:rPr>
          <w:rFonts w:cs="Times New Roman"/>
        </w:rPr>
        <w:t>an amount that exceeds the Commercially Reasonable Threshold</w:t>
      </w:r>
      <w:r w:rsidR="006314C2">
        <w:rPr>
          <w:rFonts w:cs="Times New Roman"/>
        </w:rPr>
        <w:t>; provided, however, such evidence of expenditures or estimated expenditures shall be acceptable to Buyer, in its reasonable discretion</w:t>
      </w:r>
      <w:r w:rsidR="008356E5" w:rsidRPr="00574102">
        <w:rPr>
          <w:rFonts w:cs="Times New Roman"/>
        </w:rPr>
        <w:t xml:space="preserve">. </w:t>
      </w:r>
      <w:bookmarkStart w:id="425" w:name="_Hlk50312155"/>
      <w:r w:rsidRPr="00574102">
        <w:rPr>
          <w:rFonts w:cs="Times New Roman"/>
        </w:rPr>
        <w:t>Notwithstanding the foregoing</w:t>
      </w:r>
      <w:r w:rsidRPr="00FE52FA">
        <w:rPr>
          <w:rFonts w:cs="Times New Roman"/>
        </w:rPr>
        <w:t xml:space="preserve">, no Transaction will be affected, cancelled, or otherwise impaired by Government Action that is specific to a Party under </w:t>
      </w:r>
      <w:r w:rsidR="00A74708" w:rsidRPr="00FE52FA">
        <w:rPr>
          <w:rFonts w:cs="Times New Roman"/>
        </w:rPr>
        <w:t>a</w:t>
      </w:r>
      <w:r w:rsidRPr="00FE52FA">
        <w:rPr>
          <w:rFonts w:cs="Times New Roman"/>
        </w:rPr>
        <w:t>pplicable</w:t>
      </w:r>
      <w:r w:rsidRPr="0081580F">
        <w:rPr>
          <w:rFonts w:cs="Times New Roman"/>
        </w:rPr>
        <w:t xml:space="preserve"> </w:t>
      </w:r>
      <w:r w:rsidR="00A74708">
        <w:rPr>
          <w:rFonts w:cs="Times New Roman"/>
        </w:rPr>
        <w:t>l</w:t>
      </w:r>
      <w:r w:rsidRPr="0081580F">
        <w:rPr>
          <w:rFonts w:cs="Times New Roman"/>
        </w:rPr>
        <w:t>aw taken by a Governmental Authority alleging that Party’s violation thereof.</w:t>
      </w:r>
      <w:bookmarkEnd w:id="425"/>
    </w:p>
    <w:p w14:paraId="636C5782" w14:textId="77777777" w:rsidR="00985B2F" w:rsidRDefault="00985B2F" w:rsidP="009D4F70">
      <w:pPr>
        <w:pStyle w:val="BodyText"/>
        <w:ind w:left="0" w:right="117"/>
        <w:jc w:val="both"/>
        <w:rPr>
          <w:rFonts w:cs="Times New Roman"/>
        </w:rPr>
      </w:pPr>
    </w:p>
    <w:p w14:paraId="4E65F7B5" w14:textId="77777777" w:rsidR="006661DB" w:rsidRPr="0081580F" w:rsidRDefault="003D2C98" w:rsidP="005F10A6">
      <w:pPr>
        <w:pStyle w:val="Heading2"/>
      </w:pPr>
      <w:bookmarkStart w:id="426" w:name="_Toc42217354"/>
      <w:bookmarkStart w:id="427" w:name="_Toc48087233"/>
      <w:bookmarkStart w:id="428" w:name="_Toc46510765"/>
      <w:bookmarkStart w:id="429" w:name="_Toc48756905"/>
      <w:bookmarkStart w:id="430" w:name="_Toc98519972"/>
      <w:bookmarkStart w:id="431" w:name="_Toc131007579"/>
      <w:r w:rsidRPr="0081580F">
        <w:t>Risk Allocation</w:t>
      </w:r>
      <w:r w:rsidR="00D915F2" w:rsidRPr="0081580F">
        <w:t>.</w:t>
      </w:r>
      <w:bookmarkEnd w:id="426"/>
      <w:bookmarkEnd w:id="427"/>
      <w:bookmarkEnd w:id="428"/>
      <w:bookmarkEnd w:id="429"/>
      <w:bookmarkEnd w:id="430"/>
      <w:bookmarkEnd w:id="431"/>
      <w:r w:rsidRPr="0081580F">
        <w:t xml:space="preserve"> </w:t>
      </w:r>
    </w:p>
    <w:p w14:paraId="38DCC0A8" w14:textId="77777777" w:rsidR="006661DB" w:rsidRDefault="006661DB" w:rsidP="00FE52FA">
      <w:pPr>
        <w:pStyle w:val="BodyText"/>
        <w:tabs>
          <w:tab w:val="left" w:pos="1541"/>
        </w:tabs>
        <w:ind w:left="101" w:right="118"/>
        <w:jc w:val="both"/>
        <w:rPr>
          <w:rFonts w:cs="Times New Roman"/>
        </w:rPr>
      </w:pPr>
    </w:p>
    <w:p w14:paraId="07D7C813" w14:textId="77777777" w:rsidR="000D19F6" w:rsidRPr="00985B2F" w:rsidRDefault="003D2C98" w:rsidP="00FE52FA">
      <w:pPr>
        <w:pStyle w:val="BodyText"/>
        <w:tabs>
          <w:tab w:val="left" w:pos="1541"/>
        </w:tabs>
        <w:ind w:left="101" w:right="118"/>
        <w:jc w:val="both"/>
        <w:rPr>
          <w:rFonts w:cs="Times New Roman"/>
        </w:rPr>
      </w:pPr>
      <w:r w:rsidRPr="003C2F93">
        <w:t xml:space="preserve">The </w:t>
      </w:r>
      <w:r w:rsidRPr="00985B2F">
        <w:rPr>
          <w:spacing w:val="-1"/>
        </w:rPr>
        <w:t>Product</w:t>
      </w:r>
      <w:r w:rsidRPr="00985B2F">
        <w:rPr>
          <w:spacing w:val="-2"/>
        </w:rPr>
        <w:t xml:space="preserve"> </w:t>
      </w:r>
      <w:r w:rsidRPr="003C2F93">
        <w:t>is</w:t>
      </w:r>
      <w:r w:rsidRPr="00985B2F">
        <w:rPr>
          <w:spacing w:val="2"/>
        </w:rPr>
        <w:t xml:space="preserve"> </w:t>
      </w:r>
      <w:r w:rsidRPr="00985B2F">
        <w:rPr>
          <w:spacing w:val="-1"/>
        </w:rPr>
        <w:t>Regulatorily</w:t>
      </w:r>
      <w:r w:rsidRPr="00985B2F">
        <w:rPr>
          <w:spacing w:val="-3"/>
        </w:rPr>
        <w:t xml:space="preserve"> </w:t>
      </w:r>
      <w:r w:rsidRPr="00985B2F">
        <w:rPr>
          <w:spacing w:val="-1"/>
        </w:rPr>
        <w:t>Continuing.</w:t>
      </w:r>
    </w:p>
    <w:p w14:paraId="7C23289C" w14:textId="77777777" w:rsidR="00D915F2" w:rsidRPr="00FE52FA" w:rsidRDefault="00D915F2">
      <w:pPr>
        <w:rPr>
          <w:spacing w:val="-2"/>
        </w:rPr>
      </w:pPr>
    </w:p>
    <w:p w14:paraId="23545947" w14:textId="77777777" w:rsidR="00CE4C20" w:rsidRPr="00FE52FA" w:rsidRDefault="00CE4C20">
      <w:pPr>
        <w:rPr>
          <w:b/>
          <w:spacing w:val="-2"/>
        </w:rPr>
      </w:pPr>
    </w:p>
    <w:p w14:paraId="75F1B99A" w14:textId="77777777" w:rsidR="005603BA" w:rsidRPr="00FF6374" w:rsidRDefault="003D2C98" w:rsidP="005F10A6">
      <w:pPr>
        <w:pStyle w:val="Heading1"/>
        <w:jc w:val="center"/>
        <w:rPr>
          <w:rFonts w:cs="Times New Roman"/>
          <w:b w:val="0"/>
          <w:bCs w:val="0"/>
          <w:u w:val="none"/>
        </w:rPr>
      </w:pPr>
      <w:bookmarkStart w:id="432" w:name="_Toc39833926"/>
      <w:bookmarkStart w:id="433" w:name="_Toc42217355"/>
      <w:bookmarkStart w:id="434" w:name="_Toc48087234"/>
      <w:bookmarkStart w:id="435" w:name="_Toc46510766"/>
      <w:bookmarkStart w:id="436" w:name="_Toc48756906"/>
      <w:bookmarkStart w:id="437" w:name="_Toc98519973"/>
      <w:bookmarkStart w:id="438" w:name="_Toc131007580"/>
      <w:r w:rsidRPr="00FF6374">
        <w:rPr>
          <w:spacing w:val="-2"/>
          <w:u w:val="none"/>
        </w:rPr>
        <w:t xml:space="preserve">GOVERNING </w:t>
      </w:r>
      <w:r w:rsidRPr="00FF6374">
        <w:rPr>
          <w:spacing w:val="-1"/>
          <w:u w:val="none"/>
        </w:rPr>
        <w:t>LAW</w:t>
      </w:r>
      <w:bookmarkEnd w:id="432"/>
      <w:bookmarkEnd w:id="433"/>
      <w:bookmarkEnd w:id="434"/>
      <w:bookmarkEnd w:id="435"/>
      <w:bookmarkEnd w:id="436"/>
      <w:bookmarkEnd w:id="437"/>
      <w:bookmarkEnd w:id="438"/>
    </w:p>
    <w:p w14:paraId="556A4DB8" w14:textId="77777777" w:rsidR="005603BA" w:rsidRDefault="005603BA" w:rsidP="00FE52FA"/>
    <w:p w14:paraId="6A346096" w14:textId="77777777" w:rsidR="006661DB" w:rsidRPr="00C93CCE" w:rsidRDefault="003D2C98" w:rsidP="005F10A6">
      <w:pPr>
        <w:pStyle w:val="Heading2"/>
      </w:pPr>
      <w:bookmarkStart w:id="439" w:name="_Hlk39414965"/>
      <w:bookmarkStart w:id="440" w:name="_Toc42217356"/>
      <w:bookmarkStart w:id="441" w:name="_Toc48087235"/>
      <w:bookmarkStart w:id="442" w:name="_Toc46510767"/>
      <w:bookmarkStart w:id="443" w:name="_Toc48756907"/>
      <w:bookmarkStart w:id="444" w:name="_Toc98519974"/>
      <w:bookmarkStart w:id="445" w:name="_Toc131007581"/>
      <w:r w:rsidRPr="00FE52FA">
        <w:rPr>
          <w:u w:color="000000"/>
        </w:rPr>
        <w:t>Applicable Program</w:t>
      </w:r>
      <w:bookmarkEnd w:id="439"/>
      <w:r w:rsidRPr="00FE52FA">
        <w:t>.</w:t>
      </w:r>
      <w:bookmarkEnd w:id="440"/>
      <w:bookmarkEnd w:id="441"/>
      <w:bookmarkEnd w:id="442"/>
      <w:bookmarkEnd w:id="443"/>
      <w:bookmarkEnd w:id="444"/>
      <w:bookmarkEnd w:id="445"/>
    </w:p>
    <w:p w14:paraId="766A450A" w14:textId="77777777" w:rsidR="006661DB" w:rsidRPr="00C93CCE" w:rsidRDefault="006661DB" w:rsidP="00FE52FA">
      <w:pPr>
        <w:pStyle w:val="BodyText"/>
        <w:tabs>
          <w:tab w:val="left" w:pos="1541"/>
        </w:tabs>
        <w:ind w:left="101" w:right="118"/>
        <w:jc w:val="both"/>
      </w:pPr>
    </w:p>
    <w:p w14:paraId="65E775B6" w14:textId="3610A548" w:rsidR="00985B2F" w:rsidRPr="00C93CCE" w:rsidRDefault="003D2C98" w:rsidP="00FE52FA">
      <w:pPr>
        <w:pStyle w:val="BodyText"/>
        <w:tabs>
          <w:tab w:val="left" w:pos="1541"/>
        </w:tabs>
        <w:ind w:left="101" w:right="118"/>
        <w:jc w:val="both"/>
      </w:pPr>
      <w:r w:rsidRPr="002E4631">
        <w:t xml:space="preserve">The </w:t>
      </w:r>
      <w:r w:rsidR="00AC6685" w:rsidRPr="00AC6685">
        <w:t>Illinois Renewable Portfolio Standard</w:t>
      </w:r>
      <w:r w:rsidRPr="002E4631">
        <w:t>,</w:t>
      </w:r>
      <w:r w:rsidR="00AC6685" w:rsidRPr="00AC6685">
        <w:t xml:space="preserve"> as established under </w:t>
      </w:r>
      <w:r w:rsidRPr="00402940">
        <w:rPr>
          <w:rFonts w:cs="Times New Roman"/>
        </w:rPr>
        <w:t>20 Ill.</w:t>
      </w:r>
      <w:r w:rsidRPr="002E4631">
        <w:t xml:space="preserve"> </w:t>
      </w:r>
      <w:r w:rsidRPr="00402940">
        <w:rPr>
          <w:rFonts w:cs="Times New Roman"/>
        </w:rPr>
        <w:t>Comp. Stat. 3855/1-75</w:t>
      </w:r>
      <w:r w:rsidR="00AC6685" w:rsidRPr="00AC6685">
        <w:t xml:space="preserve"> is the </w:t>
      </w:r>
      <w:r w:rsidR="00AC6685" w:rsidRPr="00AC6685">
        <w:lastRenderedPageBreak/>
        <w:t>Applicable Program for this Agreement.</w:t>
      </w:r>
      <w:bookmarkStart w:id="446" w:name="_Hlk39414972"/>
    </w:p>
    <w:p w14:paraId="7B9BA24D" w14:textId="77777777" w:rsidR="00985B2F" w:rsidRPr="00C93CCE" w:rsidRDefault="00985B2F" w:rsidP="00FE52FA">
      <w:pPr>
        <w:ind w:left="101"/>
      </w:pPr>
    </w:p>
    <w:p w14:paraId="1CAE665A" w14:textId="77777777" w:rsidR="006661DB" w:rsidRPr="00C93CCE" w:rsidRDefault="003D2C98" w:rsidP="005F10A6">
      <w:pPr>
        <w:pStyle w:val="Heading2"/>
      </w:pPr>
      <w:bookmarkStart w:id="447" w:name="_Toc42217357"/>
      <w:bookmarkStart w:id="448" w:name="_Toc48087236"/>
      <w:bookmarkStart w:id="449" w:name="_Toc46510768"/>
      <w:bookmarkStart w:id="450" w:name="_Toc48756908"/>
      <w:bookmarkStart w:id="451" w:name="_Toc98519975"/>
      <w:bookmarkStart w:id="452" w:name="_Toc131007582"/>
      <w:r w:rsidRPr="00C93CCE">
        <w:t>Governing Law</w:t>
      </w:r>
      <w:bookmarkEnd w:id="446"/>
      <w:r w:rsidRPr="00C93CCE">
        <w:t>.</w:t>
      </w:r>
      <w:bookmarkEnd w:id="447"/>
      <w:bookmarkEnd w:id="448"/>
      <w:bookmarkEnd w:id="449"/>
      <w:bookmarkEnd w:id="450"/>
      <w:bookmarkEnd w:id="451"/>
      <w:bookmarkEnd w:id="452"/>
    </w:p>
    <w:p w14:paraId="69994044" w14:textId="77777777" w:rsidR="00FF1EFC" w:rsidRPr="005F7CCE" w:rsidRDefault="00FF1EFC" w:rsidP="005F7CCE">
      <w:pPr>
        <w:pStyle w:val="BodyText"/>
        <w:ind w:left="0"/>
      </w:pPr>
    </w:p>
    <w:p w14:paraId="37436C09" w14:textId="77777777" w:rsidR="005603BA" w:rsidRPr="00FE52FA" w:rsidRDefault="003D2C98" w:rsidP="00FE52FA">
      <w:pPr>
        <w:pStyle w:val="BodyText"/>
        <w:tabs>
          <w:tab w:val="left" w:pos="1541"/>
        </w:tabs>
        <w:ind w:left="101" w:right="118"/>
        <w:jc w:val="both"/>
      </w:pPr>
      <w:r w:rsidRPr="008402A2">
        <w:rPr>
          <w:spacing w:val="-1"/>
        </w:rPr>
        <w:t>This</w:t>
      </w:r>
      <w:r w:rsidRPr="00FE52FA">
        <w:rPr>
          <w:spacing w:val="-1"/>
        </w:rPr>
        <w:t xml:space="preserve"> </w:t>
      </w:r>
      <w:r w:rsidRPr="008402A2">
        <w:rPr>
          <w:spacing w:val="-1"/>
        </w:rPr>
        <w:t>Agreement</w:t>
      </w:r>
      <w:r w:rsidRPr="00FE52FA">
        <w:rPr>
          <w:spacing w:val="-1"/>
        </w:rPr>
        <w:t xml:space="preserve"> is </w:t>
      </w:r>
      <w:r w:rsidRPr="008402A2">
        <w:rPr>
          <w:spacing w:val="-1"/>
        </w:rPr>
        <w:t>governed</w:t>
      </w:r>
      <w:r w:rsidRPr="00FE52FA">
        <w:rPr>
          <w:spacing w:val="-1"/>
        </w:rPr>
        <w:t xml:space="preserve"> by and </w:t>
      </w:r>
      <w:r w:rsidRPr="008402A2">
        <w:rPr>
          <w:spacing w:val="-1"/>
        </w:rPr>
        <w:t>construed</w:t>
      </w:r>
      <w:r w:rsidRPr="00FE52FA">
        <w:rPr>
          <w:spacing w:val="-1"/>
        </w:rPr>
        <w:t xml:space="preserve"> in </w:t>
      </w:r>
      <w:r w:rsidRPr="008402A2">
        <w:rPr>
          <w:spacing w:val="-1"/>
        </w:rPr>
        <w:t>accordance</w:t>
      </w:r>
      <w:r w:rsidRPr="00FE52FA">
        <w:rPr>
          <w:spacing w:val="-1"/>
        </w:rPr>
        <w:t xml:space="preserve"> </w:t>
      </w:r>
      <w:r w:rsidRPr="008402A2">
        <w:rPr>
          <w:spacing w:val="-1"/>
        </w:rPr>
        <w:t>with</w:t>
      </w:r>
      <w:r w:rsidRPr="00FE52FA">
        <w:rPr>
          <w:spacing w:val="-1"/>
        </w:rPr>
        <w:t xml:space="preserve"> the </w:t>
      </w:r>
      <w:r w:rsidRPr="008402A2">
        <w:rPr>
          <w:spacing w:val="-1"/>
        </w:rPr>
        <w:t>laws</w:t>
      </w:r>
      <w:r w:rsidRPr="00FE52FA">
        <w:rPr>
          <w:spacing w:val="-1"/>
        </w:rPr>
        <w:t xml:space="preserve"> of the </w:t>
      </w:r>
      <w:r w:rsidRPr="008402A2">
        <w:rPr>
          <w:spacing w:val="-1"/>
        </w:rPr>
        <w:t>State</w:t>
      </w:r>
      <w:r w:rsidRPr="00FE52FA">
        <w:rPr>
          <w:spacing w:val="-1"/>
        </w:rPr>
        <w:t xml:space="preserve"> </w:t>
      </w:r>
      <w:r w:rsidRPr="008402A2">
        <w:rPr>
          <w:spacing w:val="-1"/>
        </w:rPr>
        <w:t xml:space="preserve">of </w:t>
      </w:r>
      <w:r w:rsidR="00010E98" w:rsidRPr="008402A2">
        <w:rPr>
          <w:spacing w:val="-1"/>
        </w:rPr>
        <w:t>Illinois</w:t>
      </w:r>
      <w:r w:rsidRPr="008402A2">
        <w:rPr>
          <w:spacing w:val="-1"/>
        </w:rPr>
        <w:t>.</w:t>
      </w:r>
      <w:r w:rsidR="00C93CCE" w:rsidRPr="00FE52FA">
        <w:rPr>
          <w:spacing w:val="36"/>
        </w:rPr>
        <w:t xml:space="preserve"> </w:t>
      </w:r>
      <w:r w:rsidRPr="008402A2">
        <w:t>To</w:t>
      </w:r>
      <w:r w:rsidRPr="008402A2">
        <w:rPr>
          <w:spacing w:val="14"/>
        </w:rPr>
        <w:t xml:space="preserve"> </w:t>
      </w:r>
      <w:r w:rsidRPr="008402A2">
        <w:t>the</w:t>
      </w:r>
      <w:r w:rsidRPr="008402A2">
        <w:rPr>
          <w:spacing w:val="17"/>
        </w:rPr>
        <w:t xml:space="preserve"> </w:t>
      </w:r>
      <w:r w:rsidRPr="008402A2">
        <w:rPr>
          <w:spacing w:val="-1"/>
        </w:rPr>
        <w:t>full</w:t>
      </w:r>
      <w:r w:rsidRPr="008402A2">
        <w:rPr>
          <w:spacing w:val="15"/>
        </w:rPr>
        <w:t xml:space="preserve"> </w:t>
      </w:r>
      <w:r w:rsidRPr="008402A2">
        <w:rPr>
          <w:spacing w:val="-1"/>
        </w:rPr>
        <w:t>extent</w:t>
      </w:r>
      <w:r w:rsidRPr="008402A2">
        <w:rPr>
          <w:spacing w:val="17"/>
        </w:rPr>
        <w:t xml:space="preserve"> </w:t>
      </w:r>
      <w:r w:rsidRPr="008402A2">
        <w:rPr>
          <w:spacing w:val="-1"/>
        </w:rPr>
        <w:t>permitted</w:t>
      </w:r>
      <w:r w:rsidRPr="008402A2">
        <w:rPr>
          <w:spacing w:val="14"/>
        </w:rPr>
        <w:t xml:space="preserve"> </w:t>
      </w:r>
      <w:r w:rsidRPr="008402A2">
        <w:rPr>
          <w:spacing w:val="-1"/>
        </w:rPr>
        <w:t>under</w:t>
      </w:r>
      <w:r w:rsidRPr="008402A2">
        <w:rPr>
          <w:spacing w:val="59"/>
        </w:rPr>
        <w:t xml:space="preserve"> </w:t>
      </w:r>
      <w:r w:rsidR="00A74708" w:rsidRPr="008402A2">
        <w:rPr>
          <w:spacing w:val="-1"/>
        </w:rPr>
        <w:t>a</w:t>
      </w:r>
      <w:r w:rsidRPr="008402A2">
        <w:rPr>
          <w:spacing w:val="-1"/>
        </w:rPr>
        <w:t>pplicable</w:t>
      </w:r>
      <w:r w:rsidRPr="008402A2">
        <w:rPr>
          <w:spacing w:val="7"/>
        </w:rPr>
        <w:t xml:space="preserve"> </w:t>
      </w:r>
      <w:r w:rsidR="00A74708" w:rsidRPr="008402A2">
        <w:rPr>
          <w:spacing w:val="-1"/>
        </w:rPr>
        <w:t>l</w:t>
      </w:r>
      <w:r w:rsidRPr="008402A2">
        <w:rPr>
          <w:spacing w:val="-1"/>
        </w:rPr>
        <w:t>aw,</w:t>
      </w:r>
      <w:r w:rsidRPr="008402A2">
        <w:rPr>
          <w:spacing w:val="4"/>
        </w:rPr>
        <w:t xml:space="preserve"> </w:t>
      </w:r>
      <w:r w:rsidRPr="008402A2">
        <w:t>if</w:t>
      </w:r>
      <w:r w:rsidRPr="008402A2">
        <w:rPr>
          <w:spacing w:val="5"/>
        </w:rPr>
        <w:t xml:space="preserve"> </w:t>
      </w:r>
      <w:r w:rsidRPr="008402A2">
        <w:t>the</w:t>
      </w:r>
      <w:r w:rsidRPr="008402A2">
        <w:rPr>
          <w:spacing w:val="7"/>
        </w:rPr>
        <w:t xml:space="preserve"> </w:t>
      </w:r>
      <w:r w:rsidRPr="008402A2">
        <w:rPr>
          <w:spacing w:val="-1"/>
        </w:rPr>
        <w:t>Parties</w:t>
      </w:r>
      <w:r w:rsidRPr="008402A2">
        <w:rPr>
          <w:spacing w:val="7"/>
        </w:rPr>
        <w:t xml:space="preserve"> </w:t>
      </w:r>
      <w:r w:rsidRPr="008402A2">
        <w:rPr>
          <w:spacing w:val="-2"/>
        </w:rPr>
        <w:t>have</w:t>
      </w:r>
      <w:r w:rsidRPr="008402A2">
        <w:rPr>
          <w:spacing w:val="7"/>
        </w:rPr>
        <w:t xml:space="preserve"> </w:t>
      </w:r>
      <w:r w:rsidRPr="008402A2">
        <w:rPr>
          <w:spacing w:val="-1"/>
        </w:rPr>
        <w:t>agreed</w:t>
      </w:r>
      <w:r w:rsidRPr="008402A2">
        <w:rPr>
          <w:spacing w:val="7"/>
        </w:rPr>
        <w:t xml:space="preserve"> </w:t>
      </w:r>
      <w:r w:rsidRPr="008402A2">
        <w:t>on</w:t>
      </w:r>
      <w:r w:rsidRPr="008402A2">
        <w:rPr>
          <w:spacing w:val="4"/>
        </w:rPr>
        <w:t xml:space="preserve"> </w:t>
      </w:r>
      <w:r w:rsidRPr="008402A2">
        <w:rPr>
          <w:spacing w:val="-1"/>
        </w:rPr>
        <w:t>the</w:t>
      </w:r>
      <w:r w:rsidRPr="008402A2">
        <w:rPr>
          <w:spacing w:val="7"/>
        </w:rPr>
        <w:t xml:space="preserve"> </w:t>
      </w:r>
      <w:r w:rsidRPr="008402A2">
        <w:rPr>
          <w:spacing w:val="-2"/>
        </w:rPr>
        <w:t>terms</w:t>
      </w:r>
      <w:r w:rsidRPr="008402A2">
        <w:rPr>
          <w:spacing w:val="7"/>
        </w:rPr>
        <w:t xml:space="preserve"> </w:t>
      </w:r>
      <w:r w:rsidRPr="008402A2">
        <w:t>of</w:t>
      </w:r>
      <w:r w:rsidRPr="008402A2">
        <w:rPr>
          <w:spacing w:val="7"/>
        </w:rPr>
        <w:t xml:space="preserve"> </w:t>
      </w:r>
      <w:r w:rsidRPr="008402A2">
        <w:t>a</w:t>
      </w:r>
      <w:r w:rsidRPr="008402A2">
        <w:rPr>
          <w:spacing w:val="2"/>
        </w:rPr>
        <w:t xml:space="preserve"> </w:t>
      </w:r>
      <w:r w:rsidRPr="008402A2">
        <w:rPr>
          <w:spacing w:val="-1"/>
        </w:rPr>
        <w:t>Transaction,</w:t>
      </w:r>
      <w:r w:rsidRPr="008402A2">
        <w:rPr>
          <w:spacing w:val="7"/>
        </w:rPr>
        <w:t xml:space="preserve"> </w:t>
      </w:r>
      <w:r w:rsidRPr="008402A2">
        <w:rPr>
          <w:spacing w:val="1"/>
        </w:rPr>
        <w:t>the</w:t>
      </w:r>
      <w:r w:rsidRPr="008402A2">
        <w:rPr>
          <w:spacing w:val="7"/>
        </w:rPr>
        <w:t xml:space="preserve"> </w:t>
      </w:r>
      <w:r w:rsidRPr="008402A2">
        <w:rPr>
          <w:spacing w:val="-1"/>
        </w:rPr>
        <w:t>Parties</w:t>
      </w:r>
      <w:r w:rsidRPr="008402A2">
        <w:rPr>
          <w:spacing w:val="7"/>
        </w:rPr>
        <w:t xml:space="preserve"> </w:t>
      </w:r>
      <w:r w:rsidRPr="008402A2">
        <w:rPr>
          <w:spacing w:val="-1"/>
        </w:rPr>
        <w:t>agree</w:t>
      </w:r>
      <w:r w:rsidRPr="008402A2">
        <w:rPr>
          <w:spacing w:val="5"/>
        </w:rPr>
        <w:t xml:space="preserve"> </w:t>
      </w:r>
      <w:r w:rsidRPr="008402A2">
        <w:t>not</w:t>
      </w:r>
      <w:r w:rsidRPr="008402A2">
        <w:rPr>
          <w:spacing w:val="5"/>
        </w:rPr>
        <w:t xml:space="preserve"> </w:t>
      </w:r>
      <w:r w:rsidRPr="008402A2">
        <w:t>to</w:t>
      </w:r>
      <w:r w:rsidRPr="008402A2">
        <w:rPr>
          <w:spacing w:val="7"/>
        </w:rPr>
        <w:t xml:space="preserve"> </w:t>
      </w:r>
      <w:r w:rsidRPr="008402A2">
        <w:rPr>
          <w:spacing w:val="-1"/>
        </w:rPr>
        <w:t>contest,</w:t>
      </w:r>
      <w:r w:rsidRPr="008402A2">
        <w:rPr>
          <w:spacing w:val="63"/>
        </w:rPr>
        <w:t xml:space="preserve"> </w:t>
      </w:r>
      <w:r w:rsidRPr="008402A2">
        <w:t>or</w:t>
      </w:r>
      <w:r w:rsidRPr="008402A2">
        <w:rPr>
          <w:spacing w:val="12"/>
        </w:rPr>
        <w:t xml:space="preserve"> </w:t>
      </w:r>
      <w:r w:rsidRPr="008402A2">
        <w:t>to</w:t>
      </w:r>
      <w:r w:rsidRPr="008402A2">
        <w:rPr>
          <w:spacing w:val="9"/>
        </w:rPr>
        <w:t xml:space="preserve"> </w:t>
      </w:r>
      <w:r w:rsidRPr="008402A2">
        <w:rPr>
          <w:spacing w:val="-1"/>
        </w:rPr>
        <w:t>enter</w:t>
      </w:r>
      <w:r w:rsidRPr="008402A2">
        <w:rPr>
          <w:spacing w:val="10"/>
        </w:rPr>
        <w:t xml:space="preserve"> </w:t>
      </w:r>
      <w:r w:rsidRPr="008402A2">
        <w:t>any</w:t>
      </w:r>
      <w:r w:rsidRPr="008402A2">
        <w:rPr>
          <w:spacing w:val="9"/>
        </w:rPr>
        <w:t xml:space="preserve"> </w:t>
      </w:r>
      <w:r w:rsidRPr="008402A2">
        <w:rPr>
          <w:spacing w:val="-1"/>
        </w:rPr>
        <w:t>defense</w:t>
      </w:r>
      <w:r w:rsidRPr="008402A2">
        <w:rPr>
          <w:spacing w:val="10"/>
        </w:rPr>
        <w:t xml:space="preserve"> </w:t>
      </w:r>
      <w:r w:rsidRPr="008402A2">
        <w:rPr>
          <w:spacing w:val="-1"/>
        </w:rPr>
        <w:t>concerning</w:t>
      </w:r>
      <w:r w:rsidRPr="008402A2">
        <w:rPr>
          <w:spacing w:val="9"/>
        </w:rPr>
        <w:t xml:space="preserve"> </w:t>
      </w:r>
      <w:r w:rsidRPr="008402A2">
        <w:t>the</w:t>
      </w:r>
      <w:r w:rsidRPr="008402A2">
        <w:rPr>
          <w:spacing w:val="12"/>
        </w:rPr>
        <w:t xml:space="preserve"> </w:t>
      </w:r>
      <w:r w:rsidRPr="008402A2">
        <w:rPr>
          <w:spacing w:val="-1"/>
        </w:rPr>
        <w:t>validity</w:t>
      </w:r>
      <w:r w:rsidRPr="008402A2">
        <w:rPr>
          <w:spacing w:val="9"/>
        </w:rPr>
        <w:t xml:space="preserve"> </w:t>
      </w:r>
      <w:r w:rsidRPr="008402A2">
        <w:t>or</w:t>
      </w:r>
      <w:r w:rsidRPr="008402A2">
        <w:rPr>
          <w:spacing w:val="12"/>
        </w:rPr>
        <w:t xml:space="preserve"> </w:t>
      </w:r>
      <w:r w:rsidRPr="008402A2">
        <w:rPr>
          <w:spacing w:val="-1"/>
        </w:rPr>
        <w:t>enforceability</w:t>
      </w:r>
      <w:r w:rsidRPr="008402A2">
        <w:rPr>
          <w:spacing w:val="9"/>
        </w:rPr>
        <w:t xml:space="preserve"> </w:t>
      </w:r>
      <w:r w:rsidRPr="008402A2">
        <w:t>of</w:t>
      </w:r>
      <w:r w:rsidRPr="008402A2">
        <w:rPr>
          <w:spacing w:val="12"/>
        </w:rPr>
        <w:t xml:space="preserve"> </w:t>
      </w:r>
      <w:r w:rsidRPr="008402A2">
        <w:t>a</w:t>
      </w:r>
      <w:r w:rsidRPr="008402A2">
        <w:rPr>
          <w:spacing w:val="9"/>
        </w:rPr>
        <w:t xml:space="preserve"> </w:t>
      </w:r>
      <w:r w:rsidRPr="008402A2">
        <w:rPr>
          <w:spacing w:val="-1"/>
        </w:rPr>
        <w:t>Transaction</w:t>
      </w:r>
      <w:r w:rsidRPr="008402A2">
        <w:rPr>
          <w:spacing w:val="7"/>
        </w:rPr>
        <w:t xml:space="preserve"> </w:t>
      </w:r>
      <w:r w:rsidRPr="008402A2">
        <w:t>on</w:t>
      </w:r>
      <w:r w:rsidRPr="008402A2">
        <w:rPr>
          <w:spacing w:val="11"/>
        </w:rPr>
        <w:t xml:space="preserve"> </w:t>
      </w:r>
      <w:r w:rsidRPr="008402A2">
        <w:t>the</w:t>
      </w:r>
      <w:r w:rsidRPr="008402A2">
        <w:rPr>
          <w:spacing w:val="9"/>
        </w:rPr>
        <w:t xml:space="preserve"> </w:t>
      </w:r>
      <w:r w:rsidRPr="008402A2">
        <w:rPr>
          <w:spacing w:val="-1"/>
        </w:rPr>
        <w:t>grounds</w:t>
      </w:r>
      <w:r w:rsidRPr="008402A2">
        <w:rPr>
          <w:spacing w:val="10"/>
        </w:rPr>
        <w:t xml:space="preserve"> </w:t>
      </w:r>
      <w:r w:rsidRPr="008402A2">
        <w:rPr>
          <w:spacing w:val="-1"/>
        </w:rPr>
        <w:t>that</w:t>
      </w:r>
      <w:r w:rsidRPr="008402A2">
        <w:rPr>
          <w:spacing w:val="12"/>
        </w:rPr>
        <w:t xml:space="preserve"> </w:t>
      </w:r>
      <w:r w:rsidRPr="008402A2">
        <w:rPr>
          <w:spacing w:val="-1"/>
        </w:rPr>
        <w:t>the</w:t>
      </w:r>
      <w:r w:rsidRPr="008402A2">
        <w:rPr>
          <w:spacing w:val="63"/>
        </w:rPr>
        <w:t xml:space="preserve"> </w:t>
      </w:r>
      <w:r w:rsidRPr="008402A2">
        <w:rPr>
          <w:rFonts w:cs="Times New Roman"/>
          <w:spacing w:val="-1"/>
        </w:rPr>
        <w:t>documentation</w:t>
      </w:r>
      <w:r w:rsidRPr="008402A2">
        <w:rPr>
          <w:rFonts w:cs="Times New Roman"/>
          <w:spacing w:val="21"/>
        </w:rPr>
        <w:t xml:space="preserve"> </w:t>
      </w:r>
      <w:r w:rsidRPr="008402A2">
        <w:rPr>
          <w:rFonts w:cs="Times New Roman"/>
          <w:spacing w:val="-1"/>
        </w:rPr>
        <w:t>for</w:t>
      </w:r>
      <w:r w:rsidRPr="008402A2">
        <w:rPr>
          <w:rFonts w:cs="Times New Roman"/>
          <w:spacing w:val="24"/>
        </w:rPr>
        <w:t xml:space="preserve"> </w:t>
      </w:r>
      <w:r w:rsidRPr="008402A2">
        <w:rPr>
          <w:rFonts w:cs="Times New Roman"/>
          <w:spacing w:val="-1"/>
        </w:rPr>
        <w:t>such</w:t>
      </w:r>
      <w:r w:rsidRPr="008402A2">
        <w:rPr>
          <w:rFonts w:cs="Times New Roman"/>
          <w:spacing w:val="21"/>
        </w:rPr>
        <w:t xml:space="preserve"> </w:t>
      </w:r>
      <w:r w:rsidRPr="008402A2">
        <w:rPr>
          <w:rFonts w:cs="Times New Roman"/>
          <w:spacing w:val="-1"/>
        </w:rPr>
        <w:t>Transaction</w:t>
      </w:r>
      <w:r w:rsidRPr="008402A2">
        <w:rPr>
          <w:rFonts w:cs="Times New Roman"/>
          <w:spacing w:val="21"/>
        </w:rPr>
        <w:t xml:space="preserve"> </w:t>
      </w:r>
      <w:r w:rsidRPr="008402A2">
        <w:rPr>
          <w:rFonts w:cs="Times New Roman"/>
          <w:spacing w:val="-1"/>
        </w:rPr>
        <w:t>fails</w:t>
      </w:r>
      <w:r w:rsidRPr="008402A2">
        <w:rPr>
          <w:rFonts w:cs="Times New Roman"/>
          <w:spacing w:val="22"/>
        </w:rPr>
        <w:t xml:space="preserve"> </w:t>
      </w:r>
      <w:r w:rsidRPr="008402A2">
        <w:rPr>
          <w:rFonts w:cs="Times New Roman"/>
        </w:rPr>
        <w:t>to</w:t>
      </w:r>
      <w:r w:rsidRPr="008402A2">
        <w:rPr>
          <w:rFonts w:cs="Times New Roman"/>
          <w:spacing w:val="21"/>
        </w:rPr>
        <w:t xml:space="preserve"> </w:t>
      </w:r>
      <w:r w:rsidRPr="008402A2">
        <w:rPr>
          <w:rFonts w:cs="Times New Roman"/>
          <w:spacing w:val="-1"/>
        </w:rPr>
        <w:t>comply</w:t>
      </w:r>
      <w:r w:rsidRPr="008402A2">
        <w:rPr>
          <w:rFonts w:cs="Times New Roman"/>
          <w:spacing w:val="21"/>
        </w:rPr>
        <w:t xml:space="preserve"> </w:t>
      </w:r>
      <w:r w:rsidRPr="008402A2">
        <w:rPr>
          <w:rFonts w:cs="Times New Roman"/>
          <w:spacing w:val="-1"/>
        </w:rPr>
        <w:t>with</w:t>
      </w:r>
      <w:r w:rsidRPr="008402A2">
        <w:rPr>
          <w:rFonts w:cs="Times New Roman"/>
          <w:spacing w:val="21"/>
        </w:rPr>
        <w:t xml:space="preserve"> </w:t>
      </w:r>
      <w:r w:rsidRPr="008402A2">
        <w:rPr>
          <w:rFonts w:cs="Times New Roman"/>
        </w:rPr>
        <w:t>the</w:t>
      </w:r>
      <w:r w:rsidRPr="008402A2">
        <w:rPr>
          <w:rFonts w:cs="Times New Roman"/>
          <w:spacing w:val="22"/>
        </w:rPr>
        <w:t xml:space="preserve"> </w:t>
      </w:r>
      <w:r w:rsidRPr="008402A2">
        <w:rPr>
          <w:rFonts w:cs="Times New Roman"/>
          <w:spacing w:val="-1"/>
        </w:rPr>
        <w:t>requirements</w:t>
      </w:r>
      <w:r w:rsidRPr="008402A2">
        <w:rPr>
          <w:rFonts w:cs="Times New Roman"/>
          <w:spacing w:val="24"/>
        </w:rPr>
        <w:t xml:space="preserve"> </w:t>
      </w:r>
      <w:r w:rsidRPr="008402A2">
        <w:rPr>
          <w:rFonts w:cs="Times New Roman"/>
          <w:spacing w:val="-2"/>
        </w:rPr>
        <w:t>of</w:t>
      </w:r>
      <w:r w:rsidRPr="008402A2">
        <w:rPr>
          <w:rFonts w:cs="Times New Roman"/>
          <w:spacing w:val="24"/>
        </w:rPr>
        <w:t xml:space="preserve"> </w:t>
      </w:r>
      <w:r w:rsidRPr="008402A2">
        <w:rPr>
          <w:rFonts w:cs="Times New Roman"/>
        </w:rPr>
        <w:t>a</w:t>
      </w:r>
      <w:r w:rsidRPr="008402A2">
        <w:rPr>
          <w:rFonts w:cs="Times New Roman"/>
          <w:spacing w:val="19"/>
        </w:rPr>
        <w:t xml:space="preserve"> </w:t>
      </w:r>
      <w:r w:rsidRPr="008402A2">
        <w:rPr>
          <w:rFonts w:cs="Times New Roman"/>
          <w:spacing w:val="-1"/>
        </w:rPr>
        <w:t>jurisdiction’s</w:t>
      </w:r>
      <w:r w:rsidRPr="008402A2">
        <w:rPr>
          <w:rFonts w:cs="Times New Roman"/>
          <w:spacing w:val="22"/>
        </w:rPr>
        <w:t xml:space="preserve"> </w:t>
      </w:r>
      <w:r w:rsidRPr="008402A2">
        <w:rPr>
          <w:rFonts w:cs="Times New Roman"/>
          <w:spacing w:val="-1"/>
        </w:rPr>
        <w:t>Statute</w:t>
      </w:r>
      <w:r w:rsidRPr="008402A2">
        <w:rPr>
          <w:rFonts w:cs="Times New Roman"/>
          <w:spacing w:val="21"/>
        </w:rPr>
        <w:t xml:space="preserve"> </w:t>
      </w:r>
      <w:r w:rsidRPr="008402A2">
        <w:rPr>
          <w:rFonts w:cs="Times New Roman"/>
        </w:rPr>
        <w:t>of</w:t>
      </w:r>
      <w:r w:rsidRPr="008402A2">
        <w:rPr>
          <w:rFonts w:cs="Times New Roman"/>
          <w:spacing w:val="81"/>
        </w:rPr>
        <w:t xml:space="preserve"> </w:t>
      </w:r>
      <w:r w:rsidRPr="008402A2">
        <w:t>Frauds</w:t>
      </w:r>
      <w:r w:rsidRPr="008402A2">
        <w:rPr>
          <w:spacing w:val="-2"/>
        </w:rPr>
        <w:t xml:space="preserve"> </w:t>
      </w:r>
      <w:r w:rsidRPr="008402A2">
        <w:t xml:space="preserve">or </w:t>
      </w:r>
      <w:r w:rsidRPr="008402A2">
        <w:rPr>
          <w:spacing w:val="-1"/>
        </w:rPr>
        <w:t>other</w:t>
      </w:r>
      <w:r w:rsidRPr="008402A2">
        <w:t xml:space="preserve"> </w:t>
      </w:r>
      <w:r w:rsidR="00A74708" w:rsidRPr="008402A2">
        <w:rPr>
          <w:spacing w:val="-1"/>
        </w:rPr>
        <w:t>a</w:t>
      </w:r>
      <w:r w:rsidRPr="008402A2">
        <w:rPr>
          <w:spacing w:val="-1"/>
        </w:rPr>
        <w:t>pplicable</w:t>
      </w:r>
      <w:r w:rsidRPr="008402A2">
        <w:rPr>
          <w:spacing w:val="-2"/>
        </w:rPr>
        <w:t xml:space="preserve"> </w:t>
      </w:r>
      <w:r w:rsidR="00A74708" w:rsidRPr="008402A2">
        <w:t>l</w:t>
      </w:r>
      <w:r w:rsidRPr="008402A2">
        <w:t xml:space="preserve">aw </w:t>
      </w:r>
      <w:r w:rsidRPr="008402A2">
        <w:rPr>
          <w:spacing w:val="-1"/>
        </w:rPr>
        <w:t>requiring</w:t>
      </w:r>
      <w:r w:rsidRPr="008402A2">
        <w:rPr>
          <w:spacing w:val="-3"/>
        </w:rPr>
        <w:t xml:space="preserve"> </w:t>
      </w:r>
      <w:r w:rsidRPr="008402A2">
        <w:rPr>
          <w:spacing w:val="-1"/>
        </w:rPr>
        <w:t>agreements</w:t>
      </w:r>
      <w:r w:rsidRPr="008402A2">
        <w:t xml:space="preserve"> </w:t>
      </w:r>
      <w:r w:rsidRPr="008402A2">
        <w:rPr>
          <w:spacing w:val="-1"/>
        </w:rPr>
        <w:t>to</w:t>
      </w:r>
      <w:r w:rsidRPr="008402A2">
        <w:t xml:space="preserve"> be </w:t>
      </w:r>
      <w:r w:rsidRPr="008402A2">
        <w:rPr>
          <w:spacing w:val="-1"/>
        </w:rPr>
        <w:t>written</w:t>
      </w:r>
      <w:r w:rsidRPr="008402A2">
        <w:t xml:space="preserve"> </w:t>
      </w:r>
      <w:r w:rsidRPr="008402A2">
        <w:rPr>
          <w:spacing w:val="-1"/>
        </w:rPr>
        <w:t>or</w:t>
      </w:r>
      <w:r w:rsidRPr="008402A2">
        <w:t xml:space="preserve"> </w:t>
      </w:r>
      <w:r w:rsidRPr="008402A2">
        <w:rPr>
          <w:spacing w:val="-1"/>
        </w:rPr>
        <w:t>signed.</w:t>
      </w:r>
      <w:r w:rsidRPr="00985B2F">
        <w:rPr>
          <w:spacing w:val="-1"/>
        </w:rPr>
        <w:t xml:space="preserve"> </w:t>
      </w:r>
    </w:p>
    <w:p w14:paraId="30946E5C" w14:textId="2224641D" w:rsidR="009E4B58" w:rsidRDefault="009E4B58" w:rsidP="00E12104">
      <w:pPr>
        <w:pStyle w:val="BodyText"/>
      </w:pPr>
    </w:p>
    <w:p w14:paraId="69216D6C" w14:textId="77777777" w:rsidR="006C5172" w:rsidRPr="00E12104" w:rsidRDefault="006C5172" w:rsidP="00E12104">
      <w:pPr>
        <w:pStyle w:val="BodyText"/>
      </w:pPr>
    </w:p>
    <w:p w14:paraId="495A9823" w14:textId="77777777" w:rsidR="009E4B58" w:rsidRPr="00FE52FA" w:rsidRDefault="003D2C98" w:rsidP="005F10A6">
      <w:pPr>
        <w:pStyle w:val="Heading1"/>
        <w:jc w:val="center"/>
        <w:rPr>
          <w:b w:val="0"/>
          <w:u w:val="none"/>
        </w:rPr>
      </w:pPr>
      <w:bookmarkStart w:id="453" w:name="_Toc39833927"/>
      <w:bookmarkStart w:id="454" w:name="_Ref42215088"/>
      <w:bookmarkStart w:id="455" w:name="_Toc42217358"/>
      <w:bookmarkStart w:id="456" w:name="_Toc48087237"/>
      <w:bookmarkStart w:id="457" w:name="_Toc46510769"/>
      <w:bookmarkStart w:id="458" w:name="_Toc48756909"/>
      <w:bookmarkStart w:id="459" w:name="_Toc98519976"/>
      <w:bookmarkStart w:id="460" w:name="_Toc131007583"/>
      <w:r w:rsidRPr="00FF6374">
        <w:rPr>
          <w:u w:val="none"/>
        </w:rPr>
        <w:t>ASSIGNMENT</w:t>
      </w:r>
      <w:bookmarkEnd w:id="453"/>
      <w:bookmarkEnd w:id="454"/>
      <w:bookmarkEnd w:id="455"/>
      <w:bookmarkEnd w:id="456"/>
      <w:bookmarkEnd w:id="457"/>
      <w:bookmarkEnd w:id="458"/>
      <w:bookmarkEnd w:id="459"/>
      <w:bookmarkEnd w:id="460"/>
    </w:p>
    <w:p w14:paraId="338B52F4" w14:textId="77777777" w:rsidR="009E4B58" w:rsidRPr="00FE52FA" w:rsidRDefault="009E4B58" w:rsidP="00FE52FA">
      <w:pPr>
        <w:pStyle w:val="BodyText"/>
        <w:ind w:right="113"/>
        <w:jc w:val="both"/>
        <w:rPr>
          <w:spacing w:val="-1"/>
        </w:rPr>
      </w:pPr>
    </w:p>
    <w:p w14:paraId="02FA2520" w14:textId="77777777" w:rsidR="00F75338" w:rsidRDefault="003D2C98" w:rsidP="005F10A6">
      <w:pPr>
        <w:pStyle w:val="Heading2"/>
        <w:rPr>
          <w:spacing w:val="-1"/>
        </w:rPr>
      </w:pPr>
      <w:bookmarkStart w:id="461" w:name="_Ref48780805"/>
      <w:bookmarkStart w:id="462" w:name="_Ref48780822"/>
      <w:bookmarkStart w:id="463" w:name="_Ref48780832"/>
      <w:bookmarkStart w:id="464" w:name="_Toc98519977"/>
      <w:bookmarkStart w:id="465" w:name="_Toc131007584"/>
      <w:bookmarkStart w:id="466" w:name="_Ref42215175"/>
      <w:r>
        <w:rPr>
          <w:spacing w:val="-1"/>
        </w:rPr>
        <w:t>Assignment.</w:t>
      </w:r>
      <w:bookmarkEnd w:id="461"/>
      <w:bookmarkEnd w:id="462"/>
      <w:bookmarkEnd w:id="463"/>
      <w:bookmarkEnd w:id="464"/>
      <w:bookmarkEnd w:id="465"/>
    </w:p>
    <w:p w14:paraId="516EDEDE" w14:textId="77777777" w:rsidR="00F75338" w:rsidRDefault="00F75338" w:rsidP="00F75338">
      <w:pPr>
        <w:pStyle w:val="BodyText"/>
      </w:pPr>
    </w:p>
    <w:p w14:paraId="2568C4DE" w14:textId="5836B923" w:rsidR="009E4B58" w:rsidRDefault="003D2C98" w:rsidP="00FE52FA">
      <w:pPr>
        <w:pStyle w:val="BodyText"/>
        <w:ind w:right="113"/>
        <w:jc w:val="both"/>
      </w:pPr>
      <w:r w:rsidRPr="002E4631">
        <w:rPr>
          <w:spacing w:val="-1"/>
        </w:rPr>
        <w:t>Neither</w:t>
      </w:r>
      <w:r w:rsidRPr="002E4631">
        <w:rPr>
          <w:spacing w:val="27"/>
        </w:rPr>
        <w:t xml:space="preserve"> </w:t>
      </w:r>
      <w:r w:rsidRPr="002E4631">
        <w:rPr>
          <w:spacing w:val="-1"/>
        </w:rPr>
        <w:t>Party</w:t>
      </w:r>
      <w:bookmarkEnd w:id="466"/>
      <w:r w:rsidRPr="000160DA">
        <w:rPr>
          <w:spacing w:val="26"/>
        </w:rPr>
        <w:t xml:space="preserve"> </w:t>
      </w:r>
      <w:r w:rsidRPr="000160DA">
        <w:rPr>
          <w:spacing w:val="-1"/>
        </w:rPr>
        <w:t>may</w:t>
      </w:r>
      <w:r w:rsidRPr="000160DA">
        <w:rPr>
          <w:spacing w:val="24"/>
        </w:rPr>
        <w:t xml:space="preserve"> </w:t>
      </w:r>
      <w:r w:rsidRPr="002E4631">
        <w:rPr>
          <w:spacing w:val="-1"/>
        </w:rPr>
        <w:t>assign</w:t>
      </w:r>
      <w:r w:rsidRPr="002E4631">
        <w:rPr>
          <w:spacing w:val="26"/>
        </w:rPr>
        <w:t xml:space="preserve"> </w:t>
      </w:r>
      <w:r w:rsidRPr="00B0607C">
        <w:t>this</w:t>
      </w:r>
      <w:r w:rsidRPr="000160DA">
        <w:rPr>
          <w:spacing w:val="26"/>
        </w:rPr>
        <w:t xml:space="preserve"> </w:t>
      </w:r>
      <w:r w:rsidRPr="000160DA">
        <w:rPr>
          <w:spacing w:val="-1"/>
        </w:rPr>
        <w:t>Agreement</w:t>
      </w:r>
      <w:r w:rsidRPr="000160DA">
        <w:rPr>
          <w:spacing w:val="27"/>
        </w:rPr>
        <w:t xml:space="preserve"> </w:t>
      </w:r>
      <w:r w:rsidRPr="002E4631">
        <w:t>or</w:t>
      </w:r>
      <w:r w:rsidRPr="002E4631">
        <w:rPr>
          <w:spacing w:val="24"/>
        </w:rPr>
        <w:t xml:space="preserve"> </w:t>
      </w:r>
      <w:r w:rsidRPr="002E4631">
        <w:t>any</w:t>
      </w:r>
      <w:r w:rsidRPr="002E4631">
        <w:rPr>
          <w:spacing w:val="24"/>
        </w:rPr>
        <w:t xml:space="preserve"> </w:t>
      </w:r>
      <w:r w:rsidRPr="002E4631">
        <w:t xml:space="preserve">Transaction </w:t>
      </w:r>
      <w:r w:rsidRPr="00B0607C">
        <w:t xml:space="preserve">without the prior written consent of </w:t>
      </w:r>
      <w:r w:rsidRPr="002E4631">
        <w:t>the other</w:t>
      </w:r>
      <w:r w:rsidRPr="00B0607C">
        <w:t xml:space="preserve">, which consent </w:t>
      </w:r>
      <w:r w:rsidRPr="002E4631">
        <w:t>will</w:t>
      </w:r>
      <w:r w:rsidRPr="00B0607C">
        <w:t xml:space="preserve"> not be unreasonably withheld, </w:t>
      </w:r>
      <w:r w:rsidRPr="000160DA">
        <w:rPr>
          <w:spacing w:val="-1"/>
        </w:rPr>
        <w:t>conditioned</w:t>
      </w:r>
      <w:r w:rsidRPr="00B0607C">
        <w:t xml:space="preserve"> or</w:t>
      </w:r>
      <w:r w:rsidRPr="000160DA">
        <w:rPr>
          <w:spacing w:val="1"/>
        </w:rPr>
        <w:t xml:space="preserve"> </w:t>
      </w:r>
      <w:r w:rsidRPr="000160DA">
        <w:rPr>
          <w:spacing w:val="-1"/>
        </w:rPr>
        <w:t>delayed</w:t>
      </w:r>
      <w:r w:rsidRPr="00B0607C">
        <w:t xml:space="preserve">; provided, however, </w:t>
      </w:r>
      <w:r w:rsidRPr="002E4631">
        <w:t>either Party</w:t>
      </w:r>
      <w:r w:rsidRPr="00B0607C">
        <w:t xml:space="preserve"> may, without the consent of </w:t>
      </w:r>
      <w:r w:rsidRPr="002E4631">
        <w:t>the other</w:t>
      </w:r>
      <w:r w:rsidRPr="00B0607C">
        <w:t xml:space="preserve">, (i) </w:t>
      </w:r>
      <w:r w:rsidRPr="002E4631">
        <w:t xml:space="preserve">pledge, encumber or collaterally assign this Agreement or the accounts, revenues or proceeds hereof in connection with any financing or other financial arrangements (but, in the case of Section </w:t>
      </w:r>
      <w:r w:rsidR="00456663">
        <w:fldChar w:fldCharType="begin"/>
      </w:r>
      <w:r w:rsidR="00456663">
        <w:instrText xml:space="preserve"> REF _Ref48780805 \w \h </w:instrText>
      </w:r>
      <w:r w:rsidR="00456663">
        <w:fldChar w:fldCharType="separate"/>
      </w:r>
      <w:r w:rsidR="00D62133">
        <w:t>13.1</w:t>
      </w:r>
      <w:r w:rsidR="00456663">
        <w:fldChar w:fldCharType="end"/>
      </w:r>
      <w:r w:rsidRPr="002E4631">
        <w:t xml:space="preserve">(i) only, without relieving itself from liability hereunder), (ii) transfer </w:t>
      </w:r>
      <w:r w:rsidRPr="00B0607C">
        <w:t xml:space="preserve">or assign this Agreement to an Affiliate of </w:t>
      </w:r>
      <w:r w:rsidRPr="002E4631">
        <w:rPr>
          <w:rFonts w:cs="Times New Roman"/>
        </w:rPr>
        <w:t>such Party</w:t>
      </w:r>
      <w:r w:rsidRPr="00B0607C">
        <w:t xml:space="preserve"> which </w:t>
      </w:r>
      <w:r w:rsidRPr="002E4631">
        <w:rPr>
          <w:rFonts w:cs="Times New Roman"/>
        </w:rPr>
        <w:t xml:space="preserve">Affiliate’s creditworthiness </w:t>
      </w:r>
      <w:r w:rsidRPr="00B0607C">
        <w:t xml:space="preserve">is </w:t>
      </w:r>
      <w:r w:rsidRPr="002E4631">
        <w:rPr>
          <w:rFonts w:cs="Times New Roman"/>
        </w:rPr>
        <w:t xml:space="preserve">equal to or higher than that </w:t>
      </w:r>
      <w:r w:rsidRPr="002E4631">
        <w:t>of such Party</w:t>
      </w:r>
      <w:r w:rsidRPr="00B0607C">
        <w:t xml:space="preserve"> on the </w:t>
      </w:r>
      <w:r w:rsidRPr="002E4631">
        <w:t>Effective Date</w:t>
      </w:r>
      <w:r w:rsidRPr="00B0607C">
        <w:t>, or (</w:t>
      </w:r>
      <w:r w:rsidRPr="002E4631">
        <w:t>iii</w:t>
      </w:r>
      <w:r w:rsidRPr="00B0607C">
        <w:t xml:space="preserve">) transfer or assign this Agreement to any person or entity succeeding to all or substantially all of the assets </w:t>
      </w:r>
      <w:r w:rsidRPr="002E4631">
        <w:t xml:space="preserve">whose creditworthiness is equal to or higher than that </w:t>
      </w:r>
      <w:r w:rsidRPr="00B0607C">
        <w:t xml:space="preserve">of </w:t>
      </w:r>
      <w:r w:rsidRPr="002E4631">
        <w:t>such Party on the Effective Date</w:t>
      </w:r>
      <w:r w:rsidRPr="00B0607C">
        <w:t>; provided</w:t>
      </w:r>
      <w:r w:rsidRPr="002E4631">
        <w:t xml:space="preserve">, however, that </w:t>
      </w:r>
      <w:r w:rsidRPr="00B0607C">
        <w:t xml:space="preserve">in the case of an assignment </w:t>
      </w:r>
      <w:r w:rsidRPr="002E4631">
        <w:t xml:space="preserve">pursuant to Section </w:t>
      </w:r>
      <w:r w:rsidR="00456663">
        <w:fldChar w:fldCharType="begin"/>
      </w:r>
      <w:r w:rsidR="00456663">
        <w:instrText xml:space="preserve"> REF _Ref48780822 \w \h </w:instrText>
      </w:r>
      <w:r w:rsidR="00456663">
        <w:fldChar w:fldCharType="separate"/>
      </w:r>
      <w:r w:rsidR="00D62133">
        <w:t>13.1</w:t>
      </w:r>
      <w:r w:rsidR="00456663">
        <w:fldChar w:fldCharType="end"/>
      </w:r>
      <w:r w:rsidRPr="002E4631">
        <w:t>(ii) and (iii),</w:t>
      </w:r>
      <w:r w:rsidRPr="00B0607C">
        <w:t xml:space="preserve"> any such assignee</w:t>
      </w:r>
      <w:r w:rsidRPr="002E4631">
        <w:t xml:space="preserve"> must, prior </w:t>
      </w:r>
      <w:r w:rsidRPr="00B0607C">
        <w:t xml:space="preserve">to </w:t>
      </w:r>
      <w:r w:rsidRPr="002E4631">
        <w:t>any assignment, agree in writing to be bound by the terms and conditions hereof and the transferring Party must deliver such enforceability assurance as the non-transferring Party may reasonably request and</w:t>
      </w:r>
      <w:r w:rsidRPr="003859DA">
        <w:t>,</w:t>
      </w:r>
      <w:r w:rsidRPr="00B0607C">
        <w:t xml:space="preserve"> in the case of </w:t>
      </w:r>
      <w:r w:rsidRPr="002E4631">
        <w:t>an</w:t>
      </w:r>
      <w:r w:rsidRPr="00B0607C">
        <w:t xml:space="preserve"> assignment </w:t>
      </w:r>
      <w:r w:rsidRPr="002E4631">
        <w:t xml:space="preserve">pursuant to Section </w:t>
      </w:r>
      <w:r w:rsidR="00456663">
        <w:fldChar w:fldCharType="begin"/>
      </w:r>
      <w:r w:rsidR="00456663">
        <w:instrText xml:space="preserve"> REF _Ref48780832 \w \h </w:instrText>
      </w:r>
      <w:r w:rsidR="00456663">
        <w:fldChar w:fldCharType="separate"/>
      </w:r>
      <w:r w:rsidR="00D62133">
        <w:t>13.1</w:t>
      </w:r>
      <w:r w:rsidR="00456663">
        <w:fldChar w:fldCharType="end"/>
      </w:r>
      <w:r w:rsidRPr="002E4631">
        <w:t>(i), the transferring Party</w:t>
      </w:r>
      <w:r w:rsidRPr="00B0607C">
        <w:t xml:space="preserve"> must </w:t>
      </w:r>
      <w:r w:rsidRPr="002E4631">
        <w:t>give notice to the other Party within ten (10) days</w:t>
      </w:r>
      <w:r w:rsidRPr="00B0607C">
        <w:t xml:space="preserve"> of any such collateral assignment</w:t>
      </w:r>
      <w:r w:rsidRPr="002E4631">
        <w:t xml:space="preserve">. </w:t>
      </w:r>
      <w:r w:rsidRPr="00B0607C">
        <w:t xml:space="preserve">This Agreement will bind each Party’s successors and permitted assigns. Any attempted assignment in violation of this provision will be void </w:t>
      </w:r>
      <w:r w:rsidRPr="00B0607C">
        <w:rPr>
          <w:i/>
        </w:rPr>
        <w:t>ab initio</w:t>
      </w:r>
      <w:r w:rsidRPr="00B0607C">
        <w:t>.</w:t>
      </w:r>
    </w:p>
    <w:p w14:paraId="3F553770" w14:textId="77777777" w:rsidR="00A25539" w:rsidRPr="000160DA" w:rsidRDefault="00A25539" w:rsidP="00FE52FA">
      <w:pPr>
        <w:pStyle w:val="BodyText"/>
        <w:tabs>
          <w:tab w:val="left" w:pos="1541"/>
        </w:tabs>
        <w:ind w:right="119"/>
        <w:jc w:val="both"/>
      </w:pPr>
    </w:p>
    <w:p w14:paraId="433CA5C5" w14:textId="77777777" w:rsidR="00D915F2" w:rsidRPr="000160DA" w:rsidRDefault="00D915F2" w:rsidP="008D426D"/>
    <w:p w14:paraId="08B0477E" w14:textId="37A1820A" w:rsidR="000818A8" w:rsidRPr="00534B2B" w:rsidRDefault="00774E13" w:rsidP="005F10A6">
      <w:pPr>
        <w:pStyle w:val="Heading1"/>
        <w:jc w:val="center"/>
        <w:rPr>
          <w:u w:val="none"/>
        </w:rPr>
      </w:pPr>
      <w:bookmarkStart w:id="467" w:name="_Toc39833928"/>
      <w:bookmarkStart w:id="468" w:name="_Toc42217359"/>
      <w:bookmarkStart w:id="469" w:name="_Toc48087238"/>
      <w:bookmarkStart w:id="470" w:name="_Toc46510770"/>
      <w:bookmarkStart w:id="471" w:name="_Toc48756910"/>
      <w:bookmarkStart w:id="472" w:name="_Toc98519978"/>
      <w:bookmarkStart w:id="473" w:name="_Toc131007585"/>
      <w:r>
        <w:rPr>
          <w:u w:val="none"/>
        </w:rPr>
        <w:t>LIMITATION OF</w:t>
      </w:r>
      <w:r w:rsidR="003D2C98" w:rsidRPr="002E4631">
        <w:rPr>
          <w:u w:val="none"/>
        </w:rPr>
        <w:t xml:space="preserve"> </w:t>
      </w:r>
      <w:r w:rsidR="003D2C98" w:rsidRPr="00534B2B">
        <w:rPr>
          <w:u w:val="none"/>
        </w:rPr>
        <w:t>LIABILITY</w:t>
      </w:r>
      <w:bookmarkEnd w:id="467"/>
      <w:bookmarkEnd w:id="468"/>
      <w:bookmarkEnd w:id="469"/>
      <w:bookmarkEnd w:id="470"/>
      <w:bookmarkEnd w:id="471"/>
      <w:bookmarkEnd w:id="472"/>
      <w:bookmarkEnd w:id="473"/>
    </w:p>
    <w:p w14:paraId="6DB366D7" w14:textId="77777777" w:rsidR="00D915F2" w:rsidRPr="00534B2B" w:rsidRDefault="00D915F2" w:rsidP="008D426D"/>
    <w:p w14:paraId="167D3D8B" w14:textId="77777777" w:rsidR="00DE106A" w:rsidRPr="002E4631" w:rsidRDefault="003D2C98" w:rsidP="005F10A6">
      <w:pPr>
        <w:pStyle w:val="Heading2"/>
      </w:pPr>
      <w:bookmarkStart w:id="474" w:name="_Toc48087239"/>
      <w:bookmarkStart w:id="475" w:name="_Toc46510771"/>
      <w:bookmarkStart w:id="476" w:name="_Ref48780408"/>
      <w:bookmarkStart w:id="477" w:name="_Toc98519979"/>
      <w:bookmarkStart w:id="478" w:name="_Toc131007586"/>
      <w:r>
        <w:rPr>
          <w:spacing w:val="-1"/>
          <w:u w:color="000000"/>
        </w:rPr>
        <w:t>Limitation of Liability</w:t>
      </w:r>
      <w:r w:rsidRPr="002E4631">
        <w:rPr>
          <w:spacing w:val="-1"/>
        </w:rPr>
        <w:t>.</w:t>
      </w:r>
      <w:bookmarkEnd w:id="474"/>
      <w:bookmarkEnd w:id="475"/>
      <w:bookmarkEnd w:id="476"/>
      <w:bookmarkEnd w:id="477"/>
      <w:bookmarkEnd w:id="478"/>
      <w:r w:rsidRPr="002E4631">
        <w:rPr>
          <w:spacing w:val="26"/>
        </w:rPr>
        <w:t xml:space="preserve"> </w:t>
      </w:r>
    </w:p>
    <w:p w14:paraId="5DAEC5A7" w14:textId="77777777" w:rsidR="005B18D8" w:rsidRPr="00534B2B" w:rsidRDefault="005B18D8" w:rsidP="00534B2B">
      <w:pPr>
        <w:pStyle w:val="BodyText"/>
      </w:pPr>
    </w:p>
    <w:p w14:paraId="14E16E70" w14:textId="009C76F2" w:rsidR="009D5499" w:rsidRDefault="003D2C98" w:rsidP="009500DE">
      <w:pPr>
        <w:pStyle w:val="BodyText"/>
        <w:tabs>
          <w:tab w:val="left" w:pos="1541"/>
        </w:tabs>
        <w:ind w:left="101" w:right="118"/>
        <w:jc w:val="both"/>
      </w:pPr>
      <w:r w:rsidRPr="00534B2B">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27567F34" w14:textId="77777777" w:rsidR="009D5499" w:rsidRDefault="009D5499" w:rsidP="009500DE">
      <w:pPr>
        <w:pStyle w:val="BodyText"/>
        <w:tabs>
          <w:tab w:val="left" w:pos="1541"/>
        </w:tabs>
        <w:ind w:left="101" w:right="118"/>
        <w:jc w:val="both"/>
      </w:pPr>
    </w:p>
    <w:p w14:paraId="3C5AB06D" w14:textId="0D8BE235" w:rsidR="007E18C4" w:rsidRPr="00534B2B" w:rsidRDefault="003D2C98" w:rsidP="00FE52FA">
      <w:pPr>
        <w:pStyle w:val="BodyText"/>
        <w:tabs>
          <w:tab w:val="left" w:pos="1541"/>
        </w:tabs>
        <w:ind w:left="101" w:right="118"/>
        <w:jc w:val="both"/>
        <w:rPr>
          <w:spacing w:val="-1"/>
        </w:rPr>
      </w:pPr>
      <w:r w:rsidRPr="00534B2B">
        <w:t xml:space="preserve">If no remedy or measure of damage is expressly provided, the obligor’s liability shall be limited to direct actual damages only as the sole and exclusive remedy.  </w:t>
      </w:r>
      <w:r w:rsidR="00A324CE" w:rsidRPr="00534B2B">
        <w:rPr>
          <w:spacing w:val="-1"/>
        </w:rPr>
        <w:t>E</w:t>
      </w:r>
      <w:r w:rsidRPr="00534B2B">
        <w:rPr>
          <w:spacing w:val="-1"/>
        </w:rPr>
        <w:t>xcept</w:t>
      </w:r>
      <w:r w:rsidRPr="00534B2B">
        <w:rPr>
          <w:spacing w:val="4"/>
        </w:rPr>
        <w:t xml:space="preserve"> </w:t>
      </w:r>
      <w:r w:rsidRPr="00534B2B">
        <w:t xml:space="preserve">as specifically set forth herein, no party shall be required to pay or be liable for special, consequential, incidental, punitive, exemplary, or indirect damages, lost </w:t>
      </w:r>
      <w:proofErr w:type="gramStart"/>
      <w:r w:rsidRPr="00534B2B">
        <w:t>profit</w:t>
      </w:r>
      <w:proofErr w:type="gramEnd"/>
      <w:r w:rsidRPr="00534B2B">
        <w:t xml:space="preserve"> or business interruption damages, by statute, in tort, contract or otherwise. </w:t>
      </w:r>
      <w:r w:rsidR="00A324CE" w:rsidRPr="00534B2B">
        <w:t>T</w:t>
      </w:r>
      <w:r w:rsidRPr="00534B2B">
        <w:t xml:space="preserve">o the extent any damages required to be paid hereunder are deemed liquidated, </w:t>
      </w:r>
      <w:r w:rsidRPr="00534B2B">
        <w:rPr>
          <w:spacing w:val="-1"/>
        </w:rPr>
        <w:t>the</w:t>
      </w:r>
      <w:r w:rsidRPr="00534B2B">
        <w:t xml:space="preserve"> </w:t>
      </w:r>
      <w:r w:rsidR="00D7726F">
        <w:rPr>
          <w:spacing w:val="-2"/>
        </w:rPr>
        <w:t>P</w:t>
      </w:r>
      <w:r w:rsidRPr="00534B2B">
        <w:rPr>
          <w:spacing w:val="-2"/>
        </w:rPr>
        <w:t>arties</w:t>
      </w:r>
      <w:r w:rsidRPr="00534B2B">
        <w:rPr>
          <w:spacing w:val="-1"/>
        </w:rPr>
        <w:t xml:space="preserve"> acknowledge</w:t>
      </w:r>
      <w:r w:rsidRPr="00534B2B">
        <w:t xml:space="preserve"> </w:t>
      </w:r>
      <w:r w:rsidRPr="00534B2B">
        <w:rPr>
          <w:spacing w:val="-2"/>
        </w:rPr>
        <w:t>that</w:t>
      </w:r>
      <w:r w:rsidRPr="00534B2B">
        <w:rPr>
          <w:spacing w:val="-1"/>
        </w:rPr>
        <w:t xml:space="preserve"> the</w:t>
      </w:r>
      <w:r w:rsidRPr="00534B2B">
        <w:t xml:space="preserve"> </w:t>
      </w:r>
      <w:r w:rsidRPr="00534B2B">
        <w:rPr>
          <w:spacing w:val="-1"/>
        </w:rPr>
        <w:t>damages are</w:t>
      </w:r>
      <w:r w:rsidRPr="00534B2B">
        <w:t xml:space="preserve"> </w:t>
      </w:r>
      <w:r w:rsidRPr="00534B2B">
        <w:rPr>
          <w:spacing w:val="-2"/>
        </w:rPr>
        <w:t>difficult</w:t>
      </w:r>
      <w:r w:rsidRPr="00534B2B">
        <w:rPr>
          <w:spacing w:val="1"/>
        </w:rPr>
        <w:t xml:space="preserve"> </w:t>
      </w:r>
      <w:r w:rsidRPr="00534B2B">
        <w:rPr>
          <w:spacing w:val="-1"/>
        </w:rPr>
        <w:t>or</w:t>
      </w:r>
      <w:r w:rsidRPr="00534B2B">
        <w:rPr>
          <w:spacing w:val="41"/>
        </w:rPr>
        <w:t xml:space="preserve"> </w:t>
      </w:r>
      <w:r w:rsidRPr="00534B2B">
        <w:rPr>
          <w:spacing w:val="-1"/>
        </w:rPr>
        <w:t xml:space="preserve">impossible </w:t>
      </w:r>
      <w:r w:rsidRPr="00534B2B">
        <w:t>to</w:t>
      </w:r>
      <w:r w:rsidRPr="00534B2B">
        <w:rPr>
          <w:spacing w:val="-1"/>
        </w:rPr>
        <w:t xml:space="preserve"> </w:t>
      </w:r>
      <w:r w:rsidRPr="00534B2B">
        <w:rPr>
          <w:spacing w:val="-2"/>
        </w:rPr>
        <w:t>determine,</w:t>
      </w:r>
      <w:r w:rsidRPr="00534B2B">
        <w:t xml:space="preserve"> </w:t>
      </w:r>
      <w:r w:rsidRPr="00534B2B">
        <w:rPr>
          <w:spacing w:val="-1"/>
        </w:rPr>
        <w:t>or</w:t>
      </w:r>
      <w:r w:rsidRPr="00534B2B">
        <w:rPr>
          <w:spacing w:val="1"/>
        </w:rPr>
        <w:t xml:space="preserve"> </w:t>
      </w:r>
      <w:r w:rsidRPr="00534B2B">
        <w:rPr>
          <w:spacing w:val="-1"/>
        </w:rPr>
        <w:t>otherwise</w:t>
      </w:r>
      <w:r w:rsidRPr="00534B2B">
        <w:rPr>
          <w:spacing w:val="1"/>
        </w:rPr>
        <w:t xml:space="preserve"> </w:t>
      </w:r>
      <w:r w:rsidRPr="00534B2B">
        <w:rPr>
          <w:spacing w:val="-2"/>
        </w:rPr>
        <w:t>obtaining</w:t>
      </w:r>
      <w:r w:rsidRPr="00534B2B">
        <w:rPr>
          <w:spacing w:val="-1"/>
        </w:rPr>
        <w:t xml:space="preserve"> </w:t>
      </w:r>
      <w:r w:rsidRPr="00534B2B">
        <w:t>an</w:t>
      </w:r>
      <w:r w:rsidRPr="00534B2B">
        <w:rPr>
          <w:spacing w:val="-1"/>
        </w:rPr>
        <w:t xml:space="preserve"> adequate</w:t>
      </w:r>
      <w:r w:rsidRPr="00534B2B">
        <w:t xml:space="preserve"> </w:t>
      </w:r>
      <w:r w:rsidRPr="00534B2B">
        <w:rPr>
          <w:spacing w:val="-1"/>
        </w:rPr>
        <w:t xml:space="preserve">remedy </w:t>
      </w:r>
      <w:r w:rsidRPr="00534B2B">
        <w:rPr>
          <w:spacing w:val="-2"/>
        </w:rPr>
        <w:t>is</w:t>
      </w:r>
      <w:r w:rsidRPr="00534B2B">
        <w:rPr>
          <w:spacing w:val="51"/>
        </w:rPr>
        <w:t xml:space="preserve"> </w:t>
      </w:r>
      <w:r w:rsidRPr="00534B2B">
        <w:rPr>
          <w:spacing w:val="-2"/>
        </w:rPr>
        <w:t>inconvenient</w:t>
      </w:r>
      <w:r w:rsidRPr="00534B2B">
        <w:rPr>
          <w:spacing w:val="1"/>
        </w:rPr>
        <w:t xml:space="preserve"> </w:t>
      </w:r>
      <w:r w:rsidRPr="00534B2B">
        <w:rPr>
          <w:spacing w:val="-2"/>
        </w:rPr>
        <w:t>and</w:t>
      </w:r>
      <w:r w:rsidRPr="00534B2B">
        <w:rPr>
          <w:spacing w:val="-1"/>
        </w:rPr>
        <w:t xml:space="preserve"> the</w:t>
      </w:r>
      <w:r w:rsidRPr="00534B2B">
        <w:t xml:space="preserve"> </w:t>
      </w:r>
      <w:r w:rsidRPr="00534B2B">
        <w:rPr>
          <w:spacing w:val="-1"/>
        </w:rPr>
        <w:t>damages</w:t>
      </w:r>
      <w:r w:rsidRPr="00534B2B">
        <w:rPr>
          <w:spacing w:val="1"/>
        </w:rPr>
        <w:t xml:space="preserve"> </w:t>
      </w:r>
      <w:r w:rsidRPr="00534B2B">
        <w:rPr>
          <w:spacing w:val="-1"/>
        </w:rPr>
        <w:t>calculated</w:t>
      </w:r>
      <w:r w:rsidRPr="00534B2B">
        <w:rPr>
          <w:spacing w:val="-2"/>
        </w:rPr>
        <w:t xml:space="preserve"> hereunder </w:t>
      </w:r>
      <w:r w:rsidRPr="00534B2B">
        <w:rPr>
          <w:spacing w:val="-1"/>
        </w:rPr>
        <w:t>constitute</w:t>
      </w:r>
      <w:r w:rsidRPr="00534B2B">
        <w:t xml:space="preserve"> a</w:t>
      </w:r>
      <w:r w:rsidRPr="00534B2B">
        <w:rPr>
          <w:spacing w:val="63"/>
        </w:rPr>
        <w:t xml:space="preserve"> </w:t>
      </w:r>
      <w:r w:rsidRPr="00534B2B">
        <w:rPr>
          <w:spacing w:val="-1"/>
        </w:rPr>
        <w:t>reasonable approximation of</w:t>
      </w:r>
      <w:r w:rsidRPr="00534B2B">
        <w:t xml:space="preserve"> </w:t>
      </w:r>
      <w:r w:rsidRPr="00534B2B">
        <w:rPr>
          <w:spacing w:val="-1"/>
        </w:rPr>
        <w:t>the</w:t>
      </w:r>
      <w:r w:rsidRPr="00534B2B">
        <w:t xml:space="preserve"> </w:t>
      </w:r>
      <w:r w:rsidRPr="00534B2B">
        <w:rPr>
          <w:spacing w:val="-2"/>
        </w:rPr>
        <w:t>harm</w:t>
      </w:r>
      <w:r w:rsidRPr="00534B2B">
        <w:t xml:space="preserve"> or</w:t>
      </w:r>
      <w:r w:rsidRPr="00534B2B">
        <w:rPr>
          <w:spacing w:val="-2"/>
        </w:rPr>
        <w:t xml:space="preserve"> </w:t>
      </w:r>
      <w:r w:rsidRPr="00534B2B">
        <w:rPr>
          <w:spacing w:val="-1"/>
        </w:rPr>
        <w:t>loss.</w:t>
      </w:r>
      <w:r w:rsidR="00B669A8">
        <w:rPr>
          <w:spacing w:val="-1"/>
        </w:rPr>
        <w:t xml:space="preserve"> </w:t>
      </w:r>
    </w:p>
    <w:p w14:paraId="7E2F2AD3" w14:textId="77777777" w:rsidR="005C44EC" w:rsidRPr="00FE52FA" w:rsidRDefault="005C44EC" w:rsidP="00FE52FA">
      <w:pPr>
        <w:pStyle w:val="BodyText"/>
        <w:tabs>
          <w:tab w:val="left" w:pos="1541"/>
        </w:tabs>
        <w:ind w:left="101" w:right="118"/>
        <w:jc w:val="both"/>
      </w:pPr>
    </w:p>
    <w:p w14:paraId="728AC9B3" w14:textId="18218A42" w:rsidR="007E18C4" w:rsidRPr="00153B8A" w:rsidRDefault="003D2C98" w:rsidP="005C44EC">
      <w:pPr>
        <w:pStyle w:val="BodyText"/>
        <w:tabs>
          <w:tab w:val="left" w:pos="1541"/>
        </w:tabs>
        <w:ind w:left="101" w:right="118"/>
        <w:jc w:val="both"/>
        <w:rPr>
          <w:rFonts w:cs="Times New Roman"/>
          <w:color w:val="000000"/>
        </w:rPr>
      </w:pPr>
      <w:r w:rsidRPr="00153B8A">
        <w:t>Notwithstanding any other provisions of this Agreement, in no event shall Seller be liable to Buyer</w:t>
      </w:r>
      <w:r w:rsidR="009D5499">
        <w:t xml:space="preserve"> </w:t>
      </w:r>
      <w:r w:rsidRPr="00153B8A">
        <w:t xml:space="preserve">in an amount that exceeds </w:t>
      </w:r>
      <w:r w:rsidR="009A6D63" w:rsidRPr="00153B8A">
        <w:t xml:space="preserve">the </w:t>
      </w:r>
      <w:r w:rsidR="00D559DB">
        <w:t xml:space="preserve">sum of the </w:t>
      </w:r>
      <w:r w:rsidRPr="00153B8A">
        <w:t xml:space="preserve">Collateral Requirement </w:t>
      </w:r>
      <w:r w:rsidR="009A6D63" w:rsidRPr="00153B8A">
        <w:t xml:space="preserve">and </w:t>
      </w:r>
      <w:r w:rsidR="00010E98" w:rsidRPr="00153B8A">
        <w:t>one hundred and ten percent (</w:t>
      </w:r>
      <w:r w:rsidR="009A6D63" w:rsidRPr="00153B8A">
        <w:t>110%</w:t>
      </w:r>
      <w:r w:rsidR="00010E98" w:rsidRPr="00153B8A">
        <w:t>)</w:t>
      </w:r>
      <w:r w:rsidR="009A6D63" w:rsidRPr="00153B8A">
        <w:t xml:space="preserve"> of the total payments Seller has received from Buyer associated with RECs from </w:t>
      </w:r>
      <w:r w:rsidR="009D5499">
        <w:t>the</w:t>
      </w:r>
      <w:r w:rsidR="009A6D63" w:rsidRPr="00153B8A">
        <w:t xml:space="preserve"> </w:t>
      </w:r>
      <w:r w:rsidR="0023370E" w:rsidRPr="00153B8A">
        <w:t>Project</w:t>
      </w:r>
      <w:r w:rsidR="009D5499">
        <w:t>.</w:t>
      </w:r>
    </w:p>
    <w:p w14:paraId="5168CB57" w14:textId="59C1D64C" w:rsidR="005B18D8" w:rsidRPr="00153B8A" w:rsidRDefault="005B18D8" w:rsidP="00153B8A">
      <w:pPr>
        <w:rPr>
          <w:b/>
          <w:spacing w:val="-2"/>
        </w:rPr>
      </w:pPr>
    </w:p>
    <w:p w14:paraId="3C4DB76D" w14:textId="2359ACA1" w:rsidR="00010E98" w:rsidRDefault="003D2C98" w:rsidP="00010E98">
      <w:pPr>
        <w:pStyle w:val="BodyText"/>
        <w:tabs>
          <w:tab w:val="left" w:pos="1541"/>
        </w:tabs>
        <w:ind w:left="101" w:right="118"/>
        <w:jc w:val="both"/>
      </w:pPr>
      <w:r w:rsidRPr="008C46ED">
        <w:t>Notwithstanding any other provisions of this Agreement, in no event shall Buyer be liable to Seller</w:t>
      </w:r>
      <w:r w:rsidR="009D5499" w:rsidRPr="008C46ED">
        <w:t xml:space="preserve"> </w:t>
      </w:r>
      <w:r w:rsidRPr="008C46ED">
        <w:t xml:space="preserve">in an amount that exceeds one hundred and ten percent (110%) of the total payments Seller has received from Buyer associated with RECs from </w:t>
      </w:r>
      <w:r w:rsidR="009D5499" w:rsidRPr="008C46ED">
        <w:t>the</w:t>
      </w:r>
      <w:r w:rsidRPr="008C46ED">
        <w:t xml:space="preserve"> </w:t>
      </w:r>
      <w:r w:rsidR="0023370E" w:rsidRPr="008C46ED">
        <w:t>Project</w:t>
      </w:r>
      <w:r w:rsidRPr="008C46ED">
        <w:t>.</w:t>
      </w:r>
      <w:r>
        <w:t xml:space="preserve"> </w:t>
      </w:r>
    </w:p>
    <w:p w14:paraId="0C829CE1" w14:textId="233245F1" w:rsidR="00010E98" w:rsidRDefault="00010E98" w:rsidP="005B18D8">
      <w:pPr>
        <w:rPr>
          <w:rFonts w:eastAsia="Times New Roman"/>
          <w:b/>
          <w:bCs/>
          <w:spacing w:val="-2"/>
        </w:rPr>
      </w:pPr>
    </w:p>
    <w:p w14:paraId="5AB1EDDD" w14:textId="77777777" w:rsidR="003F63D8" w:rsidRDefault="003F63D8" w:rsidP="005B18D8">
      <w:pPr>
        <w:rPr>
          <w:rFonts w:eastAsia="Times New Roman"/>
          <w:b/>
          <w:bCs/>
          <w:spacing w:val="-2"/>
        </w:rPr>
      </w:pPr>
    </w:p>
    <w:p w14:paraId="09C913C5" w14:textId="77777777" w:rsidR="000818A8" w:rsidRPr="008D426D" w:rsidRDefault="003D2C98" w:rsidP="005F10A6">
      <w:pPr>
        <w:pStyle w:val="Heading1"/>
        <w:jc w:val="center"/>
        <w:rPr>
          <w:spacing w:val="1"/>
          <w:u w:val="none"/>
        </w:rPr>
      </w:pPr>
      <w:bookmarkStart w:id="479" w:name="_Toc39833929"/>
      <w:bookmarkStart w:id="480" w:name="_Toc42217362"/>
      <w:bookmarkStart w:id="481" w:name="_Toc48087240"/>
      <w:bookmarkStart w:id="482" w:name="_Toc46510772"/>
      <w:bookmarkStart w:id="483" w:name="_Toc48756912"/>
      <w:bookmarkStart w:id="484" w:name="_Toc98519980"/>
      <w:bookmarkStart w:id="485" w:name="_Toc131007587"/>
      <w:r w:rsidRPr="008D426D">
        <w:rPr>
          <w:spacing w:val="1"/>
          <w:u w:val="none"/>
        </w:rPr>
        <w:t>MISCELLANEOUS</w:t>
      </w:r>
      <w:bookmarkEnd w:id="479"/>
      <w:bookmarkEnd w:id="480"/>
      <w:bookmarkEnd w:id="481"/>
      <w:bookmarkEnd w:id="482"/>
      <w:bookmarkEnd w:id="483"/>
      <w:bookmarkEnd w:id="484"/>
      <w:bookmarkEnd w:id="485"/>
    </w:p>
    <w:p w14:paraId="0208309B" w14:textId="77777777" w:rsidR="000818A8" w:rsidRPr="008D426D" w:rsidRDefault="000818A8" w:rsidP="008D426D">
      <w:pPr>
        <w:pStyle w:val="BodyText"/>
        <w:ind w:right="113"/>
        <w:jc w:val="both"/>
        <w:rPr>
          <w:spacing w:val="-1"/>
        </w:rPr>
      </w:pPr>
    </w:p>
    <w:p w14:paraId="0F3D5B17" w14:textId="77777777" w:rsidR="006661DB" w:rsidRPr="006661DB" w:rsidRDefault="003D2C98" w:rsidP="005F10A6">
      <w:pPr>
        <w:pStyle w:val="Heading2"/>
      </w:pPr>
      <w:bookmarkStart w:id="486" w:name="_Toc42217363"/>
      <w:bookmarkStart w:id="487" w:name="_Toc48087241"/>
      <w:bookmarkStart w:id="488" w:name="_Toc46510773"/>
      <w:bookmarkStart w:id="489" w:name="_Toc48756913"/>
      <w:bookmarkStart w:id="490" w:name="_Toc98519981"/>
      <w:bookmarkStart w:id="491" w:name="_Toc131007588"/>
      <w:r w:rsidRPr="008D426D">
        <w:rPr>
          <w:u w:color="000000"/>
        </w:rPr>
        <w:t>Notices</w:t>
      </w:r>
      <w:r w:rsidRPr="008D426D">
        <w:t>.</w:t>
      </w:r>
      <w:bookmarkEnd w:id="486"/>
      <w:bookmarkEnd w:id="487"/>
      <w:bookmarkEnd w:id="488"/>
      <w:bookmarkEnd w:id="489"/>
      <w:bookmarkEnd w:id="490"/>
      <w:bookmarkEnd w:id="491"/>
      <w:r w:rsidRPr="00BA055A">
        <w:rPr>
          <w:spacing w:val="40"/>
        </w:rPr>
        <w:t xml:space="preserve"> </w:t>
      </w:r>
    </w:p>
    <w:p w14:paraId="3FDC3E5A" w14:textId="77777777" w:rsidR="006661DB" w:rsidRPr="008D426D" w:rsidRDefault="006661DB" w:rsidP="008D426D">
      <w:pPr>
        <w:pStyle w:val="BodyText"/>
        <w:tabs>
          <w:tab w:val="left" w:pos="1541"/>
        </w:tabs>
        <w:ind w:left="101" w:right="118"/>
        <w:jc w:val="both"/>
        <w:rPr>
          <w:spacing w:val="40"/>
        </w:rPr>
      </w:pPr>
    </w:p>
    <w:p w14:paraId="7F50C7A0" w14:textId="77777777" w:rsidR="00A74708" w:rsidRPr="00FE52FA" w:rsidRDefault="003D2C98" w:rsidP="00FE52FA">
      <w:pPr>
        <w:pStyle w:val="BodyText"/>
        <w:tabs>
          <w:tab w:val="left" w:pos="1541"/>
        </w:tabs>
        <w:ind w:left="101" w:right="118"/>
        <w:jc w:val="both"/>
        <w:rPr>
          <w:spacing w:val="-2"/>
        </w:rPr>
      </w:pPr>
      <w:r w:rsidRPr="009500DE">
        <w:rPr>
          <w:spacing w:val="-2"/>
        </w:rPr>
        <w:t>All</w:t>
      </w:r>
      <w:r w:rsidRPr="008D426D">
        <w:rPr>
          <w:spacing w:val="-2"/>
        </w:rPr>
        <w:t xml:space="preserve"> notices, requests, </w:t>
      </w:r>
      <w:proofErr w:type="gramStart"/>
      <w:r w:rsidRPr="00FE52FA">
        <w:rPr>
          <w:spacing w:val="-2"/>
        </w:rPr>
        <w:t>statements</w:t>
      </w:r>
      <w:proofErr w:type="gramEnd"/>
      <w:r w:rsidRPr="00FE52FA">
        <w:rPr>
          <w:spacing w:val="-2"/>
        </w:rPr>
        <w:t xml:space="preserve"> or payments </w:t>
      </w:r>
      <w:r w:rsidRPr="009500DE">
        <w:rPr>
          <w:spacing w:val="-2"/>
        </w:rPr>
        <w:t>will</w:t>
      </w:r>
      <w:r w:rsidRPr="00FE52FA">
        <w:rPr>
          <w:spacing w:val="-2"/>
        </w:rPr>
        <w:t xml:space="preserve"> </w:t>
      </w:r>
      <w:r w:rsidRPr="009500DE">
        <w:rPr>
          <w:spacing w:val="-2"/>
        </w:rPr>
        <w:t>be</w:t>
      </w:r>
      <w:r w:rsidRPr="00FE52FA">
        <w:rPr>
          <w:spacing w:val="-2"/>
        </w:rPr>
        <w:t xml:space="preserve"> made as specified in </w:t>
      </w:r>
      <w:r w:rsidR="00972CCB" w:rsidRPr="009500DE">
        <w:rPr>
          <w:spacing w:val="-2"/>
        </w:rPr>
        <w:t>t</w:t>
      </w:r>
      <w:r w:rsidR="00153B8A">
        <w:rPr>
          <w:spacing w:val="-2"/>
        </w:rPr>
        <w:t>his Agreement</w:t>
      </w:r>
      <w:r w:rsidR="00972CCB" w:rsidRPr="009500DE">
        <w:t>.</w:t>
      </w:r>
      <w:r w:rsidRPr="00FE52FA">
        <w:rPr>
          <w:spacing w:val="-2"/>
        </w:rPr>
        <w:t xml:space="preserve"> Notices, unless otherwise specified herein, must be in writing and delivered by </w:t>
      </w:r>
      <w:r w:rsidRPr="009500DE">
        <w:rPr>
          <w:spacing w:val="-2"/>
        </w:rPr>
        <w:t>electronic means.</w:t>
      </w:r>
      <w:r w:rsidRPr="00FE52FA">
        <w:rPr>
          <w:spacing w:val="-2"/>
        </w:rPr>
        <w:t xml:space="preserve"> </w:t>
      </w:r>
      <w:r w:rsidRPr="009500DE">
        <w:rPr>
          <w:spacing w:val="-2"/>
        </w:rPr>
        <w:t>Notice</w:t>
      </w:r>
      <w:r w:rsidRPr="00FE52FA">
        <w:rPr>
          <w:spacing w:val="-2"/>
        </w:rPr>
        <w:t xml:space="preserve"> is effective when </w:t>
      </w:r>
      <w:r w:rsidRPr="009500DE">
        <w:rPr>
          <w:spacing w:val="-2"/>
        </w:rPr>
        <w:t>transmitted</w:t>
      </w:r>
      <w:r w:rsidRPr="00FE52FA">
        <w:rPr>
          <w:spacing w:val="-2"/>
        </w:rPr>
        <w:t xml:space="preserve">, if </w:t>
      </w:r>
      <w:r w:rsidRPr="009500DE">
        <w:rPr>
          <w:spacing w:val="-2"/>
        </w:rPr>
        <w:t>transmitted</w:t>
      </w:r>
      <w:r w:rsidRPr="00FE52FA">
        <w:rPr>
          <w:spacing w:val="-2"/>
        </w:rPr>
        <w:t xml:space="preserve"> before or during business hours on a Business Day, and otherwise will be effective on the next Business </w:t>
      </w:r>
      <w:r w:rsidRPr="009500DE">
        <w:rPr>
          <w:spacing w:val="-2"/>
        </w:rPr>
        <w:t>Day.</w:t>
      </w:r>
      <w:r w:rsidRPr="00FE52FA">
        <w:rPr>
          <w:spacing w:val="-2"/>
        </w:rPr>
        <w:t xml:space="preserve"> A Party may change its addresses by providing notice of</w:t>
      </w:r>
      <w:r w:rsidRPr="009500DE">
        <w:rPr>
          <w:spacing w:val="-2"/>
        </w:rPr>
        <w:t xml:space="preserve"> </w:t>
      </w:r>
      <w:r w:rsidR="008C651B">
        <w:rPr>
          <w:spacing w:val="-2"/>
        </w:rPr>
        <w:t>such change</w:t>
      </w:r>
      <w:r w:rsidR="008C651B" w:rsidRPr="00FE52FA">
        <w:rPr>
          <w:spacing w:val="-2"/>
        </w:rPr>
        <w:t xml:space="preserve"> </w:t>
      </w:r>
      <w:r w:rsidRPr="00FE52FA">
        <w:rPr>
          <w:spacing w:val="-2"/>
        </w:rPr>
        <w:t>in accordance herewith</w:t>
      </w:r>
      <w:r w:rsidRPr="009500DE">
        <w:rPr>
          <w:spacing w:val="-2"/>
        </w:rPr>
        <w:t xml:space="preserve"> and updating the information in Exhibit B</w:t>
      </w:r>
      <w:r w:rsidRPr="00FE52FA">
        <w:rPr>
          <w:spacing w:val="-2"/>
        </w:rPr>
        <w:t>.</w:t>
      </w:r>
    </w:p>
    <w:p w14:paraId="59074986" w14:textId="77777777" w:rsidR="00297892" w:rsidRPr="009500DE" w:rsidRDefault="00297892" w:rsidP="009D4F70">
      <w:pPr>
        <w:pStyle w:val="BodyText"/>
        <w:tabs>
          <w:tab w:val="left" w:pos="1541"/>
        </w:tabs>
        <w:ind w:left="0" w:right="116"/>
        <w:jc w:val="both"/>
        <w:rPr>
          <w:spacing w:val="-1"/>
        </w:rPr>
      </w:pPr>
    </w:p>
    <w:p w14:paraId="079C7206" w14:textId="77777777" w:rsidR="006661DB" w:rsidRPr="009500DE" w:rsidRDefault="003D2C98" w:rsidP="005F10A6">
      <w:pPr>
        <w:pStyle w:val="Heading2"/>
      </w:pPr>
      <w:bookmarkStart w:id="492" w:name="_Ref42212605"/>
      <w:bookmarkStart w:id="493" w:name="_Toc42217364"/>
      <w:bookmarkStart w:id="494" w:name="_Toc48087242"/>
      <w:bookmarkStart w:id="495" w:name="_Toc46510774"/>
      <w:bookmarkStart w:id="496" w:name="_Toc48756914"/>
      <w:bookmarkStart w:id="497" w:name="_Toc98519982"/>
      <w:bookmarkStart w:id="498" w:name="_Toc131007589"/>
      <w:r w:rsidRPr="008D426D">
        <w:t xml:space="preserve">Dispute </w:t>
      </w:r>
      <w:r w:rsidRPr="00FE52FA">
        <w:t>Resolution.</w:t>
      </w:r>
      <w:bookmarkEnd w:id="492"/>
      <w:bookmarkEnd w:id="493"/>
      <w:bookmarkEnd w:id="494"/>
      <w:bookmarkEnd w:id="495"/>
      <w:bookmarkEnd w:id="496"/>
      <w:bookmarkEnd w:id="497"/>
      <w:bookmarkEnd w:id="498"/>
      <w:r w:rsidRPr="009500DE">
        <w:t xml:space="preserve"> </w:t>
      </w:r>
    </w:p>
    <w:p w14:paraId="17CF0994" w14:textId="77777777" w:rsidR="006661DB" w:rsidRPr="009500DE" w:rsidRDefault="006661DB" w:rsidP="00FE52FA">
      <w:pPr>
        <w:pStyle w:val="BodyText"/>
        <w:tabs>
          <w:tab w:val="left" w:pos="1541"/>
        </w:tabs>
        <w:ind w:left="101" w:right="118"/>
        <w:jc w:val="both"/>
      </w:pPr>
    </w:p>
    <w:p w14:paraId="7CAF2B7C" w14:textId="5321379E" w:rsidR="00022BBD" w:rsidRPr="00FE52FA" w:rsidRDefault="003D2C98" w:rsidP="00FE52FA">
      <w:pPr>
        <w:pStyle w:val="BodyText"/>
        <w:tabs>
          <w:tab w:val="left" w:pos="1541"/>
        </w:tabs>
        <w:ind w:left="101" w:right="118"/>
        <w:jc w:val="both"/>
        <w:rPr>
          <w:spacing w:val="-1"/>
        </w:rPr>
      </w:pPr>
      <w:r w:rsidRPr="00FE52FA">
        <w:rPr>
          <w:spacing w:val="-1"/>
        </w:rPr>
        <w:t xml:space="preserve">Disputes under this Agreement will be resolved in accordance with the provisions of </w:t>
      </w:r>
      <w:r w:rsidRPr="009500DE">
        <w:rPr>
          <w:spacing w:val="-1"/>
        </w:rPr>
        <w:t>this Section</w:t>
      </w:r>
      <w:r w:rsidR="00456663">
        <w:rPr>
          <w:spacing w:val="-1"/>
        </w:rPr>
        <w:t xml:space="preserve"> </w:t>
      </w:r>
      <w:r w:rsidR="00456663">
        <w:rPr>
          <w:spacing w:val="-1"/>
        </w:rPr>
        <w:fldChar w:fldCharType="begin"/>
      </w:r>
      <w:r w:rsidR="00456663">
        <w:rPr>
          <w:spacing w:val="-1"/>
        </w:rPr>
        <w:instrText xml:space="preserve"> REF _Ref42212605 \w \h </w:instrText>
      </w:r>
      <w:r w:rsidR="00456663">
        <w:rPr>
          <w:spacing w:val="-1"/>
        </w:rPr>
      </w:r>
      <w:r w:rsidR="00456663">
        <w:rPr>
          <w:spacing w:val="-1"/>
        </w:rPr>
        <w:fldChar w:fldCharType="separate"/>
      </w:r>
      <w:r w:rsidR="00D62133">
        <w:rPr>
          <w:spacing w:val="-1"/>
        </w:rPr>
        <w:t>15.2</w:t>
      </w:r>
      <w:r w:rsidR="00456663">
        <w:rPr>
          <w:spacing w:val="-1"/>
        </w:rPr>
        <w:fldChar w:fldCharType="end"/>
      </w:r>
      <w:r w:rsidRPr="009500DE">
        <w:rPr>
          <w:spacing w:val="-1"/>
        </w:rPr>
        <w:t>.</w:t>
      </w:r>
    </w:p>
    <w:p w14:paraId="67242124" w14:textId="77777777" w:rsidR="00DE106A" w:rsidRPr="002E4631" w:rsidRDefault="00DE106A" w:rsidP="00DE106A">
      <w:pPr>
        <w:rPr>
          <w:spacing w:val="-1"/>
        </w:rPr>
      </w:pPr>
    </w:p>
    <w:p w14:paraId="70184DE6" w14:textId="77777777" w:rsidR="00022BBD" w:rsidRPr="00534B2B" w:rsidRDefault="003D2C98" w:rsidP="00534B2B">
      <w:pPr>
        <w:ind w:right="17"/>
        <w:jc w:val="center"/>
      </w:pPr>
      <w:r w:rsidRPr="00D459F2">
        <w:rPr>
          <w:b/>
          <w:bCs/>
          <w:spacing w:val="-1"/>
        </w:rPr>
        <w:t>Waiver</w:t>
      </w:r>
      <w:r w:rsidRPr="00534B2B">
        <w:rPr>
          <w:b/>
        </w:rPr>
        <w:t xml:space="preserve"> </w:t>
      </w:r>
      <w:r w:rsidRPr="00D459F2">
        <w:rPr>
          <w:b/>
          <w:bCs/>
          <w:spacing w:val="-1"/>
        </w:rPr>
        <w:t>of</w:t>
      </w:r>
      <w:r w:rsidRPr="00534B2B">
        <w:rPr>
          <w:b/>
        </w:rPr>
        <w:t xml:space="preserve"> Jury </w:t>
      </w:r>
      <w:r w:rsidRPr="00534B2B">
        <w:rPr>
          <w:b/>
          <w:spacing w:val="-2"/>
        </w:rPr>
        <w:t>Trial</w:t>
      </w:r>
    </w:p>
    <w:p w14:paraId="6F715901" w14:textId="77777777" w:rsidR="00022BBD" w:rsidRPr="00534B2B" w:rsidRDefault="00022BBD" w:rsidP="00534B2B"/>
    <w:p w14:paraId="6A705D4B" w14:textId="12B3D820" w:rsidR="00FE52FA" w:rsidRPr="000408C0" w:rsidRDefault="003D2C98" w:rsidP="006D5AC7">
      <w:pPr>
        <w:pStyle w:val="BodyText"/>
        <w:ind w:right="117"/>
        <w:jc w:val="both"/>
        <w:rPr>
          <w:spacing w:val="-1"/>
        </w:rPr>
      </w:pPr>
      <w:r w:rsidRPr="002E4631">
        <w:rPr>
          <w:spacing w:val="-1"/>
          <w:u w:val="single" w:color="000000"/>
        </w:rPr>
        <w:t>Waiver</w:t>
      </w:r>
      <w:r w:rsidRPr="002E4631">
        <w:rPr>
          <w:spacing w:val="34"/>
          <w:u w:val="single" w:color="000000"/>
        </w:rPr>
        <w:t xml:space="preserve"> </w:t>
      </w:r>
      <w:r w:rsidRPr="002E4631">
        <w:rPr>
          <w:spacing w:val="-2"/>
          <w:u w:val="single" w:color="000000"/>
        </w:rPr>
        <w:t>of</w:t>
      </w:r>
      <w:r w:rsidRPr="002E4631">
        <w:rPr>
          <w:spacing w:val="31"/>
          <w:u w:val="single" w:color="000000"/>
        </w:rPr>
        <w:t xml:space="preserve"> </w:t>
      </w:r>
      <w:r w:rsidRPr="002E4631">
        <w:rPr>
          <w:spacing w:val="-1"/>
          <w:u w:val="single" w:color="000000"/>
        </w:rPr>
        <w:t>Jury</w:t>
      </w:r>
      <w:r w:rsidRPr="002E4631">
        <w:rPr>
          <w:spacing w:val="30"/>
          <w:u w:val="single" w:color="000000"/>
        </w:rPr>
        <w:t xml:space="preserve"> </w:t>
      </w:r>
      <w:r w:rsidRPr="002E4631">
        <w:rPr>
          <w:u w:val="single" w:color="000000"/>
        </w:rPr>
        <w:t>Trial</w:t>
      </w:r>
      <w:r w:rsidRPr="002E4631">
        <w:t>.</w:t>
      </w:r>
      <w:r w:rsidRPr="002E4631">
        <w:rPr>
          <w:spacing w:val="12"/>
        </w:rPr>
        <w:t xml:space="preserve"> </w:t>
      </w:r>
      <w:r w:rsidR="00C04BB5" w:rsidRPr="00C04BB5">
        <w:rPr>
          <w:spacing w:val="-1"/>
        </w:rPr>
        <w:t xml:space="preserve">Each Party knowingly, voluntarily, </w:t>
      </w:r>
      <w:proofErr w:type="gramStart"/>
      <w:r w:rsidR="00C04BB5" w:rsidRPr="00C04BB5">
        <w:rPr>
          <w:spacing w:val="-1"/>
        </w:rPr>
        <w:t>intentionally</w:t>
      </w:r>
      <w:proofErr w:type="gramEnd"/>
      <w:r w:rsidR="00C04BB5" w:rsidRPr="00C04BB5">
        <w:rPr>
          <w:spacing w:val="-1"/>
        </w:rPr>
        <w:t xml:space="preserve">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w:t>
      </w:r>
      <w:r w:rsidR="005B7C7F">
        <w:rPr>
          <w:spacing w:val="-1"/>
        </w:rPr>
        <w:t>T</w:t>
      </w:r>
      <w:r w:rsidR="00C04BB5" w:rsidRPr="00C04BB5">
        <w:rPr>
          <w:spacing w:val="-1"/>
        </w:rPr>
        <w:t xml:space="preserve">his provision is a material inducement to each of the Parties for entering hereinto. </w:t>
      </w:r>
      <w:r w:rsidR="005B7C7F">
        <w:rPr>
          <w:spacing w:val="-1"/>
        </w:rPr>
        <w:t>E</w:t>
      </w:r>
      <w:r w:rsidR="00C04BB5" w:rsidRPr="00C04BB5">
        <w:rPr>
          <w:spacing w:val="-1"/>
        </w:rPr>
        <w:t>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1876ED83" w14:textId="258282AC" w:rsidR="00635945" w:rsidRPr="000408C0" w:rsidRDefault="00635945" w:rsidP="000408C0">
      <w:pPr>
        <w:pStyle w:val="BodyText"/>
        <w:ind w:right="117" w:firstLine="719"/>
        <w:jc w:val="both"/>
        <w:rPr>
          <w:spacing w:val="12"/>
        </w:rPr>
      </w:pPr>
    </w:p>
    <w:p w14:paraId="3B805C20" w14:textId="77777777" w:rsidR="00635945" w:rsidRPr="00473C19" w:rsidRDefault="00635945" w:rsidP="00635945">
      <w:pPr>
        <w:pStyle w:val="BodyText"/>
        <w:ind w:right="117"/>
        <w:jc w:val="center"/>
        <w:rPr>
          <w:spacing w:val="-1"/>
          <w:u w:color="000000"/>
        </w:rPr>
      </w:pPr>
      <w:r w:rsidRPr="00473C19">
        <w:rPr>
          <w:b/>
          <w:spacing w:val="-1"/>
          <w:u w:color="000000"/>
        </w:rPr>
        <w:t>Mediation</w:t>
      </w:r>
    </w:p>
    <w:p w14:paraId="465B15E2" w14:textId="77777777" w:rsidR="00635945" w:rsidRPr="00473C19" w:rsidRDefault="00635945" w:rsidP="00635945">
      <w:pPr>
        <w:pStyle w:val="BodyText"/>
        <w:ind w:right="117"/>
        <w:jc w:val="center"/>
        <w:rPr>
          <w:spacing w:val="-1"/>
          <w:u w:val="single" w:color="000000"/>
        </w:rPr>
      </w:pPr>
    </w:p>
    <w:p w14:paraId="2F636C46" w14:textId="07CEB333" w:rsidR="00635945" w:rsidRPr="008879BF" w:rsidRDefault="00635945" w:rsidP="00635945">
      <w:pPr>
        <w:pStyle w:val="BodyText"/>
        <w:ind w:right="117"/>
        <w:jc w:val="both"/>
        <w:rPr>
          <w:rFonts w:eastAsiaTheme="majorEastAsia" w:cs="Times New Roman"/>
          <w:bCs/>
          <w:kern w:val="28"/>
        </w:rPr>
      </w:pPr>
      <w:r w:rsidRPr="00473C19">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w:t>
      </w:r>
      <w:r w:rsidRPr="008879BF">
        <w:rPr>
          <w:rFonts w:eastAsiaTheme="majorEastAsia" w:cs="Times New Roman"/>
          <w:bCs/>
          <w:kern w:val="28"/>
        </w:rPr>
        <w:t xml:space="preserve">Parties </w:t>
      </w:r>
      <w:proofErr w:type="gramStart"/>
      <w:r w:rsidRPr="008879BF">
        <w:rPr>
          <w:rFonts w:eastAsiaTheme="majorEastAsia" w:cs="Times New Roman"/>
          <w:bCs/>
          <w:kern w:val="28"/>
        </w:rPr>
        <w:t>object</w:t>
      </w:r>
      <w:proofErr w:type="gramEnd"/>
      <w:r w:rsidRPr="008879BF">
        <w:rPr>
          <w:rFonts w:eastAsiaTheme="majorEastAsia" w:cs="Times New Roman"/>
          <w:bCs/>
          <w:kern w:val="28"/>
        </w:rPr>
        <w:t xml:space="preserve"> to mediation with the IPA.</w:t>
      </w:r>
    </w:p>
    <w:p w14:paraId="143D85DC" w14:textId="77777777" w:rsidR="00635945" w:rsidRPr="008879BF" w:rsidRDefault="00635945" w:rsidP="00635945">
      <w:pPr>
        <w:pStyle w:val="BodyText"/>
        <w:ind w:right="117" w:firstLine="620"/>
        <w:jc w:val="both"/>
        <w:rPr>
          <w:rFonts w:eastAsiaTheme="majorEastAsia" w:cs="Times New Roman"/>
          <w:bCs/>
          <w:kern w:val="28"/>
        </w:rPr>
      </w:pPr>
    </w:p>
    <w:p w14:paraId="174506E4" w14:textId="36453925" w:rsidR="00635945" w:rsidRPr="008879BF" w:rsidRDefault="00635945" w:rsidP="00635945">
      <w:pPr>
        <w:pStyle w:val="BodyText"/>
        <w:ind w:right="117"/>
        <w:jc w:val="both"/>
        <w:rPr>
          <w:rFonts w:eastAsiaTheme="majorEastAsia" w:cs="Times New Roman"/>
          <w:bCs/>
          <w:kern w:val="28"/>
        </w:rPr>
      </w:pPr>
      <w:r w:rsidRPr="008879BF">
        <w:rPr>
          <w:rFonts w:eastAsiaTheme="majorEastAsia" w:cs="Times New Roman"/>
          <w:bCs/>
          <w:kern w:val="28"/>
        </w:rPr>
        <w:t>If one or more of the Parties do 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w:t>
      </w:r>
      <w:r>
        <w:rPr>
          <w:rFonts w:eastAsiaTheme="majorEastAsia" w:cs="Times New Roman"/>
          <w:bCs/>
          <w:kern w:val="28"/>
        </w:rPr>
        <w:t xml:space="preserve"> </w:t>
      </w:r>
      <w:r>
        <w:rPr>
          <w:rFonts w:eastAsiaTheme="majorEastAsia" w:cs="Times New Roman"/>
          <w:bCs/>
          <w:kern w:val="28"/>
        </w:rPr>
        <w:fldChar w:fldCharType="begin"/>
      </w:r>
      <w:r>
        <w:rPr>
          <w:rFonts w:eastAsiaTheme="majorEastAsia" w:cs="Times New Roman"/>
          <w:bCs/>
          <w:kern w:val="28"/>
        </w:rPr>
        <w:instrText xml:space="preserve"> REF _Ref42212605 \w \h </w:instrText>
      </w:r>
      <w:r>
        <w:rPr>
          <w:rFonts w:eastAsiaTheme="majorEastAsia" w:cs="Times New Roman"/>
          <w:bCs/>
          <w:kern w:val="28"/>
        </w:rPr>
      </w:r>
      <w:r>
        <w:rPr>
          <w:rFonts w:eastAsiaTheme="majorEastAsia" w:cs="Times New Roman"/>
          <w:bCs/>
          <w:kern w:val="28"/>
        </w:rPr>
        <w:fldChar w:fldCharType="separate"/>
      </w:r>
      <w:r w:rsidR="00D62133">
        <w:rPr>
          <w:rFonts w:eastAsiaTheme="majorEastAsia" w:cs="Times New Roman"/>
          <w:bCs/>
          <w:kern w:val="28"/>
        </w:rPr>
        <w:t>15.2</w:t>
      </w:r>
      <w:r>
        <w:rPr>
          <w:rFonts w:eastAsiaTheme="majorEastAsia" w:cs="Times New Roman"/>
          <w:bCs/>
          <w:kern w:val="28"/>
        </w:rPr>
        <w:fldChar w:fldCharType="end"/>
      </w:r>
      <w:r w:rsidRPr="008879BF">
        <w:rPr>
          <w:rFonts w:eastAsiaTheme="majorEastAsia" w:cs="Times New Roman"/>
          <w:bCs/>
          <w:kern w:val="28"/>
        </w:rPr>
        <w:t>.</w:t>
      </w:r>
    </w:p>
    <w:p w14:paraId="4E26149F" w14:textId="77777777" w:rsidR="00635945" w:rsidRPr="008879BF" w:rsidRDefault="00635945" w:rsidP="00635945">
      <w:pPr>
        <w:pStyle w:val="BodyText"/>
        <w:ind w:right="117" w:firstLine="620"/>
        <w:jc w:val="both"/>
        <w:rPr>
          <w:rFonts w:eastAsiaTheme="majorEastAsia" w:cs="Times New Roman"/>
          <w:bCs/>
          <w:kern w:val="28"/>
        </w:rPr>
      </w:pPr>
    </w:p>
    <w:p w14:paraId="25F1EFA8" w14:textId="77777777" w:rsidR="00635945" w:rsidRPr="00CD2AA8" w:rsidRDefault="00635945" w:rsidP="00635945">
      <w:pPr>
        <w:pStyle w:val="BodyText"/>
        <w:ind w:right="117"/>
        <w:jc w:val="both"/>
        <w:rPr>
          <w:rFonts w:cs="Times New Roman"/>
        </w:rPr>
      </w:pPr>
      <w:r w:rsidRPr="008879BF">
        <w:rPr>
          <w:rFonts w:eastAsiaTheme="majorEastAsia" w:cs="Times New Roman"/>
          <w:bCs/>
          <w:kern w:val="28"/>
        </w:rPr>
        <w:t xml:space="preserve">If one or more of the Parties </w:t>
      </w:r>
      <w:proofErr w:type="gramStart"/>
      <w:r w:rsidRPr="008879BF">
        <w:rPr>
          <w:rFonts w:eastAsiaTheme="majorEastAsia" w:cs="Times New Roman"/>
          <w:bCs/>
          <w:kern w:val="28"/>
        </w:rPr>
        <w:t>object</w:t>
      </w:r>
      <w:proofErr w:type="gramEnd"/>
      <w:r w:rsidRPr="008879BF">
        <w:rPr>
          <w:rFonts w:eastAsiaTheme="majorEastAsia" w:cs="Times New Roman"/>
          <w:bCs/>
          <w:kern w:val="28"/>
        </w:rPr>
        <w:t xml:space="preserve"> to mediation with the IPA, the mediation shall be conducted by a mediator affiliated with and under the commercial rules of</w:t>
      </w:r>
      <w:r w:rsidRPr="00473C19">
        <w:rPr>
          <w:rFonts w:eastAsiaTheme="majorEastAsia" w:cs="Times New Roman"/>
          <w:bCs/>
          <w:kern w:val="28"/>
        </w:rPr>
        <w:t xml:space="preserve"> the American Arbitration Association ("AAA"). The AAA's mediation procedures under the commercial rules are available at </w:t>
      </w:r>
      <w:r w:rsidRPr="00473C19">
        <w:rPr>
          <w:rFonts w:cs="Times New Roman"/>
        </w:rPr>
        <w:t>https://www.adr.org/sites/default/files/CommercialRules_Web.pdf.</w:t>
      </w:r>
    </w:p>
    <w:p w14:paraId="73B7EFAB" w14:textId="77777777" w:rsidR="00FE52FA" w:rsidRDefault="00FE52FA" w:rsidP="00534B2B">
      <w:pPr>
        <w:pStyle w:val="BodyText"/>
        <w:jc w:val="center"/>
      </w:pPr>
      <w:bookmarkStart w:id="499" w:name="_Toc42217366"/>
      <w:bookmarkStart w:id="500" w:name="_Toc46495334"/>
    </w:p>
    <w:p w14:paraId="727262C3" w14:textId="77777777" w:rsidR="00022BBD" w:rsidRPr="00534B2B" w:rsidRDefault="003D2C98" w:rsidP="00534B2B">
      <w:pPr>
        <w:pStyle w:val="BodyText"/>
        <w:jc w:val="center"/>
      </w:pPr>
      <w:r w:rsidRPr="00D459F2">
        <w:rPr>
          <w:b/>
        </w:rPr>
        <w:t>Binding Arbitration</w:t>
      </w:r>
      <w:bookmarkEnd w:id="499"/>
      <w:bookmarkEnd w:id="500"/>
    </w:p>
    <w:p w14:paraId="2943C58F" w14:textId="77777777" w:rsidR="00DE106A" w:rsidRPr="002E4631" w:rsidRDefault="00DE106A" w:rsidP="00DE106A"/>
    <w:p w14:paraId="27FEB606" w14:textId="1FBD5557" w:rsidR="00022BBD" w:rsidRPr="00D459F2" w:rsidRDefault="007F2370" w:rsidP="00526FB9">
      <w:pPr>
        <w:pStyle w:val="BodyText"/>
        <w:numPr>
          <w:ilvl w:val="0"/>
          <w:numId w:val="37"/>
        </w:numPr>
        <w:tabs>
          <w:tab w:val="left" w:pos="1541"/>
        </w:tabs>
        <w:ind w:right="116" w:firstLine="720"/>
        <w:jc w:val="both"/>
      </w:pPr>
      <w:r w:rsidRPr="00473C19">
        <w:t xml:space="preserve">Unless otherwise settled by mediation or directly settled by </w:t>
      </w:r>
      <w:r w:rsidRPr="008879BF">
        <w:t>the Parties,</w:t>
      </w:r>
      <w:r w:rsidRPr="00473C19">
        <w:t xml:space="preserve"> any</w:t>
      </w:r>
      <w:r w:rsidRPr="000408C0">
        <w:t xml:space="preserve"> </w:t>
      </w:r>
      <w:r w:rsidR="003D2C98" w:rsidRPr="00D459F2">
        <w:t>dispute or</w:t>
      </w:r>
      <w:r w:rsidR="003D2C98" w:rsidRPr="00534B2B">
        <w:rPr>
          <w:spacing w:val="1"/>
        </w:rPr>
        <w:t xml:space="preserve"> </w:t>
      </w:r>
      <w:r w:rsidR="003D2C98" w:rsidRPr="00534B2B">
        <w:rPr>
          <w:spacing w:val="-1"/>
        </w:rPr>
        <w:t>claim</w:t>
      </w:r>
      <w:r w:rsidR="003D2C98" w:rsidRPr="00534B2B">
        <w:rPr>
          <w:spacing w:val="-4"/>
        </w:rPr>
        <w:t xml:space="preserve"> </w:t>
      </w:r>
      <w:r w:rsidR="003D2C98" w:rsidRPr="00534B2B">
        <w:rPr>
          <w:spacing w:val="-1"/>
        </w:rPr>
        <w:lastRenderedPageBreak/>
        <w:t>arising</w:t>
      </w:r>
      <w:r w:rsidR="003D2C98" w:rsidRPr="00534B2B">
        <w:rPr>
          <w:spacing w:val="-3"/>
        </w:rPr>
        <w:t xml:space="preserve"> </w:t>
      </w:r>
      <w:r w:rsidR="003D2C98" w:rsidRPr="00D459F2">
        <w:t>out</w:t>
      </w:r>
      <w:r w:rsidR="003D2C98" w:rsidRPr="00534B2B">
        <w:rPr>
          <w:spacing w:val="1"/>
        </w:rPr>
        <w:t xml:space="preserve"> </w:t>
      </w:r>
      <w:r w:rsidR="003D2C98" w:rsidRPr="00D459F2">
        <w:t xml:space="preserve">of or </w:t>
      </w:r>
      <w:r w:rsidR="003D2C98" w:rsidRPr="00534B2B">
        <w:rPr>
          <w:spacing w:val="-1"/>
        </w:rPr>
        <w:t>related</w:t>
      </w:r>
      <w:r w:rsidR="003D2C98" w:rsidRPr="00D459F2">
        <w:t xml:space="preserve"> </w:t>
      </w:r>
      <w:r w:rsidR="003D2C98" w:rsidRPr="00534B2B">
        <w:rPr>
          <w:spacing w:val="-1"/>
        </w:rPr>
        <w:t>hereto</w:t>
      </w:r>
      <w:r w:rsidR="003D2C98" w:rsidRPr="00D459F2">
        <w:t xml:space="preserve"> or</w:t>
      </w:r>
      <w:r w:rsidR="003D2C98" w:rsidRPr="00534B2B">
        <w:rPr>
          <w:spacing w:val="-2"/>
        </w:rPr>
        <w:t xml:space="preserve"> </w:t>
      </w:r>
      <w:r w:rsidR="003D2C98" w:rsidRPr="00D459F2">
        <w:t>any</w:t>
      </w:r>
      <w:r w:rsidR="003D2C98" w:rsidRPr="00534B2B">
        <w:rPr>
          <w:spacing w:val="-2"/>
        </w:rPr>
        <w:t xml:space="preserve"> </w:t>
      </w:r>
      <w:r w:rsidR="003D2C98" w:rsidRPr="00D459F2">
        <w:t>breach thereof</w:t>
      </w:r>
      <w:r w:rsidR="003D2C98" w:rsidRPr="00534B2B">
        <w:rPr>
          <w:spacing w:val="1"/>
        </w:rPr>
        <w:t xml:space="preserve"> </w:t>
      </w:r>
      <w:r w:rsidR="003D2C98" w:rsidRPr="00534B2B">
        <w:rPr>
          <w:spacing w:val="-2"/>
        </w:rPr>
        <w:t>or</w:t>
      </w:r>
      <w:r w:rsidR="003D2C98" w:rsidRPr="00D459F2">
        <w:t xml:space="preserve"> any need </w:t>
      </w:r>
      <w:r w:rsidR="003D2C98" w:rsidRPr="00534B2B">
        <w:rPr>
          <w:spacing w:val="-1"/>
        </w:rPr>
        <w:t>for</w:t>
      </w:r>
      <w:r w:rsidR="003D2C98" w:rsidRPr="00534B2B">
        <w:rPr>
          <w:spacing w:val="43"/>
        </w:rPr>
        <w:t xml:space="preserve"> </w:t>
      </w:r>
      <w:r w:rsidR="003D2C98" w:rsidRPr="00534B2B">
        <w:rPr>
          <w:spacing w:val="-1"/>
        </w:rPr>
        <w:t>interpretation</w:t>
      </w:r>
      <w:r w:rsidR="003D2C98" w:rsidRPr="00534B2B">
        <w:rPr>
          <w:spacing w:val="14"/>
        </w:rPr>
        <w:t xml:space="preserve"> </w:t>
      </w:r>
      <w:r w:rsidR="003D2C98" w:rsidRPr="00534B2B">
        <w:rPr>
          <w:spacing w:val="-1"/>
        </w:rPr>
        <w:t>related</w:t>
      </w:r>
      <w:r w:rsidR="003D2C98" w:rsidRPr="00534B2B">
        <w:rPr>
          <w:spacing w:val="14"/>
        </w:rPr>
        <w:t xml:space="preserve"> </w:t>
      </w:r>
      <w:r w:rsidR="003D2C98" w:rsidRPr="00D459F2">
        <w:t>to</w:t>
      </w:r>
      <w:r w:rsidR="003D2C98" w:rsidRPr="00534B2B">
        <w:rPr>
          <w:spacing w:val="14"/>
        </w:rPr>
        <w:t xml:space="preserve"> </w:t>
      </w:r>
      <w:r w:rsidR="003D2C98" w:rsidRPr="00534B2B">
        <w:rPr>
          <w:spacing w:val="-1"/>
        </w:rPr>
        <w:t>any</w:t>
      </w:r>
      <w:r w:rsidR="003D2C98" w:rsidRPr="00534B2B">
        <w:rPr>
          <w:spacing w:val="11"/>
        </w:rPr>
        <w:t xml:space="preserve"> </w:t>
      </w:r>
      <w:r w:rsidR="003D2C98" w:rsidRPr="00D459F2">
        <w:t>dispute</w:t>
      </w:r>
      <w:r w:rsidR="003D2C98" w:rsidRPr="00534B2B">
        <w:rPr>
          <w:spacing w:val="14"/>
        </w:rPr>
        <w:t xml:space="preserve"> </w:t>
      </w:r>
      <w:r w:rsidR="003D2C98" w:rsidRPr="00534B2B">
        <w:rPr>
          <w:spacing w:val="-1"/>
        </w:rPr>
        <w:t>arising</w:t>
      </w:r>
      <w:r w:rsidR="003D2C98" w:rsidRPr="00534B2B">
        <w:rPr>
          <w:spacing w:val="11"/>
        </w:rPr>
        <w:t xml:space="preserve"> </w:t>
      </w:r>
      <w:r w:rsidR="003D2C98" w:rsidRPr="00D459F2">
        <w:t>out</w:t>
      </w:r>
      <w:r w:rsidR="003D2C98" w:rsidRPr="00534B2B">
        <w:rPr>
          <w:spacing w:val="15"/>
        </w:rPr>
        <w:t xml:space="preserve"> </w:t>
      </w:r>
      <w:r w:rsidR="003D2C98" w:rsidRPr="00D459F2">
        <w:t>of</w:t>
      </w:r>
      <w:r w:rsidR="003D2C98" w:rsidRPr="00534B2B">
        <w:rPr>
          <w:spacing w:val="15"/>
        </w:rPr>
        <w:t xml:space="preserve"> </w:t>
      </w:r>
      <w:r w:rsidR="003D2C98" w:rsidRPr="00D459F2">
        <w:t>or</w:t>
      </w:r>
      <w:r w:rsidR="003D2C98" w:rsidRPr="00534B2B">
        <w:rPr>
          <w:spacing w:val="12"/>
        </w:rPr>
        <w:t xml:space="preserve"> </w:t>
      </w:r>
      <w:r w:rsidR="003D2C98" w:rsidRPr="00534B2B">
        <w:rPr>
          <w:spacing w:val="-1"/>
        </w:rPr>
        <w:t>related</w:t>
      </w:r>
      <w:r w:rsidR="003D2C98" w:rsidRPr="00534B2B">
        <w:rPr>
          <w:spacing w:val="14"/>
        </w:rPr>
        <w:t xml:space="preserve"> </w:t>
      </w:r>
      <w:r w:rsidR="003D2C98" w:rsidRPr="00534B2B">
        <w:rPr>
          <w:spacing w:val="-1"/>
        </w:rPr>
        <w:t>hereto</w:t>
      </w:r>
      <w:r w:rsidR="003D2C98" w:rsidRPr="00534B2B">
        <w:rPr>
          <w:spacing w:val="14"/>
        </w:rPr>
        <w:t xml:space="preserve"> </w:t>
      </w:r>
      <w:r w:rsidR="003D2C98" w:rsidRPr="00534B2B">
        <w:rPr>
          <w:spacing w:val="-1"/>
        </w:rPr>
        <w:t>will</w:t>
      </w:r>
      <w:r w:rsidR="003D2C98" w:rsidRPr="00534B2B">
        <w:rPr>
          <w:spacing w:val="15"/>
        </w:rPr>
        <w:t xml:space="preserve"> </w:t>
      </w:r>
      <w:r w:rsidR="003D2C98" w:rsidRPr="00534B2B">
        <w:rPr>
          <w:spacing w:val="-2"/>
        </w:rPr>
        <w:t>be</w:t>
      </w:r>
      <w:r w:rsidR="003D2C98" w:rsidRPr="00534B2B">
        <w:rPr>
          <w:spacing w:val="14"/>
        </w:rPr>
        <w:t xml:space="preserve"> </w:t>
      </w:r>
      <w:r w:rsidR="003D2C98" w:rsidRPr="00534B2B">
        <w:rPr>
          <w:spacing w:val="-1"/>
        </w:rPr>
        <w:t>settled</w:t>
      </w:r>
      <w:r w:rsidR="003D2C98" w:rsidRPr="00534B2B">
        <w:rPr>
          <w:spacing w:val="14"/>
        </w:rPr>
        <w:t xml:space="preserve"> </w:t>
      </w:r>
      <w:r w:rsidR="003D2C98" w:rsidRPr="00D459F2">
        <w:t>by</w:t>
      </w:r>
      <w:r w:rsidR="003D2C98" w:rsidRPr="00534B2B">
        <w:rPr>
          <w:spacing w:val="11"/>
        </w:rPr>
        <w:t xml:space="preserve"> </w:t>
      </w:r>
      <w:r w:rsidR="003D2C98" w:rsidRPr="00D459F2">
        <w:t>binding</w:t>
      </w:r>
      <w:r w:rsidR="003D2C98" w:rsidRPr="00534B2B">
        <w:rPr>
          <w:spacing w:val="11"/>
        </w:rPr>
        <w:t xml:space="preserve"> </w:t>
      </w:r>
      <w:r w:rsidR="003D2C98" w:rsidRPr="00534B2B">
        <w:rPr>
          <w:spacing w:val="-1"/>
        </w:rPr>
        <w:t>arbitration</w:t>
      </w:r>
      <w:r w:rsidR="003D2C98" w:rsidRPr="00534B2B">
        <w:rPr>
          <w:spacing w:val="59"/>
        </w:rPr>
        <w:t xml:space="preserve"> </w:t>
      </w:r>
      <w:r w:rsidR="003D2C98" w:rsidRPr="00534B2B">
        <w:rPr>
          <w:spacing w:val="-1"/>
        </w:rPr>
        <w:t>administered</w:t>
      </w:r>
      <w:r w:rsidR="003D2C98" w:rsidRPr="00534B2B">
        <w:rPr>
          <w:spacing w:val="4"/>
        </w:rPr>
        <w:t xml:space="preserve"> </w:t>
      </w:r>
      <w:r w:rsidR="003D2C98" w:rsidRPr="00D459F2">
        <w:t>by</w:t>
      </w:r>
      <w:r w:rsidR="003D2C98" w:rsidRPr="00534B2B">
        <w:rPr>
          <w:spacing w:val="2"/>
        </w:rPr>
        <w:t xml:space="preserve"> </w:t>
      </w:r>
      <w:r w:rsidR="003D2C98" w:rsidRPr="00D459F2">
        <w:t>the</w:t>
      </w:r>
      <w:r w:rsidR="003D2C98" w:rsidRPr="00534B2B">
        <w:rPr>
          <w:spacing w:val="5"/>
        </w:rPr>
        <w:t xml:space="preserve"> </w:t>
      </w:r>
      <w:r w:rsidR="00FE43B3">
        <w:t xml:space="preserve">AAA </w:t>
      </w:r>
      <w:r w:rsidR="003D2C98" w:rsidRPr="009D5499">
        <w:t xml:space="preserve">in </w:t>
      </w:r>
      <w:r w:rsidR="003D2C98" w:rsidRPr="008D426D">
        <w:t>Illinois</w:t>
      </w:r>
      <w:r w:rsidR="003D2C98" w:rsidRPr="009D5499">
        <w:rPr>
          <w:spacing w:val="-1"/>
        </w:rPr>
        <w:t>.</w:t>
      </w:r>
      <w:r w:rsidR="003D2C98" w:rsidRPr="009D5499">
        <w:rPr>
          <w:spacing w:val="9"/>
        </w:rPr>
        <w:t xml:space="preserve"> </w:t>
      </w:r>
      <w:r w:rsidR="003D2C98" w:rsidRPr="009D5499">
        <w:rPr>
          <w:spacing w:val="-1"/>
        </w:rPr>
        <w:t>Either</w:t>
      </w:r>
      <w:r w:rsidR="003D2C98" w:rsidRPr="00534B2B">
        <w:rPr>
          <w:spacing w:val="61"/>
        </w:rPr>
        <w:t xml:space="preserve"> </w:t>
      </w:r>
      <w:r w:rsidR="003D2C98" w:rsidRPr="00D459F2">
        <w:t>Party</w:t>
      </w:r>
      <w:r w:rsidR="003D2C98" w:rsidRPr="00534B2B">
        <w:rPr>
          <w:spacing w:val="47"/>
        </w:rPr>
        <w:t xml:space="preserve"> </w:t>
      </w:r>
      <w:r w:rsidR="003D2C98" w:rsidRPr="00534B2B">
        <w:rPr>
          <w:spacing w:val="-1"/>
        </w:rPr>
        <w:t>will</w:t>
      </w:r>
      <w:r w:rsidR="003D2C98" w:rsidRPr="00534B2B">
        <w:rPr>
          <w:spacing w:val="51"/>
        </w:rPr>
        <w:t xml:space="preserve"> </w:t>
      </w:r>
      <w:r w:rsidR="003D2C98" w:rsidRPr="00534B2B">
        <w:rPr>
          <w:spacing w:val="-1"/>
        </w:rPr>
        <w:t>have</w:t>
      </w:r>
      <w:r w:rsidR="003D2C98" w:rsidRPr="00534B2B">
        <w:rPr>
          <w:spacing w:val="50"/>
        </w:rPr>
        <w:t xml:space="preserve"> </w:t>
      </w:r>
      <w:r w:rsidR="003D2C98" w:rsidRPr="00534B2B">
        <w:rPr>
          <w:spacing w:val="-1"/>
        </w:rPr>
        <w:t>the</w:t>
      </w:r>
      <w:r w:rsidR="003D2C98" w:rsidRPr="00534B2B">
        <w:rPr>
          <w:spacing w:val="52"/>
        </w:rPr>
        <w:t xml:space="preserve"> </w:t>
      </w:r>
      <w:r w:rsidR="003D2C98" w:rsidRPr="00534B2B">
        <w:rPr>
          <w:spacing w:val="-1"/>
        </w:rPr>
        <w:t>right</w:t>
      </w:r>
      <w:r w:rsidR="003D2C98" w:rsidRPr="00534B2B">
        <w:rPr>
          <w:spacing w:val="51"/>
        </w:rPr>
        <w:t xml:space="preserve"> </w:t>
      </w:r>
      <w:r w:rsidR="003D2C98" w:rsidRPr="00D459F2">
        <w:t>to</w:t>
      </w:r>
      <w:r w:rsidR="003D2C98" w:rsidRPr="00534B2B">
        <w:rPr>
          <w:spacing w:val="50"/>
        </w:rPr>
        <w:t xml:space="preserve"> </w:t>
      </w:r>
      <w:r w:rsidR="003D2C98" w:rsidRPr="00534B2B">
        <w:rPr>
          <w:spacing w:val="-1"/>
        </w:rPr>
        <w:t>commence</w:t>
      </w:r>
      <w:r w:rsidR="003D2C98" w:rsidRPr="00534B2B">
        <w:rPr>
          <w:spacing w:val="50"/>
        </w:rPr>
        <w:t xml:space="preserve"> </w:t>
      </w:r>
      <w:r w:rsidR="003D2C98" w:rsidRPr="00D459F2">
        <w:t>an</w:t>
      </w:r>
      <w:r w:rsidR="003D2C98" w:rsidRPr="00534B2B">
        <w:rPr>
          <w:spacing w:val="50"/>
        </w:rPr>
        <w:t xml:space="preserve"> </w:t>
      </w:r>
      <w:r w:rsidR="003D2C98" w:rsidRPr="00534B2B">
        <w:rPr>
          <w:spacing w:val="-1"/>
        </w:rPr>
        <w:t>arbitration</w:t>
      </w:r>
      <w:r w:rsidR="003D2C98" w:rsidRPr="00534B2B">
        <w:rPr>
          <w:spacing w:val="50"/>
        </w:rPr>
        <w:t xml:space="preserve"> </w:t>
      </w:r>
      <w:r w:rsidR="003D2C98" w:rsidRPr="00D459F2">
        <w:t>by</w:t>
      </w:r>
      <w:r w:rsidR="003D2C98" w:rsidRPr="00534B2B">
        <w:rPr>
          <w:spacing w:val="47"/>
        </w:rPr>
        <w:t xml:space="preserve"> </w:t>
      </w:r>
      <w:r w:rsidR="003D2C98" w:rsidRPr="00534B2B">
        <w:rPr>
          <w:spacing w:val="-1"/>
        </w:rPr>
        <w:t>written</w:t>
      </w:r>
      <w:r w:rsidR="003D2C98" w:rsidRPr="00534B2B">
        <w:rPr>
          <w:spacing w:val="50"/>
        </w:rPr>
        <w:t xml:space="preserve"> </w:t>
      </w:r>
      <w:r w:rsidR="003D2C98" w:rsidRPr="00534B2B">
        <w:rPr>
          <w:spacing w:val="-1"/>
        </w:rPr>
        <w:t>notice</w:t>
      </w:r>
      <w:r w:rsidR="003D2C98" w:rsidRPr="00534B2B">
        <w:rPr>
          <w:spacing w:val="50"/>
        </w:rPr>
        <w:t xml:space="preserve"> </w:t>
      </w:r>
      <w:r w:rsidR="003D2C98" w:rsidRPr="00D459F2">
        <w:t>to</w:t>
      </w:r>
      <w:r w:rsidR="003D2C98" w:rsidRPr="00534B2B">
        <w:rPr>
          <w:spacing w:val="47"/>
        </w:rPr>
        <w:t xml:space="preserve"> </w:t>
      </w:r>
      <w:r w:rsidR="003D2C98" w:rsidRPr="00534B2B">
        <w:rPr>
          <w:spacing w:val="-1"/>
        </w:rPr>
        <w:t>the</w:t>
      </w:r>
      <w:r w:rsidR="003D2C98" w:rsidRPr="00534B2B">
        <w:rPr>
          <w:spacing w:val="50"/>
        </w:rPr>
        <w:t xml:space="preserve"> </w:t>
      </w:r>
      <w:r w:rsidR="003D2C98" w:rsidRPr="00534B2B">
        <w:rPr>
          <w:spacing w:val="-1"/>
        </w:rPr>
        <w:t>other</w:t>
      </w:r>
      <w:r w:rsidR="003D2C98" w:rsidRPr="00534B2B">
        <w:rPr>
          <w:spacing w:val="51"/>
        </w:rPr>
        <w:t xml:space="preserve"> </w:t>
      </w:r>
      <w:r w:rsidR="003D2C98" w:rsidRPr="00534B2B">
        <w:rPr>
          <w:spacing w:val="-1"/>
        </w:rPr>
        <w:t>Party</w:t>
      </w:r>
      <w:r w:rsidR="003D2C98" w:rsidRPr="00534B2B">
        <w:rPr>
          <w:spacing w:val="47"/>
        </w:rPr>
        <w:t xml:space="preserve"> </w:t>
      </w:r>
      <w:r w:rsidR="003D2C98" w:rsidRPr="00534B2B">
        <w:rPr>
          <w:spacing w:val="-1"/>
        </w:rPr>
        <w:t>after</w:t>
      </w:r>
      <w:r w:rsidR="003D2C98" w:rsidRPr="00534B2B">
        <w:rPr>
          <w:spacing w:val="49"/>
        </w:rPr>
        <w:t xml:space="preserve"> </w:t>
      </w:r>
      <w:r w:rsidR="003D2C98" w:rsidRPr="00534B2B">
        <w:rPr>
          <w:spacing w:val="-1"/>
        </w:rPr>
        <w:t>the</w:t>
      </w:r>
      <w:r w:rsidR="00E67D5A">
        <w:t xml:space="preserve"> </w:t>
      </w:r>
      <w:r w:rsidR="003D2C98" w:rsidRPr="00E67D5A">
        <w:rPr>
          <w:spacing w:val="-1"/>
        </w:rPr>
        <w:t>expiration</w:t>
      </w:r>
      <w:r w:rsidR="003D2C98" w:rsidRPr="00E67D5A">
        <w:rPr>
          <w:spacing w:val="9"/>
        </w:rPr>
        <w:t xml:space="preserve"> </w:t>
      </w:r>
      <w:r w:rsidR="003D2C98" w:rsidRPr="00E67D5A">
        <w:rPr>
          <w:spacing w:val="-2"/>
        </w:rPr>
        <w:t>of</w:t>
      </w:r>
      <w:r w:rsidR="003D2C98" w:rsidRPr="00E67D5A">
        <w:rPr>
          <w:spacing w:val="10"/>
        </w:rPr>
        <w:t xml:space="preserve"> </w:t>
      </w:r>
      <w:r w:rsidR="00D85C44" w:rsidRPr="002E4631">
        <w:t>ninety (90) calendar days</w:t>
      </w:r>
      <w:r w:rsidR="00D85C44" w:rsidRPr="00473C19">
        <w:t xml:space="preserve"> from the Dispute Notice mentioned above</w:t>
      </w:r>
      <w:r w:rsidR="00D85C44" w:rsidRPr="000A12D6">
        <w:t xml:space="preserve">, </w:t>
      </w:r>
      <w:r w:rsidR="00D85C44" w:rsidRPr="00CD2AA8">
        <w:t>or</w:t>
      </w:r>
      <w:r w:rsidR="00D85C44" w:rsidRPr="000A12D6">
        <w:t xml:space="preserve"> </w:t>
      </w:r>
      <w:r w:rsidR="00D85C44" w:rsidRPr="00CD2AA8">
        <w:t>if</w:t>
      </w:r>
      <w:r w:rsidR="00D85C44" w:rsidRPr="000A12D6">
        <w:t xml:space="preserve"> nonbinding mediation was </w:t>
      </w:r>
      <w:r w:rsidR="00D85C44" w:rsidRPr="00CD2AA8">
        <w:t xml:space="preserve">terminated, ten (10) </w:t>
      </w:r>
      <w:r w:rsidR="00D85C44" w:rsidRPr="000A12D6">
        <w:t>days</w:t>
      </w:r>
      <w:r w:rsidR="00D85C44" w:rsidRPr="00CD2AA8">
        <w:t xml:space="preserve"> </w:t>
      </w:r>
      <w:r w:rsidR="00D85C44" w:rsidRPr="000A12D6">
        <w:t>after</w:t>
      </w:r>
      <w:r w:rsidR="00D85C44" w:rsidRPr="00CD2AA8">
        <w:t xml:space="preserve"> </w:t>
      </w:r>
      <w:r w:rsidR="00D85C44" w:rsidRPr="000A12D6">
        <w:t>the</w:t>
      </w:r>
      <w:r w:rsidR="00D85C44" w:rsidRPr="00CD2AA8">
        <w:t xml:space="preserve"> </w:t>
      </w:r>
      <w:r w:rsidR="00D85C44" w:rsidRPr="000A12D6">
        <w:t>termination</w:t>
      </w:r>
      <w:r w:rsidR="00D85C44" w:rsidRPr="00CD2AA8">
        <w:t xml:space="preserve"> of </w:t>
      </w:r>
      <w:r w:rsidR="00D85C44" w:rsidRPr="000A12D6">
        <w:t>the</w:t>
      </w:r>
      <w:r w:rsidR="00D85C44" w:rsidRPr="00CD2AA8">
        <w:t xml:space="preserve"> </w:t>
      </w:r>
      <w:r w:rsidR="00D85C44" w:rsidRPr="000A12D6">
        <w:t>mediation</w:t>
      </w:r>
      <w:r w:rsidR="003D2C98" w:rsidRPr="00E67D5A">
        <w:rPr>
          <w:spacing w:val="-1"/>
        </w:rPr>
        <w:t>.</w:t>
      </w:r>
      <w:r w:rsidR="003D2C98" w:rsidRPr="00D459F2">
        <w:t xml:space="preserve"> The</w:t>
      </w:r>
      <w:r w:rsidR="003D2C98" w:rsidRPr="00E67D5A">
        <w:rPr>
          <w:spacing w:val="-2"/>
        </w:rPr>
        <w:t xml:space="preserve"> </w:t>
      </w:r>
      <w:r w:rsidR="003D2C98" w:rsidRPr="00E67D5A">
        <w:rPr>
          <w:spacing w:val="-1"/>
        </w:rPr>
        <w:t>arbitration</w:t>
      </w:r>
      <w:r w:rsidR="003D2C98" w:rsidRPr="00D459F2">
        <w:t xml:space="preserve"> </w:t>
      </w:r>
      <w:r w:rsidR="003D2C98" w:rsidRPr="00E67D5A">
        <w:rPr>
          <w:spacing w:val="-2"/>
        </w:rPr>
        <w:t>will</w:t>
      </w:r>
      <w:r w:rsidR="003D2C98" w:rsidRPr="00E67D5A">
        <w:rPr>
          <w:spacing w:val="2"/>
        </w:rPr>
        <w:t xml:space="preserve"> </w:t>
      </w:r>
      <w:r w:rsidR="003D2C98" w:rsidRPr="00D459F2">
        <w:t>be</w:t>
      </w:r>
      <w:r w:rsidR="003D2C98" w:rsidRPr="00E67D5A">
        <w:rPr>
          <w:spacing w:val="-2"/>
        </w:rPr>
        <w:t xml:space="preserve"> </w:t>
      </w:r>
      <w:r w:rsidR="003D2C98" w:rsidRPr="00E67D5A">
        <w:rPr>
          <w:spacing w:val="-1"/>
        </w:rPr>
        <w:t>conducted</w:t>
      </w:r>
      <w:r w:rsidR="003D2C98" w:rsidRPr="00D459F2">
        <w:t xml:space="preserve"> </w:t>
      </w:r>
      <w:r w:rsidR="003D2C98" w:rsidRPr="00E67D5A">
        <w:rPr>
          <w:spacing w:val="-1"/>
        </w:rPr>
        <w:t>as</w:t>
      </w:r>
      <w:r w:rsidR="003D2C98" w:rsidRPr="00D459F2">
        <w:t xml:space="preserve"> </w:t>
      </w:r>
      <w:r w:rsidR="003D2C98" w:rsidRPr="00E67D5A">
        <w:rPr>
          <w:spacing w:val="-1"/>
        </w:rPr>
        <w:t>follows:</w:t>
      </w:r>
    </w:p>
    <w:p w14:paraId="7199CB0F" w14:textId="77777777" w:rsidR="00022BBD" w:rsidRPr="00D459F2" w:rsidRDefault="00022BBD" w:rsidP="00534B2B"/>
    <w:p w14:paraId="340FF835" w14:textId="77777777" w:rsidR="00022BBD" w:rsidRPr="00D459F2" w:rsidRDefault="003D2C98" w:rsidP="00526FB9">
      <w:pPr>
        <w:pStyle w:val="BodyText"/>
        <w:numPr>
          <w:ilvl w:val="1"/>
          <w:numId w:val="37"/>
        </w:numPr>
        <w:tabs>
          <w:tab w:val="left" w:pos="2261"/>
        </w:tabs>
        <w:ind w:right="112" w:firstLine="1440"/>
        <w:jc w:val="both"/>
      </w:pPr>
      <w:r w:rsidRPr="00D459F2">
        <w:rPr>
          <w:spacing w:val="-1"/>
        </w:rPr>
        <w:t>There</w:t>
      </w:r>
      <w:r w:rsidRPr="00D459F2">
        <w:rPr>
          <w:spacing w:val="36"/>
        </w:rPr>
        <w:t xml:space="preserve"> </w:t>
      </w:r>
      <w:r w:rsidRPr="00D459F2">
        <w:rPr>
          <w:spacing w:val="-1"/>
        </w:rPr>
        <w:t>will</w:t>
      </w:r>
      <w:r w:rsidRPr="00D459F2">
        <w:rPr>
          <w:spacing w:val="39"/>
        </w:rPr>
        <w:t xml:space="preserve"> </w:t>
      </w:r>
      <w:r w:rsidRPr="00D459F2">
        <w:rPr>
          <w:spacing w:val="-2"/>
        </w:rPr>
        <w:t>be</w:t>
      </w:r>
      <w:r w:rsidRPr="00D459F2">
        <w:rPr>
          <w:spacing w:val="38"/>
        </w:rPr>
        <w:t xml:space="preserve"> </w:t>
      </w:r>
      <w:r w:rsidRPr="00D459F2">
        <w:rPr>
          <w:spacing w:val="-1"/>
        </w:rPr>
        <w:t>one</w:t>
      </w:r>
      <w:r w:rsidRPr="00D459F2">
        <w:rPr>
          <w:spacing w:val="38"/>
        </w:rPr>
        <w:t xml:space="preserve"> </w:t>
      </w:r>
      <w:r w:rsidRPr="00D459F2">
        <w:rPr>
          <w:spacing w:val="-1"/>
        </w:rPr>
        <w:t>arbitrator</w:t>
      </w:r>
      <w:r w:rsidRPr="00D459F2">
        <w:rPr>
          <w:spacing w:val="39"/>
        </w:rPr>
        <w:t xml:space="preserve"> </w:t>
      </w:r>
      <w:r w:rsidRPr="00D459F2">
        <w:rPr>
          <w:spacing w:val="-1"/>
        </w:rPr>
        <w:t>who</w:t>
      </w:r>
      <w:r w:rsidRPr="00D459F2">
        <w:rPr>
          <w:spacing w:val="38"/>
        </w:rPr>
        <w:t xml:space="preserve"> </w:t>
      </w:r>
      <w:r w:rsidRPr="00D459F2">
        <w:rPr>
          <w:spacing w:val="-1"/>
        </w:rPr>
        <w:t>has</w:t>
      </w:r>
      <w:r w:rsidRPr="00D459F2">
        <w:rPr>
          <w:spacing w:val="36"/>
        </w:rPr>
        <w:t xml:space="preserve"> </w:t>
      </w:r>
      <w:r w:rsidRPr="00D459F2">
        <w:t>not</w:t>
      </w:r>
      <w:r w:rsidRPr="00D459F2">
        <w:rPr>
          <w:spacing w:val="36"/>
        </w:rPr>
        <w:t xml:space="preserve"> </w:t>
      </w:r>
      <w:r w:rsidRPr="00D459F2">
        <w:rPr>
          <w:spacing w:val="-1"/>
        </w:rPr>
        <w:t>previously</w:t>
      </w:r>
      <w:r w:rsidRPr="00D459F2">
        <w:rPr>
          <w:spacing w:val="35"/>
        </w:rPr>
        <w:t xml:space="preserve"> </w:t>
      </w:r>
      <w:r w:rsidRPr="00D459F2">
        <w:t>been</w:t>
      </w:r>
      <w:r w:rsidRPr="00D459F2">
        <w:rPr>
          <w:spacing w:val="35"/>
        </w:rPr>
        <w:t xml:space="preserve"> </w:t>
      </w:r>
      <w:r w:rsidRPr="00D459F2">
        <w:rPr>
          <w:spacing w:val="-1"/>
        </w:rPr>
        <w:t>employed</w:t>
      </w:r>
      <w:r w:rsidRPr="00D459F2">
        <w:rPr>
          <w:spacing w:val="38"/>
        </w:rPr>
        <w:t xml:space="preserve"> </w:t>
      </w:r>
      <w:r w:rsidRPr="00D459F2">
        <w:t>by</w:t>
      </w:r>
      <w:r w:rsidRPr="00D459F2">
        <w:rPr>
          <w:spacing w:val="35"/>
        </w:rPr>
        <w:t xml:space="preserve"> </w:t>
      </w:r>
      <w:r w:rsidRPr="00D459F2">
        <w:rPr>
          <w:spacing w:val="-1"/>
        </w:rPr>
        <w:t>either</w:t>
      </w:r>
      <w:r w:rsidRPr="00D459F2">
        <w:rPr>
          <w:spacing w:val="35"/>
        </w:rPr>
        <w:t xml:space="preserve"> </w:t>
      </w:r>
      <w:r w:rsidRPr="00D459F2">
        <w:rPr>
          <w:spacing w:val="-1"/>
        </w:rPr>
        <w:t>Party,</w:t>
      </w:r>
      <w:r w:rsidRPr="00D459F2">
        <w:rPr>
          <w:spacing w:val="21"/>
        </w:rPr>
        <w:t xml:space="preserve"> </w:t>
      </w:r>
      <w:r w:rsidRPr="00D459F2">
        <w:t>is</w:t>
      </w:r>
      <w:r w:rsidRPr="00D459F2">
        <w:rPr>
          <w:spacing w:val="22"/>
        </w:rPr>
        <w:t xml:space="preserve"> </w:t>
      </w:r>
      <w:r w:rsidRPr="00D459F2">
        <w:rPr>
          <w:spacing w:val="-1"/>
        </w:rPr>
        <w:t>qualified</w:t>
      </w:r>
      <w:r w:rsidRPr="00D459F2">
        <w:rPr>
          <w:spacing w:val="21"/>
        </w:rPr>
        <w:t xml:space="preserve"> </w:t>
      </w:r>
      <w:r w:rsidRPr="00D459F2">
        <w:t>by</w:t>
      </w:r>
      <w:r w:rsidRPr="00D459F2">
        <w:rPr>
          <w:spacing w:val="19"/>
        </w:rPr>
        <w:t xml:space="preserve"> </w:t>
      </w:r>
      <w:r w:rsidRPr="00D459F2">
        <w:rPr>
          <w:spacing w:val="-1"/>
        </w:rPr>
        <w:t>education</w:t>
      </w:r>
      <w:r w:rsidRPr="00D459F2">
        <w:rPr>
          <w:spacing w:val="21"/>
        </w:rPr>
        <w:t xml:space="preserve"> </w:t>
      </w:r>
      <w:r w:rsidRPr="00D459F2">
        <w:t>or</w:t>
      </w:r>
      <w:r w:rsidRPr="00D459F2">
        <w:rPr>
          <w:spacing w:val="22"/>
        </w:rPr>
        <w:t xml:space="preserve"> </w:t>
      </w:r>
      <w:r w:rsidRPr="00D459F2">
        <w:rPr>
          <w:spacing w:val="-1"/>
        </w:rPr>
        <w:t>experience</w:t>
      </w:r>
      <w:r w:rsidRPr="00D459F2">
        <w:rPr>
          <w:spacing w:val="22"/>
        </w:rPr>
        <w:t xml:space="preserve"> </w:t>
      </w:r>
      <w:r w:rsidRPr="00D459F2">
        <w:rPr>
          <w:spacing w:val="-1"/>
        </w:rPr>
        <w:t>to</w:t>
      </w:r>
      <w:r w:rsidRPr="00D459F2">
        <w:rPr>
          <w:spacing w:val="21"/>
        </w:rPr>
        <w:t xml:space="preserve"> </w:t>
      </w:r>
      <w:r w:rsidRPr="00D459F2">
        <w:rPr>
          <w:spacing w:val="-1"/>
        </w:rPr>
        <w:t>decide</w:t>
      </w:r>
      <w:r w:rsidRPr="00D459F2">
        <w:rPr>
          <w:spacing w:val="21"/>
        </w:rPr>
        <w:t xml:space="preserve"> </w:t>
      </w:r>
      <w:r w:rsidRPr="00D459F2">
        <w:t>the</w:t>
      </w:r>
      <w:r w:rsidRPr="00D459F2">
        <w:rPr>
          <w:spacing w:val="21"/>
        </w:rPr>
        <w:t xml:space="preserve"> </w:t>
      </w:r>
      <w:r w:rsidRPr="00D459F2">
        <w:rPr>
          <w:spacing w:val="-1"/>
        </w:rPr>
        <w:t>matters</w:t>
      </w:r>
      <w:r w:rsidRPr="00D459F2">
        <w:rPr>
          <w:spacing w:val="19"/>
        </w:rPr>
        <w:t xml:space="preserve"> </w:t>
      </w:r>
      <w:r w:rsidRPr="00D459F2">
        <w:rPr>
          <w:spacing w:val="-1"/>
        </w:rPr>
        <w:t>relating</w:t>
      </w:r>
      <w:r w:rsidRPr="00D459F2">
        <w:rPr>
          <w:spacing w:val="19"/>
        </w:rPr>
        <w:t xml:space="preserve"> </w:t>
      </w:r>
      <w:r w:rsidRPr="00D459F2">
        <w:t>to</w:t>
      </w:r>
      <w:r w:rsidRPr="00D459F2">
        <w:rPr>
          <w:spacing w:val="21"/>
        </w:rPr>
        <w:t xml:space="preserve"> </w:t>
      </w:r>
      <w:r w:rsidRPr="00D459F2">
        <w:rPr>
          <w:spacing w:val="-1"/>
        </w:rPr>
        <w:t>the</w:t>
      </w:r>
      <w:r w:rsidRPr="00D459F2">
        <w:rPr>
          <w:spacing w:val="21"/>
        </w:rPr>
        <w:t xml:space="preserve"> </w:t>
      </w:r>
      <w:r w:rsidRPr="00D459F2">
        <w:rPr>
          <w:spacing w:val="-1"/>
        </w:rPr>
        <w:t>questions</w:t>
      </w:r>
      <w:r w:rsidRPr="00D459F2">
        <w:rPr>
          <w:spacing w:val="22"/>
        </w:rPr>
        <w:t xml:space="preserve"> </w:t>
      </w:r>
      <w:r w:rsidRPr="00D459F2">
        <w:rPr>
          <w:spacing w:val="-1"/>
        </w:rPr>
        <w:t>in</w:t>
      </w:r>
      <w:r w:rsidRPr="00D459F2">
        <w:rPr>
          <w:spacing w:val="21"/>
        </w:rPr>
        <w:t xml:space="preserve"> </w:t>
      </w:r>
      <w:proofErr w:type="gramStart"/>
      <w:r w:rsidRPr="00D459F2">
        <w:rPr>
          <w:spacing w:val="-1"/>
        </w:rPr>
        <w:t>dispute,</w:t>
      </w:r>
      <w:r w:rsidRPr="00D459F2">
        <w:rPr>
          <w:spacing w:val="69"/>
        </w:rPr>
        <w:t xml:space="preserve"> </w:t>
      </w:r>
      <w:r w:rsidRPr="00D459F2">
        <w:t>and</w:t>
      </w:r>
      <w:proofErr w:type="gramEnd"/>
      <w:r w:rsidRPr="00D459F2">
        <w:rPr>
          <w:spacing w:val="12"/>
        </w:rPr>
        <w:t xml:space="preserve"> </w:t>
      </w:r>
      <w:r w:rsidRPr="00D459F2">
        <w:t>does</w:t>
      </w:r>
      <w:r w:rsidRPr="00D459F2">
        <w:rPr>
          <w:spacing w:val="12"/>
        </w:rPr>
        <w:t xml:space="preserve"> </w:t>
      </w:r>
      <w:r w:rsidRPr="00D459F2">
        <w:rPr>
          <w:spacing w:val="-1"/>
        </w:rPr>
        <w:t>not</w:t>
      </w:r>
      <w:r w:rsidRPr="00D459F2">
        <w:rPr>
          <w:spacing w:val="12"/>
        </w:rPr>
        <w:t xml:space="preserve"> </w:t>
      </w:r>
      <w:r w:rsidRPr="00D459F2">
        <w:rPr>
          <w:spacing w:val="-1"/>
        </w:rPr>
        <w:t>have</w:t>
      </w:r>
      <w:r w:rsidRPr="00D459F2">
        <w:rPr>
          <w:spacing w:val="12"/>
        </w:rPr>
        <w:t xml:space="preserve"> </w:t>
      </w:r>
      <w:r w:rsidRPr="00D459F2">
        <w:t>a</w:t>
      </w:r>
      <w:r w:rsidRPr="00D459F2">
        <w:rPr>
          <w:spacing w:val="12"/>
        </w:rPr>
        <w:t xml:space="preserve"> </w:t>
      </w:r>
      <w:r w:rsidRPr="00D459F2">
        <w:rPr>
          <w:spacing w:val="-1"/>
        </w:rPr>
        <w:t>direct</w:t>
      </w:r>
      <w:r w:rsidRPr="00D459F2">
        <w:rPr>
          <w:spacing w:val="12"/>
        </w:rPr>
        <w:t xml:space="preserve"> </w:t>
      </w:r>
      <w:r w:rsidRPr="00D459F2">
        <w:t>or</w:t>
      </w:r>
      <w:r w:rsidRPr="00D459F2">
        <w:rPr>
          <w:spacing w:val="12"/>
        </w:rPr>
        <w:t xml:space="preserve"> </w:t>
      </w:r>
      <w:r w:rsidRPr="00D459F2">
        <w:rPr>
          <w:spacing w:val="-1"/>
        </w:rPr>
        <w:t>indirect</w:t>
      </w:r>
      <w:r w:rsidRPr="00D459F2">
        <w:rPr>
          <w:spacing w:val="10"/>
        </w:rPr>
        <w:t xml:space="preserve"> </w:t>
      </w:r>
      <w:r w:rsidRPr="00D459F2">
        <w:t>interest</w:t>
      </w:r>
      <w:r w:rsidRPr="00D459F2">
        <w:rPr>
          <w:spacing w:val="12"/>
        </w:rPr>
        <w:t xml:space="preserve"> </w:t>
      </w:r>
      <w:r w:rsidRPr="00D459F2">
        <w:rPr>
          <w:spacing w:val="-1"/>
        </w:rPr>
        <w:t>in</w:t>
      </w:r>
      <w:r w:rsidRPr="00D459F2">
        <w:rPr>
          <w:spacing w:val="11"/>
        </w:rPr>
        <w:t xml:space="preserve"> </w:t>
      </w:r>
      <w:r w:rsidRPr="00D459F2">
        <w:rPr>
          <w:spacing w:val="-1"/>
        </w:rPr>
        <w:t>either</w:t>
      </w:r>
      <w:r w:rsidRPr="00D459F2">
        <w:rPr>
          <w:spacing w:val="10"/>
        </w:rPr>
        <w:t xml:space="preserve"> </w:t>
      </w:r>
      <w:r w:rsidRPr="00D459F2">
        <w:t>Party</w:t>
      </w:r>
      <w:r w:rsidRPr="00D459F2">
        <w:rPr>
          <w:spacing w:val="9"/>
        </w:rPr>
        <w:t xml:space="preserve"> </w:t>
      </w:r>
      <w:r w:rsidRPr="00D459F2">
        <w:t>or</w:t>
      </w:r>
      <w:r w:rsidRPr="00D459F2">
        <w:rPr>
          <w:spacing w:val="12"/>
        </w:rPr>
        <w:t xml:space="preserve"> </w:t>
      </w:r>
      <w:r w:rsidRPr="00D459F2">
        <w:t>a</w:t>
      </w:r>
      <w:r w:rsidRPr="00D459F2">
        <w:rPr>
          <w:spacing w:val="12"/>
        </w:rPr>
        <w:t xml:space="preserve"> </w:t>
      </w:r>
      <w:r w:rsidRPr="00D459F2">
        <w:rPr>
          <w:spacing w:val="-1"/>
        </w:rPr>
        <w:t>financial</w:t>
      </w:r>
      <w:r w:rsidRPr="00D459F2">
        <w:rPr>
          <w:spacing w:val="12"/>
        </w:rPr>
        <w:t xml:space="preserve"> </w:t>
      </w:r>
      <w:r w:rsidRPr="00D459F2">
        <w:rPr>
          <w:spacing w:val="-1"/>
        </w:rPr>
        <w:t>interest</w:t>
      </w:r>
      <w:r w:rsidRPr="00D459F2">
        <w:rPr>
          <w:spacing w:val="12"/>
        </w:rPr>
        <w:t xml:space="preserve"> </w:t>
      </w:r>
      <w:r w:rsidRPr="00D459F2">
        <w:t>in</w:t>
      </w:r>
      <w:r w:rsidRPr="00D459F2">
        <w:rPr>
          <w:spacing w:val="11"/>
        </w:rPr>
        <w:t xml:space="preserve"> </w:t>
      </w:r>
      <w:r w:rsidRPr="00D459F2">
        <w:rPr>
          <w:spacing w:val="-1"/>
        </w:rPr>
        <w:t>the</w:t>
      </w:r>
      <w:r w:rsidRPr="00D459F2">
        <w:rPr>
          <w:spacing w:val="12"/>
        </w:rPr>
        <w:t xml:space="preserve"> </w:t>
      </w:r>
      <w:r w:rsidRPr="00D459F2">
        <w:rPr>
          <w:spacing w:val="-1"/>
        </w:rPr>
        <w:t>outcome</w:t>
      </w:r>
      <w:r w:rsidRPr="00D459F2">
        <w:rPr>
          <w:spacing w:val="12"/>
        </w:rPr>
        <w:t xml:space="preserve"> </w:t>
      </w:r>
      <w:r w:rsidRPr="00D459F2">
        <w:t>of</w:t>
      </w:r>
      <w:r w:rsidRPr="00D459F2">
        <w:rPr>
          <w:spacing w:val="12"/>
        </w:rPr>
        <w:t xml:space="preserve"> </w:t>
      </w:r>
      <w:r w:rsidRPr="00D459F2">
        <w:t>the</w:t>
      </w:r>
      <w:r w:rsidRPr="00D459F2">
        <w:rPr>
          <w:spacing w:val="31"/>
        </w:rPr>
        <w:t xml:space="preserve"> </w:t>
      </w:r>
      <w:r w:rsidRPr="00D459F2">
        <w:rPr>
          <w:spacing w:val="-1"/>
        </w:rPr>
        <w:t>arbitration</w:t>
      </w:r>
      <w:r w:rsidRPr="00D459F2">
        <w:rPr>
          <w:spacing w:val="26"/>
        </w:rPr>
        <w:t xml:space="preserve"> </w:t>
      </w:r>
      <w:r w:rsidRPr="00D459F2">
        <w:t>and</w:t>
      </w:r>
      <w:r w:rsidRPr="00D459F2">
        <w:rPr>
          <w:spacing w:val="26"/>
        </w:rPr>
        <w:t xml:space="preserve"> </w:t>
      </w:r>
      <w:r w:rsidRPr="00D459F2">
        <w:rPr>
          <w:spacing w:val="-1"/>
        </w:rPr>
        <w:t>who</w:t>
      </w:r>
      <w:r w:rsidRPr="00D459F2">
        <w:rPr>
          <w:spacing w:val="24"/>
        </w:rPr>
        <w:t xml:space="preserve"> </w:t>
      </w:r>
      <w:r w:rsidRPr="00D459F2">
        <w:t>is</w:t>
      </w:r>
      <w:r w:rsidRPr="00D459F2">
        <w:rPr>
          <w:spacing w:val="26"/>
        </w:rPr>
        <w:t xml:space="preserve"> </w:t>
      </w:r>
      <w:r w:rsidRPr="00D459F2">
        <w:rPr>
          <w:spacing w:val="-1"/>
        </w:rPr>
        <w:t>available</w:t>
      </w:r>
      <w:r w:rsidRPr="00D459F2">
        <w:rPr>
          <w:spacing w:val="26"/>
        </w:rPr>
        <w:t xml:space="preserve"> </w:t>
      </w:r>
      <w:r w:rsidRPr="00D459F2">
        <w:rPr>
          <w:spacing w:val="-1"/>
        </w:rPr>
        <w:t>within</w:t>
      </w:r>
      <w:r w:rsidRPr="00D459F2">
        <w:rPr>
          <w:spacing w:val="26"/>
        </w:rPr>
        <w:t xml:space="preserve"> </w:t>
      </w:r>
      <w:r w:rsidRPr="00D459F2">
        <w:rPr>
          <w:spacing w:val="-1"/>
        </w:rPr>
        <w:t>the</w:t>
      </w:r>
      <w:r w:rsidRPr="00D459F2">
        <w:rPr>
          <w:spacing w:val="26"/>
        </w:rPr>
        <w:t xml:space="preserve"> </w:t>
      </w:r>
      <w:r w:rsidRPr="00D459F2">
        <w:rPr>
          <w:spacing w:val="-2"/>
        </w:rPr>
        <w:t>time</w:t>
      </w:r>
      <w:r w:rsidRPr="00D459F2">
        <w:rPr>
          <w:spacing w:val="26"/>
        </w:rPr>
        <w:t xml:space="preserve"> </w:t>
      </w:r>
      <w:r w:rsidRPr="00D459F2">
        <w:rPr>
          <w:spacing w:val="-1"/>
        </w:rPr>
        <w:t>frames</w:t>
      </w:r>
      <w:r w:rsidRPr="00D459F2">
        <w:rPr>
          <w:spacing w:val="27"/>
        </w:rPr>
        <w:t xml:space="preserve"> </w:t>
      </w:r>
      <w:r w:rsidRPr="00D459F2">
        <w:t>set</w:t>
      </w:r>
      <w:r w:rsidRPr="00D459F2">
        <w:rPr>
          <w:spacing w:val="24"/>
        </w:rPr>
        <w:t xml:space="preserve"> </w:t>
      </w:r>
      <w:r w:rsidRPr="00D459F2">
        <w:rPr>
          <w:spacing w:val="-1"/>
        </w:rPr>
        <w:t>forth</w:t>
      </w:r>
      <w:r w:rsidRPr="00D459F2">
        <w:rPr>
          <w:spacing w:val="26"/>
        </w:rPr>
        <w:t xml:space="preserve"> </w:t>
      </w:r>
      <w:r w:rsidRPr="00D459F2">
        <w:rPr>
          <w:spacing w:val="-1"/>
        </w:rPr>
        <w:t>herein.</w:t>
      </w:r>
      <w:r w:rsidRPr="00D459F2">
        <w:rPr>
          <w:spacing w:val="52"/>
        </w:rPr>
        <w:t xml:space="preserve"> </w:t>
      </w:r>
      <w:r w:rsidRPr="00D459F2">
        <w:t>Such</w:t>
      </w:r>
      <w:r w:rsidRPr="00D459F2">
        <w:rPr>
          <w:spacing w:val="26"/>
        </w:rPr>
        <w:t xml:space="preserve"> </w:t>
      </w:r>
      <w:r w:rsidRPr="00D459F2">
        <w:rPr>
          <w:spacing w:val="-1"/>
        </w:rPr>
        <w:t>arbitrator</w:t>
      </w:r>
      <w:r w:rsidRPr="00D459F2">
        <w:rPr>
          <w:spacing w:val="27"/>
        </w:rPr>
        <w:t xml:space="preserve"> </w:t>
      </w:r>
      <w:r w:rsidRPr="00D459F2">
        <w:rPr>
          <w:spacing w:val="-1"/>
        </w:rPr>
        <w:t>will</w:t>
      </w:r>
      <w:r w:rsidRPr="00D459F2">
        <w:rPr>
          <w:spacing w:val="27"/>
        </w:rPr>
        <w:t xml:space="preserve"> </w:t>
      </w:r>
      <w:r w:rsidRPr="00D459F2">
        <w:rPr>
          <w:spacing w:val="-1"/>
        </w:rPr>
        <w:t>either</w:t>
      </w:r>
      <w:r w:rsidRPr="00D459F2">
        <w:rPr>
          <w:spacing w:val="27"/>
        </w:rPr>
        <w:t xml:space="preserve"> </w:t>
      </w:r>
      <w:r w:rsidRPr="00D459F2">
        <w:rPr>
          <w:spacing w:val="-2"/>
        </w:rPr>
        <w:t>be</w:t>
      </w:r>
      <w:r w:rsidRPr="00D459F2">
        <w:rPr>
          <w:spacing w:val="65"/>
        </w:rPr>
        <w:t xml:space="preserve"> </w:t>
      </w:r>
      <w:r w:rsidRPr="00D459F2">
        <w:rPr>
          <w:spacing w:val="-1"/>
        </w:rPr>
        <w:t>selected</w:t>
      </w:r>
      <w:r w:rsidRPr="00D459F2">
        <w:rPr>
          <w:spacing w:val="7"/>
        </w:rPr>
        <w:t xml:space="preserve"> </w:t>
      </w:r>
      <w:r w:rsidRPr="00D459F2">
        <w:t>by</w:t>
      </w:r>
      <w:r w:rsidRPr="00D459F2">
        <w:rPr>
          <w:spacing w:val="4"/>
        </w:rPr>
        <w:t xml:space="preserve"> </w:t>
      </w:r>
      <w:r w:rsidRPr="00D459F2">
        <w:rPr>
          <w:spacing w:val="-1"/>
        </w:rPr>
        <w:t>mutual</w:t>
      </w:r>
      <w:r w:rsidRPr="00D459F2">
        <w:rPr>
          <w:spacing w:val="8"/>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rPr>
          <w:spacing w:val="-1"/>
        </w:rPr>
        <w:t>the</w:t>
      </w:r>
      <w:r w:rsidRPr="00D459F2">
        <w:rPr>
          <w:spacing w:val="7"/>
        </w:rPr>
        <w:t xml:space="preserve"> </w:t>
      </w:r>
      <w:r w:rsidRPr="00D459F2">
        <w:rPr>
          <w:spacing w:val="-1"/>
        </w:rPr>
        <w:t>Parties</w:t>
      </w:r>
      <w:r w:rsidRPr="00D459F2">
        <w:rPr>
          <w:spacing w:val="5"/>
        </w:rPr>
        <w:t xml:space="preserve"> </w:t>
      </w:r>
      <w:r w:rsidRPr="00D459F2">
        <w:rPr>
          <w:spacing w:val="-1"/>
        </w:rPr>
        <w:t>within</w:t>
      </w:r>
      <w:r w:rsidRPr="00D459F2">
        <w:rPr>
          <w:spacing w:val="4"/>
        </w:rPr>
        <w:t xml:space="preserve"> </w:t>
      </w:r>
      <w:r w:rsidR="009D5499">
        <w:rPr>
          <w:spacing w:val="4"/>
        </w:rPr>
        <w:t>thirty (</w:t>
      </w:r>
      <w:r w:rsidRPr="00D459F2">
        <w:t>30</w:t>
      </w:r>
      <w:r w:rsidR="009D5499">
        <w:t>)</w:t>
      </w:r>
      <w:r w:rsidRPr="00D459F2">
        <w:rPr>
          <w:spacing w:val="4"/>
        </w:rPr>
        <w:t xml:space="preserve"> </w:t>
      </w:r>
      <w:r w:rsidRPr="00D459F2">
        <w:rPr>
          <w:spacing w:val="-1"/>
        </w:rPr>
        <w:t>days</w:t>
      </w:r>
      <w:r w:rsidRPr="00D459F2">
        <w:rPr>
          <w:spacing w:val="7"/>
        </w:rPr>
        <w:t xml:space="preserve"> </w:t>
      </w:r>
      <w:r w:rsidRPr="00D459F2">
        <w:rPr>
          <w:spacing w:val="-1"/>
        </w:rPr>
        <w:t>after</w:t>
      </w:r>
      <w:r w:rsidRPr="00D459F2">
        <w:rPr>
          <w:spacing w:val="6"/>
        </w:rPr>
        <w:t xml:space="preserve"> </w:t>
      </w:r>
      <w:r w:rsidRPr="00D459F2">
        <w:rPr>
          <w:spacing w:val="-1"/>
        </w:rPr>
        <w:t>written</w:t>
      </w:r>
      <w:r w:rsidRPr="00D459F2">
        <w:rPr>
          <w:spacing w:val="7"/>
        </w:rPr>
        <w:t xml:space="preserve"> </w:t>
      </w:r>
      <w:r w:rsidRPr="00D459F2">
        <w:rPr>
          <w:spacing w:val="-1"/>
        </w:rPr>
        <w:t>notice</w:t>
      </w:r>
      <w:r w:rsidRPr="00D459F2">
        <w:rPr>
          <w:spacing w:val="5"/>
        </w:rPr>
        <w:t xml:space="preserve"> </w:t>
      </w:r>
      <w:r w:rsidRPr="00D459F2">
        <w:rPr>
          <w:spacing w:val="-1"/>
        </w:rPr>
        <w:t>from</w:t>
      </w:r>
      <w:r w:rsidRPr="00D459F2">
        <w:rPr>
          <w:spacing w:val="3"/>
        </w:rPr>
        <w:t xml:space="preserve"> </w:t>
      </w:r>
      <w:r w:rsidRPr="00D459F2">
        <w:rPr>
          <w:spacing w:val="2"/>
        </w:rPr>
        <w:t>the</w:t>
      </w:r>
      <w:r w:rsidRPr="00D459F2">
        <w:rPr>
          <w:spacing w:val="7"/>
        </w:rPr>
        <w:t xml:space="preserve"> </w:t>
      </w:r>
      <w:r w:rsidRPr="00D459F2">
        <w:rPr>
          <w:spacing w:val="-1"/>
        </w:rPr>
        <w:t>Party</w:t>
      </w:r>
      <w:r w:rsidRPr="00D459F2">
        <w:rPr>
          <w:spacing w:val="4"/>
        </w:rPr>
        <w:t xml:space="preserve"> </w:t>
      </w:r>
      <w:r w:rsidRPr="00D459F2">
        <w:rPr>
          <w:spacing w:val="-1"/>
        </w:rPr>
        <w:t>requesting</w:t>
      </w:r>
      <w:r w:rsidRPr="00D459F2">
        <w:rPr>
          <w:spacing w:val="67"/>
        </w:rPr>
        <w:t xml:space="preserve"> </w:t>
      </w:r>
      <w:r w:rsidRPr="00D459F2">
        <w:rPr>
          <w:spacing w:val="-1"/>
        </w:rPr>
        <w:t>arbitration,</w:t>
      </w:r>
      <w:r w:rsidRPr="00D459F2">
        <w:rPr>
          <w:spacing w:val="4"/>
        </w:rPr>
        <w:t xml:space="preserve"> </w:t>
      </w:r>
      <w:r w:rsidRPr="00D459F2">
        <w:t>or</w:t>
      </w:r>
      <w:r w:rsidRPr="00D459F2">
        <w:rPr>
          <w:spacing w:val="5"/>
        </w:rPr>
        <w:t xml:space="preserve"> </w:t>
      </w:r>
      <w:r w:rsidRPr="00D459F2">
        <w:rPr>
          <w:spacing w:val="-1"/>
        </w:rPr>
        <w:t>failing</w:t>
      </w:r>
      <w:r w:rsidRPr="00D459F2">
        <w:rPr>
          <w:spacing w:val="4"/>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t>such</w:t>
      </w:r>
      <w:r w:rsidRPr="00D459F2">
        <w:rPr>
          <w:spacing w:val="7"/>
        </w:rPr>
        <w:t xml:space="preserve"> </w:t>
      </w:r>
      <w:r w:rsidRPr="00D459F2">
        <w:rPr>
          <w:spacing w:val="-2"/>
        </w:rPr>
        <w:t>time,</w:t>
      </w:r>
      <w:r w:rsidRPr="00D459F2">
        <w:rPr>
          <w:spacing w:val="7"/>
        </w:rPr>
        <w:t xml:space="preserve"> </w:t>
      </w:r>
      <w:r w:rsidRPr="00D459F2">
        <w:t>the</w:t>
      </w:r>
      <w:r w:rsidRPr="00D459F2">
        <w:rPr>
          <w:spacing w:val="7"/>
        </w:rPr>
        <w:t xml:space="preserve"> </w:t>
      </w:r>
      <w:r w:rsidRPr="00D459F2">
        <w:rPr>
          <w:spacing w:val="-1"/>
        </w:rPr>
        <w:t>arbitrator</w:t>
      </w:r>
      <w:r w:rsidRPr="00D459F2">
        <w:rPr>
          <w:spacing w:val="5"/>
        </w:rPr>
        <w:t xml:space="preserve"> </w:t>
      </w:r>
      <w:r w:rsidRPr="00D459F2">
        <w:rPr>
          <w:spacing w:val="-1"/>
        </w:rPr>
        <w:t>will</w:t>
      </w:r>
      <w:r w:rsidRPr="00D459F2">
        <w:rPr>
          <w:spacing w:val="8"/>
        </w:rPr>
        <w:t xml:space="preserve"> </w:t>
      </w:r>
      <w:r w:rsidRPr="00D459F2">
        <w:rPr>
          <w:spacing w:val="-2"/>
        </w:rPr>
        <w:t>be</w:t>
      </w:r>
      <w:r w:rsidRPr="00D459F2">
        <w:rPr>
          <w:spacing w:val="7"/>
        </w:rPr>
        <w:t xml:space="preserve"> </w:t>
      </w:r>
      <w:r w:rsidRPr="00D459F2">
        <w:rPr>
          <w:spacing w:val="-1"/>
        </w:rPr>
        <w:t>selected</w:t>
      </w:r>
      <w:r w:rsidRPr="00D459F2">
        <w:rPr>
          <w:spacing w:val="7"/>
        </w:rPr>
        <w:t xml:space="preserve"> </w:t>
      </w:r>
      <w:r w:rsidRPr="00D459F2">
        <w:rPr>
          <w:spacing w:val="-2"/>
        </w:rPr>
        <w:t>within</w:t>
      </w:r>
      <w:r w:rsidRPr="00D459F2">
        <w:rPr>
          <w:spacing w:val="7"/>
        </w:rPr>
        <w:t xml:space="preserve"> </w:t>
      </w:r>
      <w:r w:rsidRPr="00D459F2">
        <w:t>the</w:t>
      </w:r>
      <w:r w:rsidRPr="00D459F2">
        <w:rPr>
          <w:spacing w:val="5"/>
        </w:rPr>
        <w:t xml:space="preserve"> </w:t>
      </w:r>
      <w:r w:rsidRPr="00D459F2">
        <w:rPr>
          <w:spacing w:val="-1"/>
        </w:rPr>
        <w:t>following</w:t>
      </w:r>
      <w:r w:rsidRPr="00D459F2">
        <w:rPr>
          <w:spacing w:val="4"/>
        </w:rPr>
        <w:t xml:space="preserve"> </w:t>
      </w:r>
      <w:r w:rsidR="009D5499">
        <w:rPr>
          <w:spacing w:val="4"/>
        </w:rPr>
        <w:t>fourteen (</w:t>
      </w:r>
      <w:r w:rsidRPr="00D459F2">
        <w:t>14</w:t>
      </w:r>
      <w:r w:rsidR="009D5499">
        <w:t>)</w:t>
      </w:r>
      <w:r w:rsidRPr="00D459F2">
        <w:rPr>
          <w:spacing w:val="7"/>
        </w:rPr>
        <w:t xml:space="preserve"> </w:t>
      </w:r>
      <w:r w:rsidRPr="00D459F2">
        <w:rPr>
          <w:spacing w:val="-1"/>
        </w:rPr>
        <w:t>days</w:t>
      </w:r>
      <w:r w:rsidRPr="00D459F2">
        <w:rPr>
          <w:spacing w:val="55"/>
        </w:rPr>
        <w:t xml:space="preserve"> </w:t>
      </w:r>
      <w:r w:rsidRPr="00D459F2">
        <w:t>by</w:t>
      </w:r>
      <w:r w:rsidRPr="00D459F2">
        <w:rPr>
          <w:spacing w:val="-3"/>
        </w:rPr>
        <w:t xml:space="preserve"> </w:t>
      </w:r>
      <w:r w:rsidRPr="00D459F2">
        <w:t xml:space="preserve">the </w:t>
      </w:r>
      <w:r w:rsidRPr="00D459F2">
        <w:rPr>
          <w:spacing w:val="-1"/>
        </w:rPr>
        <w:t xml:space="preserve">AAA </w:t>
      </w:r>
      <w:r w:rsidRPr="00D459F2">
        <w:t>under</w:t>
      </w:r>
      <w:r w:rsidRPr="00D459F2">
        <w:rPr>
          <w:spacing w:val="-2"/>
        </w:rPr>
        <w:t xml:space="preserve"> </w:t>
      </w:r>
      <w:r w:rsidRPr="00D459F2">
        <w:t xml:space="preserve">the </w:t>
      </w:r>
      <w:r w:rsidRPr="00D459F2">
        <w:rPr>
          <w:spacing w:val="-2"/>
        </w:rPr>
        <w:t>AAA</w:t>
      </w:r>
      <w:r w:rsidRPr="00D459F2">
        <w:rPr>
          <w:spacing w:val="-1"/>
        </w:rPr>
        <w:t xml:space="preserve"> Rules.</w:t>
      </w:r>
    </w:p>
    <w:p w14:paraId="63B1E989" w14:textId="77777777" w:rsidR="00022BBD" w:rsidRPr="00D459F2" w:rsidRDefault="00022BBD" w:rsidP="00534B2B"/>
    <w:p w14:paraId="3B591645" w14:textId="77777777" w:rsidR="00022BBD" w:rsidRPr="00D459F2" w:rsidRDefault="003D2C98" w:rsidP="00526FB9">
      <w:pPr>
        <w:pStyle w:val="BodyText"/>
        <w:numPr>
          <w:ilvl w:val="1"/>
          <w:numId w:val="37"/>
        </w:numPr>
        <w:tabs>
          <w:tab w:val="left" w:pos="2261"/>
        </w:tabs>
        <w:ind w:right="120" w:firstLine="1440"/>
        <w:jc w:val="both"/>
      </w:pPr>
      <w:r w:rsidRPr="00D459F2">
        <w:t>Such</w:t>
      </w:r>
      <w:r w:rsidRPr="00D459F2">
        <w:rPr>
          <w:spacing w:val="2"/>
        </w:rPr>
        <w:t xml:space="preserve"> </w:t>
      </w:r>
      <w:r w:rsidRPr="00D459F2">
        <w:rPr>
          <w:spacing w:val="-1"/>
        </w:rPr>
        <w:t>arbitration will</w:t>
      </w:r>
      <w:r w:rsidRPr="00D459F2">
        <w:rPr>
          <w:spacing w:val="1"/>
        </w:rPr>
        <w:t xml:space="preserve"> </w:t>
      </w:r>
      <w:r w:rsidRPr="00D459F2">
        <w:t xml:space="preserve">be </w:t>
      </w:r>
      <w:r w:rsidRPr="00D459F2">
        <w:rPr>
          <w:spacing w:val="-1"/>
        </w:rPr>
        <w:t>held</w:t>
      </w:r>
      <w:r w:rsidRPr="00D459F2">
        <w:rPr>
          <w:spacing w:val="2"/>
        </w:rPr>
        <w:t xml:space="preserve"> </w:t>
      </w:r>
      <w:r w:rsidRPr="00D459F2">
        <w:t>at</w:t>
      </w:r>
      <w:r w:rsidRPr="00D459F2">
        <w:rPr>
          <w:spacing w:val="1"/>
        </w:rPr>
        <w:t xml:space="preserve"> </w:t>
      </w:r>
      <w:r w:rsidR="009D5499">
        <w:rPr>
          <w:spacing w:val="-1"/>
        </w:rPr>
        <w:t>a</w:t>
      </w:r>
      <w:r w:rsidRPr="00D459F2">
        <w:t xml:space="preserve"> </w:t>
      </w:r>
      <w:r w:rsidRPr="00D459F2">
        <w:rPr>
          <w:spacing w:val="-1"/>
        </w:rPr>
        <w:t>location</w:t>
      </w:r>
      <w:r w:rsidRPr="00D459F2">
        <w:t xml:space="preserve"> </w:t>
      </w:r>
      <w:r w:rsidR="009D5499">
        <w:rPr>
          <w:spacing w:val="-1"/>
        </w:rPr>
        <w:t>within</w:t>
      </w:r>
      <w:r w:rsidR="009D5499" w:rsidRPr="008D426D">
        <w:rPr>
          <w:spacing w:val="-1"/>
        </w:rPr>
        <w:t xml:space="preserve"> </w:t>
      </w:r>
      <w:r w:rsidR="009D5499">
        <w:rPr>
          <w:spacing w:val="-1"/>
        </w:rPr>
        <w:t>the</w:t>
      </w:r>
      <w:r w:rsidR="009D5499" w:rsidRPr="008D426D">
        <w:rPr>
          <w:spacing w:val="-1"/>
        </w:rPr>
        <w:t xml:space="preserve"> </w:t>
      </w:r>
      <w:r w:rsidR="009D5499">
        <w:rPr>
          <w:spacing w:val="-1"/>
        </w:rPr>
        <w:t>State of Illinois</w:t>
      </w:r>
      <w:r w:rsidRPr="00D459F2">
        <w:rPr>
          <w:spacing w:val="-1"/>
        </w:rPr>
        <w:t>.</w:t>
      </w:r>
      <w:r w:rsidRPr="00D459F2">
        <w:rPr>
          <w:spacing w:val="2"/>
        </w:rPr>
        <w:t xml:space="preserve"> </w:t>
      </w:r>
      <w:r w:rsidRPr="00D459F2">
        <w:rPr>
          <w:spacing w:val="-2"/>
        </w:rPr>
        <w:t>Absent</w:t>
      </w:r>
      <w:r w:rsidRPr="00D459F2">
        <w:rPr>
          <w:spacing w:val="43"/>
        </w:rPr>
        <w:t xml:space="preserve"> </w:t>
      </w:r>
      <w:r w:rsidRPr="00D459F2">
        <w:rPr>
          <w:spacing w:val="-1"/>
        </w:rPr>
        <w:t>agreement,</w:t>
      </w:r>
      <w:r w:rsidRPr="00D459F2">
        <w:rPr>
          <w:spacing w:val="8"/>
        </w:rPr>
        <w:t xml:space="preserve"> </w:t>
      </w:r>
      <w:r w:rsidRPr="00D459F2">
        <w:t>the</w:t>
      </w:r>
      <w:r w:rsidRPr="00D459F2">
        <w:rPr>
          <w:spacing w:val="5"/>
        </w:rPr>
        <w:t xml:space="preserve"> </w:t>
      </w:r>
      <w:r w:rsidRPr="00D459F2">
        <w:rPr>
          <w:spacing w:val="-1"/>
        </w:rPr>
        <w:t>arbitrator</w:t>
      </w:r>
      <w:r w:rsidRPr="00D459F2">
        <w:rPr>
          <w:spacing w:val="5"/>
        </w:rPr>
        <w:t xml:space="preserve"> </w:t>
      </w:r>
      <w:r w:rsidRPr="00D459F2">
        <w:rPr>
          <w:spacing w:val="-1"/>
        </w:rPr>
        <w:t>shall</w:t>
      </w:r>
      <w:r w:rsidRPr="00D459F2">
        <w:rPr>
          <w:spacing w:val="5"/>
        </w:rPr>
        <w:t xml:space="preserve"> </w:t>
      </w:r>
      <w:r w:rsidRPr="00D459F2">
        <w:rPr>
          <w:spacing w:val="-1"/>
        </w:rPr>
        <w:t>set</w:t>
      </w:r>
      <w:r w:rsidRPr="00D459F2">
        <w:rPr>
          <w:spacing w:val="8"/>
        </w:rPr>
        <w:t xml:space="preserve"> </w:t>
      </w:r>
      <w:r w:rsidRPr="00D459F2">
        <w:rPr>
          <w:spacing w:val="-1"/>
        </w:rPr>
        <w:t>the</w:t>
      </w:r>
      <w:r w:rsidR="009D5499">
        <w:rPr>
          <w:spacing w:val="-1"/>
        </w:rPr>
        <w:t xml:space="preserve"> precise</w:t>
      </w:r>
      <w:r w:rsidRPr="00D459F2">
        <w:rPr>
          <w:spacing w:val="7"/>
        </w:rPr>
        <w:t xml:space="preserve"> </w:t>
      </w:r>
      <w:r w:rsidRPr="00D459F2">
        <w:rPr>
          <w:spacing w:val="-1"/>
        </w:rPr>
        <w:t>location</w:t>
      </w:r>
      <w:r w:rsidRPr="00D459F2">
        <w:rPr>
          <w:spacing w:val="4"/>
        </w:rPr>
        <w:t xml:space="preserve"> </w:t>
      </w:r>
      <w:r w:rsidRPr="00D459F2">
        <w:t>of</w:t>
      </w:r>
      <w:r w:rsidRPr="00D459F2">
        <w:rPr>
          <w:spacing w:val="5"/>
        </w:rPr>
        <w:t xml:space="preserve"> </w:t>
      </w:r>
      <w:r w:rsidRPr="00D459F2">
        <w:t>the</w:t>
      </w:r>
      <w:r w:rsidRPr="00D459F2">
        <w:rPr>
          <w:spacing w:val="5"/>
        </w:rPr>
        <w:t xml:space="preserve"> </w:t>
      </w:r>
      <w:r w:rsidRPr="00D459F2">
        <w:rPr>
          <w:spacing w:val="-1"/>
        </w:rPr>
        <w:t>arbitration</w:t>
      </w:r>
      <w:r w:rsidRPr="00D459F2">
        <w:rPr>
          <w:spacing w:val="4"/>
        </w:rPr>
        <w:t xml:space="preserve"> </w:t>
      </w:r>
      <w:r w:rsidRPr="00D459F2">
        <w:rPr>
          <w:spacing w:val="-1"/>
        </w:rPr>
        <w:t>based</w:t>
      </w:r>
      <w:r w:rsidRPr="00D459F2">
        <w:rPr>
          <w:spacing w:val="7"/>
        </w:rPr>
        <w:t xml:space="preserve"> </w:t>
      </w:r>
      <w:r w:rsidRPr="00D459F2">
        <w:t>on</w:t>
      </w:r>
      <w:r w:rsidRPr="00D459F2">
        <w:rPr>
          <w:spacing w:val="7"/>
        </w:rPr>
        <w:t xml:space="preserve"> </w:t>
      </w:r>
      <w:r w:rsidRPr="00D459F2">
        <w:rPr>
          <w:spacing w:val="-1"/>
        </w:rPr>
        <w:t>where</w:t>
      </w:r>
      <w:r w:rsidRPr="00D459F2">
        <w:rPr>
          <w:spacing w:val="5"/>
        </w:rPr>
        <w:t xml:space="preserve"> </w:t>
      </w:r>
      <w:r w:rsidRPr="00D459F2">
        <w:t>it</w:t>
      </w:r>
      <w:r w:rsidRPr="00D459F2">
        <w:rPr>
          <w:spacing w:val="5"/>
        </w:rPr>
        <w:t xml:space="preserve"> </w:t>
      </w:r>
      <w:r w:rsidRPr="00D459F2">
        <w:t>is</w:t>
      </w:r>
      <w:r w:rsidRPr="00D459F2">
        <w:rPr>
          <w:spacing w:val="7"/>
        </w:rPr>
        <w:t xml:space="preserve"> </w:t>
      </w:r>
      <w:r w:rsidRPr="00D459F2">
        <w:rPr>
          <w:spacing w:val="-1"/>
        </w:rPr>
        <w:t>most</w:t>
      </w:r>
      <w:r w:rsidRPr="00D459F2">
        <w:rPr>
          <w:spacing w:val="8"/>
        </w:rPr>
        <w:t xml:space="preserve"> </w:t>
      </w:r>
      <w:r w:rsidRPr="00D459F2">
        <w:rPr>
          <w:spacing w:val="-1"/>
        </w:rPr>
        <w:t>convenient</w:t>
      </w:r>
      <w:r w:rsidRPr="00D459F2">
        <w:rPr>
          <w:spacing w:val="8"/>
        </w:rPr>
        <w:t xml:space="preserve"> </w:t>
      </w:r>
      <w:r w:rsidRPr="00D459F2">
        <w:rPr>
          <w:spacing w:val="-1"/>
        </w:rPr>
        <w:t>and</w:t>
      </w:r>
      <w:r w:rsidRPr="00D459F2">
        <w:rPr>
          <w:spacing w:val="63"/>
        </w:rPr>
        <w:t xml:space="preserve"> </w:t>
      </w:r>
      <w:r w:rsidRPr="00D459F2">
        <w:t>cost</w:t>
      </w:r>
      <w:r w:rsidRPr="00D459F2">
        <w:rPr>
          <w:spacing w:val="48"/>
        </w:rPr>
        <w:t xml:space="preserve"> </w:t>
      </w:r>
      <w:r w:rsidRPr="00D459F2">
        <w:rPr>
          <w:spacing w:val="-1"/>
        </w:rPr>
        <w:t>effective</w:t>
      </w:r>
      <w:r w:rsidRPr="00D459F2">
        <w:rPr>
          <w:spacing w:val="48"/>
        </w:rPr>
        <w:t xml:space="preserve"> </w:t>
      </w:r>
      <w:r w:rsidRPr="00D459F2">
        <w:t>to</w:t>
      </w:r>
      <w:r w:rsidRPr="00D459F2">
        <w:rPr>
          <w:spacing w:val="47"/>
        </w:rPr>
        <w:t xml:space="preserve"> </w:t>
      </w:r>
      <w:r w:rsidRPr="00D459F2">
        <w:rPr>
          <w:spacing w:val="-2"/>
        </w:rPr>
        <w:t>resolve</w:t>
      </w:r>
      <w:r w:rsidRPr="00D459F2">
        <w:rPr>
          <w:spacing w:val="48"/>
        </w:rPr>
        <w:t xml:space="preserve"> </w:t>
      </w:r>
      <w:r w:rsidRPr="00D459F2">
        <w:rPr>
          <w:spacing w:val="-1"/>
        </w:rPr>
        <w:t>the</w:t>
      </w:r>
      <w:r w:rsidRPr="00D459F2">
        <w:rPr>
          <w:spacing w:val="48"/>
        </w:rPr>
        <w:t xml:space="preserve"> </w:t>
      </w:r>
      <w:r w:rsidRPr="00D459F2">
        <w:rPr>
          <w:spacing w:val="-1"/>
        </w:rPr>
        <w:t>dispute,</w:t>
      </w:r>
      <w:r w:rsidRPr="00D459F2">
        <w:rPr>
          <w:spacing w:val="48"/>
        </w:rPr>
        <w:t xml:space="preserve"> </w:t>
      </w:r>
      <w:r w:rsidRPr="00D459F2">
        <w:t>and</w:t>
      </w:r>
      <w:r w:rsidRPr="00D459F2">
        <w:rPr>
          <w:spacing w:val="48"/>
        </w:rPr>
        <w:t xml:space="preserve"> </w:t>
      </w:r>
      <w:r w:rsidRPr="00D459F2">
        <w:rPr>
          <w:spacing w:val="-1"/>
        </w:rPr>
        <w:t>if</w:t>
      </w:r>
      <w:r w:rsidRPr="00D459F2">
        <w:rPr>
          <w:spacing w:val="48"/>
        </w:rPr>
        <w:t xml:space="preserve"> </w:t>
      </w:r>
      <w:r w:rsidRPr="00D459F2">
        <w:rPr>
          <w:spacing w:val="-1"/>
        </w:rPr>
        <w:t>it</w:t>
      </w:r>
      <w:r w:rsidRPr="00D459F2">
        <w:rPr>
          <w:spacing w:val="48"/>
        </w:rPr>
        <w:t xml:space="preserve"> </w:t>
      </w:r>
      <w:r w:rsidRPr="00D459F2">
        <w:rPr>
          <w:spacing w:val="-1"/>
        </w:rPr>
        <w:t>is</w:t>
      </w:r>
      <w:r w:rsidRPr="00D459F2">
        <w:rPr>
          <w:spacing w:val="48"/>
        </w:rPr>
        <w:t xml:space="preserve"> </w:t>
      </w:r>
      <w:r w:rsidRPr="00D459F2">
        <w:t>an</w:t>
      </w:r>
      <w:r w:rsidRPr="00D459F2">
        <w:rPr>
          <w:spacing w:val="45"/>
        </w:rPr>
        <w:t xml:space="preserve"> </w:t>
      </w:r>
      <w:r w:rsidRPr="00D459F2">
        <w:rPr>
          <w:spacing w:val="-1"/>
        </w:rPr>
        <w:t>international</w:t>
      </w:r>
      <w:r w:rsidRPr="00D459F2">
        <w:rPr>
          <w:spacing w:val="48"/>
        </w:rPr>
        <w:t xml:space="preserve"> </w:t>
      </w:r>
      <w:r w:rsidRPr="00D459F2">
        <w:rPr>
          <w:spacing w:val="-1"/>
        </w:rPr>
        <w:t>matter,</w:t>
      </w:r>
      <w:r w:rsidRPr="00D459F2">
        <w:rPr>
          <w:spacing w:val="47"/>
        </w:rPr>
        <w:t xml:space="preserve"> </w:t>
      </w:r>
      <w:r w:rsidRPr="00D459F2">
        <w:rPr>
          <w:spacing w:val="-1"/>
        </w:rPr>
        <w:t>with</w:t>
      </w:r>
      <w:r w:rsidRPr="00D459F2">
        <w:rPr>
          <w:spacing w:val="45"/>
        </w:rPr>
        <w:t xml:space="preserve"> </w:t>
      </w:r>
      <w:r w:rsidRPr="00D459F2">
        <w:rPr>
          <w:spacing w:val="-1"/>
        </w:rPr>
        <w:t>regard</w:t>
      </w:r>
      <w:r w:rsidRPr="00D459F2">
        <w:rPr>
          <w:spacing w:val="47"/>
        </w:rPr>
        <w:t xml:space="preserve"> </w:t>
      </w:r>
      <w:r w:rsidRPr="00D459F2">
        <w:t>to</w:t>
      </w:r>
      <w:r w:rsidRPr="00D459F2">
        <w:rPr>
          <w:spacing w:val="47"/>
        </w:rPr>
        <w:t xml:space="preserve"> </w:t>
      </w:r>
      <w:r w:rsidRPr="00D459F2">
        <w:rPr>
          <w:spacing w:val="-1"/>
        </w:rPr>
        <w:t>any</w:t>
      </w:r>
      <w:r w:rsidRPr="00D459F2">
        <w:rPr>
          <w:spacing w:val="45"/>
        </w:rPr>
        <w:t xml:space="preserve"> </w:t>
      </w:r>
      <w:r w:rsidRPr="00D459F2">
        <w:rPr>
          <w:spacing w:val="-1"/>
        </w:rPr>
        <w:t>special</w:t>
      </w:r>
      <w:r w:rsidRPr="00D459F2">
        <w:rPr>
          <w:spacing w:val="65"/>
        </w:rPr>
        <w:t xml:space="preserve"> </w:t>
      </w:r>
      <w:r w:rsidRPr="00D459F2">
        <w:rPr>
          <w:spacing w:val="-1"/>
        </w:rPr>
        <w:t>considerations</w:t>
      </w:r>
      <w:r w:rsidRPr="00D459F2">
        <w:rPr>
          <w:spacing w:val="-2"/>
        </w:rPr>
        <w:t xml:space="preserve"> </w:t>
      </w:r>
      <w:r w:rsidRPr="00D459F2">
        <w:rPr>
          <w:spacing w:val="-1"/>
        </w:rPr>
        <w:t>raised</w:t>
      </w:r>
      <w:r w:rsidRPr="00D459F2">
        <w:t xml:space="preserve"> by</w:t>
      </w:r>
      <w:r w:rsidRPr="00D459F2">
        <w:rPr>
          <w:spacing w:val="-3"/>
        </w:rPr>
        <w:t xml:space="preserve"> </w:t>
      </w:r>
      <w:r w:rsidRPr="00D459F2">
        <w:t>the</w:t>
      </w:r>
      <w:r w:rsidRPr="00D459F2">
        <w:rPr>
          <w:spacing w:val="-2"/>
        </w:rPr>
        <w:t xml:space="preserve"> </w:t>
      </w:r>
      <w:r w:rsidRPr="00D459F2">
        <w:rPr>
          <w:spacing w:val="-1"/>
        </w:rPr>
        <w:t>Parties</w:t>
      </w:r>
      <w:r w:rsidRPr="00D459F2">
        <w:t xml:space="preserve"> </w:t>
      </w:r>
      <w:r w:rsidRPr="00D459F2">
        <w:rPr>
          <w:spacing w:val="-1"/>
        </w:rPr>
        <w:t>that</w:t>
      </w:r>
      <w:r w:rsidRPr="00D459F2">
        <w:rPr>
          <w:spacing w:val="1"/>
        </w:rPr>
        <w:t xml:space="preserve"> </w:t>
      </w:r>
      <w:r w:rsidRPr="00D459F2">
        <w:rPr>
          <w:spacing w:val="-2"/>
        </w:rPr>
        <w:t xml:space="preserve">may </w:t>
      </w:r>
      <w:r w:rsidRPr="00D459F2">
        <w:rPr>
          <w:spacing w:val="-1"/>
        </w:rPr>
        <w:t>therefore</w:t>
      </w:r>
      <w:r w:rsidRPr="00D459F2">
        <w:rPr>
          <w:spacing w:val="-2"/>
        </w:rPr>
        <w:t xml:space="preserve"> </w:t>
      </w:r>
      <w:r w:rsidRPr="00D459F2">
        <w:t xml:space="preserve">be </w:t>
      </w:r>
      <w:r w:rsidRPr="00D459F2">
        <w:rPr>
          <w:spacing w:val="-1"/>
        </w:rPr>
        <w:t>relevant.</w:t>
      </w:r>
    </w:p>
    <w:p w14:paraId="63B82550" w14:textId="77777777" w:rsidR="00022BBD" w:rsidRPr="00534B2B" w:rsidRDefault="00022BBD" w:rsidP="00534B2B">
      <w:pPr>
        <w:rPr>
          <w:sz w:val="20"/>
        </w:rPr>
      </w:pPr>
    </w:p>
    <w:p w14:paraId="2A7C5C82" w14:textId="77777777" w:rsidR="00022BBD" w:rsidRPr="00D459F2" w:rsidRDefault="003D2C98" w:rsidP="00526FB9">
      <w:pPr>
        <w:pStyle w:val="BodyText"/>
        <w:numPr>
          <w:ilvl w:val="1"/>
          <w:numId w:val="37"/>
        </w:numPr>
        <w:tabs>
          <w:tab w:val="left" w:pos="2261"/>
        </w:tabs>
        <w:ind w:right="116" w:firstLine="1440"/>
        <w:jc w:val="both"/>
      </w:pPr>
      <w:r w:rsidRPr="00D459F2">
        <w:t>The</w:t>
      </w:r>
      <w:r w:rsidRPr="00D459F2">
        <w:rPr>
          <w:spacing w:val="29"/>
        </w:rPr>
        <w:t xml:space="preserve"> </w:t>
      </w:r>
      <w:r w:rsidRPr="00D459F2">
        <w:rPr>
          <w:spacing w:val="-2"/>
        </w:rPr>
        <w:t>AAA</w:t>
      </w:r>
      <w:r w:rsidRPr="00D459F2">
        <w:rPr>
          <w:spacing w:val="30"/>
        </w:rPr>
        <w:t xml:space="preserve"> </w:t>
      </w:r>
      <w:r w:rsidRPr="00D459F2">
        <w:rPr>
          <w:spacing w:val="-1"/>
        </w:rPr>
        <w:t>Rules</w:t>
      </w:r>
      <w:r w:rsidRPr="00D459F2">
        <w:rPr>
          <w:spacing w:val="29"/>
        </w:rPr>
        <w:t xml:space="preserve"> </w:t>
      </w:r>
      <w:r w:rsidRPr="00D459F2">
        <w:rPr>
          <w:spacing w:val="-1"/>
        </w:rPr>
        <w:t>(including</w:t>
      </w:r>
      <w:r w:rsidRPr="00D459F2">
        <w:rPr>
          <w:spacing w:val="28"/>
        </w:rPr>
        <w:t xml:space="preserve"> </w:t>
      </w:r>
      <w:r w:rsidRPr="00D459F2">
        <w:t>the</w:t>
      </w:r>
      <w:r w:rsidRPr="00D459F2">
        <w:rPr>
          <w:spacing w:val="31"/>
        </w:rPr>
        <w:t xml:space="preserve"> </w:t>
      </w:r>
      <w:r w:rsidRPr="00D459F2">
        <w:rPr>
          <w:spacing w:val="-1"/>
        </w:rPr>
        <w:t>Optional</w:t>
      </w:r>
      <w:r w:rsidRPr="00D459F2">
        <w:rPr>
          <w:spacing w:val="32"/>
        </w:rPr>
        <w:t xml:space="preserve"> </w:t>
      </w:r>
      <w:r w:rsidRPr="00D459F2">
        <w:rPr>
          <w:spacing w:val="-1"/>
        </w:rPr>
        <w:t>Rules</w:t>
      </w:r>
      <w:r w:rsidRPr="00D459F2">
        <w:rPr>
          <w:spacing w:val="31"/>
        </w:rPr>
        <w:t xml:space="preserve"> </w:t>
      </w:r>
      <w:r w:rsidRPr="00D459F2">
        <w:rPr>
          <w:spacing w:val="-1"/>
        </w:rPr>
        <w:t>for</w:t>
      </w:r>
      <w:r w:rsidRPr="00D459F2">
        <w:rPr>
          <w:spacing w:val="31"/>
        </w:rPr>
        <w:t xml:space="preserve"> </w:t>
      </w:r>
      <w:r w:rsidRPr="00D459F2">
        <w:rPr>
          <w:spacing w:val="-1"/>
        </w:rPr>
        <w:t>Emergency</w:t>
      </w:r>
      <w:r w:rsidRPr="00D459F2">
        <w:rPr>
          <w:spacing w:val="28"/>
        </w:rPr>
        <w:t xml:space="preserve"> </w:t>
      </w:r>
      <w:r w:rsidRPr="00D459F2">
        <w:rPr>
          <w:spacing w:val="-1"/>
        </w:rPr>
        <w:t>Protection</w:t>
      </w:r>
      <w:r w:rsidRPr="00D459F2">
        <w:rPr>
          <w:spacing w:val="47"/>
        </w:rPr>
        <w:t xml:space="preserve"> </w:t>
      </w:r>
      <w:r w:rsidRPr="00D459F2">
        <w:rPr>
          <w:spacing w:val="-1"/>
        </w:rPr>
        <w:t>Measures)</w:t>
      </w:r>
      <w:r w:rsidRPr="00D459F2">
        <w:rPr>
          <w:spacing w:val="13"/>
        </w:rPr>
        <w:t xml:space="preserve"> </w:t>
      </w:r>
      <w:r w:rsidRPr="00D459F2">
        <w:rPr>
          <w:spacing w:val="-1"/>
        </w:rPr>
        <w:t>apply</w:t>
      </w:r>
      <w:r w:rsidRPr="00D459F2">
        <w:rPr>
          <w:spacing w:val="9"/>
        </w:rPr>
        <w:t xml:space="preserve"> </w:t>
      </w:r>
      <w:r w:rsidRPr="00D459F2">
        <w:t>to</w:t>
      </w:r>
      <w:r w:rsidRPr="00D459F2">
        <w:rPr>
          <w:spacing w:val="12"/>
        </w:rPr>
        <w:t xml:space="preserve"> </w:t>
      </w:r>
      <w:r w:rsidRPr="00D459F2">
        <w:rPr>
          <w:spacing w:val="-1"/>
        </w:rPr>
        <w:t>the</w:t>
      </w:r>
      <w:r w:rsidRPr="00D459F2">
        <w:rPr>
          <w:spacing w:val="12"/>
        </w:rPr>
        <w:t xml:space="preserve"> </w:t>
      </w:r>
      <w:r w:rsidRPr="00D459F2">
        <w:rPr>
          <w:spacing w:val="-1"/>
        </w:rPr>
        <w:t>extent</w:t>
      </w:r>
      <w:r w:rsidRPr="00D459F2">
        <w:rPr>
          <w:spacing w:val="13"/>
        </w:rPr>
        <w:t xml:space="preserve"> </w:t>
      </w:r>
      <w:r w:rsidRPr="00D459F2">
        <w:t>not</w:t>
      </w:r>
      <w:r w:rsidRPr="00D459F2">
        <w:rPr>
          <w:spacing w:val="10"/>
        </w:rPr>
        <w:t xml:space="preserve"> </w:t>
      </w:r>
      <w:r w:rsidRPr="00D459F2">
        <w:rPr>
          <w:spacing w:val="-1"/>
        </w:rPr>
        <w:t>inconsistent</w:t>
      </w:r>
      <w:r w:rsidRPr="00D459F2">
        <w:rPr>
          <w:spacing w:val="13"/>
        </w:rPr>
        <w:t xml:space="preserve"> </w:t>
      </w:r>
      <w:r w:rsidRPr="00D459F2">
        <w:rPr>
          <w:spacing w:val="-2"/>
        </w:rPr>
        <w:t>with</w:t>
      </w:r>
      <w:r w:rsidRPr="00D459F2">
        <w:rPr>
          <w:spacing w:val="12"/>
        </w:rPr>
        <w:t xml:space="preserve"> </w:t>
      </w:r>
      <w:r w:rsidRPr="00D459F2">
        <w:t>the</w:t>
      </w:r>
      <w:r w:rsidRPr="00D459F2">
        <w:rPr>
          <w:spacing w:val="12"/>
        </w:rPr>
        <w:t xml:space="preserve"> </w:t>
      </w:r>
      <w:r w:rsidRPr="00D459F2">
        <w:rPr>
          <w:spacing w:val="-1"/>
        </w:rPr>
        <w:t>rules</w:t>
      </w:r>
      <w:r w:rsidRPr="00D459F2">
        <w:rPr>
          <w:spacing w:val="12"/>
        </w:rPr>
        <w:t xml:space="preserve"> </w:t>
      </w:r>
      <w:r w:rsidRPr="00D459F2">
        <w:rPr>
          <w:spacing w:val="-1"/>
        </w:rPr>
        <w:t>herein</w:t>
      </w:r>
      <w:r w:rsidRPr="00D459F2">
        <w:rPr>
          <w:spacing w:val="12"/>
        </w:rPr>
        <w:t xml:space="preserve"> </w:t>
      </w:r>
      <w:r w:rsidRPr="00D459F2">
        <w:rPr>
          <w:spacing w:val="-1"/>
        </w:rPr>
        <w:t>specified.</w:t>
      </w:r>
      <w:r w:rsidRPr="00D459F2">
        <w:rPr>
          <w:spacing w:val="24"/>
        </w:rPr>
        <w:t xml:space="preserve"> </w:t>
      </w:r>
      <w:r w:rsidRPr="00D459F2">
        <w:rPr>
          <w:spacing w:val="-2"/>
        </w:rPr>
        <w:t>If</w:t>
      </w:r>
      <w:r w:rsidRPr="00D459F2">
        <w:rPr>
          <w:spacing w:val="12"/>
        </w:rPr>
        <w:t xml:space="preserve"> </w:t>
      </w:r>
      <w:r w:rsidRPr="00D459F2">
        <w:t>the</w:t>
      </w:r>
      <w:r w:rsidRPr="00D459F2">
        <w:rPr>
          <w:spacing w:val="12"/>
        </w:rPr>
        <w:t xml:space="preserve"> </w:t>
      </w:r>
      <w:r w:rsidRPr="00D459F2">
        <w:rPr>
          <w:spacing w:val="-1"/>
        </w:rPr>
        <w:t>dispute</w:t>
      </w:r>
      <w:r w:rsidRPr="00D459F2">
        <w:rPr>
          <w:spacing w:val="10"/>
        </w:rPr>
        <w:t xml:space="preserve"> </w:t>
      </w:r>
      <w:r w:rsidRPr="00D459F2">
        <w:rPr>
          <w:spacing w:val="-1"/>
        </w:rPr>
        <w:t>is</w:t>
      </w:r>
      <w:r w:rsidRPr="00D459F2">
        <w:rPr>
          <w:spacing w:val="65"/>
        </w:rPr>
        <w:t xml:space="preserve"> </w:t>
      </w:r>
      <w:r w:rsidRPr="00D459F2">
        <w:rPr>
          <w:spacing w:val="-1"/>
        </w:rPr>
        <w:t>international</w:t>
      </w:r>
      <w:r w:rsidRPr="00D459F2">
        <w:rPr>
          <w:spacing w:val="22"/>
        </w:rPr>
        <w:t xml:space="preserve"> </w:t>
      </w:r>
      <w:r w:rsidRPr="00D459F2">
        <w:t>in</w:t>
      </w:r>
      <w:r w:rsidRPr="00D459F2">
        <w:rPr>
          <w:spacing w:val="19"/>
        </w:rPr>
        <w:t xml:space="preserve"> </w:t>
      </w:r>
      <w:r w:rsidRPr="00D459F2">
        <w:rPr>
          <w:spacing w:val="-1"/>
        </w:rPr>
        <w:t>scope</w:t>
      </w:r>
      <w:r w:rsidRPr="00D459F2">
        <w:rPr>
          <w:spacing w:val="21"/>
        </w:rPr>
        <w:t xml:space="preserve"> </w:t>
      </w:r>
      <w:r w:rsidRPr="00D459F2">
        <w:t>as</w:t>
      </w:r>
      <w:r w:rsidRPr="00D459F2">
        <w:rPr>
          <w:spacing w:val="22"/>
        </w:rPr>
        <w:t xml:space="preserve"> </w:t>
      </w:r>
      <w:r w:rsidRPr="00D459F2">
        <w:rPr>
          <w:spacing w:val="-1"/>
        </w:rPr>
        <w:t>defined</w:t>
      </w:r>
      <w:r w:rsidRPr="00D459F2">
        <w:rPr>
          <w:spacing w:val="21"/>
        </w:rPr>
        <w:t xml:space="preserve"> </w:t>
      </w:r>
      <w:r w:rsidRPr="00D459F2">
        <w:rPr>
          <w:spacing w:val="-1"/>
        </w:rPr>
        <w:t>in</w:t>
      </w:r>
      <w:r w:rsidRPr="00D459F2">
        <w:rPr>
          <w:spacing w:val="21"/>
        </w:rPr>
        <w:t xml:space="preserve"> </w:t>
      </w:r>
      <w:r w:rsidRPr="00D459F2">
        <w:rPr>
          <w:spacing w:val="-1"/>
        </w:rPr>
        <w:t>the</w:t>
      </w:r>
      <w:r w:rsidRPr="00D459F2">
        <w:rPr>
          <w:spacing w:val="21"/>
        </w:rPr>
        <w:t xml:space="preserve"> </w:t>
      </w:r>
      <w:r w:rsidRPr="00D459F2">
        <w:rPr>
          <w:spacing w:val="-1"/>
        </w:rPr>
        <w:t>United</w:t>
      </w:r>
      <w:r w:rsidRPr="00D459F2">
        <w:rPr>
          <w:spacing w:val="21"/>
        </w:rPr>
        <w:t xml:space="preserve"> </w:t>
      </w:r>
      <w:r w:rsidRPr="00D459F2">
        <w:rPr>
          <w:spacing w:val="-1"/>
        </w:rPr>
        <w:t>Nations</w:t>
      </w:r>
      <w:r w:rsidRPr="00D459F2">
        <w:rPr>
          <w:spacing w:val="22"/>
        </w:rPr>
        <w:t xml:space="preserve"> </w:t>
      </w:r>
      <w:r w:rsidRPr="00D459F2">
        <w:rPr>
          <w:spacing w:val="-1"/>
        </w:rPr>
        <w:t>Commission</w:t>
      </w:r>
      <w:r w:rsidRPr="00D459F2">
        <w:rPr>
          <w:spacing w:val="21"/>
        </w:rPr>
        <w:t xml:space="preserve"> </w:t>
      </w:r>
      <w:r w:rsidRPr="00D459F2">
        <w:t>on</w:t>
      </w:r>
      <w:r w:rsidRPr="00D459F2">
        <w:rPr>
          <w:spacing w:val="21"/>
        </w:rPr>
        <w:t xml:space="preserve"> </w:t>
      </w:r>
      <w:r w:rsidRPr="00D459F2">
        <w:rPr>
          <w:spacing w:val="-1"/>
        </w:rPr>
        <w:t>International</w:t>
      </w:r>
      <w:r w:rsidRPr="00D459F2">
        <w:rPr>
          <w:spacing w:val="20"/>
        </w:rPr>
        <w:t xml:space="preserve"> </w:t>
      </w:r>
      <w:r w:rsidRPr="00D459F2">
        <w:rPr>
          <w:spacing w:val="-1"/>
        </w:rPr>
        <w:t>Trade</w:t>
      </w:r>
      <w:r w:rsidRPr="00D459F2">
        <w:rPr>
          <w:spacing w:val="21"/>
        </w:rPr>
        <w:t xml:space="preserve"> </w:t>
      </w:r>
      <w:r w:rsidRPr="00D459F2">
        <w:t>Law</w:t>
      </w:r>
      <w:r w:rsidRPr="00D459F2">
        <w:rPr>
          <w:spacing w:val="18"/>
        </w:rPr>
        <w:t xml:space="preserve"> </w:t>
      </w:r>
      <w:r w:rsidRPr="00D459F2">
        <w:rPr>
          <w:spacing w:val="-1"/>
        </w:rPr>
        <w:t>Model</w:t>
      </w:r>
      <w:r w:rsidRPr="00D459F2">
        <w:rPr>
          <w:spacing w:val="59"/>
        </w:rPr>
        <w:t xml:space="preserve"> </w:t>
      </w:r>
      <w:r w:rsidRPr="00D459F2">
        <w:rPr>
          <w:rFonts w:cs="Times New Roman"/>
        </w:rPr>
        <w:t>Law</w:t>
      </w:r>
      <w:r w:rsidRPr="00D459F2">
        <w:rPr>
          <w:rFonts w:cs="Times New Roman"/>
          <w:spacing w:val="34"/>
        </w:rPr>
        <w:t xml:space="preserve"> </w:t>
      </w:r>
      <w:r w:rsidRPr="00D459F2">
        <w:rPr>
          <w:rFonts w:cs="Times New Roman"/>
        </w:rPr>
        <w:t>on</w:t>
      </w:r>
      <w:r w:rsidRPr="00D459F2">
        <w:rPr>
          <w:rFonts w:cs="Times New Roman"/>
          <w:spacing w:val="35"/>
        </w:rPr>
        <w:t xml:space="preserve"> </w:t>
      </w:r>
      <w:r w:rsidRPr="00D459F2">
        <w:rPr>
          <w:rFonts w:cs="Times New Roman"/>
          <w:spacing w:val="-1"/>
        </w:rPr>
        <w:t>International</w:t>
      </w:r>
      <w:r w:rsidRPr="00D459F2">
        <w:rPr>
          <w:rFonts w:cs="Times New Roman"/>
          <w:spacing w:val="37"/>
        </w:rPr>
        <w:t xml:space="preserve"> </w:t>
      </w:r>
      <w:r w:rsidRPr="00D459F2">
        <w:rPr>
          <w:rFonts w:cs="Times New Roman"/>
          <w:spacing w:val="-1"/>
        </w:rPr>
        <w:t>Commercial</w:t>
      </w:r>
      <w:r w:rsidRPr="00D459F2">
        <w:rPr>
          <w:rFonts w:cs="Times New Roman"/>
          <w:spacing w:val="37"/>
        </w:rPr>
        <w:t xml:space="preserve"> </w:t>
      </w:r>
      <w:r w:rsidRPr="00D459F2">
        <w:rPr>
          <w:rFonts w:cs="Times New Roman"/>
          <w:spacing w:val="-1"/>
        </w:rPr>
        <w:t>Arbitration,</w:t>
      </w:r>
      <w:r w:rsidRPr="00D459F2">
        <w:rPr>
          <w:rFonts w:cs="Times New Roman"/>
          <w:spacing w:val="33"/>
        </w:rPr>
        <w:t xml:space="preserve"> </w:t>
      </w:r>
      <w:r w:rsidRPr="00D459F2">
        <w:rPr>
          <w:rFonts w:cs="Times New Roman"/>
        </w:rPr>
        <w:t>the</w:t>
      </w:r>
      <w:r w:rsidRPr="00D459F2">
        <w:rPr>
          <w:rFonts w:cs="Times New Roman"/>
          <w:spacing w:val="36"/>
        </w:rPr>
        <w:t xml:space="preserve"> </w:t>
      </w:r>
      <w:r w:rsidRPr="00D459F2">
        <w:rPr>
          <w:rFonts w:cs="Times New Roman"/>
          <w:spacing w:val="-2"/>
        </w:rPr>
        <w:t>AAA’s</w:t>
      </w:r>
      <w:r w:rsidRPr="00D459F2">
        <w:rPr>
          <w:rFonts w:cs="Times New Roman"/>
          <w:spacing w:val="36"/>
        </w:rPr>
        <w:t xml:space="preserve"> </w:t>
      </w:r>
      <w:r w:rsidRPr="00D459F2">
        <w:rPr>
          <w:rFonts w:cs="Times New Roman"/>
          <w:spacing w:val="-1"/>
        </w:rPr>
        <w:t>Supplementary</w:t>
      </w:r>
      <w:r w:rsidRPr="00D459F2">
        <w:rPr>
          <w:rFonts w:cs="Times New Roman"/>
          <w:spacing w:val="33"/>
        </w:rPr>
        <w:t xml:space="preserve"> </w:t>
      </w:r>
      <w:r w:rsidRPr="00D459F2">
        <w:rPr>
          <w:rFonts w:cs="Times New Roman"/>
          <w:spacing w:val="-1"/>
        </w:rPr>
        <w:t>Procedures</w:t>
      </w:r>
      <w:r w:rsidRPr="00D459F2">
        <w:rPr>
          <w:rFonts w:cs="Times New Roman"/>
          <w:spacing w:val="36"/>
        </w:rPr>
        <w:t xml:space="preserve"> </w:t>
      </w:r>
      <w:r w:rsidRPr="00D459F2">
        <w:rPr>
          <w:rFonts w:cs="Times New Roman"/>
          <w:spacing w:val="-1"/>
        </w:rPr>
        <w:t>for</w:t>
      </w:r>
      <w:r w:rsidRPr="00D459F2">
        <w:rPr>
          <w:rFonts w:cs="Times New Roman"/>
          <w:spacing w:val="36"/>
        </w:rPr>
        <w:t xml:space="preserve"> </w:t>
      </w:r>
      <w:r w:rsidRPr="00D459F2">
        <w:rPr>
          <w:rFonts w:cs="Times New Roman"/>
          <w:spacing w:val="-1"/>
        </w:rPr>
        <w:t>International</w:t>
      </w:r>
      <w:r w:rsidRPr="00D459F2">
        <w:rPr>
          <w:rFonts w:cs="Times New Roman"/>
          <w:spacing w:val="65"/>
        </w:rPr>
        <w:t xml:space="preserve"> </w:t>
      </w:r>
      <w:r w:rsidRPr="00D459F2">
        <w:rPr>
          <w:spacing w:val="-1"/>
        </w:rPr>
        <w:t>Commercial</w:t>
      </w:r>
      <w:r w:rsidRPr="00D459F2">
        <w:rPr>
          <w:spacing w:val="1"/>
        </w:rPr>
        <w:t xml:space="preserve"> </w:t>
      </w:r>
      <w:r w:rsidRPr="00D459F2">
        <w:rPr>
          <w:spacing w:val="-1"/>
        </w:rPr>
        <w:t>Disputes</w:t>
      </w:r>
      <w:r w:rsidRPr="00D459F2">
        <w:t xml:space="preserve"> </w:t>
      </w:r>
      <w:r w:rsidRPr="00D459F2">
        <w:rPr>
          <w:spacing w:val="-1"/>
        </w:rPr>
        <w:t>shall</w:t>
      </w:r>
      <w:r w:rsidRPr="00D459F2">
        <w:rPr>
          <w:spacing w:val="-2"/>
        </w:rPr>
        <w:t xml:space="preserve"> </w:t>
      </w:r>
      <w:r w:rsidRPr="00D459F2">
        <w:rPr>
          <w:spacing w:val="-1"/>
        </w:rPr>
        <w:t>apply.</w:t>
      </w:r>
    </w:p>
    <w:p w14:paraId="7FF5B706" w14:textId="77777777" w:rsidR="00022BBD" w:rsidRPr="00534B2B" w:rsidRDefault="00022BBD" w:rsidP="00534B2B">
      <w:pPr>
        <w:rPr>
          <w:sz w:val="20"/>
        </w:rPr>
      </w:pPr>
    </w:p>
    <w:p w14:paraId="107B4C2E" w14:textId="6B33E4BB" w:rsidR="00022BBD" w:rsidRPr="00D459F2" w:rsidRDefault="003D2C98" w:rsidP="00526FB9">
      <w:pPr>
        <w:pStyle w:val="BodyText"/>
        <w:numPr>
          <w:ilvl w:val="1"/>
          <w:numId w:val="37"/>
        </w:numPr>
        <w:tabs>
          <w:tab w:val="left" w:pos="2261"/>
        </w:tabs>
        <w:ind w:right="118" w:firstLine="1440"/>
        <w:jc w:val="both"/>
      </w:pPr>
      <w:r w:rsidRPr="00D459F2">
        <w:t>The</w:t>
      </w:r>
      <w:r w:rsidRPr="00D459F2">
        <w:rPr>
          <w:spacing w:val="12"/>
        </w:rPr>
        <w:t xml:space="preserve"> </w:t>
      </w:r>
      <w:r w:rsidRPr="00D459F2">
        <w:rPr>
          <w:spacing w:val="-1"/>
        </w:rPr>
        <w:t>hearing</w:t>
      </w:r>
      <w:r w:rsidRPr="00D459F2">
        <w:rPr>
          <w:spacing w:val="11"/>
        </w:rPr>
        <w:t xml:space="preserve"> </w:t>
      </w:r>
      <w:r w:rsidRPr="00D459F2">
        <w:rPr>
          <w:spacing w:val="-1"/>
        </w:rPr>
        <w:t>will</w:t>
      </w:r>
      <w:r w:rsidRPr="00D459F2">
        <w:rPr>
          <w:spacing w:val="15"/>
        </w:rPr>
        <w:t xml:space="preserve"> </w:t>
      </w:r>
      <w:r w:rsidRPr="00D459F2">
        <w:t>be</w:t>
      </w:r>
      <w:r w:rsidRPr="00D459F2">
        <w:rPr>
          <w:spacing w:val="14"/>
        </w:rPr>
        <w:t xml:space="preserve"> </w:t>
      </w:r>
      <w:r w:rsidRPr="00D459F2">
        <w:rPr>
          <w:spacing w:val="-1"/>
        </w:rPr>
        <w:t>conducted</w:t>
      </w:r>
      <w:r w:rsidRPr="00D459F2">
        <w:rPr>
          <w:spacing w:val="14"/>
        </w:rPr>
        <w:t xml:space="preserve"> </w:t>
      </w:r>
      <w:r w:rsidRPr="00D459F2">
        <w:rPr>
          <w:spacing w:val="-2"/>
        </w:rPr>
        <w:t>on</w:t>
      </w:r>
      <w:r w:rsidRPr="00D459F2">
        <w:rPr>
          <w:spacing w:val="14"/>
        </w:rPr>
        <w:t xml:space="preserve"> </w:t>
      </w:r>
      <w:r w:rsidRPr="00D459F2">
        <w:t>a</w:t>
      </w:r>
      <w:r w:rsidRPr="00D459F2">
        <w:rPr>
          <w:spacing w:val="14"/>
        </w:rPr>
        <w:t xml:space="preserve"> </w:t>
      </w:r>
      <w:r w:rsidRPr="00D459F2">
        <w:rPr>
          <w:spacing w:val="-1"/>
        </w:rPr>
        <w:t>confidential</w:t>
      </w:r>
      <w:r w:rsidRPr="00D459F2">
        <w:rPr>
          <w:spacing w:val="15"/>
        </w:rPr>
        <w:t xml:space="preserve"> </w:t>
      </w:r>
      <w:r w:rsidRPr="00D459F2">
        <w:rPr>
          <w:spacing w:val="-1"/>
        </w:rPr>
        <w:t>basis</w:t>
      </w:r>
      <w:r w:rsidRPr="00D459F2">
        <w:rPr>
          <w:spacing w:val="12"/>
        </w:rPr>
        <w:t xml:space="preserve"> </w:t>
      </w:r>
      <w:r w:rsidRPr="00D459F2">
        <w:t>and</w:t>
      </w:r>
      <w:r w:rsidRPr="00D459F2">
        <w:rPr>
          <w:spacing w:val="14"/>
        </w:rPr>
        <w:t xml:space="preserve"> </w:t>
      </w:r>
      <w:r w:rsidRPr="00D459F2">
        <w:rPr>
          <w:spacing w:val="-1"/>
        </w:rPr>
        <w:t>except</w:t>
      </w:r>
      <w:r w:rsidRPr="00D459F2">
        <w:rPr>
          <w:spacing w:val="15"/>
        </w:rPr>
        <w:t xml:space="preserve"> </w:t>
      </w:r>
      <w:r w:rsidRPr="00D459F2">
        <w:rPr>
          <w:spacing w:val="-1"/>
        </w:rPr>
        <w:t>as</w:t>
      </w:r>
      <w:r w:rsidRPr="00D459F2">
        <w:rPr>
          <w:spacing w:val="15"/>
        </w:rPr>
        <w:t xml:space="preserve"> </w:t>
      </w:r>
      <w:r w:rsidRPr="00D459F2">
        <w:rPr>
          <w:spacing w:val="-1"/>
        </w:rPr>
        <w:t>required</w:t>
      </w:r>
      <w:r w:rsidRPr="00D459F2">
        <w:rPr>
          <w:spacing w:val="14"/>
        </w:rPr>
        <w:t xml:space="preserve"> </w:t>
      </w:r>
      <w:r w:rsidRPr="00D459F2">
        <w:t>by</w:t>
      </w:r>
      <w:r w:rsidRPr="00D459F2">
        <w:rPr>
          <w:spacing w:val="53"/>
        </w:rPr>
        <w:t xml:space="preserve"> </w:t>
      </w:r>
      <w:r w:rsidRPr="00D459F2">
        <w:t>law,</w:t>
      </w:r>
      <w:r w:rsidRPr="00D459F2">
        <w:rPr>
          <w:spacing w:val="11"/>
        </w:rPr>
        <w:t xml:space="preserve"> </w:t>
      </w:r>
      <w:r w:rsidRPr="00D459F2">
        <w:rPr>
          <w:spacing w:val="-1"/>
        </w:rPr>
        <w:t>neither</w:t>
      </w:r>
      <w:r w:rsidRPr="00D459F2">
        <w:rPr>
          <w:spacing w:val="10"/>
        </w:rPr>
        <w:t xml:space="preserve"> </w:t>
      </w:r>
      <w:r w:rsidRPr="00D459F2">
        <w:t>the</w:t>
      </w:r>
      <w:r w:rsidRPr="00D459F2">
        <w:rPr>
          <w:spacing w:val="12"/>
        </w:rPr>
        <w:t xml:space="preserve"> </w:t>
      </w:r>
      <w:r w:rsidRPr="00D459F2">
        <w:rPr>
          <w:spacing w:val="-1"/>
        </w:rPr>
        <w:t>Parties</w:t>
      </w:r>
      <w:r w:rsidRPr="00D459F2">
        <w:rPr>
          <w:spacing w:val="12"/>
        </w:rPr>
        <w:t xml:space="preserve"> </w:t>
      </w:r>
      <w:r w:rsidRPr="00D459F2">
        <w:t>nor</w:t>
      </w:r>
      <w:r w:rsidRPr="00D459F2">
        <w:rPr>
          <w:spacing w:val="10"/>
        </w:rPr>
        <w:t xml:space="preserve"> </w:t>
      </w:r>
      <w:r w:rsidRPr="00D459F2">
        <w:t>the</w:t>
      </w:r>
      <w:r w:rsidRPr="00D459F2">
        <w:rPr>
          <w:spacing w:val="12"/>
        </w:rPr>
        <w:t xml:space="preserve"> </w:t>
      </w:r>
      <w:r w:rsidRPr="00D459F2">
        <w:rPr>
          <w:spacing w:val="-1"/>
        </w:rPr>
        <w:t>arbitrator</w:t>
      </w:r>
      <w:r w:rsidRPr="00D459F2">
        <w:rPr>
          <w:spacing w:val="12"/>
        </w:rPr>
        <w:t xml:space="preserve"> </w:t>
      </w:r>
      <w:r w:rsidRPr="00D459F2">
        <w:rPr>
          <w:spacing w:val="-2"/>
        </w:rPr>
        <w:t>may</w:t>
      </w:r>
      <w:r w:rsidRPr="00D459F2">
        <w:rPr>
          <w:spacing w:val="9"/>
        </w:rPr>
        <w:t xml:space="preserve"> </w:t>
      </w:r>
      <w:r w:rsidRPr="00D459F2">
        <w:rPr>
          <w:spacing w:val="-1"/>
        </w:rPr>
        <w:t>disclose</w:t>
      </w:r>
      <w:r w:rsidRPr="00D459F2">
        <w:rPr>
          <w:spacing w:val="9"/>
        </w:rPr>
        <w:t xml:space="preserve"> </w:t>
      </w:r>
      <w:r w:rsidRPr="00D459F2">
        <w:t>the</w:t>
      </w:r>
      <w:r w:rsidRPr="00D459F2">
        <w:rPr>
          <w:spacing w:val="12"/>
        </w:rPr>
        <w:t xml:space="preserve"> </w:t>
      </w:r>
      <w:r w:rsidRPr="00D459F2">
        <w:rPr>
          <w:spacing w:val="-1"/>
        </w:rPr>
        <w:t>existence,</w:t>
      </w:r>
      <w:r w:rsidRPr="00D459F2">
        <w:rPr>
          <w:spacing w:val="11"/>
        </w:rPr>
        <w:t xml:space="preserve"> </w:t>
      </w:r>
      <w:proofErr w:type="gramStart"/>
      <w:r w:rsidRPr="00D459F2">
        <w:rPr>
          <w:spacing w:val="-1"/>
        </w:rPr>
        <w:t>content</w:t>
      </w:r>
      <w:proofErr w:type="gramEnd"/>
      <w:r w:rsidRPr="00D459F2">
        <w:rPr>
          <w:spacing w:val="12"/>
        </w:rPr>
        <w:t xml:space="preserve"> </w:t>
      </w:r>
      <w:r w:rsidRPr="00D459F2">
        <w:rPr>
          <w:spacing w:val="-2"/>
        </w:rPr>
        <w:t>or</w:t>
      </w:r>
      <w:r w:rsidRPr="00D459F2">
        <w:rPr>
          <w:spacing w:val="12"/>
        </w:rPr>
        <w:t xml:space="preserve"> </w:t>
      </w:r>
      <w:r w:rsidRPr="00D459F2">
        <w:rPr>
          <w:spacing w:val="-1"/>
        </w:rPr>
        <w:t>results</w:t>
      </w:r>
      <w:r w:rsidRPr="00D459F2">
        <w:rPr>
          <w:spacing w:val="12"/>
        </w:rPr>
        <w:t xml:space="preserve"> </w:t>
      </w:r>
      <w:r w:rsidRPr="00D459F2">
        <w:rPr>
          <w:spacing w:val="-2"/>
        </w:rPr>
        <w:t>of</w:t>
      </w:r>
      <w:r w:rsidRPr="00D459F2">
        <w:rPr>
          <w:spacing w:val="12"/>
        </w:rPr>
        <w:t xml:space="preserve"> </w:t>
      </w:r>
      <w:r w:rsidRPr="00D459F2">
        <w:t>any</w:t>
      </w:r>
      <w:r w:rsidRPr="00D459F2">
        <w:rPr>
          <w:spacing w:val="9"/>
        </w:rPr>
        <w:t xml:space="preserve"> </w:t>
      </w:r>
      <w:r w:rsidRPr="00D459F2">
        <w:rPr>
          <w:spacing w:val="-1"/>
        </w:rPr>
        <w:t>arbitration</w:t>
      </w:r>
      <w:r w:rsidRPr="00D459F2">
        <w:rPr>
          <w:spacing w:val="57"/>
        </w:rPr>
        <w:t xml:space="preserve"> </w:t>
      </w:r>
      <w:r w:rsidRPr="00D459F2">
        <w:rPr>
          <w:spacing w:val="-1"/>
        </w:rPr>
        <w:t>hereunder</w:t>
      </w:r>
      <w:r w:rsidRPr="00D459F2">
        <w:t xml:space="preserve"> </w:t>
      </w:r>
      <w:r w:rsidRPr="00D459F2">
        <w:rPr>
          <w:spacing w:val="-1"/>
        </w:rPr>
        <w:t>without</w:t>
      </w:r>
      <w:r w:rsidRPr="00D459F2">
        <w:rPr>
          <w:spacing w:val="-2"/>
        </w:rPr>
        <w:t xml:space="preserve"> </w:t>
      </w:r>
      <w:r w:rsidRPr="00D459F2">
        <w:rPr>
          <w:spacing w:val="-1"/>
        </w:rPr>
        <w:t>the</w:t>
      </w:r>
      <w:r w:rsidRPr="00D459F2">
        <w:t xml:space="preserve"> </w:t>
      </w:r>
      <w:r w:rsidRPr="00D459F2">
        <w:rPr>
          <w:spacing w:val="-1"/>
        </w:rPr>
        <w:t>prior</w:t>
      </w:r>
      <w:r w:rsidRPr="00D459F2">
        <w:rPr>
          <w:spacing w:val="-2"/>
        </w:rPr>
        <w:t xml:space="preserve"> </w:t>
      </w:r>
      <w:r w:rsidRPr="00D459F2">
        <w:rPr>
          <w:spacing w:val="-1"/>
        </w:rPr>
        <w:t>written</w:t>
      </w:r>
      <w:r w:rsidRPr="00D459F2">
        <w:rPr>
          <w:spacing w:val="-2"/>
        </w:rPr>
        <w:t xml:space="preserve"> </w:t>
      </w:r>
      <w:r w:rsidRPr="00D459F2">
        <w:rPr>
          <w:spacing w:val="-1"/>
        </w:rPr>
        <w:t xml:space="preserve">consent </w:t>
      </w:r>
      <w:r w:rsidRPr="00D459F2">
        <w:t>of</w:t>
      </w:r>
      <w:r w:rsidRPr="00D459F2">
        <w:rPr>
          <w:spacing w:val="-2"/>
        </w:rPr>
        <w:t xml:space="preserve"> </w:t>
      </w:r>
      <w:r w:rsidRPr="00D459F2">
        <w:rPr>
          <w:spacing w:val="-1"/>
        </w:rPr>
        <w:t>all</w:t>
      </w:r>
      <w:r w:rsidRPr="00D459F2">
        <w:rPr>
          <w:spacing w:val="1"/>
        </w:rPr>
        <w:t xml:space="preserve"> </w:t>
      </w:r>
      <w:r w:rsidRPr="00D459F2">
        <w:rPr>
          <w:spacing w:val="-1"/>
        </w:rPr>
        <w:t>the</w:t>
      </w:r>
      <w:r w:rsidRPr="00D459F2">
        <w:t xml:space="preserve"> </w:t>
      </w:r>
      <w:r w:rsidR="00563FA9">
        <w:t>P</w:t>
      </w:r>
      <w:r w:rsidRPr="00D459F2">
        <w:rPr>
          <w:spacing w:val="-1"/>
        </w:rPr>
        <w:t>arties.</w:t>
      </w:r>
    </w:p>
    <w:p w14:paraId="652642DF" w14:textId="77777777" w:rsidR="00022BBD" w:rsidRPr="00534B2B" w:rsidRDefault="00022BBD" w:rsidP="00534B2B">
      <w:pPr>
        <w:rPr>
          <w:sz w:val="20"/>
        </w:rPr>
      </w:pPr>
    </w:p>
    <w:p w14:paraId="07E04DC4" w14:textId="753C3671" w:rsidR="00022BBD" w:rsidRPr="00D459F2" w:rsidRDefault="003D2C98" w:rsidP="00526FB9">
      <w:pPr>
        <w:pStyle w:val="BodyText"/>
        <w:numPr>
          <w:ilvl w:val="1"/>
          <w:numId w:val="37"/>
        </w:numPr>
        <w:tabs>
          <w:tab w:val="left" w:pos="2261"/>
        </w:tabs>
        <w:ind w:right="116" w:firstLine="1440"/>
        <w:jc w:val="both"/>
      </w:pPr>
      <w:r w:rsidRPr="00D459F2">
        <w:rPr>
          <w:spacing w:val="-1"/>
        </w:rPr>
        <w:t>At</w:t>
      </w:r>
      <w:r w:rsidRPr="00D459F2">
        <w:rPr>
          <w:spacing w:val="48"/>
        </w:rPr>
        <w:t xml:space="preserve"> </w:t>
      </w:r>
      <w:r w:rsidRPr="00D459F2">
        <w:t>the</w:t>
      </w:r>
      <w:r w:rsidRPr="00D459F2">
        <w:rPr>
          <w:spacing w:val="48"/>
        </w:rPr>
        <w:t xml:space="preserve"> </w:t>
      </w:r>
      <w:r w:rsidRPr="00D459F2">
        <w:rPr>
          <w:spacing w:val="-1"/>
        </w:rPr>
        <w:t>request</w:t>
      </w:r>
      <w:r w:rsidRPr="00D459F2">
        <w:rPr>
          <w:spacing w:val="49"/>
        </w:rPr>
        <w:t xml:space="preserve"> </w:t>
      </w:r>
      <w:r w:rsidRPr="00D459F2">
        <w:rPr>
          <w:spacing w:val="-2"/>
        </w:rPr>
        <w:t>of</w:t>
      </w:r>
      <w:r w:rsidRPr="00D459F2">
        <w:rPr>
          <w:spacing w:val="48"/>
        </w:rPr>
        <w:t xml:space="preserve"> </w:t>
      </w:r>
      <w:r w:rsidRPr="00D459F2">
        <w:t>a</w:t>
      </w:r>
      <w:r w:rsidRPr="00D459F2">
        <w:rPr>
          <w:spacing w:val="48"/>
        </w:rPr>
        <w:t xml:space="preserve"> </w:t>
      </w:r>
      <w:r w:rsidRPr="00D459F2">
        <w:rPr>
          <w:spacing w:val="-1"/>
        </w:rPr>
        <w:t>Party,</w:t>
      </w:r>
      <w:r w:rsidRPr="00D459F2">
        <w:rPr>
          <w:spacing w:val="47"/>
        </w:rPr>
        <w:t xml:space="preserve"> </w:t>
      </w:r>
      <w:r w:rsidRPr="00D459F2">
        <w:t>the</w:t>
      </w:r>
      <w:r w:rsidRPr="00D459F2">
        <w:rPr>
          <w:spacing w:val="48"/>
        </w:rPr>
        <w:t xml:space="preserve"> </w:t>
      </w:r>
      <w:r w:rsidRPr="00D459F2">
        <w:rPr>
          <w:spacing w:val="-1"/>
        </w:rPr>
        <w:t>arbitrator</w:t>
      </w:r>
      <w:r w:rsidRPr="00D459F2">
        <w:rPr>
          <w:spacing w:val="48"/>
        </w:rPr>
        <w:t xml:space="preserve"> </w:t>
      </w:r>
      <w:r w:rsidRPr="00D459F2">
        <w:rPr>
          <w:spacing w:val="-1"/>
        </w:rPr>
        <w:t>will</w:t>
      </w:r>
      <w:r w:rsidRPr="00D459F2">
        <w:rPr>
          <w:spacing w:val="48"/>
        </w:rPr>
        <w:t xml:space="preserve"> </w:t>
      </w:r>
      <w:r w:rsidRPr="00D459F2">
        <w:rPr>
          <w:spacing w:val="-1"/>
        </w:rPr>
        <w:t>have</w:t>
      </w:r>
      <w:r w:rsidRPr="00D459F2">
        <w:rPr>
          <w:spacing w:val="48"/>
        </w:rPr>
        <w:t xml:space="preserve"> </w:t>
      </w:r>
      <w:r w:rsidRPr="00D459F2">
        <w:rPr>
          <w:spacing w:val="-1"/>
        </w:rPr>
        <w:t>the</w:t>
      </w:r>
      <w:r w:rsidRPr="00D459F2">
        <w:rPr>
          <w:spacing w:val="48"/>
        </w:rPr>
        <w:t xml:space="preserve"> </w:t>
      </w:r>
      <w:r w:rsidRPr="00D459F2">
        <w:rPr>
          <w:spacing w:val="-1"/>
        </w:rPr>
        <w:t>discretion</w:t>
      </w:r>
      <w:r w:rsidRPr="00D459F2">
        <w:rPr>
          <w:spacing w:val="47"/>
        </w:rPr>
        <w:t xml:space="preserve"> </w:t>
      </w:r>
      <w:r w:rsidRPr="00D459F2">
        <w:t>to</w:t>
      </w:r>
      <w:r w:rsidRPr="00D459F2">
        <w:rPr>
          <w:spacing w:val="47"/>
        </w:rPr>
        <w:t xml:space="preserve"> </w:t>
      </w:r>
      <w:r w:rsidRPr="00D459F2">
        <w:rPr>
          <w:spacing w:val="-1"/>
        </w:rPr>
        <w:t>order</w:t>
      </w:r>
      <w:r w:rsidRPr="00D459F2">
        <w:rPr>
          <w:spacing w:val="48"/>
        </w:rPr>
        <w:t xml:space="preserve"> </w:t>
      </w:r>
      <w:r w:rsidRPr="00D459F2">
        <w:t>an</w:t>
      </w:r>
      <w:r w:rsidRPr="00D459F2">
        <w:rPr>
          <w:spacing w:val="29"/>
        </w:rPr>
        <w:t xml:space="preserve"> </w:t>
      </w:r>
      <w:r w:rsidRPr="00D459F2">
        <w:rPr>
          <w:spacing w:val="-1"/>
        </w:rPr>
        <w:t>examination</w:t>
      </w:r>
      <w:r w:rsidRPr="00D459F2">
        <w:rPr>
          <w:spacing w:val="2"/>
        </w:rPr>
        <w:t xml:space="preserve"> </w:t>
      </w:r>
      <w:r w:rsidRPr="00D459F2">
        <w:rPr>
          <w:spacing w:val="-2"/>
        </w:rPr>
        <w:t>of</w:t>
      </w:r>
      <w:r w:rsidRPr="00D459F2">
        <w:rPr>
          <w:spacing w:val="3"/>
        </w:rPr>
        <w:t xml:space="preserve"> </w:t>
      </w:r>
      <w:r w:rsidRPr="00D459F2">
        <w:rPr>
          <w:spacing w:val="-1"/>
        </w:rPr>
        <w:t>witnesses</w:t>
      </w:r>
      <w:r w:rsidRPr="00D459F2">
        <w:t xml:space="preserve"> to the </w:t>
      </w:r>
      <w:r w:rsidRPr="00D459F2">
        <w:rPr>
          <w:spacing w:val="-1"/>
        </w:rPr>
        <w:t>extent</w:t>
      </w:r>
      <w:r w:rsidRPr="00D459F2">
        <w:rPr>
          <w:spacing w:val="1"/>
        </w:rPr>
        <w:t xml:space="preserve"> </w:t>
      </w:r>
      <w:r w:rsidRPr="00D459F2">
        <w:rPr>
          <w:spacing w:val="-1"/>
        </w:rPr>
        <w:t>the</w:t>
      </w:r>
      <w:r w:rsidRPr="00D459F2">
        <w:rPr>
          <w:spacing w:val="3"/>
        </w:rPr>
        <w:t xml:space="preserve"> </w:t>
      </w:r>
      <w:r w:rsidRPr="00D459F2">
        <w:rPr>
          <w:spacing w:val="-2"/>
        </w:rPr>
        <w:t>arbitrator</w:t>
      </w:r>
      <w:r w:rsidRPr="00D459F2">
        <w:rPr>
          <w:spacing w:val="3"/>
        </w:rPr>
        <w:t xml:space="preserve"> </w:t>
      </w:r>
      <w:r w:rsidRPr="00D459F2">
        <w:rPr>
          <w:spacing w:val="-2"/>
        </w:rPr>
        <w:t>deems</w:t>
      </w:r>
      <w:r w:rsidRPr="00D459F2">
        <w:rPr>
          <w:spacing w:val="3"/>
        </w:rPr>
        <w:t xml:space="preserve"> </w:t>
      </w:r>
      <w:r w:rsidRPr="00D459F2">
        <w:t xml:space="preserve">such </w:t>
      </w:r>
      <w:r w:rsidRPr="00D459F2">
        <w:rPr>
          <w:spacing w:val="-1"/>
        </w:rPr>
        <w:t>additional</w:t>
      </w:r>
      <w:r w:rsidRPr="00D459F2">
        <w:rPr>
          <w:spacing w:val="1"/>
        </w:rPr>
        <w:t xml:space="preserve"> </w:t>
      </w:r>
      <w:r w:rsidRPr="00D459F2">
        <w:rPr>
          <w:spacing w:val="-1"/>
        </w:rPr>
        <w:t>discovery</w:t>
      </w:r>
      <w:r w:rsidRPr="00D459F2">
        <w:t xml:space="preserve"> </w:t>
      </w:r>
      <w:r w:rsidRPr="00D459F2">
        <w:rPr>
          <w:spacing w:val="-1"/>
        </w:rPr>
        <w:t>relevant</w:t>
      </w:r>
      <w:r w:rsidRPr="00D459F2">
        <w:rPr>
          <w:spacing w:val="3"/>
        </w:rPr>
        <w:t xml:space="preserve"> </w:t>
      </w:r>
      <w:r w:rsidRPr="00D459F2">
        <w:rPr>
          <w:spacing w:val="-1"/>
        </w:rPr>
        <w:t>and</w:t>
      </w:r>
      <w:r w:rsidRPr="00D459F2">
        <w:rPr>
          <w:spacing w:val="77"/>
        </w:rPr>
        <w:t xml:space="preserve"> </w:t>
      </w:r>
      <w:r w:rsidRPr="00D459F2">
        <w:rPr>
          <w:spacing w:val="-1"/>
        </w:rPr>
        <w:t>appropriate.</w:t>
      </w:r>
      <w:r w:rsidRPr="00D459F2">
        <w:rPr>
          <w:spacing w:val="5"/>
        </w:rPr>
        <w:t xml:space="preserve"> </w:t>
      </w:r>
      <w:r w:rsidRPr="00D459F2">
        <w:rPr>
          <w:spacing w:val="-1"/>
        </w:rPr>
        <w:t>Depositions</w:t>
      </w:r>
      <w:r w:rsidRPr="00D459F2">
        <w:rPr>
          <w:spacing w:val="2"/>
        </w:rPr>
        <w:t xml:space="preserve"> </w:t>
      </w:r>
      <w:r w:rsidRPr="00D459F2">
        <w:rPr>
          <w:spacing w:val="-1"/>
        </w:rPr>
        <w:t>will</w:t>
      </w:r>
      <w:r w:rsidRPr="00D459F2">
        <w:rPr>
          <w:spacing w:val="3"/>
        </w:rPr>
        <w:t xml:space="preserve"> </w:t>
      </w:r>
      <w:r w:rsidRPr="00D459F2">
        <w:t xml:space="preserve">be </w:t>
      </w:r>
      <w:r w:rsidRPr="00D459F2">
        <w:rPr>
          <w:spacing w:val="-1"/>
        </w:rPr>
        <w:t>limited</w:t>
      </w:r>
      <w:r w:rsidRPr="00D459F2">
        <w:t xml:space="preserve"> to</w:t>
      </w:r>
      <w:r w:rsidRPr="00D459F2">
        <w:rPr>
          <w:spacing w:val="2"/>
        </w:rPr>
        <w:t xml:space="preserve"> </w:t>
      </w:r>
      <w:r w:rsidRPr="00D459F2">
        <w:t>a</w:t>
      </w:r>
      <w:r w:rsidRPr="00D459F2">
        <w:rPr>
          <w:spacing w:val="2"/>
        </w:rPr>
        <w:t xml:space="preserve"> </w:t>
      </w:r>
      <w:r w:rsidRPr="00D459F2">
        <w:rPr>
          <w:spacing w:val="-1"/>
        </w:rPr>
        <w:t>maximum</w:t>
      </w:r>
      <w:r w:rsidRPr="00D459F2">
        <w:rPr>
          <w:spacing w:val="-2"/>
        </w:rPr>
        <w:t xml:space="preserve"> </w:t>
      </w:r>
      <w:r w:rsidRPr="00D459F2">
        <w:t>of</w:t>
      </w:r>
      <w:r w:rsidRPr="00D459F2">
        <w:rPr>
          <w:spacing w:val="3"/>
        </w:rPr>
        <w:t xml:space="preserve"> </w:t>
      </w:r>
      <w:r w:rsidRPr="00D459F2">
        <w:rPr>
          <w:spacing w:val="-1"/>
        </w:rPr>
        <w:t>two</w:t>
      </w:r>
      <w:r w:rsidRPr="00D459F2">
        <w:rPr>
          <w:spacing w:val="2"/>
        </w:rPr>
        <w:t xml:space="preserve"> </w:t>
      </w:r>
      <w:r w:rsidRPr="00D459F2">
        <w:rPr>
          <w:spacing w:val="-1"/>
        </w:rPr>
        <w:t>depositions</w:t>
      </w:r>
      <w:r w:rsidRPr="00D459F2">
        <w:rPr>
          <w:spacing w:val="2"/>
        </w:rPr>
        <w:t xml:space="preserve"> </w:t>
      </w:r>
      <w:r w:rsidRPr="00D459F2">
        <w:rPr>
          <w:spacing w:val="-1"/>
        </w:rPr>
        <w:t>for</w:t>
      </w:r>
      <w:r w:rsidRPr="00D459F2">
        <w:rPr>
          <w:spacing w:val="3"/>
        </w:rPr>
        <w:t xml:space="preserve"> </w:t>
      </w:r>
      <w:r w:rsidRPr="00D459F2">
        <w:rPr>
          <w:spacing w:val="-1"/>
        </w:rPr>
        <w:t>each</w:t>
      </w:r>
      <w:r w:rsidRPr="00D459F2">
        <w:rPr>
          <w:spacing w:val="2"/>
        </w:rPr>
        <w:t xml:space="preserve"> </w:t>
      </w:r>
      <w:r w:rsidRPr="00D459F2">
        <w:rPr>
          <w:spacing w:val="-1"/>
        </w:rPr>
        <w:t>Party,</w:t>
      </w:r>
      <w:r w:rsidRPr="00D459F2">
        <w:rPr>
          <w:spacing w:val="2"/>
        </w:rPr>
        <w:t xml:space="preserve"> </w:t>
      </w:r>
      <w:r w:rsidRPr="00D459F2">
        <w:rPr>
          <w:spacing w:val="-1"/>
        </w:rPr>
        <w:t xml:space="preserve">may </w:t>
      </w:r>
      <w:r w:rsidRPr="00D459F2">
        <w:t>be</w:t>
      </w:r>
      <w:r w:rsidRPr="00D459F2">
        <w:rPr>
          <w:spacing w:val="2"/>
        </w:rPr>
        <w:t xml:space="preserve"> </w:t>
      </w:r>
      <w:r w:rsidRPr="00D459F2">
        <w:t>held</w:t>
      </w:r>
      <w:r w:rsidRPr="00D459F2">
        <w:rPr>
          <w:spacing w:val="2"/>
        </w:rPr>
        <w:t xml:space="preserve"> </w:t>
      </w:r>
      <w:r w:rsidRPr="00D459F2">
        <w:t>by</w:t>
      </w:r>
      <w:r w:rsidRPr="00D459F2">
        <w:rPr>
          <w:spacing w:val="51"/>
        </w:rPr>
        <w:t xml:space="preserve"> </w:t>
      </w:r>
      <w:r w:rsidRPr="00D459F2">
        <w:rPr>
          <w:spacing w:val="-1"/>
        </w:rPr>
        <w:t>video</w:t>
      </w:r>
      <w:r w:rsidRPr="00D459F2">
        <w:rPr>
          <w:spacing w:val="14"/>
        </w:rPr>
        <w:t xml:space="preserve"> </w:t>
      </w:r>
      <w:r w:rsidRPr="00D459F2">
        <w:rPr>
          <w:spacing w:val="-1"/>
        </w:rPr>
        <w:t>conferencing</w:t>
      </w:r>
      <w:r w:rsidRPr="00D459F2">
        <w:rPr>
          <w:spacing w:val="11"/>
        </w:rPr>
        <w:t xml:space="preserve"> </w:t>
      </w:r>
      <w:r w:rsidRPr="00D459F2">
        <w:t>to</w:t>
      </w:r>
      <w:r w:rsidRPr="00D459F2">
        <w:rPr>
          <w:spacing w:val="11"/>
        </w:rPr>
        <w:t xml:space="preserve"> </w:t>
      </w:r>
      <w:r w:rsidRPr="00D459F2">
        <w:rPr>
          <w:spacing w:val="-1"/>
        </w:rPr>
        <w:t>reduce</w:t>
      </w:r>
      <w:r w:rsidRPr="00D459F2">
        <w:rPr>
          <w:spacing w:val="12"/>
        </w:rPr>
        <w:t xml:space="preserve"> </w:t>
      </w:r>
      <w:r w:rsidRPr="00D459F2">
        <w:rPr>
          <w:spacing w:val="-1"/>
        </w:rPr>
        <w:t>travel</w:t>
      </w:r>
      <w:r w:rsidRPr="00D459F2">
        <w:rPr>
          <w:spacing w:val="13"/>
        </w:rPr>
        <w:t xml:space="preserve"> </w:t>
      </w:r>
      <w:r w:rsidRPr="00D459F2">
        <w:rPr>
          <w:spacing w:val="-1"/>
        </w:rPr>
        <w:t>expenses,</w:t>
      </w:r>
      <w:r w:rsidRPr="00D459F2">
        <w:rPr>
          <w:spacing w:val="11"/>
        </w:rPr>
        <w:t xml:space="preserve"> </w:t>
      </w:r>
      <w:r w:rsidRPr="00D459F2">
        <w:t>and</w:t>
      </w:r>
      <w:r w:rsidRPr="00D459F2">
        <w:rPr>
          <w:spacing w:val="12"/>
        </w:rPr>
        <w:t xml:space="preserve"> </w:t>
      </w:r>
      <w:r w:rsidRPr="00D459F2">
        <w:rPr>
          <w:spacing w:val="-1"/>
        </w:rPr>
        <w:t>each</w:t>
      </w:r>
      <w:r w:rsidRPr="00D459F2">
        <w:rPr>
          <w:spacing w:val="14"/>
        </w:rPr>
        <w:t xml:space="preserve"> </w:t>
      </w:r>
      <w:r w:rsidRPr="00D459F2">
        <w:rPr>
          <w:spacing w:val="-1"/>
        </w:rPr>
        <w:t>deposition</w:t>
      </w:r>
      <w:r w:rsidR="002A0783" w:rsidRPr="000408C0">
        <w:rPr>
          <w:spacing w:val="-1"/>
        </w:rPr>
        <w:t xml:space="preserve"> </w:t>
      </w:r>
      <w:r w:rsidR="002A0783">
        <w:rPr>
          <w:spacing w:val="-1"/>
        </w:rPr>
        <w:t>will be</w:t>
      </w:r>
      <w:r w:rsidRPr="00D459F2">
        <w:rPr>
          <w:spacing w:val="11"/>
        </w:rPr>
        <w:t xml:space="preserve"> </w:t>
      </w:r>
      <w:r w:rsidRPr="00D459F2">
        <w:rPr>
          <w:spacing w:val="-1"/>
        </w:rPr>
        <w:t>limited</w:t>
      </w:r>
      <w:r w:rsidRPr="00D459F2">
        <w:rPr>
          <w:spacing w:val="18"/>
        </w:rPr>
        <w:t xml:space="preserve"> </w:t>
      </w:r>
      <w:r w:rsidRPr="00D459F2">
        <w:rPr>
          <w:spacing w:val="-1"/>
        </w:rPr>
        <w:t>to</w:t>
      </w:r>
      <w:r w:rsidRPr="00D459F2">
        <w:rPr>
          <w:spacing w:val="14"/>
        </w:rPr>
        <w:t xml:space="preserve"> </w:t>
      </w:r>
      <w:r w:rsidRPr="00D459F2">
        <w:t>a</w:t>
      </w:r>
      <w:r w:rsidRPr="00D459F2">
        <w:rPr>
          <w:spacing w:val="12"/>
        </w:rPr>
        <w:t xml:space="preserve"> </w:t>
      </w:r>
      <w:r w:rsidRPr="00D459F2">
        <w:rPr>
          <w:spacing w:val="-1"/>
        </w:rPr>
        <w:t>maximum</w:t>
      </w:r>
      <w:r w:rsidRPr="00D459F2">
        <w:rPr>
          <w:spacing w:val="10"/>
        </w:rPr>
        <w:t xml:space="preserve"> </w:t>
      </w:r>
      <w:r w:rsidRPr="00D459F2">
        <w:t>of</w:t>
      </w:r>
      <w:r w:rsidRPr="00D459F2">
        <w:rPr>
          <w:spacing w:val="15"/>
        </w:rPr>
        <w:t xml:space="preserve"> </w:t>
      </w:r>
      <w:r w:rsidRPr="00D459F2">
        <w:rPr>
          <w:spacing w:val="-1"/>
        </w:rPr>
        <w:t>three</w:t>
      </w:r>
      <w:r w:rsidRPr="00D459F2">
        <w:rPr>
          <w:spacing w:val="12"/>
        </w:rPr>
        <w:t xml:space="preserve"> </w:t>
      </w:r>
      <w:r w:rsidRPr="00D459F2">
        <w:rPr>
          <w:spacing w:val="-1"/>
        </w:rPr>
        <w:t>hours.</w:t>
      </w:r>
      <w:r w:rsidRPr="00D459F2">
        <w:rPr>
          <w:spacing w:val="71"/>
        </w:rPr>
        <w:t xml:space="preserve"> </w:t>
      </w:r>
      <w:r w:rsidRPr="00D459F2">
        <w:rPr>
          <w:spacing w:val="-1"/>
        </w:rPr>
        <w:t>All</w:t>
      </w:r>
      <w:r w:rsidRPr="00D459F2">
        <w:rPr>
          <w:spacing w:val="5"/>
        </w:rPr>
        <w:t xml:space="preserve"> </w:t>
      </w:r>
      <w:r w:rsidRPr="00D459F2">
        <w:rPr>
          <w:spacing w:val="-1"/>
        </w:rPr>
        <w:t>objections</w:t>
      </w:r>
      <w:r w:rsidRPr="00D459F2">
        <w:rPr>
          <w:spacing w:val="3"/>
        </w:rPr>
        <w:t xml:space="preserve"> </w:t>
      </w:r>
      <w:r w:rsidRPr="00D459F2">
        <w:rPr>
          <w:spacing w:val="-1"/>
        </w:rPr>
        <w:t>are</w:t>
      </w:r>
      <w:r w:rsidRPr="00D459F2">
        <w:rPr>
          <w:spacing w:val="3"/>
        </w:rPr>
        <w:t xml:space="preserve"> </w:t>
      </w:r>
      <w:r w:rsidRPr="00D459F2">
        <w:rPr>
          <w:spacing w:val="-1"/>
        </w:rPr>
        <w:t>reserved</w:t>
      </w:r>
      <w:r w:rsidRPr="00D459F2">
        <w:rPr>
          <w:spacing w:val="5"/>
        </w:rPr>
        <w:t xml:space="preserve"> </w:t>
      </w:r>
      <w:r w:rsidRPr="00D459F2">
        <w:t>to</w:t>
      </w:r>
      <w:r w:rsidRPr="00D459F2">
        <w:rPr>
          <w:spacing w:val="2"/>
        </w:rPr>
        <w:t xml:space="preserve"> </w:t>
      </w:r>
      <w:r w:rsidRPr="00D459F2">
        <w:t>the</w:t>
      </w:r>
      <w:r w:rsidRPr="00D459F2">
        <w:rPr>
          <w:spacing w:val="3"/>
        </w:rPr>
        <w:t xml:space="preserve"> </w:t>
      </w:r>
      <w:r w:rsidRPr="00D459F2">
        <w:rPr>
          <w:spacing w:val="-1"/>
        </w:rPr>
        <w:t>hearing</w:t>
      </w:r>
      <w:r w:rsidRPr="00D459F2">
        <w:rPr>
          <w:spacing w:val="2"/>
        </w:rPr>
        <w:t xml:space="preserve"> </w:t>
      </w:r>
      <w:r w:rsidRPr="00D459F2">
        <w:rPr>
          <w:spacing w:val="-1"/>
        </w:rPr>
        <w:t>except</w:t>
      </w:r>
      <w:r w:rsidRPr="00D459F2">
        <w:rPr>
          <w:spacing w:val="3"/>
        </w:rPr>
        <w:t xml:space="preserve"> </w:t>
      </w:r>
      <w:r w:rsidRPr="00D459F2">
        <w:rPr>
          <w:spacing w:val="-1"/>
        </w:rPr>
        <w:t>objections</w:t>
      </w:r>
      <w:r w:rsidRPr="00D459F2">
        <w:rPr>
          <w:spacing w:val="3"/>
        </w:rPr>
        <w:t xml:space="preserve"> </w:t>
      </w:r>
      <w:r w:rsidRPr="00D459F2">
        <w:rPr>
          <w:spacing w:val="-1"/>
        </w:rPr>
        <w:t>based</w:t>
      </w:r>
      <w:r w:rsidRPr="00D459F2">
        <w:rPr>
          <w:spacing w:val="5"/>
        </w:rPr>
        <w:t xml:space="preserve"> </w:t>
      </w:r>
      <w:r w:rsidRPr="00D459F2">
        <w:t>on</w:t>
      </w:r>
      <w:r w:rsidRPr="00D459F2">
        <w:rPr>
          <w:spacing w:val="2"/>
        </w:rPr>
        <w:t xml:space="preserve"> </w:t>
      </w:r>
      <w:r w:rsidRPr="00D459F2">
        <w:rPr>
          <w:spacing w:val="-1"/>
        </w:rPr>
        <w:t>privilege</w:t>
      </w:r>
      <w:r w:rsidRPr="00D459F2">
        <w:rPr>
          <w:spacing w:val="5"/>
        </w:rPr>
        <w:t xml:space="preserve"> </w:t>
      </w:r>
      <w:r w:rsidRPr="00D459F2">
        <w:t>and</w:t>
      </w:r>
      <w:r w:rsidRPr="00D459F2">
        <w:rPr>
          <w:spacing w:val="5"/>
        </w:rPr>
        <w:t xml:space="preserve"> </w:t>
      </w:r>
      <w:r w:rsidRPr="00D459F2">
        <w:rPr>
          <w:spacing w:val="-1"/>
        </w:rPr>
        <w:t>proprietary</w:t>
      </w:r>
      <w:r w:rsidRPr="00D459F2">
        <w:rPr>
          <w:spacing w:val="2"/>
        </w:rPr>
        <w:t xml:space="preserve"> </w:t>
      </w:r>
      <w:r w:rsidRPr="00D459F2">
        <w:rPr>
          <w:spacing w:val="-2"/>
        </w:rPr>
        <w:t>or</w:t>
      </w:r>
      <w:r w:rsidRPr="00D459F2">
        <w:rPr>
          <w:spacing w:val="57"/>
        </w:rPr>
        <w:t xml:space="preserve"> </w:t>
      </w:r>
      <w:r w:rsidRPr="00D459F2">
        <w:rPr>
          <w:spacing w:val="-1"/>
        </w:rPr>
        <w:t>confidential</w:t>
      </w:r>
      <w:r w:rsidRPr="00D459F2">
        <w:rPr>
          <w:spacing w:val="-2"/>
        </w:rPr>
        <w:t xml:space="preserve"> </w:t>
      </w:r>
      <w:r w:rsidRPr="00D459F2">
        <w:rPr>
          <w:spacing w:val="-1"/>
        </w:rPr>
        <w:t>information.</w:t>
      </w:r>
    </w:p>
    <w:p w14:paraId="43140922" w14:textId="77777777" w:rsidR="00022BBD" w:rsidRPr="00534B2B" w:rsidRDefault="00022BBD" w:rsidP="00534B2B">
      <w:pPr>
        <w:rPr>
          <w:sz w:val="20"/>
        </w:rPr>
      </w:pPr>
    </w:p>
    <w:p w14:paraId="72AF2847" w14:textId="46DB3300" w:rsidR="00022BBD" w:rsidRPr="00D459F2" w:rsidRDefault="003D2C98" w:rsidP="00526FB9">
      <w:pPr>
        <w:pStyle w:val="BodyText"/>
        <w:numPr>
          <w:ilvl w:val="1"/>
          <w:numId w:val="37"/>
        </w:numPr>
        <w:tabs>
          <w:tab w:val="left" w:pos="2261"/>
        </w:tabs>
        <w:ind w:right="121" w:firstLine="1440"/>
        <w:jc w:val="both"/>
      </w:pPr>
      <w:r w:rsidRPr="00D459F2">
        <w:t>The</w:t>
      </w:r>
      <w:r w:rsidRPr="00D459F2">
        <w:rPr>
          <w:spacing w:val="12"/>
        </w:rPr>
        <w:t xml:space="preserve"> </w:t>
      </w:r>
      <w:r w:rsidRPr="00D459F2">
        <w:rPr>
          <w:spacing w:val="-1"/>
        </w:rPr>
        <w:t>arbitrator</w:t>
      </w:r>
      <w:r w:rsidRPr="00D459F2">
        <w:rPr>
          <w:spacing w:val="15"/>
        </w:rPr>
        <w:t xml:space="preserve"> </w:t>
      </w:r>
      <w:r w:rsidRPr="00D459F2">
        <w:rPr>
          <w:spacing w:val="-2"/>
        </w:rPr>
        <w:t>will</w:t>
      </w:r>
      <w:r w:rsidRPr="00D459F2">
        <w:rPr>
          <w:spacing w:val="15"/>
        </w:rPr>
        <w:t xml:space="preserve"> </w:t>
      </w:r>
      <w:r w:rsidRPr="00D459F2">
        <w:rPr>
          <w:spacing w:val="-1"/>
        </w:rPr>
        <w:t>issue</w:t>
      </w:r>
      <w:r w:rsidRPr="00D459F2">
        <w:rPr>
          <w:spacing w:val="12"/>
        </w:rPr>
        <w:t xml:space="preserve"> </w:t>
      </w:r>
      <w:r w:rsidRPr="00D459F2">
        <w:t>a</w:t>
      </w:r>
      <w:r w:rsidRPr="00D459F2">
        <w:rPr>
          <w:spacing w:val="14"/>
        </w:rPr>
        <w:t xml:space="preserve"> </w:t>
      </w:r>
      <w:r w:rsidRPr="00D459F2">
        <w:rPr>
          <w:spacing w:val="-1"/>
        </w:rPr>
        <w:t>confidential</w:t>
      </w:r>
      <w:r w:rsidRPr="00D459F2">
        <w:rPr>
          <w:spacing w:val="13"/>
        </w:rPr>
        <w:t xml:space="preserve"> </w:t>
      </w:r>
      <w:r w:rsidRPr="00D459F2">
        <w:t>award</w:t>
      </w:r>
      <w:r w:rsidRPr="00D459F2">
        <w:rPr>
          <w:spacing w:val="12"/>
        </w:rPr>
        <w:t xml:space="preserve"> </w:t>
      </w:r>
      <w:r w:rsidRPr="00D459F2">
        <w:rPr>
          <w:spacing w:val="-1"/>
        </w:rPr>
        <w:t>accompanied</w:t>
      </w:r>
      <w:r w:rsidRPr="00D459F2">
        <w:rPr>
          <w:spacing w:val="14"/>
        </w:rPr>
        <w:t xml:space="preserve"> </w:t>
      </w:r>
      <w:r w:rsidRPr="00D459F2">
        <w:t>by</w:t>
      </w:r>
      <w:r w:rsidRPr="00D459F2">
        <w:rPr>
          <w:spacing w:val="12"/>
        </w:rPr>
        <w:t xml:space="preserve"> </w:t>
      </w:r>
      <w:r w:rsidRPr="00D459F2">
        <w:t>a</w:t>
      </w:r>
      <w:r w:rsidRPr="00D459F2">
        <w:rPr>
          <w:spacing w:val="14"/>
        </w:rPr>
        <w:t xml:space="preserve"> </w:t>
      </w:r>
      <w:r w:rsidR="00D74022">
        <w:rPr>
          <w:spacing w:val="14"/>
        </w:rPr>
        <w:t xml:space="preserve">written </w:t>
      </w:r>
      <w:r w:rsidRPr="00D459F2">
        <w:rPr>
          <w:spacing w:val="-1"/>
        </w:rPr>
        <w:t>statement</w:t>
      </w:r>
      <w:r w:rsidRPr="00D459F2">
        <w:rPr>
          <w:spacing w:val="53"/>
        </w:rPr>
        <w:t xml:space="preserve"> </w:t>
      </w:r>
      <w:r w:rsidRPr="00D459F2">
        <w:rPr>
          <w:spacing w:val="-1"/>
        </w:rPr>
        <w:t>regarding</w:t>
      </w:r>
      <w:r w:rsidRPr="00D459F2">
        <w:rPr>
          <w:spacing w:val="-3"/>
        </w:rPr>
        <w:t xml:space="preserve"> </w:t>
      </w:r>
      <w:r w:rsidRPr="00D459F2">
        <w:t xml:space="preserve">the </w:t>
      </w:r>
      <w:r w:rsidRPr="00D459F2">
        <w:rPr>
          <w:spacing w:val="-1"/>
        </w:rPr>
        <w:t>reasons</w:t>
      </w:r>
      <w:r w:rsidRPr="00D459F2">
        <w:rPr>
          <w:spacing w:val="-2"/>
        </w:rPr>
        <w:t xml:space="preserve"> </w:t>
      </w:r>
      <w:r w:rsidRPr="00D459F2">
        <w:t>for</w:t>
      </w:r>
      <w:r w:rsidRPr="00D459F2">
        <w:rPr>
          <w:spacing w:val="-2"/>
        </w:rPr>
        <w:t xml:space="preserve"> </w:t>
      </w:r>
      <w:r w:rsidRPr="00D459F2">
        <w:rPr>
          <w:spacing w:val="-1"/>
        </w:rPr>
        <w:t>the</w:t>
      </w:r>
      <w:r w:rsidRPr="00D459F2">
        <w:t xml:space="preserve"> </w:t>
      </w:r>
      <w:r w:rsidRPr="00D459F2">
        <w:rPr>
          <w:spacing w:val="-1"/>
        </w:rPr>
        <w:t>decision.</w:t>
      </w:r>
    </w:p>
    <w:p w14:paraId="44A91E35" w14:textId="77777777" w:rsidR="00022BBD" w:rsidRPr="00534B2B" w:rsidRDefault="00022BBD" w:rsidP="00534B2B">
      <w:pPr>
        <w:rPr>
          <w:sz w:val="20"/>
        </w:rPr>
      </w:pPr>
    </w:p>
    <w:p w14:paraId="26F8BF2E" w14:textId="785D25BF" w:rsidR="00022BBD" w:rsidRPr="00D459F2" w:rsidRDefault="003D2C98" w:rsidP="00526FB9">
      <w:pPr>
        <w:pStyle w:val="BodyText"/>
        <w:numPr>
          <w:ilvl w:val="1"/>
          <w:numId w:val="37"/>
        </w:numPr>
        <w:tabs>
          <w:tab w:val="left" w:pos="2261"/>
        </w:tabs>
        <w:ind w:right="115" w:firstLine="1440"/>
        <w:jc w:val="both"/>
      </w:pPr>
      <w:r w:rsidRPr="00D459F2">
        <w:t>The</w:t>
      </w:r>
      <w:r w:rsidRPr="00D459F2">
        <w:rPr>
          <w:spacing w:val="17"/>
        </w:rPr>
        <w:t xml:space="preserve"> </w:t>
      </w:r>
      <w:r w:rsidRPr="00D459F2">
        <w:rPr>
          <w:spacing w:val="-1"/>
        </w:rPr>
        <w:t>arbitrator</w:t>
      </w:r>
      <w:r w:rsidRPr="00D459F2">
        <w:rPr>
          <w:spacing w:val="17"/>
        </w:rPr>
        <w:t xml:space="preserve"> </w:t>
      </w:r>
      <w:r w:rsidRPr="00D459F2">
        <w:t>and</w:t>
      </w:r>
      <w:r w:rsidRPr="00D459F2">
        <w:rPr>
          <w:spacing w:val="19"/>
        </w:rPr>
        <w:t xml:space="preserve"> </w:t>
      </w:r>
      <w:r w:rsidRPr="00D459F2">
        <w:rPr>
          <w:spacing w:val="-1"/>
        </w:rPr>
        <w:t>the</w:t>
      </w:r>
      <w:r w:rsidRPr="00D459F2">
        <w:rPr>
          <w:spacing w:val="19"/>
        </w:rPr>
        <w:t xml:space="preserve"> </w:t>
      </w:r>
      <w:r w:rsidRPr="00D459F2">
        <w:rPr>
          <w:spacing w:val="-1"/>
        </w:rPr>
        <w:t>Parties</w:t>
      </w:r>
      <w:r w:rsidRPr="00D459F2">
        <w:rPr>
          <w:spacing w:val="19"/>
        </w:rPr>
        <w:t xml:space="preserve"> </w:t>
      </w:r>
      <w:r w:rsidRPr="00D459F2">
        <w:rPr>
          <w:spacing w:val="-1"/>
        </w:rPr>
        <w:t>will</w:t>
      </w:r>
      <w:r w:rsidRPr="00D459F2">
        <w:rPr>
          <w:spacing w:val="20"/>
        </w:rPr>
        <w:t xml:space="preserve"> </w:t>
      </w:r>
      <w:r w:rsidRPr="00D459F2">
        <w:rPr>
          <w:spacing w:val="-2"/>
        </w:rPr>
        <w:t>make</w:t>
      </w:r>
      <w:r w:rsidRPr="00D459F2">
        <w:rPr>
          <w:spacing w:val="19"/>
        </w:rPr>
        <w:t xml:space="preserve"> </w:t>
      </w:r>
      <w:r w:rsidRPr="00D459F2">
        <w:rPr>
          <w:spacing w:val="-1"/>
        </w:rPr>
        <w:t>every</w:t>
      </w:r>
      <w:r w:rsidRPr="00D459F2">
        <w:rPr>
          <w:spacing w:val="16"/>
        </w:rPr>
        <w:t xml:space="preserve"> </w:t>
      </w:r>
      <w:r w:rsidRPr="00D459F2">
        <w:rPr>
          <w:spacing w:val="-1"/>
        </w:rPr>
        <w:t>attempt</w:t>
      </w:r>
      <w:r w:rsidRPr="00D459F2">
        <w:rPr>
          <w:spacing w:val="20"/>
        </w:rPr>
        <w:t xml:space="preserve"> </w:t>
      </w:r>
      <w:r w:rsidRPr="00D459F2">
        <w:t>to</w:t>
      </w:r>
      <w:r w:rsidRPr="00D459F2">
        <w:rPr>
          <w:spacing w:val="19"/>
        </w:rPr>
        <w:t xml:space="preserve"> </w:t>
      </w:r>
      <w:r w:rsidR="00D74022">
        <w:rPr>
          <w:spacing w:val="-2"/>
        </w:rPr>
        <w:t>complete</w:t>
      </w:r>
      <w:r w:rsidR="00D74022" w:rsidRPr="00D459F2">
        <w:rPr>
          <w:spacing w:val="19"/>
        </w:rPr>
        <w:t xml:space="preserve"> </w:t>
      </w:r>
      <w:r w:rsidRPr="00D459F2">
        <w:t>the</w:t>
      </w:r>
      <w:r w:rsidRPr="00D459F2">
        <w:rPr>
          <w:spacing w:val="19"/>
        </w:rPr>
        <w:t xml:space="preserve"> </w:t>
      </w:r>
      <w:r w:rsidRPr="00D459F2">
        <w:rPr>
          <w:spacing w:val="-1"/>
        </w:rPr>
        <w:t>arbitration</w:t>
      </w:r>
      <w:r w:rsidRPr="00D459F2">
        <w:rPr>
          <w:spacing w:val="53"/>
        </w:rPr>
        <w:t xml:space="preserve"> </w:t>
      </w:r>
      <w:r w:rsidRPr="00D459F2">
        <w:rPr>
          <w:spacing w:val="-1"/>
        </w:rPr>
        <w:t>within</w:t>
      </w:r>
      <w:r w:rsidRPr="00D459F2">
        <w:rPr>
          <w:spacing w:val="7"/>
        </w:rPr>
        <w:t xml:space="preserve"> </w:t>
      </w:r>
      <w:r w:rsidRPr="00D459F2">
        <w:t>90</w:t>
      </w:r>
      <w:r w:rsidRPr="00D459F2">
        <w:rPr>
          <w:spacing w:val="7"/>
        </w:rPr>
        <w:t xml:space="preserve"> </w:t>
      </w:r>
      <w:r w:rsidRPr="00D459F2">
        <w:rPr>
          <w:spacing w:val="-1"/>
        </w:rPr>
        <w:t>days</w:t>
      </w:r>
      <w:r w:rsidRPr="00D459F2">
        <w:rPr>
          <w:spacing w:val="7"/>
        </w:rPr>
        <w:t xml:space="preserve"> </w:t>
      </w:r>
      <w:r w:rsidRPr="00D459F2">
        <w:t>of</w:t>
      </w:r>
      <w:r w:rsidRPr="00D459F2">
        <w:rPr>
          <w:spacing w:val="7"/>
        </w:rPr>
        <w:t xml:space="preserve"> </w:t>
      </w:r>
      <w:r w:rsidRPr="00D459F2">
        <w:rPr>
          <w:spacing w:val="-1"/>
        </w:rPr>
        <w:t>appointment</w:t>
      </w:r>
      <w:r w:rsidR="005B7C7F">
        <w:rPr>
          <w:spacing w:val="-1"/>
        </w:rPr>
        <w:t xml:space="preserve"> of the arbitrator</w:t>
      </w:r>
      <w:r w:rsidRPr="00D459F2">
        <w:rPr>
          <w:spacing w:val="-1"/>
        </w:rPr>
        <w:t>.</w:t>
      </w:r>
      <w:r w:rsidRPr="00D459F2">
        <w:rPr>
          <w:spacing w:val="14"/>
        </w:rPr>
        <w:t xml:space="preserve"> </w:t>
      </w:r>
      <w:r w:rsidRPr="00D459F2">
        <w:t>Upon</w:t>
      </w:r>
      <w:r w:rsidRPr="00D459F2">
        <w:rPr>
          <w:spacing w:val="7"/>
        </w:rPr>
        <w:t xml:space="preserve"> </w:t>
      </w:r>
      <w:r w:rsidRPr="00D459F2">
        <w:t>the</w:t>
      </w:r>
      <w:r w:rsidRPr="00D459F2">
        <w:rPr>
          <w:spacing w:val="7"/>
        </w:rPr>
        <w:t xml:space="preserve"> </w:t>
      </w:r>
      <w:r w:rsidRPr="00D459F2">
        <w:rPr>
          <w:spacing w:val="-1"/>
        </w:rPr>
        <w:t>application</w:t>
      </w:r>
      <w:r w:rsidRPr="00D459F2">
        <w:rPr>
          <w:spacing w:val="4"/>
        </w:rPr>
        <w:t xml:space="preserve"> </w:t>
      </w:r>
      <w:r w:rsidRPr="00D459F2">
        <w:t>of</w:t>
      </w:r>
      <w:r w:rsidRPr="00D459F2">
        <w:rPr>
          <w:spacing w:val="7"/>
        </w:rPr>
        <w:t xml:space="preserve"> </w:t>
      </w:r>
      <w:r w:rsidRPr="00D459F2">
        <w:t>a</w:t>
      </w:r>
      <w:r w:rsidRPr="00D459F2">
        <w:rPr>
          <w:spacing w:val="7"/>
        </w:rPr>
        <w:t xml:space="preserve"> </w:t>
      </w:r>
      <w:r w:rsidRPr="00D459F2">
        <w:rPr>
          <w:spacing w:val="-1"/>
        </w:rPr>
        <w:t>Party</w:t>
      </w:r>
      <w:r w:rsidRPr="00D459F2">
        <w:rPr>
          <w:spacing w:val="4"/>
        </w:rPr>
        <w:t xml:space="preserve"> </w:t>
      </w:r>
      <w:r w:rsidRPr="00D459F2">
        <w:t>and</w:t>
      </w:r>
      <w:r w:rsidRPr="00D459F2">
        <w:rPr>
          <w:spacing w:val="7"/>
        </w:rPr>
        <w:t xml:space="preserve"> </w:t>
      </w:r>
      <w:r w:rsidRPr="00D459F2">
        <w:t>for</w:t>
      </w:r>
      <w:r w:rsidRPr="00D459F2">
        <w:rPr>
          <w:spacing w:val="7"/>
        </w:rPr>
        <w:t xml:space="preserve"> </w:t>
      </w:r>
      <w:r w:rsidRPr="00D459F2">
        <w:rPr>
          <w:spacing w:val="-1"/>
        </w:rPr>
        <w:t>good</w:t>
      </w:r>
      <w:r w:rsidRPr="00D459F2">
        <w:rPr>
          <w:spacing w:val="7"/>
        </w:rPr>
        <w:t xml:space="preserve"> </w:t>
      </w:r>
      <w:r w:rsidRPr="00D459F2">
        <w:rPr>
          <w:spacing w:val="-1"/>
        </w:rPr>
        <w:t>cause</w:t>
      </w:r>
      <w:r w:rsidRPr="00D459F2">
        <w:rPr>
          <w:spacing w:val="7"/>
        </w:rPr>
        <w:t xml:space="preserve"> </w:t>
      </w:r>
      <w:r w:rsidRPr="00D459F2">
        <w:t>shown,</w:t>
      </w:r>
      <w:r w:rsidRPr="00D459F2">
        <w:rPr>
          <w:spacing w:val="6"/>
        </w:rPr>
        <w:t xml:space="preserve"> </w:t>
      </w:r>
      <w:r w:rsidRPr="00D459F2">
        <w:rPr>
          <w:spacing w:val="-1"/>
        </w:rPr>
        <w:t>the</w:t>
      </w:r>
      <w:r w:rsidRPr="00D459F2">
        <w:rPr>
          <w:spacing w:val="7"/>
        </w:rPr>
        <w:t xml:space="preserve"> </w:t>
      </w:r>
      <w:r w:rsidRPr="00D459F2">
        <w:rPr>
          <w:spacing w:val="-1"/>
        </w:rPr>
        <w:t>arbitrator</w:t>
      </w:r>
      <w:r w:rsidRPr="00D459F2">
        <w:rPr>
          <w:spacing w:val="49"/>
        </w:rPr>
        <w:t xml:space="preserve"> </w:t>
      </w:r>
      <w:r w:rsidRPr="00D459F2">
        <w:rPr>
          <w:spacing w:val="-1"/>
        </w:rPr>
        <w:t>may</w:t>
      </w:r>
      <w:r w:rsidRPr="00D459F2">
        <w:rPr>
          <w:spacing w:val="11"/>
        </w:rPr>
        <w:t xml:space="preserve"> </w:t>
      </w:r>
      <w:r w:rsidRPr="00D459F2">
        <w:t>extend</w:t>
      </w:r>
      <w:r w:rsidRPr="00D459F2">
        <w:rPr>
          <w:spacing w:val="12"/>
        </w:rPr>
        <w:t xml:space="preserve"> </w:t>
      </w:r>
      <w:r w:rsidRPr="00D459F2">
        <w:rPr>
          <w:spacing w:val="-1"/>
        </w:rPr>
        <w:t>this</w:t>
      </w:r>
      <w:r w:rsidRPr="00D459F2">
        <w:rPr>
          <w:spacing w:val="15"/>
        </w:rPr>
        <w:t xml:space="preserve"> </w:t>
      </w:r>
      <w:r w:rsidRPr="00D459F2">
        <w:rPr>
          <w:spacing w:val="-2"/>
        </w:rPr>
        <w:t>time.</w:t>
      </w:r>
      <w:r w:rsidRPr="00D459F2">
        <w:rPr>
          <w:spacing w:val="29"/>
        </w:rPr>
        <w:t xml:space="preserve"> </w:t>
      </w:r>
      <w:r w:rsidRPr="00D459F2">
        <w:rPr>
          <w:spacing w:val="-1"/>
        </w:rPr>
        <w:t>Under</w:t>
      </w:r>
      <w:r w:rsidRPr="00D459F2">
        <w:rPr>
          <w:spacing w:val="15"/>
        </w:rPr>
        <w:t xml:space="preserve"> </w:t>
      </w:r>
      <w:r w:rsidRPr="00D459F2">
        <w:t>no</w:t>
      </w:r>
      <w:r w:rsidRPr="00D459F2">
        <w:rPr>
          <w:spacing w:val="11"/>
        </w:rPr>
        <w:t xml:space="preserve"> </w:t>
      </w:r>
      <w:r w:rsidRPr="00D459F2">
        <w:rPr>
          <w:spacing w:val="-1"/>
        </w:rPr>
        <w:t>circumstances</w:t>
      </w:r>
      <w:r w:rsidRPr="00D459F2">
        <w:rPr>
          <w:spacing w:val="15"/>
        </w:rPr>
        <w:t xml:space="preserve"> </w:t>
      </w:r>
      <w:r w:rsidRPr="00D459F2">
        <w:rPr>
          <w:spacing w:val="-2"/>
        </w:rPr>
        <w:t>will</w:t>
      </w:r>
      <w:r w:rsidRPr="00D459F2">
        <w:rPr>
          <w:spacing w:val="15"/>
        </w:rPr>
        <w:t xml:space="preserve"> </w:t>
      </w:r>
      <w:r w:rsidRPr="00D459F2">
        <w:rPr>
          <w:spacing w:val="-1"/>
        </w:rPr>
        <w:t>the</w:t>
      </w:r>
      <w:r w:rsidRPr="00D459F2">
        <w:rPr>
          <w:spacing w:val="14"/>
        </w:rPr>
        <w:t xml:space="preserve"> </w:t>
      </w:r>
      <w:r w:rsidRPr="00D459F2">
        <w:rPr>
          <w:spacing w:val="-1"/>
        </w:rPr>
        <w:t>arbitration</w:t>
      </w:r>
      <w:r w:rsidRPr="00D459F2">
        <w:rPr>
          <w:spacing w:val="14"/>
        </w:rPr>
        <w:t xml:space="preserve"> </w:t>
      </w:r>
      <w:r w:rsidRPr="00D459F2">
        <w:rPr>
          <w:spacing w:val="-1"/>
        </w:rPr>
        <w:t>take</w:t>
      </w:r>
      <w:r w:rsidRPr="00D459F2">
        <w:rPr>
          <w:spacing w:val="14"/>
        </w:rPr>
        <w:t xml:space="preserve"> </w:t>
      </w:r>
      <w:r w:rsidRPr="00D459F2">
        <w:rPr>
          <w:spacing w:val="-1"/>
        </w:rPr>
        <w:t>longer</w:t>
      </w:r>
      <w:r w:rsidRPr="00D459F2">
        <w:rPr>
          <w:spacing w:val="15"/>
        </w:rPr>
        <w:t xml:space="preserve"> </w:t>
      </w:r>
      <w:r w:rsidRPr="00D459F2">
        <w:rPr>
          <w:spacing w:val="-2"/>
        </w:rPr>
        <w:t>than</w:t>
      </w:r>
      <w:r w:rsidRPr="00D459F2">
        <w:rPr>
          <w:spacing w:val="14"/>
        </w:rPr>
        <w:t xml:space="preserve"> </w:t>
      </w:r>
      <w:r w:rsidRPr="00D459F2">
        <w:rPr>
          <w:spacing w:val="-1"/>
        </w:rPr>
        <w:t>six</w:t>
      </w:r>
      <w:r w:rsidRPr="00D459F2">
        <w:rPr>
          <w:spacing w:val="14"/>
        </w:rPr>
        <w:t xml:space="preserve"> </w:t>
      </w:r>
      <w:r w:rsidRPr="00D459F2">
        <w:rPr>
          <w:spacing w:val="-1"/>
        </w:rPr>
        <w:t>months</w:t>
      </w:r>
      <w:r w:rsidRPr="00D459F2">
        <w:rPr>
          <w:spacing w:val="15"/>
        </w:rPr>
        <w:t xml:space="preserve"> </w:t>
      </w:r>
      <w:r w:rsidRPr="00D459F2">
        <w:rPr>
          <w:spacing w:val="-1"/>
        </w:rPr>
        <w:t>from</w:t>
      </w:r>
      <w:r w:rsidRPr="00D459F2">
        <w:rPr>
          <w:spacing w:val="10"/>
        </w:rPr>
        <w:t xml:space="preserve"> </w:t>
      </w:r>
      <w:r w:rsidRPr="00D459F2">
        <w:t>the</w:t>
      </w:r>
      <w:r w:rsidRPr="00D459F2">
        <w:rPr>
          <w:spacing w:val="67"/>
        </w:rPr>
        <w:t xml:space="preserve"> </w:t>
      </w:r>
      <w:r w:rsidRPr="00D459F2">
        <w:rPr>
          <w:spacing w:val="-1"/>
        </w:rPr>
        <w:t>appointment</w:t>
      </w:r>
      <w:r w:rsidRPr="00D459F2">
        <w:rPr>
          <w:spacing w:val="27"/>
        </w:rPr>
        <w:t xml:space="preserve"> </w:t>
      </w:r>
      <w:r w:rsidRPr="00D459F2">
        <w:rPr>
          <w:spacing w:val="-2"/>
        </w:rPr>
        <w:t>of</w:t>
      </w:r>
      <w:r w:rsidRPr="00D459F2">
        <w:rPr>
          <w:spacing w:val="27"/>
        </w:rPr>
        <w:t xml:space="preserve"> </w:t>
      </w:r>
      <w:r w:rsidRPr="00D459F2">
        <w:rPr>
          <w:spacing w:val="-1"/>
        </w:rPr>
        <w:t>the</w:t>
      </w:r>
      <w:r w:rsidRPr="00D459F2">
        <w:rPr>
          <w:spacing w:val="26"/>
        </w:rPr>
        <w:t xml:space="preserve"> </w:t>
      </w:r>
      <w:r w:rsidRPr="00D459F2">
        <w:rPr>
          <w:spacing w:val="-1"/>
        </w:rPr>
        <w:t>arbitrator.</w:t>
      </w:r>
      <w:r w:rsidRPr="00D459F2">
        <w:rPr>
          <w:spacing w:val="26"/>
        </w:rPr>
        <w:t xml:space="preserve"> </w:t>
      </w:r>
      <w:r w:rsidRPr="00D459F2">
        <w:rPr>
          <w:spacing w:val="-1"/>
        </w:rPr>
        <w:t>However,</w:t>
      </w:r>
      <w:r w:rsidRPr="00D459F2">
        <w:rPr>
          <w:spacing w:val="24"/>
        </w:rPr>
        <w:t xml:space="preserve"> </w:t>
      </w:r>
      <w:r w:rsidRPr="00D459F2">
        <w:rPr>
          <w:spacing w:val="-1"/>
        </w:rPr>
        <w:t>failure</w:t>
      </w:r>
      <w:r w:rsidRPr="00D459F2">
        <w:rPr>
          <w:spacing w:val="24"/>
        </w:rPr>
        <w:t xml:space="preserve"> </w:t>
      </w:r>
      <w:r w:rsidRPr="00D459F2">
        <w:t>to</w:t>
      </w:r>
      <w:r w:rsidRPr="00D459F2">
        <w:rPr>
          <w:spacing w:val="26"/>
        </w:rPr>
        <w:t xml:space="preserve"> </w:t>
      </w:r>
      <w:r w:rsidRPr="00D459F2">
        <w:rPr>
          <w:spacing w:val="-1"/>
        </w:rPr>
        <w:t>conclude</w:t>
      </w:r>
      <w:r w:rsidRPr="00D459F2">
        <w:rPr>
          <w:spacing w:val="26"/>
        </w:rPr>
        <w:t xml:space="preserve"> </w:t>
      </w:r>
      <w:r w:rsidRPr="00D459F2">
        <w:rPr>
          <w:spacing w:val="-1"/>
        </w:rPr>
        <w:t>the</w:t>
      </w:r>
      <w:r w:rsidRPr="00D459F2">
        <w:rPr>
          <w:spacing w:val="26"/>
        </w:rPr>
        <w:t xml:space="preserve"> </w:t>
      </w:r>
      <w:r w:rsidRPr="00D459F2">
        <w:rPr>
          <w:spacing w:val="-1"/>
        </w:rPr>
        <w:t>arbitration</w:t>
      </w:r>
      <w:r w:rsidRPr="00D459F2">
        <w:rPr>
          <w:spacing w:val="26"/>
        </w:rPr>
        <w:t xml:space="preserve"> </w:t>
      </w:r>
      <w:r w:rsidRPr="00D459F2">
        <w:t>within</w:t>
      </w:r>
      <w:r w:rsidRPr="00D459F2">
        <w:rPr>
          <w:spacing w:val="26"/>
        </w:rPr>
        <w:t xml:space="preserve"> </w:t>
      </w:r>
      <w:r w:rsidRPr="00D459F2">
        <w:rPr>
          <w:spacing w:val="-1"/>
        </w:rPr>
        <w:t>the</w:t>
      </w:r>
      <w:r w:rsidRPr="00D459F2">
        <w:rPr>
          <w:spacing w:val="26"/>
        </w:rPr>
        <w:t xml:space="preserve"> </w:t>
      </w:r>
      <w:r w:rsidRPr="00D459F2">
        <w:rPr>
          <w:spacing w:val="-1"/>
        </w:rPr>
        <w:t>six</w:t>
      </w:r>
      <w:r w:rsidR="00327A4E">
        <w:rPr>
          <w:spacing w:val="26"/>
        </w:rPr>
        <w:t>-</w:t>
      </w:r>
      <w:r w:rsidRPr="00D459F2">
        <w:rPr>
          <w:spacing w:val="-1"/>
        </w:rPr>
        <w:t>month</w:t>
      </w:r>
      <w:r w:rsidRPr="00D459F2">
        <w:rPr>
          <w:spacing w:val="26"/>
        </w:rPr>
        <w:t xml:space="preserve"> </w:t>
      </w:r>
      <w:r w:rsidRPr="00D459F2">
        <w:rPr>
          <w:spacing w:val="-2"/>
        </w:rPr>
        <w:t>period</w:t>
      </w:r>
      <w:r w:rsidRPr="00D459F2">
        <w:rPr>
          <w:spacing w:val="57"/>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rPr>
          <w:spacing w:val="-1"/>
        </w:rPr>
        <w:t>constitute</w:t>
      </w:r>
      <w:r w:rsidRPr="00D459F2">
        <w:t xml:space="preserve"> </w:t>
      </w:r>
      <w:r w:rsidRPr="00D459F2">
        <w:rPr>
          <w:spacing w:val="-1"/>
        </w:rPr>
        <w:t>grounds</w:t>
      </w:r>
      <w:r w:rsidRPr="00D459F2">
        <w:rPr>
          <w:spacing w:val="-2"/>
        </w:rPr>
        <w:t xml:space="preserve"> </w:t>
      </w:r>
      <w:r w:rsidRPr="00D459F2">
        <w:t xml:space="preserve">for </w:t>
      </w:r>
      <w:r w:rsidRPr="00D459F2">
        <w:rPr>
          <w:spacing w:val="-1"/>
        </w:rPr>
        <w:t>vacating</w:t>
      </w:r>
      <w:r w:rsidRPr="00D459F2">
        <w:rPr>
          <w:spacing w:val="-3"/>
        </w:rPr>
        <w:t xml:space="preserve"> </w:t>
      </w:r>
      <w:r w:rsidRPr="00D459F2">
        <w:t xml:space="preserve">the </w:t>
      </w:r>
      <w:r w:rsidRPr="00D459F2">
        <w:rPr>
          <w:spacing w:val="-1"/>
        </w:rPr>
        <w:t>award.</w:t>
      </w:r>
    </w:p>
    <w:p w14:paraId="2FCB1F14" w14:textId="77777777" w:rsidR="00022BBD" w:rsidRPr="00534B2B" w:rsidRDefault="00022BBD" w:rsidP="00534B2B">
      <w:pPr>
        <w:rPr>
          <w:sz w:val="20"/>
        </w:rPr>
      </w:pPr>
    </w:p>
    <w:p w14:paraId="1E74142A" w14:textId="3D7FABB8" w:rsidR="00DE106A" w:rsidRPr="002E4631" w:rsidRDefault="003D2C98" w:rsidP="00526FB9">
      <w:pPr>
        <w:pStyle w:val="BodyText"/>
        <w:numPr>
          <w:ilvl w:val="1"/>
          <w:numId w:val="37"/>
        </w:numPr>
        <w:tabs>
          <w:tab w:val="left" w:pos="2261"/>
        </w:tabs>
        <w:ind w:right="114" w:firstLine="1440"/>
        <w:jc w:val="both"/>
      </w:pPr>
      <w:r w:rsidRPr="00D459F2">
        <w:t>Each</w:t>
      </w:r>
      <w:r w:rsidRPr="00D459F2">
        <w:rPr>
          <w:spacing w:val="31"/>
        </w:rPr>
        <w:t xml:space="preserve"> </w:t>
      </w:r>
      <w:r w:rsidRPr="00D459F2">
        <w:rPr>
          <w:spacing w:val="-1"/>
        </w:rPr>
        <w:t>Party</w:t>
      </w:r>
      <w:r w:rsidRPr="00D459F2">
        <w:rPr>
          <w:spacing w:val="28"/>
        </w:rPr>
        <w:t xml:space="preserve"> </w:t>
      </w:r>
      <w:r w:rsidRPr="00D459F2">
        <w:rPr>
          <w:spacing w:val="-1"/>
        </w:rPr>
        <w:t>will</w:t>
      </w:r>
      <w:r w:rsidRPr="00D459F2">
        <w:rPr>
          <w:spacing w:val="32"/>
        </w:rPr>
        <w:t xml:space="preserve"> </w:t>
      </w:r>
      <w:r w:rsidRPr="00D459F2">
        <w:t>be</w:t>
      </w:r>
      <w:r w:rsidRPr="00D459F2">
        <w:rPr>
          <w:spacing w:val="31"/>
        </w:rPr>
        <w:t xml:space="preserve"> </w:t>
      </w:r>
      <w:r w:rsidRPr="00D459F2">
        <w:rPr>
          <w:spacing w:val="-1"/>
        </w:rPr>
        <w:t>responsible</w:t>
      </w:r>
      <w:r w:rsidRPr="00D459F2">
        <w:rPr>
          <w:spacing w:val="31"/>
        </w:rPr>
        <w:t xml:space="preserve"> </w:t>
      </w:r>
      <w:r w:rsidRPr="00D459F2">
        <w:t>for</w:t>
      </w:r>
      <w:r w:rsidRPr="00D459F2">
        <w:rPr>
          <w:spacing w:val="29"/>
        </w:rPr>
        <w:t xml:space="preserve"> </w:t>
      </w:r>
      <w:r w:rsidRPr="00D459F2">
        <w:t>its</w:t>
      </w:r>
      <w:r w:rsidRPr="00D459F2">
        <w:rPr>
          <w:spacing w:val="31"/>
        </w:rPr>
        <w:t xml:space="preserve"> </w:t>
      </w:r>
      <w:r w:rsidRPr="00D459F2">
        <w:rPr>
          <w:spacing w:val="-1"/>
        </w:rPr>
        <w:t>own</w:t>
      </w:r>
      <w:r w:rsidRPr="00D459F2">
        <w:rPr>
          <w:spacing w:val="31"/>
        </w:rPr>
        <w:t xml:space="preserve"> </w:t>
      </w:r>
      <w:r w:rsidRPr="00D459F2">
        <w:rPr>
          <w:spacing w:val="-1"/>
        </w:rPr>
        <w:t>filing</w:t>
      </w:r>
      <w:r w:rsidRPr="00D459F2">
        <w:rPr>
          <w:spacing w:val="28"/>
        </w:rPr>
        <w:t xml:space="preserve"> </w:t>
      </w:r>
      <w:r w:rsidRPr="00D459F2">
        <w:rPr>
          <w:spacing w:val="-1"/>
        </w:rPr>
        <w:t>fees</w:t>
      </w:r>
      <w:r w:rsidRPr="00D459F2">
        <w:rPr>
          <w:spacing w:val="31"/>
        </w:rPr>
        <w:t xml:space="preserve"> </w:t>
      </w:r>
      <w:r w:rsidRPr="00D459F2">
        <w:t>and</w:t>
      </w:r>
      <w:r w:rsidRPr="00D459F2">
        <w:rPr>
          <w:spacing w:val="31"/>
        </w:rPr>
        <w:t xml:space="preserve"> </w:t>
      </w:r>
      <w:r w:rsidRPr="00D459F2">
        <w:t>case</w:t>
      </w:r>
      <w:r w:rsidRPr="00D459F2">
        <w:rPr>
          <w:spacing w:val="31"/>
        </w:rPr>
        <w:t xml:space="preserve"> </w:t>
      </w:r>
      <w:r w:rsidRPr="00D459F2">
        <w:rPr>
          <w:spacing w:val="-1"/>
        </w:rPr>
        <w:t>service</w:t>
      </w:r>
      <w:r w:rsidRPr="00D459F2">
        <w:rPr>
          <w:spacing w:val="31"/>
        </w:rPr>
        <w:t xml:space="preserve"> </w:t>
      </w:r>
      <w:r w:rsidRPr="00D459F2">
        <w:rPr>
          <w:spacing w:val="-1"/>
        </w:rPr>
        <w:t>fees</w:t>
      </w:r>
      <w:r w:rsidRPr="00D459F2">
        <w:rPr>
          <w:spacing w:val="31"/>
        </w:rPr>
        <w:t xml:space="preserve"> </w:t>
      </w:r>
      <w:r w:rsidRPr="00D459F2">
        <w:t>in</w:t>
      </w:r>
      <w:r w:rsidRPr="00D459F2">
        <w:rPr>
          <w:spacing w:val="35"/>
        </w:rPr>
        <w:t xml:space="preserve"> </w:t>
      </w:r>
      <w:r w:rsidRPr="00D459F2">
        <w:rPr>
          <w:spacing w:val="-1"/>
        </w:rPr>
        <w:t>connection</w:t>
      </w:r>
      <w:r w:rsidRPr="00D459F2">
        <w:rPr>
          <w:spacing w:val="14"/>
        </w:rPr>
        <w:t xml:space="preserve"> </w:t>
      </w:r>
      <w:r w:rsidRPr="00D459F2">
        <w:rPr>
          <w:spacing w:val="-1"/>
        </w:rPr>
        <w:t>with</w:t>
      </w:r>
      <w:r w:rsidRPr="00D459F2">
        <w:rPr>
          <w:spacing w:val="14"/>
        </w:rPr>
        <w:t xml:space="preserve"> </w:t>
      </w:r>
      <w:r w:rsidRPr="00D459F2">
        <w:rPr>
          <w:spacing w:val="-1"/>
        </w:rPr>
        <w:t>its</w:t>
      </w:r>
      <w:r w:rsidRPr="00D459F2">
        <w:rPr>
          <w:spacing w:val="15"/>
        </w:rPr>
        <w:t xml:space="preserve"> </w:t>
      </w:r>
      <w:r w:rsidRPr="00D459F2">
        <w:rPr>
          <w:spacing w:val="-1"/>
        </w:rPr>
        <w:t>claim.</w:t>
      </w:r>
      <w:r w:rsidRPr="00D459F2">
        <w:t xml:space="preserve"> </w:t>
      </w:r>
      <w:r w:rsidRPr="00D459F2">
        <w:rPr>
          <w:spacing w:val="-1"/>
        </w:rPr>
        <w:t>Other</w:t>
      </w:r>
      <w:r w:rsidRPr="00D459F2">
        <w:rPr>
          <w:spacing w:val="15"/>
        </w:rPr>
        <w:t xml:space="preserve"> </w:t>
      </w:r>
      <w:r w:rsidRPr="00D459F2">
        <w:rPr>
          <w:spacing w:val="-1"/>
        </w:rPr>
        <w:t>expenses</w:t>
      </w:r>
      <w:r w:rsidRPr="00D459F2">
        <w:rPr>
          <w:spacing w:val="15"/>
        </w:rPr>
        <w:t xml:space="preserve"> </w:t>
      </w:r>
      <w:r w:rsidRPr="00D459F2">
        <w:t>and</w:t>
      </w:r>
      <w:r w:rsidRPr="00D459F2">
        <w:rPr>
          <w:spacing w:val="14"/>
        </w:rPr>
        <w:t xml:space="preserve"> </w:t>
      </w:r>
      <w:r w:rsidRPr="00D459F2">
        <w:rPr>
          <w:spacing w:val="-1"/>
        </w:rPr>
        <w:t>arbitrator</w:t>
      </w:r>
      <w:r w:rsidRPr="00D459F2">
        <w:rPr>
          <w:spacing w:val="12"/>
        </w:rPr>
        <w:t xml:space="preserve"> </w:t>
      </w:r>
      <w:r w:rsidRPr="00D459F2">
        <w:rPr>
          <w:spacing w:val="-1"/>
        </w:rPr>
        <w:t>compensation</w:t>
      </w:r>
      <w:r w:rsidRPr="00D459F2">
        <w:rPr>
          <w:spacing w:val="14"/>
        </w:rPr>
        <w:t xml:space="preserve"> </w:t>
      </w:r>
      <w:r w:rsidRPr="00D459F2">
        <w:rPr>
          <w:spacing w:val="-1"/>
        </w:rPr>
        <w:t>will</w:t>
      </w:r>
      <w:r w:rsidRPr="00D459F2">
        <w:rPr>
          <w:spacing w:val="15"/>
        </w:rPr>
        <w:t xml:space="preserve"> </w:t>
      </w:r>
      <w:r w:rsidRPr="00D459F2">
        <w:rPr>
          <w:spacing w:val="-2"/>
        </w:rPr>
        <w:t>be</w:t>
      </w:r>
      <w:r w:rsidRPr="00D459F2">
        <w:rPr>
          <w:spacing w:val="14"/>
        </w:rPr>
        <w:t xml:space="preserve"> </w:t>
      </w:r>
      <w:r w:rsidRPr="00D459F2">
        <w:t>borne</w:t>
      </w:r>
      <w:r w:rsidRPr="00D459F2">
        <w:rPr>
          <w:spacing w:val="14"/>
        </w:rPr>
        <w:t xml:space="preserve"> </w:t>
      </w:r>
      <w:r w:rsidRPr="00D459F2">
        <w:rPr>
          <w:spacing w:val="-1"/>
        </w:rPr>
        <w:t>equally,</w:t>
      </w:r>
      <w:r w:rsidRPr="00D459F2">
        <w:rPr>
          <w:spacing w:val="14"/>
        </w:rPr>
        <w:t xml:space="preserve"> </w:t>
      </w:r>
      <w:r w:rsidRPr="00D459F2">
        <w:rPr>
          <w:spacing w:val="1"/>
        </w:rPr>
        <w:t>subject</w:t>
      </w:r>
      <w:r w:rsidRPr="00D459F2">
        <w:rPr>
          <w:spacing w:val="12"/>
        </w:rPr>
        <w:t xml:space="preserve"> </w:t>
      </w:r>
      <w:r w:rsidRPr="00D459F2">
        <w:t>to</w:t>
      </w:r>
    </w:p>
    <w:p w14:paraId="66365730" w14:textId="65EB85C3" w:rsidR="00022BBD" w:rsidRPr="00D459F2" w:rsidRDefault="003D2C98" w:rsidP="00504285">
      <w:pPr>
        <w:pStyle w:val="BodyText"/>
        <w:ind w:right="128"/>
        <w:jc w:val="both"/>
      </w:pPr>
      <w:r w:rsidRPr="00D459F2">
        <w:rPr>
          <w:spacing w:val="-1"/>
        </w:rPr>
        <w:t>final</w:t>
      </w:r>
      <w:r w:rsidRPr="00D459F2">
        <w:rPr>
          <w:spacing w:val="3"/>
        </w:rPr>
        <w:t xml:space="preserve"> </w:t>
      </w:r>
      <w:r w:rsidRPr="00D459F2">
        <w:rPr>
          <w:spacing w:val="-1"/>
        </w:rPr>
        <w:t>apportionment</w:t>
      </w:r>
      <w:r w:rsidRPr="00D459F2">
        <w:rPr>
          <w:spacing w:val="3"/>
        </w:rPr>
        <w:t xml:space="preserve"> </w:t>
      </w:r>
      <w:r w:rsidRPr="00D459F2">
        <w:t>by</w:t>
      </w:r>
      <w:r w:rsidRPr="00D459F2">
        <w:rPr>
          <w:spacing w:val="-1"/>
        </w:rPr>
        <w:t xml:space="preserve"> </w:t>
      </w:r>
      <w:r w:rsidRPr="00D459F2">
        <w:t xml:space="preserve">the </w:t>
      </w:r>
      <w:r w:rsidRPr="00D459F2">
        <w:rPr>
          <w:spacing w:val="-1"/>
        </w:rPr>
        <w:t>arbitrator.</w:t>
      </w:r>
      <w:r w:rsidRPr="00D459F2">
        <w:t xml:space="preserve"> Each</w:t>
      </w:r>
      <w:r w:rsidRPr="00D459F2">
        <w:rPr>
          <w:spacing w:val="2"/>
        </w:rPr>
        <w:t xml:space="preserve"> </w:t>
      </w:r>
      <w:r w:rsidRPr="00D459F2">
        <w:rPr>
          <w:spacing w:val="-1"/>
        </w:rPr>
        <w:t>Party will</w:t>
      </w:r>
      <w:r w:rsidRPr="00D459F2">
        <w:rPr>
          <w:spacing w:val="1"/>
        </w:rPr>
        <w:t xml:space="preserve"> </w:t>
      </w:r>
      <w:r w:rsidRPr="00D459F2">
        <w:t>be</w:t>
      </w:r>
      <w:r w:rsidRPr="00D459F2">
        <w:rPr>
          <w:spacing w:val="2"/>
        </w:rPr>
        <w:t xml:space="preserve"> </w:t>
      </w:r>
      <w:r w:rsidRPr="00D459F2">
        <w:rPr>
          <w:spacing w:val="-1"/>
        </w:rPr>
        <w:t>responsible</w:t>
      </w:r>
      <w:r w:rsidRPr="00D459F2">
        <w:rPr>
          <w:spacing w:val="2"/>
        </w:rPr>
        <w:t xml:space="preserve"> </w:t>
      </w:r>
      <w:r w:rsidRPr="00D459F2">
        <w:rPr>
          <w:spacing w:val="-1"/>
        </w:rPr>
        <w:t>for</w:t>
      </w:r>
      <w:r w:rsidRPr="00D459F2">
        <w:rPr>
          <w:spacing w:val="3"/>
        </w:rPr>
        <w:t xml:space="preserve"> </w:t>
      </w:r>
      <w:r w:rsidRPr="00D459F2">
        <w:rPr>
          <w:spacing w:val="-1"/>
        </w:rPr>
        <w:t>its</w:t>
      </w:r>
      <w:r w:rsidRPr="00D459F2">
        <w:rPr>
          <w:spacing w:val="2"/>
        </w:rPr>
        <w:t xml:space="preserve"> </w:t>
      </w:r>
      <w:r w:rsidRPr="00D459F2">
        <w:rPr>
          <w:spacing w:val="-1"/>
        </w:rPr>
        <w:t>own</w:t>
      </w:r>
      <w:r w:rsidRPr="00D459F2">
        <w:rPr>
          <w:spacing w:val="2"/>
        </w:rPr>
        <w:t xml:space="preserve"> </w:t>
      </w:r>
      <w:r w:rsidRPr="00D459F2">
        <w:rPr>
          <w:spacing w:val="-1"/>
        </w:rPr>
        <w:t>expenses</w:t>
      </w:r>
      <w:r w:rsidRPr="00D459F2">
        <w:rPr>
          <w:spacing w:val="2"/>
        </w:rPr>
        <w:t xml:space="preserve"> </w:t>
      </w:r>
      <w:r w:rsidRPr="00D459F2">
        <w:t xml:space="preserve">and </w:t>
      </w:r>
      <w:r w:rsidRPr="00D459F2">
        <w:rPr>
          <w:spacing w:val="-1"/>
        </w:rPr>
        <w:t>those</w:t>
      </w:r>
      <w:r w:rsidRPr="00D459F2">
        <w:rPr>
          <w:spacing w:val="2"/>
        </w:rPr>
        <w:t xml:space="preserve"> </w:t>
      </w:r>
      <w:r w:rsidRPr="00D459F2">
        <w:t>of</w:t>
      </w:r>
      <w:r w:rsidRPr="00D459F2">
        <w:rPr>
          <w:spacing w:val="3"/>
        </w:rPr>
        <w:t xml:space="preserve"> </w:t>
      </w:r>
      <w:r w:rsidRPr="00D459F2">
        <w:rPr>
          <w:spacing w:val="-1"/>
        </w:rPr>
        <w:t>its</w:t>
      </w:r>
      <w:r w:rsidRPr="00D459F2">
        <w:rPr>
          <w:spacing w:val="63"/>
        </w:rPr>
        <w:t xml:space="preserve"> </w:t>
      </w:r>
      <w:r w:rsidRPr="00D459F2">
        <w:rPr>
          <w:spacing w:val="-1"/>
        </w:rPr>
        <w:t>counsel</w:t>
      </w:r>
      <w:r w:rsidRPr="00D459F2">
        <w:rPr>
          <w:spacing w:val="1"/>
        </w:rPr>
        <w:t xml:space="preserve"> </w:t>
      </w:r>
      <w:r w:rsidRPr="00D459F2">
        <w:rPr>
          <w:spacing w:val="-1"/>
        </w:rPr>
        <w:t>and</w:t>
      </w:r>
      <w:r w:rsidRPr="00D459F2">
        <w:t xml:space="preserve"> </w:t>
      </w:r>
      <w:r w:rsidRPr="00D459F2">
        <w:rPr>
          <w:spacing w:val="-1"/>
        </w:rPr>
        <w:t>representatives.</w:t>
      </w:r>
    </w:p>
    <w:p w14:paraId="4DBBB4AA" w14:textId="77777777" w:rsidR="00022BBD" w:rsidRPr="00534B2B" w:rsidRDefault="00022BBD" w:rsidP="00534B2B">
      <w:pPr>
        <w:rPr>
          <w:sz w:val="20"/>
        </w:rPr>
      </w:pPr>
    </w:p>
    <w:p w14:paraId="350EAAA3" w14:textId="77777777" w:rsidR="00022BBD" w:rsidRPr="00D459F2" w:rsidRDefault="003D2C98" w:rsidP="00526FB9">
      <w:pPr>
        <w:pStyle w:val="BodyText"/>
        <w:numPr>
          <w:ilvl w:val="1"/>
          <w:numId w:val="37"/>
        </w:numPr>
        <w:tabs>
          <w:tab w:val="left" w:pos="2261"/>
        </w:tabs>
        <w:ind w:right="128" w:firstLine="1440"/>
        <w:jc w:val="both"/>
      </w:pPr>
      <w:r w:rsidRPr="00D459F2">
        <w:rPr>
          <w:spacing w:val="-1"/>
        </w:rPr>
        <w:t>Any</w:t>
      </w:r>
      <w:r w:rsidRPr="00D459F2">
        <w:rPr>
          <w:spacing w:val="24"/>
        </w:rPr>
        <w:t xml:space="preserve"> </w:t>
      </w:r>
      <w:r w:rsidRPr="00D459F2">
        <w:t>offer</w:t>
      </w:r>
      <w:r w:rsidRPr="00D459F2">
        <w:rPr>
          <w:spacing w:val="27"/>
        </w:rPr>
        <w:t xml:space="preserve"> </w:t>
      </w:r>
      <w:r w:rsidRPr="00D459F2">
        <w:rPr>
          <w:spacing w:val="-1"/>
        </w:rPr>
        <w:t>made</w:t>
      </w:r>
      <w:r w:rsidRPr="00D459F2">
        <w:rPr>
          <w:spacing w:val="26"/>
        </w:rPr>
        <w:t xml:space="preserve"> </w:t>
      </w:r>
      <w:r w:rsidRPr="00D459F2">
        <w:rPr>
          <w:spacing w:val="-2"/>
        </w:rPr>
        <w:t>or</w:t>
      </w:r>
      <w:r w:rsidRPr="00D459F2">
        <w:rPr>
          <w:spacing w:val="27"/>
        </w:rPr>
        <w:t xml:space="preserve"> </w:t>
      </w:r>
      <w:r w:rsidRPr="00D459F2">
        <w:rPr>
          <w:spacing w:val="-1"/>
        </w:rPr>
        <w:t>the</w:t>
      </w:r>
      <w:r w:rsidRPr="00D459F2">
        <w:rPr>
          <w:spacing w:val="26"/>
        </w:rPr>
        <w:t xml:space="preserve"> </w:t>
      </w:r>
      <w:r w:rsidRPr="00D459F2">
        <w:rPr>
          <w:spacing w:val="-1"/>
        </w:rPr>
        <w:t>details</w:t>
      </w:r>
      <w:r w:rsidRPr="00D459F2">
        <w:rPr>
          <w:spacing w:val="26"/>
        </w:rPr>
        <w:t xml:space="preserve"> </w:t>
      </w:r>
      <w:r w:rsidRPr="00D459F2">
        <w:rPr>
          <w:spacing w:val="-2"/>
        </w:rPr>
        <w:t>of</w:t>
      </w:r>
      <w:r w:rsidRPr="00D459F2">
        <w:rPr>
          <w:spacing w:val="27"/>
        </w:rPr>
        <w:t xml:space="preserve"> </w:t>
      </w:r>
      <w:r w:rsidRPr="00D459F2">
        <w:t>any</w:t>
      </w:r>
      <w:r w:rsidRPr="00D459F2">
        <w:rPr>
          <w:spacing w:val="24"/>
        </w:rPr>
        <w:t xml:space="preserve"> </w:t>
      </w:r>
      <w:r w:rsidRPr="00D459F2">
        <w:rPr>
          <w:spacing w:val="-1"/>
        </w:rPr>
        <w:t>negotiation</w:t>
      </w:r>
      <w:r w:rsidRPr="00D459F2">
        <w:rPr>
          <w:spacing w:val="24"/>
        </w:rPr>
        <w:t xml:space="preserve"> </w:t>
      </w:r>
      <w:r w:rsidRPr="00D459F2">
        <w:rPr>
          <w:spacing w:val="-1"/>
        </w:rPr>
        <w:t>regarding</w:t>
      </w:r>
      <w:r w:rsidRPr="00D459F2">
        <w:rPr>
          <w:spacing w:val="24"/>
        </w:rPr>
        <w:t xml:space="preserve"> </w:t>
      </w:r>
      <w:r w:rsidRPr="00D459F2">
        <w:t>the</w:t>
      </w:r>
      <w:r w:rsidRPr="00D459F2">
        <w:rPr>
          <w:spacing w:val="26"/>
        </w:rPr>
        <w:t xml:space="preserve"> </w:t>
      </w:r>
      <w:r w:rsidRPr="00D459F2">
        <w:rPr>
          <w:spacing w:val="-1"/>
        </w:rPr>
        <w:t>dispute</w:t>
      </w:r>
      <w:r w:rsidRPr="00D459F2">
        <w:rPr>
          <w:spacing w:val="24"/>
        </w:rPr>
        <w:t xml:space="preserve"> </w:t>
      </w:r>
      <w:r w:rsidRPr="00D459F2">
        <w:rPr>
          <w:spacing w:val="-1"/>
        </w:rPr>
        <w:t>prior</w:t>
      </w:r>
      <w:r w:rsidRPr="00D459F2">
        <w:rPr>
          <w:spacing w:val="24"/>
        </w:rPr>
        <w:t xml:space="preserve"> </w:t>
      </w:r>
      <w:r w:rsidRPr="00D459F2">
        <w:rPr>
          <w:spacing w:val="-1"/>
        </w:rPr>
        <w:t>to</w:t>
      </w:r>
      <w:r w:rsidRPr="00D459F2">
        <w:rPr>
          <w:spacing w:val="43"/>
        </w:rPr>
        <w:t xml:space="preserve"> </w:t>
      </w:r>
      <w:r w:rsidRPr="00D459F2">
        <w:rPr>
          <w:spacing w:val="-1"/>
        </w:rPr>
        <w:t>arbitration</w:t>
      </w:r>
      <w:r w:rsidRPr="00D459F2">
        <w:rPr>
          <w:spacing w:val="-3"/>
        </w:rPr>
        <w:t xml:space="preserve"> </w:t>
      </w:r>
      <w:r w:rsidRPr="00D459F2">
        <w:t>and</w:t>
      </w:r>
      <w:r w:rsidRPr="00D459F2">
        <w:rPr>
          <w:spacing w:val="-2"/>
        </w:rPr>
        <w:t xml:space="preserve"> </w:t>
      </w:r>
      <w:r w:rsidRPr="00D459F2">
        <w:t xml:space="preserve">the </w:t>
      </w:r>
      <w:r w:rsidRPr="00D459F2">
        <w:rPr>
          <w:spacing w:val="-1"/>
        </w:rPr>
        <w:t xml:space="preserve">cost </w:t>
      </w:r>
      <w:r w:rsidRPr="00D459F2">
        <w:t>to</w:t>
      </w:r>
      <w:r w:rsidRPr="00D459F2">
        <w:rPr>
          <w:spacing w:val="-3"/>
        </w:rPr>
        <w:t xml:space="preserve"> </w:t>
      </w:r>
      <w:r w:rsidRPr="00D459F2">
        <w:rPr>
          <w:spacing w:val="-1"/>
        </w:rPr>
        <w:t>the</w:t>
      </w:r>
      <w:r w:rsidRPr="00D459F2">
        <w:t xml:space="preserve"> </w:t>
      </w:r>
      <w:r w:rsidRPr="00D459F2">
        <w:rPr>
          <w:spacing w:val="-1"/>
        </w:rPr>
        <w:t>Parties</w:t>
      </w:r>
      <w:r w:rsidRPr="00D459F2">
        <w:t xml:space="preserve"> </w:t>
      </w:r>
      <w:r w:rsidRPr="00D459F2">
        <w:rPr>
          <w:spacing w:val="-2"/>
        </w:rPr>
        <w:t>of</w:t>
      </w:r>
      <w:r w:rsidRPr="00D459F2">
        <w:t xml:space="preserve"> </w:t>
      </w:r>
      <w:r w:rsidRPr="00D459F2">
        <w:rPr>
          <w:spacing w:val="-1"/>
        </w:rPr>
        <w:t>their</w:t>
      </w:r>
      <w:r w:rsidRPr="00D459F2">
        <w:t xml:space="preserve"> </w:t>
      </w:r>
      <w:r w:rsidRPr="00D459F2">
        <w:rPr>
          <w:spacing w:val="-1"/>
        </w:rPr>
        <w:t>representatives</w:t>
      </w:r>
      <w:r w:rsidRPr="00D459F2">
        <w:rPr>
          <w:spacing w:val="-2"/>
        </w:rPr>
        <w:t xml:space="preserve"> </w:t>
      </w:r>
      <w:r w:rsidRPr="00D459F2">
        <w:t xml:space="preserve">and </w:t>
      </w:r>
      <w:r w:rsidRPr="00D459F2">
        <w:rPr>
          <w:spacing w:val="-1"/>
        </w:rPr>
        <w:t>counsel</w:t>
      </w:r>
      <w:r w:rsidRPr="00D459F2">
        <w:rPr>
          <w:spacing w:val="1"/>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t xml:space="preserve">be </w:t>
      </w:r>
      <w:r w:rsidRPr="00D459F2">
        <w:rPr>
          <w:spacing w:val="-1"/>
        </w:rPr>
        <w:t>admissible.</w:t>
      </w:r>
    </w:p>
    <w:p w14:paraId="0EB4F0A1" w14:textId="77777777" w:rsidR="00022BBD" w:rsidRPr="00534B2B" w:rsidRDefault="00022BBD" w:rsidP="00534B2B">
      <w:pPr>
        <w:rPr>
          <w:sz w:val="20"/>
        </w:rPr>
      </w:pPr>
    </w:p>
    <w:p w14:paraId="4E8019EB" w14:textId="77777777" w:rsidR="00022BBD" w:rsidRPr="00D459F2" w:rsidRDefault="003D2C98" w:rsidP="00526FB9">
      <w:pPr>
        <w:pStyle w:val="BodyText"/>
        <w:numPr>
          <w:ilvl w:val="0"/>
          <w:numId w:val="37"/>
        </w:numPr>
        <w:tabs>
          <w:tab w:val="left" w:pos="1541"/>
        </w:tabs>
        <w:ind w:right="121" w:firstLine="720"/>
        <w:jc w:val="both"/>
      </w:pPr>
      <w:r w:rsidRPr="00D459F2">
        <w:rPr>
          <w:spacing w:val="-1"/>
        </w:rPr>
        <w:lastRenderedPageBreak/>
        <w:t>Judgment</w:t>
      </w:r>
      <w:r w:rsidRPr="00D459F2">
        <w:rPr>
          <w:spacing w:val="6"/>
        </w:rPr>
        <w:t xml:space="preserve"> </w:t>
      </w:r>
      <w:r w:rsidRPr="00D459F2">
        <w:t>on</w:t>
      </w:r>
      <w:r w:rsidRPr="00D459F2">
        <w:rPr>
          <w:spacing w:val="5"/>
        </w:rPr>
        <w:t xml:space="preserve"> </w:t>
      </w:r>
      <w:r w:rsidRPr="00D459F2">
        <w:t>the</w:t>
      </w:r>
      <w:r w:rsidRPr="00D459F2">
        <w:rPr>
          <w:spacing w:val="3"/>
        </w:rPr>
        <w:t xml:space="preserve"> </w:t>
      </w:r>
      <w:r w:rsidRPr="00D459F2">
        <w:rPr>
          <w:spacing w:val="-1"/>
        </w:rPr>
        <w:t>award</w:t>
      </w:r>
      <w:r w:rsidRPr="00D459F2">
        <w:rPr>
          <w:spacing w:val="5"/>
        </w:rPr>
        <w:t xml:space="preserve"> </w:t>
      </w:r>
      <w:r w:rsidRPr="00D459F2">
        <w:rPr>
          <w:spacing w:val="-1"/>
        </w:rPr>
        <w:t>rendered</w:t>
      </w:r>
      <w:r w:rsidRPr="00D459F2">
        <w:rPr>
          <w:spacing w:val="5"/>
        </w:rPr>
        <w:t xml:space="preserve"> </w:t>
      </w:r>
      <w:r w:rsidRPr="00D459F2">
        <w:t>by</w:t>
      </w:r>
      <w:r w:rsidRPr="00D459F2">
        <w:rPr>
          <w:spacing w:val="2"/>
        </w:rPr>
        <w:t xml:space="preserve"> </w:t>
      </w:r>
      <w:r w:rsidRPr="00D459F2">
        <w:rPr>
          <w:spacing w:val="-1"/>
        </w:rPr>
        <w:t>the</w:t>
      </w:r>
      <w:r w:rsidRPr="00D459F2">
        <w:rPr>
          <w:spacing w:val="5"/>
        </w:rPr>
        <w:t xml:space="preserve"> </w:t>
      </w:r>
      <w:r w:rsidRPr="00D459F2">
        <w:rPr>
          <w:spacing w:val="-1"/>
        </w:rPr>
        <w:t>arbitrator</w:t>
      </w:r>
      <w:r w:rsidRPr="00D459F2">
        <w:rPr>
          <w:spacing w:val="3"/>
        </w:rPr>
        <w:t xml:space="preserve"> </w:t>
      </w:r>
      <w:r w:rsidRPr="00D459F2">
        <w:rPr>
          <w:spacing w:val="-1"/>
        </w:rPr>
        <w:t>may</w:t>
      </w:r>
      <w:r w:rsidRPr="00D459F2">
        <w:rPr>
          <w:spacing w:val="2"/>
        </w:rPr>
        <w:t xml:space="preserve"> </w:t>
      </w:r>
      <w:r w:rsidRPr="00D459F2">
        <w:t>be</w:t>
      </w:r>
      <w:r w:rsidRPr="00D459F2">
        <w:rPr>
          <w:spacing w:val="5"/>
        </w:rPr>
        <w:t xml:space="preserve"> </w:t>
      </w:r>
      <w:r w:rsidRPr="00D459F2">
        <w:rPr>
          <w:spacing w:val="-1"/>
        </w:rPr>
        <w:t>entered</w:t>
      </w:r>
      <w:r w:rsidRPr="00D459F2">
        <w:rPr>
          <w:spacing w:val="5"/>
        </w:rPr>
        <w:t xml:space="preserve"> </w:t>
      </w:r>
      <w:r w:rsidRPr="00D459F2">
        <w:rPr>
          <w:spacing w:val="-1"/>
        </w:rPr>
        <w:t>in</w:t>
      </w:r>
      <w:r w:rsidRPr="00D459F2">
        <w:rPr>
          <w:spacing w:val="5"/>
        </w:rPr>
        <w:t xml:space="preserve"> </w:t>
      </w:r>
      <w:r w:rsidRPr="00D459F2">
        <w:t xml:space="preserve">any </w:t>
      </w:r>
      <w:r w:rsidRPr="00D459F2">
        <w:rPr>
          <w:spacing w:val="-1"/>
        </w:rPr>
        <w:t>court</w:t>
      </w:r>
      <w:r w:rsidRPr="00D459F2">
        <w:rPr>
          <w:spacing w:val="5"/>
        </w:rPr>
        <w:t xml:space="preserve"> </w:t>
      </w:r>
      <w:r w:rsidRPr="00D459F2">
        <w:rPr>
          <w:spacing w:val="-2"/>
        </w:rPr>
        <w:t>of</w:t>
      </w:r>
      <w:r w:rsidRPr="00D459F2">
        <w:rPr>
          <w:spacing w:val="33"/>
        </w:rPr>
        <w:t xml:space="preserve"> </w:t>
      </w:r>
      <w:r w:rsidRPr="00D459F2">
        <w:rPr>
          <w:spacing w:val="-1"/>
        </w:rPr>
        <w:t>competent</w:t>
      </w:r>
      <w:r w:rsidRPr="00D459F2">
        <w:rPr>
          <w:spacing w:val="-2"/>
        </w:rPr>
        <w:t xml:space="preserve"> </w:t>
      </w:r>
      <w:r w:rsidRPr="00D459F2">
        <w:rPr>
          <w:spacing w:val="-1"/>
        </w:rPr>
        <w:t>jurisdiction</w:t>
      </w:r>
      <w:r w:rsidRPr="00D459F2">
        <w:t xml:space="preserve"> by</w:t>
      </w:r>
      <w:r w:rsidRPr="00D459F2">
        <w:rPr>
          <w:spacing w:val="-3"/>
        </w:rPr>
        <w:t xml:space="preserve"> </w:t>
      </w:r>
      <w:r w:rsidRPr="00D459F2">
        <w:rPr>
          <w:spacing w:val="-1"/>
        </w:rPr>
        <w:t>the</w:t>
      </w:r>
      <w:r w:rsidRPr="00D459F2">
        <w:t xml:space="preserve"> </w:t>
      </w:r>
      <w:r w:rsidRPr="00D459F2">
        <w:rPr>
          <w:spacing w:val="-1"/>
        </w:rPr>
        <w:t>Party</w:t>
      </w:r>
      <w:r w:rsidRPr="00D459F2">
        <w:rPr>
          <w:spacing w:val="-3"/>
        </w:rPr>
        <w:t xml:space="preserve"> </w:t>
      </w:r>
      <w:r w:rsidRPr="00D459F2">
        <w:t xml:space="preserve">in </w:t>
      </w:r>
      <w:r w:rsidRPr="00D459F2">
        <w:rPr>
          <w:spacing w:val="-1"/>
        </w:rPr>
        <w:t>whose</w:t>
      </w:r>
      <w:r w:rsidRPr="00D459F2">
        <w:t xml:space="preserve"> </w:t>
      </w:r>
      <w:r w:rsidRPr="00D459F2">
        <w:rPr>
          <w:spacing w:val="-1"/>
        </w:rPr>
        <w:t>favor</w:t>
      </w:r>
      <w:r w:rsidRPr="00D459F2">
        <w:t xml:space="preserve"> </w:t>
      </w:r>
      <w:r w:rsidRPr="00D459F2">
        <w:rPr>
          <w:spacing w:val="-1"/>
        </w:rPr>
        <w:t>such</w:t>
      </w:r>
      <w:r w:rsidRPr="00D459F2">
        <w:t xml:space="preserve"> award</w:t>
      </w:r>
      <w:r w:rsidRPr="00D459F2">
        <w:rPr>
          <w:spacing w:val="-2"/>
        </w:rPr>
        <w:t xml:space="preserve"> </w:t>
      </w:r>
      <w:r w:rsidRPr="00D459F2">
        <w:t xml:space="preserve">is </w:t>
      </w:r>
      <w:r w:rsidRPr="00D459F2">
        <w:rPr>
          <w:spacing w:val="-1"/>
        </w:rPr>
        <w:t>made.</w:t>
      </w:r>
    </w:p>
    <w:p w14:paraId="236F2683" w14:textId="77777777" w:rsidR="00022BBD" w:rsidRPr="00534B2B" w:rsidRDefault="00022BBD" w:rsidP="00534B2B">
      <w:pPr>
        <w:rPr>
          <w:sz w:val="20"/>
        </w:rPr>
      </w:pPr>
    </w:p>
    <w:p w14:paraId="7A2536C5" w14:textId="5F0BAA1F" w:rsidR="00022BBD" w:rsidRPr="00D459F2" w:rsidRDefault="003D2C98" w:rsidP="00526FB9">
      <w:pPr>
        <w:pStyle w:val="BodyText"/>
        <w:numPr>
          <w:ilvl w:val="0"/>
          <w:numId w:val="37"/>
        </w:numPr>
        <w:tabs>
          <w:tab w:val="left" w:pos="1541"/>
        </w:tabs>
        <w:ind w:right="114" w:firstLine="720"/>
        <w:jc w:val="both"/>
        <w:rPr>
          <w:spacing w:val="-1"/>
        </w:rPr>
      </w:pPr>
      <w:r w:rsidRPr="00D459F2">
        <w:rPr>
          <w:spacing w:val="-1"/>
        </w:rPr>
        <w:t>Regardless</w:t>
      </w:r>
      <w:r w:rsidRPr="00D459F2">
        <w:rPr>
          <w:spacing w:val="53"/>
        </w:rPr>
        <w:t xml:space="preserve"> </w:t>
      </w:r>
      <w:r w:rsidRPr="00D459F2">
        <w:rPr>
          <w:spacing w:val="-2"/>
        </w:rPr>
        <w:t>of</w:t>
      </w:r>
      <w:r w:rsidRPr="00D459F2">
        <w:rPr>
          <w:spacing w:val="53"/>
        </w:rPr>
        <w:t xml:space="preserve"> </w:t>
      </w:r>
      <w:r w:rsidRPr="00D459F2">
        <w:t>any</w:t>
      </w:r>
      <w:r w:rsidRPr="00D459F2">
        <w:rPr>
          <w:spacing w:val="50"/>
        </w:rPr>
        <w:t xml:space="preserve"> </w:t>
      </w:r>
      <w:r w:rsidRPr="00D459F2">
        <w:rPr>
          <w:spacing w:val="-1"/>
        </w:rPr>
        <w:t>procedures</w:t>
      </w:r>
      <w:r w:rsidRPr="00D459F2">
        <w:rPr>
          <w:spacing w:val="51"/>
        </w:rPr>
        <w:t xml:space="preserve"> </w:t>
      </w:r>
      <w:r w:rsidRPr="00D459F2">
        <w:t>or</w:t>
      </w:r>
      <w:r w:rsidRPr="00D459F2">
        <w:rPr>
          <w:spacing w:val="51"/>
        </w:rPr>
        <w:t xml:space="preserve"> </w:t>
      </w:r>
      <w:r w:rsidRPr="00D459F2">
        <w:rPr>
          <w:spacing w:val="-1"/>
        </w:rPr>
        <w:t>rules</w:t>
      </w:r>
      <w:r w:rsidRPr="00D459F2">
        <w:rPr>
          <w:spacing w:val="53"/>
        </w:rPr>
        <w:t xml:space="preserve"> </w:t>
      </w:r>
      <w:r w:rsidRPr="00D459F2">
        <w:rPr>
          <w:spacing w:val="-2"/>
        </w:rPr>
        <w:t>of</w:t>
      </w:r>
      <w:r w:rsidRPr="00D459F2">
        <w:rPr>
          <w:spacing w:val="53"/>
        </w:rPr>
        <w:t xml:space="preserve"> </w:t>
      </w:r>
      <w:r w:rsidRPr="00D459F2">
        <w:rPr>
          <w:spacing w:val="-1"/>
        </w:rPr>
        <w:t>the</w:t>
      </w:r>
      <w:r w:rsidRPr="00D459F2">
        <w:rPr>
          <w:spacing w:val="53"/>
        </w:rPr>
        <w:t xml:space="preserve"> </w:t>
      </w:r>
      <w:r w:rsidRPr="00D459F2">
        <w:rPr>
          <w:spacing w:val="-2"/>
        </w:rPr>
        <w:t>AAA:</w:t>
      </w:r>
      <w:r w:rsidRPr="00D459F2">
        <w:rPr>
          <w:spacing w:val="51"/>
        </w:rPr>
        <w:t xml:space="preserve"> </w:t>
      </w:r>
      <w:r w:rsidRPr="00D459F2">
        <w:rPr>
          <w:spacing w:val="-1"/>
        </w:rPr>
        <w:t>(i)</w:t>
      </w:r>
      <w:r w:rsidRPr="00D459F2">
        <w:rPr>
          <w:spacing w:val="51"/>
        </w:rPr>
        <w:t xml:space="preserve"> </w:t>
      </w:r>
      <w:r w:rsidRPr="00D459F2">
        <w:t>the</w:t>
      </w:r>
      <w:r w:rsidRPr="00D459F2">
        <w:rPr>
          <w:spacing w:val="50"/>
        </w:rPr>
        <w:t xml:space="preserve"> </w:t>
      </w:r>
      <w:r w:rsidRPr="00D459F2">
        <w:rPr>
          <w:spacing w:val="-1"/>
        </w:rPr>
        <w:t>arbitrator</w:t>
      </w:r>
      <w:r w:rsidRPr="00D459F2">
        <w:rPr>
          <w:spacing w:val="51"/>
        </w:rPr>
        <w:t xml:space="preserve"> </w:t>
      </w:r>
      <w:r w:rsidRPr="00D459F2">
        <w:rPr>
          <w:spacing w:val="-1"/>
        </w:rPr>
        <w:t>will</w:t>
      </w:r>
      <w:r w:rsidRPr="00D459F2">
        <w:rPr>
          <w:spacing w:val="53"/>
        </w:rPr>
        <w:t xml:space="preserve"> </w:t>
      </w:r>
      <w:r w:rsidRPr="00D459F2">
        <w:rPr>
          <w:spacing w:val="-2"/>
        </w:rPr>
        <w:t>have</w:t>
      </w:r>
      <w:r w:rsidRPr="00D459F2">
        <w:rPr>
          <w:spacing w:val="53"/>
        </w:rPr>
        <w:t xml:space="preserve"> </w:t>
      </w:r>
      <w:r w:rsidRPr="00D459F2">
        <w:t>no</w:t>
      </w:r>
      <w:r w:rsidRPr="00D459F2">
        <w:rPr>
          <w:spacing w:val="59"/>
        </w:rPr>
        <w:t xml:space="preserve"> </w:t>
      </w:r>
      <w:r w:rsidRPr="00D459F2">
        <w:rPr>
          <w:spacing w:val="-1"/>
        </w:rPr>
        <w:t>authority</w:t>
      </w:r>
      <w:r w:rsidRPr="00D459F2">
        <w:rPr>
          <w:spacing w:val="4"/>
        </w:rPr>
        <w:t xml:space="preserve"> </w:t>
      </w:r>
      <w:r w:rsidRPr="00D459F2">
        <w:t>to</w:t>
      </w:r>
      <w:r w:rsidRPr="00D459F2">
        <w:rPr>
          <w:spacing w:val="7"/>
        </w:rPr>
        <w:t xml:space="preserve"> </w:t>
      </w:r>
      <w:r w:rsidRPr="00D459F2">
        <w:rPr>
          <w:spacing w:val="-1"/>
        </w:rPr>
        <w:t>award</w:t>
      </w:r>
      <w:r w:rsidRPr="00D459F2">
        <w:rPr>
          <w:spacing w:val="7"/>
        </w:rPr>
        <w:t xml:space="preserve"> </w:t>
      </w:r>
      <w:r w:rsidRPr="00D459F2">
        <w:rPr>
          <w:spacing w:val="-1"/>
        </w:rPr>
        <w:t>punitive</w:t>
      </w:r>
      <w:r w:rsidRPr="00D459F2">
        <w:rPr>
          <w:spacing w:val="5"/>
        </w:rPr>
        <w:t xml:space="preserve"> </w:t>
      </w:r>
      <w:r w:rsidRPr="00D459F2">
        <w:rPr>
          <w:spacing w:val="-1"/>
        </w:rPr>
        <w:t>damages,</w:t>
      </w:r>
      <w:r w:rsidRPr="00D459F2">
        <w:rPr>
          <w:spacing w:val="7"/>
        </w:rPr>
        <w:t xml:space="preserve"> </w:t>
      </w:r>
      <w:r w:rsidRPr="00D459F2">
        <w:t>or</w:t>
      </w:r>
      <w:r w:rsidRPr="00D459F2">
        <w:rPr>
          <w:spacing w:val="7"/>
        </w:rPr>
        <w:t xml:space="preserve"> </w:t>
      </w:r>
      <w:r w:rsidRPr="00D459F2">
        <w:t>any</w:t>
      </w:r>
      <w:r w:rsidRPr="00D459F2">
        <w:rPr>
          <w:spacing w:val="5"/>
        </w:rPr>
        <w:t xml:space="preserve"> </w:t>
      </w:r>
      <w:r w:rsidRPr="00D459F2">
        <w:rPr>
          <w:spacing w:val="-1"/>
        </w:rPr>
        <w:t>other</w:t>
      </w:r>
      <w:r w:rsidRPr="00D459F2">
        <w:rPr>
          <w:spacing w:val="7"/>
        </w:rPr>
        <w:t xml:space="preserve"> </w:t>
      </w:r>
      <w:r w:rsidRPr="00D459F2">
        <w:rPr>
          <w:spacing w:val="-2"/>
        </w:rPr>
        <w:t>form</w:t>
      </w:r>
      <w:r w:rsidRPr="00D459F2">
        <w:rPr>
          <w:spacing w:val="3"/>
        </w:rPr>
        <w:t xml:space="preserve"> </w:t>
      </w:r>
      <w:r w:rsidRPr="00D459F2">
        <w:t>of</w:t>
      </w:r>
      <w:r w:rsidRPr="00D459F2">
        <w:rPr>
          <w:spacing w:val="7"/>
        </w:rPr>
        <w:t xml:space="preserve"> </w:t>
      </w:r>
      <w:r w:rsidRPr="00D459F2">
        <w:rPr>
          <w:spacing w:val="-1"/>
        </w:rPr>
        <w:t>damages</w:t>
      </w:r>
      <w:r w:rsidRPr="00D459F2">
        <w:rPr>
          <w:spacing w:val="7"/>
        </w:rPr>
        <w:t xml:space="preserve"> </w:t>
      </w:r>
      <w:r w:rsidRPr="00D459F2">
        <w:rPr>
          <w:spacing w:val="-1"/>
        </w:rPr>
        <w:t>waived</w:t>
      </w:r>
      <w:r w:rsidRPr="00D459F2">
        <w:rPr>
          <w:spacing w:val="7"/>
        </w:rPr>
        <w:t xml:space="preserve"> </w:t>
      </w:r>
      <w:r w:rsidRPr="00D459F2">
        <w:t>by</w:t>
      </w:r>
      <w:r w:rsidRPr="00D459F2">
        <w:rPr>
          <w:spacing w:val="4"/>
        </w:rPr>
        <w:t xml:space="preserve"> </w:t>
      </w:r>
      <w:r w:rsidRPr="00D459F2">
        <w:t>the</w:t>
      </w:r>
      <w:r w:rsidRPr="00D459F2">
        <w:rPr>
          <w:spacing w:val="7"/>
        </w:rPr>
        <w:t xml:space="preserve"> </w:t>
      </w:r>
      <w:r w:rsidRPr="00D459F2">
        <w:rPr>
          <w:spacing w:val="-1"/>
        </w:rPr>
        <w:t>Parties</w:t>
      </w:r>
      <w:r w:rsidRPr="00D459F2">
        <w:rPr>
          <w:spacing w:val="7"/>
        </w:rPr>
        <w:t xml:space="preserve"> </w:t>
      </w:r>
      <w:r w:rsidRPr="00D459F2">
        <w:rPr>
          <w:spacing w:val="-1"/>
        </w:rPr>
        <w:t>pursuant</w:t>
      </w:r>
      <w:r w:rsidRPr="00D459F2">
        <w:rPr>
          <w:spacing w:val="5"/>
        </w:rPr>
        <w:t xml:space="preserve"> </w:t>
      </w:r>
      <w:r w:rsidRPr="00D459F2">
        <w:t>to</w:t>
      </w:r>
      <w:r w:rsidRPr="00D459F2">
        <w:rPr>
          <w:spacing w:val="4"/>
        </w:rPr>
        <w:t xml:space="preserve"> </w:t>
      </w:r>
      <w:r w:rsidRPr="00D459F2">
        <w:t>the</w:t>
      </w:r>
      <w:r w:rsidRPr="00D459F2">
        <w:rPr>
          <w:spacing w:val="51"/>
        </w:rPr>
        <w:t xml:space="preserve"> </w:t>
      </w:r>
      <w:r w:rsidRPr="00D459F2">
        <w:rPr>
          <w:rFonts w:cs="Times New Roman"/>
          <w:spacing w:val="-1"/>
        </w:rPr>
        <w:t>Agreement,</w:t>
      </w:r>
      <w:r w:rsidRPr="00D459F2">
        <w:rPr>
          <w:rFonts w:cs="Times New Roman"/>
          <w:spacing w:val="35"/>
        </w:rPr>
        <w:t xml:space="preserve"> </w:t>
      </w:r>
      <w:r w:rsidRPr="00D459F2">
        <w:rPr>
          <w:rFonts w:cs="Times New Roman"/>
        </w:rPr>
        <w:t>or</w:t>
      </w:r>
      <w:r w:rsidRPr="00D459F2">
        <w:rPr>
          <w:rFonts w:cs="Times New Roman"/>
          <w:spacing w:val="36"/>
        </w:rPr>
        <w:t xml:space="preserve"> </w:t>
      </w:r>
      <w:r w:rsidRPr="00D459F2">
        <w:rPr>
          <w:rFonts w:cs="Times New Roman"/>
          <w:spacing w:val="-1"/>
        </w:rPr>
        <w:t>attorneys’</w:t>
      </w:r>
      <w:r w:rsidRPr="00D459F2">
        <w:rPr>
          <w:rFonts w:cs="Times New Roman"/>
          <w:spacing w:val="37"/>
        </w:rPr>
        <w:t xml:space="preserve"> </w:t>
      </w:r>
      <w:r w:rsidRPr="00D459F2">
        <w:rPr>
          <w:rFonts w:cs="Times New Roman"/>
          <w:spacing w:val="-1"/>
        </w:rPr>
        <w:t>fees;</w:t>
      </w:r>
      <w:r w:rsidRPr="00D459F2">
        <w:rPr>
          <w:rFonts w:cs="Times New Roman"/>
          <w:spacing w:val="35"/>
        </w:rPr>
        <w:t xml:space="preserve"> </w:t>
      </w:r>
      <w:r w:rsidRPr="00D459F2">
        <w:rPr>
          <w:rFonts w:cs="Times New Roman"/>
        </w:rPr>
        <w:t>and</w:t>
      </w:r>
      <w:r w:rsidRPr="00D459F2">
        <w:rPr>
          <w:rFonts w:cs="Times New Roman"/>
          <w:spacing w:val="34"/>
        </w:rPr>
        <w:t xml:space="preserve"> </w:t>
      </w:r>
      <w:r w:rsidRPr="00D459F2">
        <w:rPr>
          <w:rFonts w:cs="Times New Roman"/>
          <w:spacing w:val="-1"/>
        </w:rPr>
        <w:t>(ii)</w:t>
      </w:r>
      <w:r w:rsidRPr="00D459F2">
        <w:rPr>
          <w:rFonts w:cs="Times New Roman"/>
          <w:spacing w:val="36"/>
        </w:rPr>
        <w:t xml:space="preserve"> </w:t>
      </w:r>
      <w:r w:rsidRPr="00D459F2">
        <w:rPr>
          <w:rFonts w:cs="Times New Roman"/>
          <w:spacing w:val="-1"/>
        </w:rPr>
        <w:t>the</w:t>
      </w:r>
      <w:r w:rsidRPr="00D459F2">
        <w:rPr>
          <w:rFonts w:cs="Times New Roman"/>
          <w:spacing w:val="36"/>
        </w:rPr>
        <w:t xml:space="preserve"> </w:t>
      </w:r>
      <w:r w:rsidRPr="00D459F2">
        <w:rPr>
          <w:rFonts w:cs="Times New Roman"/>
          <w:spacing w:val="-1"/>
        </w:rPr>
        <w:t>Parties</w:t>
      </w:r>
      <w:r w:rsidRPr="00D459F2">
        <w:rPr>
          <w:rFonts w:cs="Times New Roman"/>
          <w:spacing w:val="36"/>
        </w:rPr>
        <w:t xml:space="preserve"> </w:t>
      </w:r>
      <w:r w:rsidRPr="00D459F2">
        <w:rPr>
          <w:rFonts w:cs="Times New Roman"/>
          <w:spacing w:val="-2"/>
        </w:rPr>
        <w:t>may</w:t>
      </w:r>
      <w:r w:rsidRPr="00D459F2">
        <w:rPr>
          <w:rFonts w:cs="Times New Roman"/>
          <w:spacing w:val="34"/>
        </w:rPr>
        <w:t xml:space="preserve"> </w:t>
      </w:r>
      <w:r w:rsidRPr="00D459F2">
        <w:rPr>
          <w:rFonts w:cs="Times New Roman"/>
        </w:rPr>
        <w:t>by</w:t>
      </w:r>
      <w:r w:rsidRPr="00D459F2">
        <w:rPr>
          <w:rFonts w:cs="Times New Roman"/>
          <w:spacing w:val="33"/>
        </w:rPr>
        <w:t xml:space="preserve"> </w:t>
      </w:r>
      <w:r w:rsidRPr="00D459F2">
        <w:rPr>
          <w:rFonts w:cs="Times New Roman"/>
          <w:spacing w:val="-1"/>
        </w:rPr>
        <w:t>written</w:t>
      </w:r>
      <w:r w:rsidRPr="00D459F2">
        <w:rPr>
          <w:rFonts w:cs="Times New Roman"/>
          <w:spacing w:val="36"/>
        </w:rPr>
        <w:t xml:space="preserve"> </w:t>
      </w:r>
      <w:r w:rsidRPr="00D459F2">
        <w:rPr>
          <w:rFonts w:cs="Times New Roman"/>
          <w:spacing w:val="-1"/>
        </w:rPr>
        <w:t>agreement</w:t>
      </w:r>
      <w:r w:rsidRPr="00D459F2">
        <w:rPr>
          <w:rFonts w:cs="Times New Roman"/>
          <w:spacing w:val="37"/>
        </w:rPr>
        <w:t xml:space="preserve"> </w:t>
      </w:r>
      <w:r w:rsidRPr="00D459F2">
        <w:rPr>
          <w:rFonts w:cs="Times New Roman"/>
          <w:spacing w:val="-1"/>
        </w:rPr>
        <w:t>alter</w:t>
      </w:r>
      <w:r w:rsidRPr="00D459F2">
        <w:rPr>
          <w:rFonts w:cs="Times New Roman"/>
          <w:spacing w:val="36"/>
        </w:rPr>
        <w:t xml:space="preserve"> </w:t>
      </w:r>
      <w:r w:rsidRPr="00D459F2">
        <w:rPr>
          <w:rFonts w:cs="Times New Roman"/>
          <w:spacing w:val="-1"/>
        </w:rPr>
        <w:t>any</w:t>
      </w:r>
      <w:r w:rsidRPr="00D459F2">
        <w:rPr>
          <w:rFonts w:cs="Times New Roman"/>
          <w:spacing w:val="33"/>
        </w:rPr>
        <w:t xml:space="preserve"> </w:t>
      </w:r>
      <w:r w:rsidRPr="00D459F2">
        <w:rPr>
          <w:rFonts w:cs="Times New Roman"/>
          <w:spacing w:val="-1"/>
        </w:rPr>
        <w:t>time</w:t>
      </w:r>
      <w:r w:rsidRPr="00D459F2">
        <w:rPr>
          <w:rFonts w:cs="Times New Roman"/>
          <w:spacing w:val="44"/>
        </w:rPr>
        <w:t xml:space="preserve"> </w:t>
      </w:r>
      <w:r w:rsidRPr="00D459F2">
        <w:rPr>
          <w:spacing w:val="-1"/>
        </w:rPr>
        <w:t>deadline,</w:t>
      </w:r>
      <w:r w:rsidRPr="00D459F2">
        <w:rPr>
          <w:spacing w:val="39"/>
        </w:rPr>
        <w:t xml:space="preserve"> </w:t>
      </w:r>
      <w:r w:rsidRPr="00D459F2">
        <w:rPr>
          <w:spacing w:val="-1"/>
        </w:rPr>
        <w:t>locations</w:t>
      </w:r>
      <w:r w:rsidRPr="00D459F2">
        <w:rPr>
          <w:spacing w:val="51"/>
        </w:rPr>
        <w:t xml:space="preserve"> </w:t>
      </w:r>
      <w:r w:rsidRPr="00D459F2">
        <w:rPr>
          <w:spacing w:val="-1"/>
        </w:rPr>
        <w:t>for</w:t>
      </w:r>
      <w:r w:rsidRPr="00D459F2">
        <w:rPr>
          <w:spacing w:val="51"/>
        </w:rPr>
        <w:t xml:space="preserve"> </w:t>
      </w:r>
      <w:r w:rsidRPr="00D459F2">
        <w:rPr>
          <w:spacing w:val="-1"/>
        </w:rPr>
        <w:t>meetings,</w:t>
      </w:r>
      <w:r w:rsidRPr="00D459F2">
        <w:rPr>
          <w:spacing w:val="51"/>
        </w:rPr>
        <w:t xml:space="preserve"> </w:t>
      </w:r>
      <w:r w:rsidRPr="00D459F2">
        <w:t>or</w:t>
      </w:r>
      <w:r w:rsidRPr="00D459F2">
        <w:rPr>
          <w:spacing w:val="48"/>
        </w:rPr>
        <w:t xml:space="preserve"> </w:t>
      </w:r>
      <w:r w:rsidRPr="00D459F2">
        <w:rPr>
          <w:spacing w:val="-1"/>
        </w:rPr>
        <w:t>procedure</w:t>
      </w:r>
      <w:r w:rsidRPr="00D459F2">
        <w:rPr>
          <w:spacing w:val="50"/>
        </w:rPr>
        <w:t xml:space="preserve"> </w:t>
      </w:r>
      <w:r w:rsidRPr="00D459F2">
        <w:rPr>
          <w:spacing w:val="-1"/>
        </w:rPr>
        <w:t>outlined</w:t>
      </w:r>
      <w:r w:rsidRPr="00D459F2">
        <w:rPr>
          <w:spacing w:val="50"/>
        </w:rPr>
        <w:t xml:space="preserve"> </w:t>
      </w:r>
      <w:r w:rsidRPr="00D459F2">
        <w:t>in</w:t>
      </w:r>
      <w:r w:rsidRPr="00D459F2">
        <w:rPr>
          <w:spacing w:val="50"/>
        </w:rPr>
        <w:t xml:space="preserve"> </w:t>
      </w:r>
      <w:r w:rsidRPr="00D459F2">
        <w:rPr>
          <w:spacing w:val="-1"/>
        </w:rPr>
        <w:t>this</w:t>
      </w:r>
      <w:r w:rsidRPr="00D459F2">
        <w:rPr>
          <w:spacing w:val="51"/>
        </w:rPr>
        <w:t xml:space="preserve"> </w:t>
      </w:r>
      <w:r w:rsidR="00E342D6">
        <w:rPr>
          <w:spacing w:val="-1"/>
        </w:rPr>
        <w:t>s</w:t>
      </w:r>
      <w:r w:rsidRPr="00D459F2">
        <w:rPr>
          <w:spacing w:val="-1"/>
        </w:rPr>
        <w:t>ection</w:t>
      </w:r>
      <w:r w:rsidRPr="00D459F2">
        <w:rPr>
          <w:spacing w:val="50"/>
        </w:rPr>
        <w:t xml:space="preserve"> </w:t>
      </w:r>
      <w:r w:rsidRPr="00D459F2">
        <w:rPr>
          <w:spacing w:val="-2"/>
        </w:rPr>
        <w:t>or</w:t>
      </w:r>
      <w:r w:rsidRPr="00D459F2">
        <w:rPr>
          <w:spacing w:val="51"/>
        </w:rPr>
        <w:t xml:space="preserve"> </w:t>
      </w:r>
      <w:r w:rsidRPr="00D459F2">
        <w:t>in</w:t>
      </w:r>
      <w:r w:rsidRPr="00D459F2">
        <w:rPr>
          <w:spacing w:val="50"/>
        </w:rPr>
        <w:t xml:space="preserve"> </w:t>
      </w:r>
      <w:r w:rsidRPr="00D459F2">
        <w:rPr>
          <w:spacing w:val="-1"/>
        </w:rPr>
        <w:t>the</w:t>
      </w:r>
      <w:r w:rsidRPr="00D459F2">
        <w:rPr>
          <w:spacing w:val="50"/>
        </w:rPr>
        <w:t xml:space="preserve"> </w:t>
      </w:r>
      <w:r w:rsidRPr="00D459F2">
        <w:rPr>
          <w:spacing w:val="-2"/>
        </w:rPr>
        <w:t>AAA</w:t>
      </w:r>
      <w:r w:rsidRPr="00D459F2">
        <w:rPr>
          <w:spacing w:val="49"/>
        </w:rPr>
        <w:t xml:space="preserve"> </w:t>
      </w:r>
      <w:r w:rsidRPr="00D459F2">
        <w:rPr>
          <w:spacing w:val="-1"/>
        </w:rPr>
        <w:t>Rules,</w:t>
      </w:r>
      <w:r w:rsidRPr="00D459F2">
        <w:rPr>
          <w:spacing w:val="50"/>
        </w:rPr>
        <w:t xml:space="preserve"> </w:t>
      </w:r>
      <w:r w:rsidRPr="00D459F2">
        <w:rPr>
          <w:spacing w:val="-1"/>
        </w:rPr>
        <w:t>except</w:t>
      </w:r>
      <w:r w:rsidRPr="00D459F2">
        <w:rPr>
          <w:spacing w:val="51"/>
        </w:rPr>
        <w:t xml:space="preserve"> </w:t>
      </w:r>
      <w:r w:rsidRPr="00D459F2">
        <w:rPr>
          <w:spacing w:val="-1"/>
        </w:rPr>
        <w:t>that</w:t>
      </w:r>
      <w:r w:rsidRPr="00D459F2">
        <w:rPr>
          <w:spacing w:val="51"/>
        </w:rPr>
        <w:t xml:space="preserve"> </w:t>
      </w:r>
      <w:r w:rsidRPr="00D459F2">
        <w:rPr>
          <w:spacing w:val="-1"/>
        </w:rPr>
        <w:t>the</w:t>
      </w:r>
      <w:r w:rsidRPr="00D459F2">
        <w:rPr>
          <w:spacing w:val="61"/>
        </w:rPr>
        <w:t xml:space="preserve"> </w:t>
      </w:r>
      <w:r w:rsidRPr="00D459F2">
        <w:rPr>
          <w:spacing w:val="-1"/>
        </w:rPr>
        <w:t>provisions</w:t>
      </w:r>
      <w:r w:rsidRPr="00D459F2">
        <w:rPr>
          <w:spacing w:val="2"/>
        </w:rPr>
        <w:t xml:space="preserve"> </w:t>
      </w:r>
      <w:r w:rsidRPr="00D459F2">
        <w:t>of</w:t>
      </w:r>
      <w:r w:rsidRPr="00D459F2">
        <w:rPr>
          <w:spacing w:val="3"/>
        </w:rPr>
        <w:t xml:space="preserve"> </w:t>
      </w:r>
      <w:r w:rsidRPr="00D459F2">
        <w:rPr>
          <w:spacing w:val="-1"/>
        </w:rPr>
        <w:t>subsection</w:t>
      </w:r>
      <w:r w:rsidRPr="00D459F2">
        <w:rPr>
          <w:spacing w:val="2"/>
        </w:rPr>
        <w:t xml:space="preserve"> </w:t>
      </w:r>
      <w:r w:rsidRPr="00D459F2">
        <w:rPr>
          <w:spacing w:val="-2"/>
        </w:rPr>
        <w:t>(1)(</w:t>
      </w:r>
      <w:r w:rsidR="005B7C7F">
        <w:rPr>
          <w:spacing w:val="-2"/>
        </w:rPr>
        <w:t>G</w:t>
      </w:r>
      <w:r w:rsidRPr="00D459F2">
        <w:rPr>
          <w:spacing w:val="-2"/>
        </w:rPr>
        <w:t>)</w:t>
      </w:r>
      <w:r w:rsidRPr="00D459F2">
        <w:rPr>
          <w:spacing w:val="3"/>
        </w:rPr>
        <w:t xml:space="preserve"> </w:t>
      </w:r>
      <w:r w:rsidRPr="00D459F2">
        <w:rPr>
          <w:spacing w:val="-1"/>
        </w:rPr>
        <w:t>above</w:t>
      </w:r>
      <w:r w:rsidRPr="00D459F2">
        <w:rPr>
          <w:spacing w:val="5"/>
        </w:rPr>
        <w:t xml:space="preserve"> </w:t>
      </w:r>
      <w:r w:rsidRPr="00D459F2">
        <w:rPr>
          <w:spacing w:val="-2"/>
        </w:rPr>
        <w:t>will</w:t>
      </w:r>
      <w:r w:rsidRPr="00D459F2">
        <w:rPr>
          <w:spacing w:val="5"/>
        </w:rPr>
        <w:t xml:space="preserve"> </w:t>
      </w:r>
      <w:r w:rsidRPr="00D459F2">
        <w:rPr>
          <w:spacing w:val="-1"/>
        </w:rPr>
        <w:t>govern</w:t>
      </w:r>
      <w:r w:rsidRPr="00D459F2">
        <w:rPr>
          <w:spacing w:val="4"/>
        </w:rPr>
        <w:t xml:space="preserve"> </w:t>
      </w:r>
      <w:r w:rsidRPr="00D459F2">
        <w:rPr>
          <w:spacing w:val="-2"/>
        </w:rPr>
        <w:t>with</w:t>
      </w:r>
      <w:r w:rsidRPr="00D459F2">
        <w:rPr>
          <w:spacing w:val="4"/>
        </w:rPr>
        <w:t xml:space="preserve"> </w:t>
      </w:r>
      <w:r w:rsidRPr="00D459F2">
        <w:rPr>
          <w:spacing w:val="-1"/>
        </w:rPr>
        <w:t>respect</w:t>
      </w:r>
      <w:r w:rsidRPr="00D459F2">
        <w:rPr>
          <w:spacing w:val="3"/>
        </w:rPr>
        <w:t xml:space="preserve"> </w:t>
      </w:r>
      <w:r w:rsidRPr="00D459F2">
        <w:t>to</w:t>
      </w:r>
      <w:r w:rsidRPr="00D459F2">
        <w:rPr>
          <w:spacing w:val="2"/>
        </w:rPr>
        <w:t xml:space="preserve"> </w:t>
      </w:r>
      <w:r w:rsidRPr="00D459F2">
        <w:rPr>
          <w:spacing w:val="-1"/>
        </w:rPr>
        <w:t>the</w:t>
      </w:r>
      <w:r w:rsidRPr="00D459F2">
        <w:rPr>
          <w:spacing w:val="2"/>
        </w:rPr>
        <w:t xml:space="preserve"> </w:t>
      </w:r>
      <w:r w:rsidRPr="00D459F2">
        <w:rPr>
          <w:spacing w:val="-1"/>
        </w:rPr>
        <w:t>time</w:t>
      </w:r>
      <w:r w:rsidRPr="00D459F2">
        <w:rPr>
          <w:spacing w:val="5"/>
        </w:rPr>
        <w:t xml:space="preserve"> </w:t>
      </w:r>
      <w:r w:rsidRPr="00D459F2">
        <w:rPr>
          <w:spacing w:val="-2"/>
        </w:rPr>
        <w:t>frame</w:t>
      </w:r>
      <w:r w:rsidRPr="00D459F2">
        <w:rPr>
          <w:spacing w:val="5"/>
        </w:rPr>
        <w:t xml:space="preserve"> </w:t>
      </w:r>
      <w:r w:rsidRPr="00D459F2">
        <w:t>for</w:t>
      </w:r>
      <w:r w:rsidRPr="00D459F2">
        <w:rPr>
          <w:spacing w:val="3"/>
        </w:rPr>
        <w:t xml:space="preserve"> </w:t>
      </w:r>
      <w:r w:rsidRPr="00D459F2">
        <w:rPr>
          <w:spacing w:val="-1"/>
        </w:rPr>
        <w:t>the</w:t>
      </w:r>
      <w:r w:rsidRPr="00D459F2">
        <w:rPr>
          <w:spacing w:val="5"/>
        </w:rPr>
        <w:t xml:space="preserve"> </w:t>
      </w:r>
      <w:r w:rsidRPr="00D459F2">
        <w:rPr>
          <w:spacing w:val="-1"/>
        </w:rPr>
        <w:t>conclusion</w:t>
      </w:r>
      <w:r w:rsidRPr="00D459F2">
        <w:rPr>
          <w:spacing w:val="4"/>
        </w:rPr>
        <w:t xml:space="preserve"> </w:t>
      </w:r>
      <w:r w:rsidRPr="00D459F2">
        <w:rPr>
          <w:spacing w:val="-2"/>
        </w:rPr>
        <w:t>of</w:t>
      </w:r>
      <w:r w:rsidRPr="00D459F2">
        <w:rPr>
          <w:spacing w:val="3"/>
        </w:rPr>
        <w:t xml:space="preserve"> </w:t>
      </w:r>
      <w:r w:rsidRPr="00D459F2">
        <w:t>the</w:t>
      </w:r>
      <w:r w:rsidRPr="00D459F2">
        <w:rPr>
          <w:spacing w:val="77"/>
        </w:rPr>
        <w:t xml:space="preserve"> </w:t>
      </w:r>
      <w:r w:rsidRPr="00D459F2">
        <w:rPr>
          <w:spacing w:val="-1"/>
        </w:rPr>
        <w:t>arbitration.</w:t>
      </w:r>
    </w:p>
    <w:p w14:paraId="00B312D7" w14:textId="77777777" w:rsidR="00022BBD" w:rsidRPr="00D459F2" w:rsidRDefault="00022BBD" w:rsidP="00534B2B">
      <w:pPr>
        <w:pStyle w:val="ListParagraph"/>
        <w:rPr>
          <w:spacing w:val="-1"/>
        </w:rPr>
      </w:pPr>
    </w:p>
    <w:p w14:paraId="70E66B8A" w14:textId="77777777" w:rsidR="006661DB" w:rsidRPr="00534B2B" w:rsidRDefault="003D2C98" w:rsidP="005F10A6">
      <w:pPr>
        <w:pStyle w:val="Heading2"/>
        <w:rPr>
          <w:spacing w:val="-1"/>
        </w:rPr>
      </w:pPr>
      <w:bookmarkStart w:id="501" w:name="_Toc42217367"/>
      <w:bookmarkStart w:id="502" w:name="_Toc48087243"/>
      <w:bookmarkStart w:id="503" w:name="_Toc46510775"/>
      <w:bookmarkStart w:id="504" w:name="_Toc48756915"/>
      <w:bookmarkStart w:id="505" w:name="_Toc98519983"/>
      <w:bookmarkStart w:id="506" w:name="_Toc131007590"/>
      <w:r w:rsidRPr="00534B2B">
        <w:rPr>
          <w:spacing w:val="-1"/>
        </w:rPr>
        <w:t>Waiver</w:t>
      </w:r>
      <w:r w:rsidRPr="002F23BB">
        <w:rPr>
          <w:spacing w:val="34"/>
        </w:rPr>
        <w:t xml:space="preserve"> </w:t>
      </w:r>
      <w:r w:rsidRPr="002F23BB">
        <w:rPr>
          <w:spacing w:val="-2"/>
        </w:rPr>
        <w:t>of</w:t>
      </w:r>
      <w:r w:rsidRPr="002F23BB">
        <w:rPr>
          <w:spacing w:val="34"/>
        </w:rPr>
        <w:t xml:space="preserve"> </w:t>
      </w:r>
      <w:r w:rsidRPr="00534B2B">
        <w:rPr>
          <w:spacing w:val="-1"/>
        </w:rPr>
        <w:t>Immunities.</w:t>
      </w:r>
      <w:bookmarkEnd w:id="501"/>
      <w:bookmarkEnd w:id="502"/>
      <w:bookmarkEnd w:id="503"/>
      <w:bookmarkEnd w:id="504"/>
      <w:bookmarkEnd w:id="505"/>
      <w:bookmarkEnd w:id="506"/>
      <w:r w:rsidR="00DE106A" w:rsidRPr="002E4631">
        <w:rPr>
          <w:rFonts w:cs="Times New Roman"/>
          <w:spacing w:val="33"/>
        </w:rPr>
        <w:t xml:space="preserve"> </w:t>
      </w:r>
    </w:p>
    <w:p w14:paraId="52B87821" w14:textId="77777777" w:rsidR="006661DB" w:rsidRPr="008D426D" w:rsidRDefault="006661DB" w:rsidP="008D426D">
      <w:pPr>
        <w:pStyle w:val="BodyText"/>
        <w:tabs>
          <w:tab w:val="left" w:pos="1541"/>
        </w:tabs>
        <w:ind w:left="101" w:right="118"/>
        <w:jc w:val="both"/>
        <w:rPr>
          <w:spacing w:val="-1"/>
          <w:u w:val="single"/>
        </w:rPr>
      </w:pPr>
    </w:p>
    <w:p w14:paraId="5914380F" w14:textId="17777477" w:rsidR="00CE4C20" w:rsidRPr="008D426D" w:rsidRDefault="003D2C98" w:rsidP="006C5172">
      <w:pPr>
        <w:pStyle w:val="BodyText"/>
        <w:tabs>
          <w:tab w:val="left" w:pos="1541"/>
        </w:tabs>
        <w:ind w:left="101" w:right="118"/>
        <w:jc w:val="both"/>
      </w:pPr>
      <w:r w:rsidRPr="002F23BB">
        <w:rPr>
          <w:rFonts w:cs="Times New Roman"/>
        </w:rPr>
        <w:t>To the extent either Party possesses any immunity on the grounds of sovereignty or other similar grounds, each</w:t>
      </w:r>
      <w:r w:rsidRPr="008D426D">
        <w:t xml:space="preserve"> Party irrevocably waives, </w:t>
      </w:r>
      <w:r w:rsidRPr="002F23BB">
        <w:rPr>
          <w:rFonts w:cs="Times New Roman"/>
        </w:rPr>
        <w:t>to</w:t>
      </w:r>
      <w:r w:rsidRPr="008D426D">
        <w:t xml:space="preserve"> </w:t>
      </w:r>
      <w:r w:rsidRPr="002F23BB">
        <w:rPr>
          <w:rFonts w:cs="Times New Roman"/>
        </w:rPr>
        <w:t>the</w:t>
      </w:r>
      <w:r w:rsidRPr="008D426D">
        <w:t xml:space="preserve"> fullest extent permitted </w:t>
      </w:r>
      <w:r w:rsidRPr="002F23BB">
        <w:rPr>
          <w:rFonts w:cs="Times New Roman"/>
        </w:rPr>
        <w:t>by</w:t>
      </w:r>
      <w:r w:rsidRPr="008D426D">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8D426D">
        <w:t xml:space="preserve">, with respect </w:t>
      </w:r>
      <w:r w:rsidRPr="002F23BB">
        <w:rPr>
          <w:rFonts w:cs="Times New Roman"/>
        </w:rPr>
        <w:t>to</w:t>
      </w:r>
      <w:r w:rsidRPr="008D426D">
        <w:t xml:space="preserve"> itself </w:t>
      </w:r>
      <w:r w:rsidRPr="002F23BB">
        <w:rPr>
          <w:rFonts w:cs="Times New Roman"/>
        </w:rPr>
        <w:t>and</w:t>
      </w:r>
      <w:r w:rsidRPr="008D426D">
        <w:t xml:space="preserve"> its revenues </w:t>
      </w:r>
      <w:r w:rsidRPr="002F23BB">
        <w:rPr>
          <w:rFonts w:cs="Times New Roman"/>
        </w:rPr>
        <w:t>and</w:t>
      </w:r>
      <w:r w:rsidRPr="008D426D">
        <w:t xml:space="preserve"> assets (irrespective </w:t>
      </w:r>
      <w:r w:rsidRPr="002F23BB">
        <w:rPr>
          <w:rFonts w:cs="Times New Roman"/>
        </w:rPr>
        <w:t>of</w:t>
      </w:r>
      <w:r w:rsidRPr="008D426D">
        <w:t xml:space="preserve"> their use </w:t>
      </w:r>
      <w:r w:rsidRPr="002F23BB">
        <w:rPr>
          <w:rFonts w:cs="Times New Roman"/>
        </w:rPr>
        <w:t>or</w:t>
      </w:r>
      <w:r w:rsidRPr="008D426D">
        <w:t xml:space="preserve"> intended </w:t>
      </w:r>
      <w:r w:rsidRPr="002F23BB">
        <w:rPr>
          <w:rFonts w:cs="Times New Roman"/>
        </w:rPr>
        <w:t>use),</w:t>
      </w:r>
      <w:r w:rsidRPr="008D426D">
        <w:t xml:space="preserve"> all immunity </w:t>
      </w:r>
      <w:r w:rsidRPr="002F23BB">
        <w:rPr>
          <w:rFonts w:cs="Times New Roman"/>
        </w:rPr>
        <w:t>on</w:t>
      </w:r>
      <w:r w:rsidRPr="008D426D">
        <w:t xml:space="preserve"> </w:t>
      </w:r>
      <w:r w:rsidRPr="002F23BB">
        <w:rPr>
          <w:rFonts w:cs="Times New Roman"/>
        </w:rPr>
        <w:t>the</w:t>
      </w:r>
      <w:r w:rsidRPr="008D426D">
        <w:t xml:space="preserve"> grounds </w:t>
      </w:r>
      <w:r w:rsidRPr="002F23BB">
        <w:rPr>
          <w:rFonts w:cs="Times New Roman"/>
        </w:rPr>
        <w:t>of</w:t>
      </w:r>
      <w:r w:rsidRPr="008D426D">
        <w:t xml:space="preserve"> sovereignty </w:t>
      </w:r>
      <w:r w:rsidRPr="002F23BB">
        <w:rPr>
          <w:rFonts w:cs="Times New Roman"/>
        </w:rPr>
        <w:t>or</w:t>
      </w:r>
      <w:r w:rsidRPr="008D426D">
        <w:t xml:space="preserve"> other similar grounds from </w:t>
      </w:r>
      <w:r w:rsidRPr="002F23BB">
        <w:rPr>
          <w:rFonts w:cs="Times New Roman"/>
        </w:rPr>
        <w:t>(a)</w:t>
      </w:r>
      <w:r w:rsidRPr="008D426D">
        <w:t xml:space="preserve"> suit, (b) jurisdiction of </w:t>
      </w:r>
      <w:r w:rsidRPr="002F23BB">
        <w:rPr>
          <w:rFonts w:cs="Times New Roman"/>
        </w:rPr>
        <w:t>any</w:t>
      </w:r>
      <w:r w:rsidRPr="008D426D">
        <w:t xml:space="preserve"> </w:t>
      </w:r>
      <w:r w:rsidRPr="002F23BB">
        <w:rPr>
          <w:rFonts w:cs="Times New Roman"/>
        </w:rPr>
        <w:t>court,</w:t>
      </w:r>
      <w:r w:rsidRPr="008D426D">
        <w:t xml:space="preserve"> (c) relief </w:t>
      </w:r>
      <w:r w:rsidRPr="002F23BB">
        <w:rPr>
          <w:rFonts w:cs="Times New Roman"/>
        </w:rPr>
        <w:t>by</w:t>
      </w:r>
      <w:r w:rsidRPr="008D426D">
        <w:t xml:space="preserve"> way </w:t>
      </w:r>
      <w:r w:rsidRPr="002F23BB">
        <w:rPr>
          <w:rFonts w:cs="Times New Roman"/>
        </w:rPr>
        <w:t>of</w:t>
      </w:r>
      <w:r w:rsidRPr="008D426D">
        <w:t xml:space="preserve"> injunction, order </w:t>
      </w:r>
      <w:r w:rsidRPr="002F23BB">
        <w:rPr>
          <w:rFonts w:cs="Times New Roman"/>
        </w:rPr>
        <w:t>for</w:t>
      </w:r>
      <w:r w:rsidRPr="008D426D">
        <w:t xml:space="preserve"> specific performance or for recovery </w:t>
      </w:r>
      <w:r w:rsidRPr="002F23BB">
        <w:rPr>
          <w:rFonts w:cs="Times New Roman"/>
        </w:rPr>
        <w:t>of</w:t>
      </w:r>
      <w:r w:rsidRPr="008D426D">
        <w:t xml:space="preserve"> property, </w:t>
      </w:r>
      <w:r w:rsidRPr="002F23BB">
        <w:rPr>
          <w:rFonts w:cs="Times New Roman"/>
        </w:rPr>
        <w:t>(d)</w:t>
      </w:r>
      <w:r w:rsidRPr="008D426D">
        <w:t xml:space="preserve"> attachment </w:t>
      </w:r>
      <w:r w:rsidRPr="002F23BB">
        <w:rPr>
          <w:rFonts w:cs="Times New Roman"/>
        </w:rPr>
        <w:t>of</w:t>
      </w:r>
      <w:r w:rsidRPr="008D426D">
        <w:t xml:space="preserve"> its assets (whether before </w:t>
      </w:r>
      <w:r w:rsidRPr="002F23BB">
        <w:rPr>
          <w:rFonts w:cs="Times New Roman"/>
        </w:rPr>
        <w:t>or</w:t>
      </w:r>
      <w:r w:rsidRPr="008D426D">
        <w:t xml:space="preserve"> after judgment) and </w:t>
      </w:r>
      <w:r w:rsidRPr="002F23BB">
        <w:rPr>
          <w:rFonts w:cs="Times New Roman"/>
        </w:rPr>
        <w:t>(e)</w:t>
      </w:r>
      <w:r w:rsidRPr="008D426D">
        <w:t xml:space="preserve"> execution </w:t>
      </w:r>
      <w:r w:rsidRPr="002F23BB">
        <w:rPr>
          <w:rFonts w:cs="Times New Roman"/>
        </w:rPr>
        <w:t>or</w:t>
      </w:r>
      <w:r w:rsidRPr="008D426D">
        <w:t xml:space="preserve"> enforcement </w:t>
      </w:r>
      <w:r w:rsidRPr="002F23BB">
        <w:rPr>
          <w:rFonts w:cs="Times New Roman"/>
        </w:rPr>
        <w:t>of</w:t>
      </w:r>
      <w:r w:rsidRPr="008D426D">
        <w:t xml:space="preserve"> </w:t>
      </w:r>
      <w:r w:rsidRPr="002F23BB">
        <w:rPr>
          <w:rFonts w:cs="Times New Roman"/>
        </w:rPr>
        <w:t>any</w:t>
      </w:r>
      <w:r w:rsidRPr="008D426D">
        <w:t xml:space="preserve"> judgment </w:t>
      </w:r>
      <w:r w:rsidRPr="002F23BB">
        <w:rPr>
          <w:rFonts w:cs="Times New Roman"/>
        </w:rPr>
        <w:t>to</w:t>
      </w:r>
      <w:r w:rsidRPr="008D426D">
        <w:t xml:space="preserve"> which</w:t>
      </w:r>
      <w:r w:rsidRPr="002F23BB">
        <w:rPr>
          <w:rFonts w:cs="Times New Roman"/>
        </w:rPr>
        <w:t xml:space="preserve"> </w:t>
      </w:r>
      <w:r w:rsidRPr="008D426D">
        <w:t>it or</w:t>
      </w:r>
      <w:r w:rsidRPr="002F23BB">
        <w:rPr>
          <w:rFonts w:cs="Times New Roman"/>
        </w:rPr>
        <w:t xml:space="preserve"> its </w:t>
      </w:r>
      <w:r w:rsidRPr="008D426D">
        <w:t>revenues</w:t>
      </w:r>
      <w:r w:rsidRPr="002F23BB">
        <w:rPr>
          <w:rFonts w:cs="Times New Roman"/>
        </w:rPr>
        <w:t xml:space="preserve"> or</w:t>
      </w:r>
      <w:r w:rsidRPr="008D426D">
        <w:t xml:space="preserve"> assets might otherwise</w:t>
      </w:r>
      <w:r w:rsidRPr="002F23BB">
        <w:rPr>
          <w:rFonts w:cs="Times New Roman"/>
        </w:rPr>
        <w:t xml:space="preserve"> be </w:t>
      </w:r>
      <w:r w:rsidRPr="008D426D">
        <w:t xml:space="preserve">entitled </w:t>
      </w:r>
      <w:r w:rsidRPr="002F23BB">
        <w:rPr>
          <w:rFonts w:cs="Times New Roman"/>
        </w:rPr>
        <w:t>in</w:t>
      </w:r>
      <w:r w:rsidRPr="008D426D">
        <w:t xml:space="preserve"> any suit,</w:t>
      </w:r>
      <w:r w:rsidRPr="002F23BB">
        <w:rPr>
          <w:rFonts w:cs="Times New Roman"/>
        </w:rPr>
        <w:t xml:space="preserve"> </w:t>
      </w:r>
      <w:r w:rsidRPr="008D426D">
        <w:t>action</w:t>
      </w:r>
      <w:r w:rsidRPr="002F23BB">
        <w:rPr>
          <w:rFonts w:cs="Times New Roman"/>
        </w:rPr>
        <w:t xml:space="preserve"> </w:t>
      </w:r>
      <w:r w:rsidRPr="008D426D">
        <w:t>or proceedings</w:t>
      </w:r>
      <w:r w:rsidRPr="002F23BB">
        <w:rPr>
          <w:rFonts w:cs="Times New Roman"/>
        </w:rPr>
        <w:t xml:space="preserve"> </w:t>
      </w:r>
      <w:r w:rsidRPr="008D426D">
        <w:t xml:space="preserve">relating </w:t>
      </w:r>
      <w:r w:rsidRPr="002F23BB">
        <w:rPr>
          <w:rFonts w:cs="Times New Roman"/>
        </w:rPr>
        <w:t>hereto</w:t>
      </w:r>
      <w:r w:rsidRPr="008D426D">
        <w:t xml:space="preserve"> </w:t>
      </w:r>
      <w:r w:rsidRPr="002F23BB">
        <w:rPr>
          <w:rFonts w:cs="Times New Roman"/>
        </w:rPr>
        <w:t xml:space="preserve">in the </w:t>
      </w:r>
      <w:r w:rsidRPr="008D426D">
        <w:t>courts</w:t>
      </w:r>
      <w:r w:rsidRPr="002F23BB">
        <w:rPr>
          <w:rFonts w:cs="Times New Roman"/>
        </w:rPr>
        <w:t xml:space="preserve"> of</w:t>
      </w:r>
      <w:r w:rsidRPr="008D426D">
        <w:t xml:space="preserve"> any jurisdiction</w:t>
      </w:r>
      <w:r w:rsidRPr="002F23BB">
        <w:rPr>
          <w:rFonts w:cs="Times New Roman"/>
        </w:rPr>
        <w:t xml:space="preserve"> </w:t>
      </w:r>
      <w:r w:rsidRPr="008D426D">
        <w:t>and</w:t>
      </w:r>
      <w:r w:rsidRPr="002F23BB">
        <w:rPr>
          <w:rFonts w:cs="Times New Roman"/>
        </w:rPr>
        <w:t xml:space="preserve"> </w:t>
      </w:r>
      <w:r w:rsidRPr="008D426D">
        <w:t xml:space="preserve">irrevocably agrees, </w:t>
      </w:r>
      <w:r w:rsidRPr="002F23BB">
        <w:rPr>
          <w:rFonts w:cs="Times New Roman"/>
        </w:rPr>
        <w:t xml:space="preserve">to the </w:t>
      </w:r>
      <w:r w:rsidRPr="008D426D">
        <w:t xml:space="preserve">extent permitted </w:t>
      </w:r>
      <w:r w:rsidRPr="002F23BB">
        <w:rPr>
          <w:rFonts w:cs="Times New Roman"/>
        </w:rPr>
        <w:t>by</w:t>
      </w:r>
      <w:r w:rsidRPr="008D426D">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8D426D">
        <w:t xml:space="preserve">, that </w:t>
      </w:r>
      <w:r w:rsidRPr="002F23BB">
        <w:rPr>
          <w:rFonts w:cs="Times New Roman"/>
        </w:rPr>
        <w:t>it</w:t>
      </w:r>
      <w:r w:rsidRPr="008D426D">
        <w:t xml:space="preserve"> will not claim </w:t>
      </w:r>
      <w:r w:rsidRPr="002F23BB">
        <w:rPr>
          <w:rFonts w:cs="Times New Roman"/>
        </w:rPr>
        <w:t>any</w:t>
      </w:r>
      <w:r w:rsidRPr="008D426D">
        <w:t xml:space="preserve"> </w:t>
      </w:r>
      <w:r w:rsidRPr="002F23BB">
        <w:rPr>
          <w:rFonts w:cs="Times New Roman"/>
        </w:rPr>
        <w:t>such</w:t>
      </w:r>
      <w:r w:rsidRPr="008D426D">
        <w:t xml:space="preserve"> immunity </w:t>
      </w:r>
      <w:r w:rsidRPr="002F23BB">
        <w:rPr>
          <w:rFonts w:cs="Times New Roman"/>
        </w:rPr>
        <w:t>in</w:t>
      </w:r>
      <w:r w:rsidRPr="008D426D">
        <w:t xml:space="preserve"> </w:t>
      </w:r>
      <w:r w:rsidRPr="002F23BB">
        <w:rPr>
          <w:rFonts w:cs="Times New Roman"/>
        </w:rPr>
        <w:t>any</w:t>
      </w:r>
      <w:r w:rsidRPr="008D426D">
        <w:t xml:space="preserve"> </w:t>
      </w:r>
      <w:r w:rsidRPr="002F23BB">
        <w:rPr>
          <w:rFonts w:cs="Times New Roman"/>
        </w:rPr>
        <w:t>suit,</w:t>
      </w:r>
      <w:r w:rsidRPr="008D426D">
        <w:t xml:space="preserve"> action </w:t>
      </w:r>
      <w:r w:rsidRPr="002F23BB">
        <w:rPr>
          <w:rFonts w:cs="Times New Roman"/>
        </w:rPr>
        <w:t>or</w:t>
      </w:r>
      <w:r w:rsidRPr="008D426D">
        <w:t xml:space="preserve"> proceedings relating hereto.</w:t>
      </w:r>
    </w:p>
    <w:p w14:paraId="77B775B5" w14:textId="77777777" w:rsidR="007E18C4" w:rsidRPr="008D426D" w:rsidRDefault="007E18C4" w:rsidP="008D426D">
      <w:pPr>
        <w:pStyle w:val="BodyText"/>
        <w:tabs>
          <w:tab w:val="left" w:pos="1541"/>
        </w:tabs>
        <w:ind w:left="101" w:right="116"/>
        <w:jc w:val="both"/>
      </w:pPr>
    </w:p>
    <w:p w14:paraId="542B8DEC" w14:textId="77777777" w:rsidR="006661DB" w:rsidRPr="008D426D" w:rsidRDefault="003D2C98" w:rsidP="005F10A6">
      <w:pPr>
        <w:pStyle w:val="Heading2"/>
      </w:pPr>
      <w:bookmarkStart w:id="507" w:name="_Toc42217368"/>
      <w:bookmarkStart w:id="508" w:name="_Toc48087244"/>
      <w:bookmarkStart w:id="509" w:name="_Toc46510776"/>
      <w:bookmarkStart w:id="510" w:name="_Toc48756916"/>
      <w:bookmarkStart w:id="511" w:name="_Toc98519984"/>
      <w:bookmarkStart w:id="512" w:name="_Toc131007591"/>
      <w:r w:rsidRPr="008D426D">
        <w:rPr>
          <w:u w:color="000000"/>
        </w:rPr>
        <w:t>Confidentiality</w:t>
      </w:r>
      <w:r w:rsidRPr="008D426D">
        <w:t>.</w:t>
      </w:r>
      <w:bookmarkEnd w:id="507"/>
      <w:bookmarkEnd w:id="508"/>
      <w:bookmarkEnd w:id="509"/>
      <w:bookmarkEnd w:id="510"/>
      <w:bookmarkEnd w:id="511"/>
      <w:bookmarkEnd w:id="512"/>
      <w:r w:rsidRPr="00297892">
        <w:rPr>
          <w:spacing w:val="27"/>
        </w:rPr>
        <w:t xml:space="preserve"> </w:t>
      </w:r>
    </w:p>
    <w:p w14:paraId="25F0899A" w14:textId="77777777" w:rsidR="006661DB" w:rsidRPr="008D426D" w:rsidRDefault="006661DB" w:rsidP="008D426D">
      <w:pPr>
        <w:pStyle w:val="BodyText"/>
        <w:tabs>
          <w:tab w:val="left" w:pos="1541"/>
        </w:tabs>
        <w:ind w:left="101" w:right="118"/>
        <w:jc w:val="both"/>
      </w:pPr>
    </w:p>
    <w:p w14:paraId="17DB9DE2" w14:textId="77777777" w:rsidR="00913E2E" w:rsidRPr="00D459F2" w:rsidRDefault="003D2C98" w:rsidP="002501E3">
      <w:pPr>
        <w:pStyle w:val="BodyText"/>
        <w:tabs>
          <w:tab w:val="left" w:pos="1541"/>
        </w:tabs>
        <w:ind w:right="118"/>
        <w:jc w:val="both"/>
        <w:rPr>
          <w:spacing w:val="-2"/>
        </w:rPr>
      </w:pPr>
      <w:r w:rsidRPr="00534B2B">
        <w:t>Each Party shall hold in confidence and not release or disclose any document or information furnished by the other Party in connection with this Agreement</w:t>
      </w:r>
      <w:r w:rsidR="00022BBD" w:rsidRPr="00534B2B">
        <w:t>. For clarity, this means each Party shall not disclose or release information received from the other Party to any third-party</w:t>
      </w:r>
      <w:r w:rsidR="0017248D">
        <w:t xml:space="preserve"> (other than the Party’s employees, Guarantor, lenders, prospective Guarantors, prospective lenders, prospective purchasers, investors, prospective investors, counsel, accountants or advisors who have to know such information and have agreed to keep such terms confidential)</w:t>
      </w:r>
      <w:r w:rsidR="00022BBD" w:rsidRPr="00534B2B">
        <w:t xml:space="preserve"> without the disclosing Party's written consent; and further, each Party shall restrict access to such information to as few as possible of its employees. The foregoing shall not apply if</w:t>
      </w:r>
      <w:r w:rsidRPr="00534B2B">
        <w:t>: (</w:t>
      </w:r>
      <w:r w:rsidR="002E65AE" w:rsidRPr="00534B2B">
        <w:t>a</w:t>
      </w:r>
      <w:r w:rsidRPr="00534B2B">
        <w:t>) compelled to disclose such document or information by judicial, regulatory or administrative process or other provisions of law; (</w:t>
      </w:r>
      <w:r w:rsidR="002E65AE" w:rsidRPr="00534B2B">
        <w:t>b</w:t>
      </w:r>
      <w:r w:rsidRPr="00534B2B">
        <w:t>) such document or information is generally available to the public; (</w:t>
      </w:r>
      <w:r w:rsidR="002E65AE" w:rsidRPr="00534B2B">
        <w:t>c</w:t>
      </w:r>
      <w:r w:rsidRPr="00534B2B">
        <w:t>) such document or information was available to the receiving Party on a non-confidential basis; or (</w:t>
      </w:r>
      <w:r w:rsidR="002E65AE" w:rsidRPr="00534B2B">
        <w:t>d</w:t>
      </w:r>
      <w:r w:rsidRPr="00534B2B">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Pr="00D459F2">
        <w:rPr>
          <w:spacing w:val="-2"/>
        </w:rPr>
        <w:t xml:space="preserve"> </w:t>
      </w:r>
    </w:p>
    <w:p w14:paraId="5F449EC6" w14:textId="77777777" w:rsidR="00022BBD" w:rsidRPr="00D459F2" w:rsidRDefault="00022BBD" w:rsidP="00153B8A">
      <w:pPr>
        <w:pStyle w:val="BodyText"/>
        <w:tabs>
          <w:tab w:val="left" w:pos="1541"/>
        </w:tabs>
        <w:ind w:left="0" w:right="118"/>
        <w:jc w:val="both"/>
      </w:pPr>
    </w:p>
    <w:p w14:paraId="668BEA31" w14:textId="44924B6B" w:rsidR="00430316" w:rsidRPr="001033EB" w:rsidRDefault="003D2C98" w:rsidP="008D426D">
      <w:pPr>
        <w:pStyle w:val="BodyText"/>
        <w:tabs>
          <w:tab w:val="left" w:pos="1541"/>
        </w:tabs>
        <w:ind w:left="101" w:right="118"/>
        <w:jc w:val="both"/>
      </w:pPr>
      <w:r w:rsidRPr="008D426D">
        <w:rPr>
          <w:spacing w:val="-2"/>
        </w:rPr>
        <w:t>The Parties are entitled to all remedies available at law or</w:t>
      </w:r>
      <w:r w:rsidRPr="00D459F2">
        <w:rPr>
          <w:spacing w:val="-2"/>
        </w:rPr>
        <w:t xml:space="preserve"> </w:t>
      </w:r>
      <w:r w:rsidRPr="008D426D">
        <w:rPr>
          <w:spacing w:val="-2"/>
        </w:rPr>
        <w:t>in equity to enforce, or seek</w:t>
      </w:r>
      <w:r w:rsidRPr="00D459F2">
        <w:rPr>
          <w:spacing w:val="-2"/>
        </w:rPr>
        <w:t xml:space="preserve"> </w:t>
      </w:r>
      <w:r w:rsidRPr="008D426D">
        <w:rPr>
          <w:spacing w:val="-2"/>
        </w:rPr>
        <w:t xml:space="preserve">relief in connection with, this confidentiality obligation. If a Party is required or requested to disclose any confidential information as provided in (a) above, </w:t>
      </w:r>
      <w:r w:rsidR="00812521">
        <w:rPr>
          <w:spacing w:val="-2"/>
        </w:rPr>
        <w:t>such</w:t>
      </w:r>
      <w:r w:rsidRPr="008D426D">
        <w:rPr>
          <w:spacing w:val="-2"/>
        </w:rPr>
        <w:t xml:space="preserve"> Party shall provide the other Party with written notice within </w:t>
      </w:r>
      <w:r w:rsidR="00812521">
        <w:rPr>
          <w:spacing w:val="-2"/>
        </w:rPr>
        <w:t>five</w:t>
      </w:r>
      <w:r w:rsidR="00153B8A" w:rsidRPr="008D426D">
        <w:rPr>
          <w:spacing w:val="-2"/>
        </w:rPr>
        <w:t xml:space="preserve"> </w:t>
      </w:r>
      <w:r w:rsidRPr="008D426D">
        <w:rPr>
          <w:spacing w:val="-2"/>
        </w:rPr>
        <w:t>(</w:t>
      </w:r>
      <w:r w:rsidR="00812521">
        <w:rPr>
          <w:spacing w:val="-2"/>
        </w:rPr>
        <w:t>5</w:t>
      </w:r>
      <w:r w:rsidRPr="008D426D">
        <w:rPr>
          <w:spacing w:val="-2"/>
        </w:rPr>
        <w:t>) Business Day</w:t>
      </w:r>
      <w:r w:rsidR="00812521">
        <w:rPr>
          <w:spacing w:val="-2"/>
        </w:rPr>
        <w:t>s</w:t>
      </w:r>
      <w:r w:rsidRPr="008D426D">
        <w:rPr>
          <w:spacing w:val="-2"/>
        </w:rPr>
        <w:t xml:space="preserve"> so that the other Party may seek on its own behalf a protective order or any other appropriate remedy.</w:t>
      </w:r>
      <w:r w:rsidR="00812521">
        <w:rPr>
          <w:spacing w:val="-2"/>
        </w:rPr>
        <w:t xml:space="preserve"> </w:t>
      </w:r>
      <w:r w:rsidRPr="008D426D">
        <w:rPr>
          <w:spacing w:val="-2"/>
        </w:rPr>
        <w:t xml:space="preserve">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 hereunder in compliance with Section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w:t>
      </w:r>
      <w:r w:rsidRPr="001033EB">
        <w:rPr>
          <w:spacing w:val="-2"/>
        </w:rPr>
        <w:t>applicable law</w:t>
      </w:r>
      <w:r w:rsidRPr="008D426D">
        <w:rPr>
          <w:spacing w:val="-2"/>
        </w:rPr>
        <w:t>, these covenants shall apply for the life of the trade secret.</w:t>
      </w:r>
      <w:r w:rsidR="002F23BB" w:rsidRPr="001033EB">
        <w:t xml:space="preserve"> </w:t>
      </w:r>
    </w:p>
    <w:p w14:paraId="20A458F5" w14:textId="77777777" w:rsidR="006661DB" w:rsidRPr="008D426D" w:rsidRDefault="006661DB" w:rsidP="008D426D">
      <w:pPr>
        <w:pStyle w:val="BodyText"/>
        <w:tabs>
          <w:tab w:val="left" w:pos="1541"/>
        </w:tabs>
        <w:ind w:left="101" w:right="118"/>
        <w:jc w:val="both"/>
        <w:rPr>
          <w:spacing w:val="45"/>
        </w:rPr>
      </w:pPr>
    </w:p>
    <w:p w14:paraId="5BF56BD8" w14:textId="77777777" w:rsidR="00672AA3" w:rsidRPr="001033EB" w:rsidRDefault="003D2C98" w:rsidP="005F10A6">
      <w:pPr>
        <w:pStyle w:val="Heading2"/>
      </w:pPr>
      <w:bookmarkStart w:id="513" w:name="_Hlk39415369"/>
      <w:bookmarkStart w:id="514" w:name="_Toc42217371"/>
      <w:bookmarkStart w:id="515" w:name="_Toc48087245"/>
      <w:bookmarkStart w:id="516" w:name="_Toc46510777"/>
      <w:bookmarkStart w:id="517" w:name="_Toc48756917"/>
      <w:bookmarkStart w:id="518" w:name="_Toc98519985"/>
      <w:bookmarkStart w:id="519" w:name="_Toc131007592"/>
      <w:r w:rsidRPr="008D426D">
        <w:rPr>
          <w:u w:color="000000"/>
        </w:rPr>
        <w:t>Day</w:t>
      </w:r>
      <w:r w:rsidRPr="001033EB">
        <w:rPr>
          <w:spacing w:val="17"/>
          <w:u w:color="000000"/>
        </w:rPr>
        <w:t xml:space="preserve"> </w:t>
      </w:r>
      <w:r w:rsidRPr="008D426D">
        <w:rPr>
          <w:u w:color="000000"/>
        </w:rPr>
        <w:t>Conventions</w:t>
      </w:r>
      <w:bookmarkEnd w:id="513"/>
      <w:r w:rsidRPr="008D426D">
        <w:t>.</w:t>
      </w:r>
      <w:bookmarkEnd w:id="514"/>
      <w:bookmarkEnd w:id="515"/>
      <w:bookmarkEnd w:id="516"/>
      <w:bookmarkEnd w:id="517"/>
      <w:bookmarkEnd w:id="518"/>
      <w:bookmarkEnd w:id="519"/>
      <w:r w:rsidRPr="001033EB">
        <w:t xml:space="preserve"> </w:t>
      </w:r>
      <w:r w:rsidRPr="001033EB">
        <w:rPr>
          <w:spacing w:val="35"/>
        </w:rPr>
        <w:t xml:space="preserve"> </w:t>
      </w:r>
    </w:p>
    <w:p w14:paraId="71372A30" w14:textId="77777777" w:rsidR="00672AA3" w:rsidRPr="008D426D" w:rsidRDefault="00672AA3" w:rsidP="008D426D">
      <w:pPr>
        <w:pStyle w:val="ListParagraph"/>
        <w:rPr>
          <w:spacing w:val="-1"/>
        </w:rPr>
      </w:pPr>
    </w:p>
    <w:p w14:paraId="6C5A62C7" w14:textId="77777777" w:rsidR="00B0607C" w:rsidRPr="001033EB" w:rsidRDefault="003D2C98" w:rsidP="008D426D">
      <w:pPr>
        <w:pStyle w:val="BodyText"/>
        <w:tabs>
          <w:tab w:val="left" w:pos="1541"/>
        </w:tabs>
        <w:ind w:right="118"/>
        <w:jc w:val="both"/>
      </w:pPr>
      <w:r w:rsidRPr="008D426D">
        <w:rPr>
          <w:spacing w:val="-1"/>
        </w:rPr>
        <w:lastRenderedPageBreak/>
        <w:t>Unless</w:t>
      </w:r>
      <w:r w:rsidRPr="001033EB">
        <w:rPr>
          <w:spacing w:val="14"/>
        </w:rPr>
        <w:t xml:space="preserve"> </w:t>
      </w:r>
      <w:r w:rsidRPr="008D426D">
        <w:rPr>
          <w:spacing w:val="-1"/>
        </w:rPr>
        <w:t>otherwise</w:t>
      </w:r>
      <w:r w:rsidRPr="001033EB">
        <w:rPr>
          <w:spacing w:val="19"/>
        </w:rPr>
        <w:t xml:space="preserve"> </w:t>
      </w:r>
      <w:r w:rsidRPr="008D426D">
        <w:rPr>
          <w:spacing w:val="-1"/>
        </w:rPr>
        <w:t>specifically</w:t>
      </w:r>
      <w:r w:rsidRPr="001033EB">
        <w:rPr>
          <w:spacing w:val="16"/>
        </w:rPr>
        <w:t xml:space="preserve"> </w:t>
      </w:r>
      <w:r w:rsidRPr="008D426D">
        <w:rPr>
          <w:spacing w:val="-1"/>
        </w:rPr>
        <w:t>provided</w:t>
      </w:r>
      <w:r w:rsidRPr="001033EB">
        <w:rPr>
          <w:spacing w:val="17"/>
        </w:rPr>
        <w:t xml:space="preserve"> </w:t>
      </w:r>
      <w:r w:rsidRPr="008D426D">
        <w:rPr>
          <w:spacing w:val="-1"/>
        </w:rPr>
        <w:t>herein</w:t>
      </w:r>
      <w:r w:rsidRPr="001033EB">
        <w:rPr>
          <w:spacing w:val="16"/>
        </w:rPr>
        <w:t xml:space="preserve"> </w:t>
      </w:r>
      <w:r w:rsidRPr="001033EB">
        <w:rPr>
          <w:spacing w:val="-2"/>
        </w:rPr>
        <w:t>or</w:t>
      </w:r>
      <w:r w:rsidRPr="001033EB">
        <w:rPr>
          <w:spacing w:val="19"/>
        </w:rPr>
        <w:t xml:space="preserve"> </w:t>
      </w:r>
      <w:r w:rsidRPr="008D426D">
        <w:rPr>
          <w:spacing w:val="-1"/>
        </w:rPr>
        <w:t>in</w:t>
      </w:r>
      <w:r w:rsidRPr="001033EB">
        <w:rPr>
          <w:spacing w:val="19"/>
        </w:rPr>
        <w:t xml:space="preserve"> </w:t>
      </w:r>
      <w:r w:rsidRPr="001033EB">
        <w:t>a</w:t>
      </w:r>
      <w:r w:rsidRPr="001033EB">
        <w:rPr>
          <w:spacing w:val="17"/>
        </w:rPr>
        <w:t xml:space="preserve"> </w:t>
      </w:r>
      <w:r w:rsidRPr="008D426D">
        <w:rPr>
          <w:spacing w:val="-1"/>
        </w:rPr>
        <w:t>Product</w:t>
      </w:r>
      <w:r w:rsidRPr="001033EB">
        <w:rPr>
          <w:spacing w:val="18"/>
        </w:rPr>
        <w:t xml:space="preserve"> </w:t>
      </w:r>
      <w:r w:rsidRPr="008D426D">
        <w:rPr>
          <w:spacing w:val="-1"/>
        </w:rPr>
        <w:t>Order,</w:t>
      </w:r>
      <w:r w:rsidR="00672AA3" w:rsidRPr="001033EB">
        <w:t xml:space="preserve"> </w:t>
      </w:r>
      <w:r w:rsidRPr="001033EB">
        <w:t>(i)</w:t>
      </w:r>
      <w:r w:rsidRPr="001033EB">
        <w:rPr>
          <w:spacing w:val="-2"/>
        </w:rPr>
        <w:t xml:space="preserve"> </w:t>
      </w:r>
      <w:r w:rsidRPr="008D426D">
        <w:rPr>
          <w:spacing w:val="-1"/>
        </w:rPr>
        <w:t>“day”</w:t>
      </w:r>
      <w:r w:rsidRPr="001033EB">
        <w:rPr>
          <w:rFonts w:cs="Times New Roman"/>
          <w:spacing w:val="12"/>
        </w:rPr>
        <w:t xml:space="preserve"> </w:t>
      </w:r>
      <w:r w:rsidRPr="008D426D">
        <w:rPr>
          <w:spacing w:val="-1"/>
        </w:rPr>
        <w:t>means</w:t>
      </w:r>
      <w:r w:rsidRPr="001033EB">
        <w:rPr>
          <w:rFonts w:cs="Times New Roman"/>
          <w:spacing w:val="12"/>
        </w:rPr>
        <w:t xml:space="preserve"> </w:t>
      </w:r>
      <w:r w:rsidRPr="001033EB">
        <w:rPr>
          <w:rFonts w:cs="Times New Roman"/>
        </w:rPr>
        <w:t>a</w:t>
      </w:r>
      <w:r w:rsidRPr="001033EB">
        <w:rPr>
          <w:rFonts w:cs="Times New Roman"/>
          <w:spacing w:val="9"/>
        </w:rPr>
        <w:t xml:space="preserve"> </w:t>
      </w:r>
      <w:r w:rsidRPr="008D426D">
        <w:rPr>
          <w:spacing w:val="-1"/>
        </w:rPr>
        <w:t>calendar</w:t>
      </w:r>
      <w:r w:rsidRPr="001033EB">
        <w:rPr>
          <w:rFonts w:cs="Times New Roman"/>
          <w:spacing w:val="10"/>
        </w:rPr>
        <w:t xml:space="preserve"> </w:t>
      </w:r>
      <w:r w:rsidRPr="001033EB">
        <w:rPr>
          <w:rFonts w:cs="Times New Roman"/>
        </w:rPr>
        <w:t>day</w:t>
      </w:r>
      <w:r w:rsidRPr="001033EB">
        <w:rPr>
          <w:rFonts w:cs="Times New Roman"/>
          <w:spacing w:val="9"/>
        </w:rPr>
        <w:t xml:space="preserve"> </w:t>
      </w:r>
      <w:r w:rsidRPr="001033EB">
        <w:rPr>
          <w:rFonts w:cs="Times New Roman"/>
        </w:rPr>
        <w:t>and</w:t>
      </w:r>
      <w:r w:rsidRPr="001033EB">
        <w:rPr>
          <w:rFonts w:cs="Times New Roman"/>
          <w:spacing w:val="12"/>
        </w:rPr>
        <w:t xml:space="preserve"> </w:t>
      </w:r>
      <w:r w:rsidRPr="008D426D">
        <w:rPr>
          <w:spacing w:val="-1"/>
        </w:rPr>
        <w:t>includes</w:t>
      </w:r>
      <w:r w:rsidRPr="001033EB">
        <w:rPr>
          <w:rFonts w:cs="Times New Roman"/>
          <w:spacing w:val="16"/>
        </w:rPr>
        <w:t xml:space="preserve"> </w:t>
      </w:r>
      <w:r w:rsidRPr="008D426D">
        <w:rPr>
          <w:spacing w:val="-1"/>
        </w:rPr>
        <w:t>Saturdays,</w:t>
      </w:r>
      <w:r w:rsidRPr="001033EB">
        <w:rPr>
          <w:spacing w:val="12"/>
        </w:rPr>
        <w:t xml:space="preserve"> </w:t>
      </w:r>
      <w:proofErr w:type="gramStart"/>
      <w:r w:rsidRPr="008D426D">
        <w:rPr>
          <w:spacing w:val="-1"/>
        </w:rPr>
        <w:t>Sundays</w:t>
      </w:r>
      <w:proofErr w:type="gramEnd"/>
      <w:r w:rsidRPr="001033EB">
        <w:rPr>
          <w:spacing w:val="13"/>
        </w:rPr>
        <w:t xml:space="preserve"> </w:t>
      </w:r>
      <w:r w:rsidRPr="001033EB">
        <w:t>and</w:t>
      </w:r>
      <w:r w:rsidRPr="001033EB">
        <w:rPr>
          <w:spacing w:val="9"/>
        </w:rPr>
        <w:t xml:space="preserve"> </w:t>
      </w:r>
      <w:r w:rsidRPr="008D426D">
        <w:rPr>
          <w:spacing w:val="-1"/>
        </w:rPr>
        <w:t>holidays,</w:t>
      </w:r>
      <w:r w:rsidRPr="001033EB">
        <w:rPr>
          <w:spacing w:val="12"/>
        </w:rPr>
        <w:t xml:space="preserve"> </w:t>
      </w:r>
      <w:r w:rsidRPr="008D426D">
        <w:rPr>
          <w:spacing w:val="-1"/>
        </w:rPr>
        <w:t>and</w:t>
      </w:r>
      <w:r w:rsidRPr="001033EB">
        <w:rPr>
          <w:spacing w:val="11"/>
        </w:rPr>
        <w:t xml:space="preserve"> </w:t>
      </w:r>
      <w:r w:rsidRPr="008D426D">
        <w:rPr>
          <w:spacing w:val="-1"/>
        </w:rPr>
        <w:t>(ii)</w:t>
      </w:r>
      <w:r w:rsidRPr="001033EB">
        <w:rPr>
          <w:spacing w:val="10"/>
        </w:rPr>
        <w:t xml:space="preserve"> </w:t>
      </w:r>
      <w:r w:rsidRPr="001033EB">
        <w:t>if</w:t>
      </w:r>
      <w:r w:rsidRPr="001033EB">
        <w:rPr>
          <w:spacing w:val="10"/>
        </w:rPr>
        <w:t xml:space="preserve"> </w:t>
      </w:r>
      <w:r w:rsidRPr="001033EB">
        <w:t>a</w:t>
      </w:r>
      <w:r w:rsidRPr="001033EB">
        <w:rPr>
          <w:spacing w:val="12"/>
        </w:rPr>
        <w:t xml:space="preserve"> </w:t>
      </w:r>
      <w:r w:rsidRPr="008D426D">
        <w:rPr>
          <w:spacing w:val="-1"/>
        </w:rPr>
        <w:t>payment</w:t>
      </w:r>
      <w:r w:rsidRPr="001033EB">
        <w:rPr>
          <w:spacing w:val="13"/>
        </w:rPr>
        <w:t xml:space="preserve"> </w:t>
      </w:r>
      <w:r w:rsidRPr="008D426D">
        <w:rPr>
          <w:spacing w:val="-1"/>
        </w:rPr>
        <w:t>falls</w:t>
      </w:r>
      <w:r w:rsidRPr="001033EB">
        <w:rPr>
          <w:spacing w:val="49"/>
        </w:rPr>
        <w:t xml:space="preserve"> </w:t>
      </w:r>
      <w:r w:rsidRPr="001033EB">
        <w:t>due on a</w:t>
      </w:r>
      <w:r w:rsidRPr="001033EB">
        <w:rPr>
          <w:spacing w:val="-2"/>
        </w:rPr>
        <w:t xml:space="preserve"> </w:t>
      </w:r>
      <w:r w:rsidRPr="001033EB">
        <w:t>day</w:t>
      </w:r>
      <w:r w:rsidRPr="001033EB">
        <w:rPr>
          <w:spacing w:val="-2"/>
        </w:rPr>
        <w:t xml:space="preserve"> </w:t>
      </w:r>
      <w:r w:rsidRPr="008D426D">
        <w:rPr>
          <w:spacing w:val="-1"/>
        </w:rPr>
        <w:t>that</w:t>
      </w:r>
      <w:r w:rsidRPr="001033EB">
        <w:rPr>
          <w:spacing w:val="1"/>
        </w:rPr>
        <w:t xml:space="preserve"> </w:t>
      </w:r>
      <w:r w:rsidRPr="008D426D">
        <w:rPr>
          <w:spacing w:val="-1"/>
        </w:rPr>
        <w:t>is</w:t>
      </w:r>
      <w:r w:rsidRPr="001033EB">
        <w:t xml:space="preserve"> </w:t>
      </w:r>
      <w:r w:rsidRPr="008D426D">
        <w:rPr>
          <w:spacing w:val="-1"/>
        </w:rPr>
        <w:t>not</w:t>
      </w:r>
      <w:r w:rsidRPr="001033EB">
        <w:rPr>
          <w:spacing w:val="1"/>
        </w:rPr>
        <w:t xml:space="preserve"> </w:t>
      </w:r>
      <w:r w:rsidRPr="001033EB">
        <w:t xml:space="preserve">a </w:t>
      </w:r>
      <w:r w:rsidRPr="008D426D">
        <w:rPr>
          <w:spacing w:val="-1"/>
        </w:rPr>
        <w:t>Business</w:t>
      </w:r>
      <w:r w:rsidRPr="001033EB">
        <w:rPr>
          <w:spacing w:val="2"/>
        </w:rPr>
        <w:t xml:space="preserve"> </w:t>
      </w:r>
      <w:r w:rsidRPr="008D426D">
        <w:rPr>
          <w:spacing w:val="-1"/>
        </w:rPr>
        <w:t>Day,</w:t>
      </w:r>
      <w:r w:rsidRPr="001033EB">
        <w:t xml:space="preserve"> </w:t>
      </w:r>
      <w:r w:rsidRPr="008D426D">
        <w:rPr>
          <w:spacing w:val="-1"/>
        </w:rPr>
        <w:t>the</w:t>
      </w:r>
      <w:r w:rsidRPr="001033EB">
        <w:t xml:space="preserve"> </w:t>
      </w:r>
      <w:r w:rsidRPr="008D426D">
        <w:rPr>
          <w:spacing w:val="-1"/>
        </w:rPr>
        <w:t>payment</w:t>
      </w:r>
      <w:r w:rsidRPr="001033EB">
        <w:rPr>
          <w:spacing w:val="1"/>
        </w:rPr>
        <w:t xml:space="preserve"> </w:t>
      </w:r>
      <w:r w:rsidRPr="008D426D">
        <w:rPr>
          <w:spacing w:val="-1"/>
        </w:rPr>
        <w:t>will</w:t>
      </w:r>
      <w:r w:rsidRPr="001033EB">
        <w:rPr>
          <w:spacing w:val="-2"/>
        </w:rPr>
        <w:t xml:space="preserve"> </w:t>
      </w:r>
      <w:r w:rsidRPr="001033EB">
        <w:t xml:space="preserve">be </w:t>
      </w:r>
      <w:r w:rsidRPr="008D426D">
        <w:rPr>
          <w:spacing w:val="-1"/>
        </w:rPr>
        <w:t>due</w:t>
      </w:r>
      <w:r w:rsidRPr="001033EB">
        <w:t xml:space="preserve"> on</w:t>
      </w:r>
      <w:r w:rsidRPr="001033EB">
        <w:rPr>
          <w:spacing w:val="-2"/>
        </w:rPr>
        <w:t xml:space="preserve"> </w:t>
      </w:r>
      <w:r w:rsidRPr="001033EB">
        <w:t xml:space="preserve">the </w:t>
      </w:r>
      <w:r w:rsidRPr="008D426D">
        <w:rPr>
          <w:spacing w:val="-1"/>
        </w:rPr>
        <w:t>next</w:t>
      </w:r>
      <w:r w:rsidRPr="001033EB">
        <w:rPr>
          <w:spacing w:val="1"/>
        </w:rPr>
        <w:t xml:space="preserve"> </w:t>
      </w:r>
      <w:r w:rsidRPr="008D426D">
        <w:rPr>
          <w:spacing w:val="-1"/>
        </w:rPr>
        <w:t>Business</w:t>
      </w:r>
      <w:r w:rsidRPr="001033EB">
        <w:t xml:space="preserve"> Day</w:t>
      </w:r>
      <w:r w:rsidRPr="001033EB">
        <w:rPr>
          <w:spacing w:val="-3"/>
        </w:rPr>
        <w:t xml:space="preserve"> </w:t>
      </w:r>
      <w:r w:rsidRPr="008D426D">
        <w:rPr>
          <w:spacing w:val="-1"/>
        </w:rPr>
        <w:t>thereafter.</w:t>
      </w:r>
    </w:p>
    <w:p w14:paraId="628C697F" w14:textId="77777777" w:rsidR="00B0607C" w:rsidRPr="001033EB" w:rsidRDefault="00B0607C" w:rsidP="008D426D"/>
    <w:p w14:paraId="3FB81B0F" w14:textId="77777777" w:rsidR="007E18C4" w:rsidRPr="001033EB" w:rsidRDefault="003D2C98" w:rsidP="005F10A6">
      <w:pPr>
        <w:pStyle w:val="Heading2"/>
      </w:pPr>
      <w:bookmarkStart w:id="520" w:name="_Toc42217361"/>
      <w:bookmarkStart w:id="521" w:name="_Toc48087246"/>
      <w:bookmarkStart w:id="522" w:name="_Toc46510778"/>
      <w:bookmarkStart w:id="523" w:name="_Toc48756918"/>
      <w:bookmarkStart w:id="524" w:name="_Toc98519986"/>
      <w:bookmarkStart w:id="525" w:name="_Toc131007593"/>
      <w:bookmarkStart w:id="526" w:name="_Toc42216943"/>
      <w:bookmarkStart w:id="527" w:name="_Hlk39415383"/>
      <w:bookmarkStart w:id="528" w:name="_Toc42217372"/>
      <w:r w:rsidRPr="008D426D">
        <w:rPr>
          <w:u w:color="000000"/>
        </w:rPr>
        <w:t>Indemnity</w:t>
      </w:r>
      <w:r w:rsidRPr="001033EB">
        <w:t>.</w:t>
      </w:r>
      <w:bookmarkEnd w:id="520"/>
      <w:bookmarkEnd w:id="521"/>
      <w:bookmarkEnd w:id="522"/>
      <w:bookmarkEnd w:id="523"/>
      <w:bookmarkEnd w:id="524"/>
      <w:bookmarkEnd w:id="525"/>
    </w:p>
    <w:p w14:paraId="14F2D3D6" w14:textId="77777777" w:rsidR="007E18C4" w:rsidRPr="008D426D" w:rsidRDefault="007E18C4" w:rsidP="008D426D">
      <w:pPr>
        <w:pStyle w:val="BodyText"/>
        <w:tabs>
          <w:tab w:val="left" w:pos="1541"/>
        </w:tabs>
        <w:ind w:left="101" w:right="118"/>
        <w:jc w:val="both"/>
        <w:rPr>
          <w:spacing w:val="52"/>
        </w:rPr>
      </w:pPr>
    </w:p>
    <w:p w14:paraId="42B573DC" w14:textId="689AE031" w:rsidR="007E18C4" w:rsidRDefault="003D2C98" w:rsidP="008D426D">
      <w:pPr>
        <w:pStyle w:val="BodyText"/>
        <w:tabs>
          <w:tab w:val="left" w:pos="1541"/>
        </w:tabs>
        <w:ind w:left="101" w:right="118"/>
        <w:jc w:val="both"/>
      </w:pPr>
      <w:r w:rsidRPr="001033EB">
        <w:t>Each</w:t>
      </w:r>
      <w:r w:rsidRPr="008D426D">
        <w:rPr>
          <w:spacing w:val="26"/>
        </w:rPr>
        <w:t xml:space="preserve"> </w:t>
      </w:r>
      <w:r w:rsidRPr="008D426D">
        <w:rPr>
          <w:spacing w:val="-1"/>
        </w:rPr>
        <w:t>Party</w:t>
      </w:r>
      <w:r w:rsidRPr="008D426D">
        <w:rPr>
          <w:spacing w:val="24"/>
        </w:rPr>
        <w:t xml:space="preserve"> </w:t>
      </w:r>
      <w:r w:rsidRPr="008D426D">
        <w:rPr>
          <w:spacing w:val="-1"/>
        </w:rPr>
        <w:t>will</w:t>
      </w:r>
      <w:r w:rsidRPr="008D426D">
        <w:rPr>
          <w:spacing w:val="24"/>
        </w:rPr>
        <w:t xml:space="preserve"> </w:t>
      </w:r>
      <w:r w:rsidRPr="008D426D">
        <w:rPr>
          <w:spacing w:val="-1"/>
        </w:rPr>
        <w:t>indemnify,</w:t>
      </w:r>
      <w:r w:rsidRPr="008D426D">
        <w:rPr>
          <w:spacing w:val="26"/>
        </w:rPr>
        <w:t xml:space="preserve"> </w:t>
      </w:r>
      <w:proofErr w:type="gramStart"/>
      <w:r w:rsidRPr="008D426D">
        <w:rPr>
          <w:spacing w:val="-1"/>
        </w:rPr>
        <w:t>defend</w:t>
      </w:r>
      <w:proofErr w:type="gramEnd"/>
      <w:r w:rsidRPr="008D426D">
        <w:rPr>
          <w:spacing w:val="24"/>
        </w:rPr>
        <w:t xml:space="preserve"> </w:t>
      </w:r>
      <w:r w:rsidRPr="001033EB">
        <w:t>and</w:t>
      </w:r>
      <w:r w:rsidRPr="008D426D">
        <w:rPr>
          <w:spacing w:val="24"/>
        </w:rPr>
        <w:t xml:space="preserve"> </w:t>
      </w:r>
      <w:r w:rsidRPr="008D426D">
        <w:rPr>
          <w:spacing w:val="-1"/>
        </w:rPr>
        <w:t>hold</w:t>
      </w:r>
      <w:r w:rsidRPr="008D426D">
        <w:rPr>
          <w:spacing w:val="26"/>
        </w:rPr>
        <w:t xml:space="preserve"> </w:t>
      </w:r>
      <w:r w:rsidRPr="008D426D">
        <w:rPr>
          <w:spacing w:val="-1"/>
        </w:rPr>
        <w:t>harmless</w:t>
      </w:r>
      <w:r w:rsidRPr="008D426D">
        <w:rPr>
          <w:spacing w:val="24"/>
        </w:rPr>
        <w:t xml:space="preserve"> </w:t>
      </w:r>
      <w:r w:rsidRPr="001033EB">
        <w:t>the</w:t>
      </w:r>
      <w:r w:rsidRPr="008D426D">
        <w:rPr>
          <w:spacing w:val="24"/>
        </w:rPr>
        <w:t xml:space="preserve"> </w:t>
      </w:r>
      <w:r w:rsidRPr="008D426D">
        <w:rPr>
          <w:spacing w:val="-1"/>
        </w:rPr>
        <w:t>other</w:t>
      </w:r>
      <w:r w:rsidRPr="008D426D">
        <w:rPr>
          <w:spacing w:val="25"/>
        </w:rPr>
        <w:t xml:space="preserve"> </w:t>
      </w:r>
      <w:r w:rsidRPr="008D426D">
        <w:rPr>
          <w:spacing w:val="-1"/>
        </w:rPr>
        <w:t>Party</w:t>
      </w:r>
      <w:r w:rsidRPr="008D426D">
        <w:rPr>
          <w:spacing w:val="24"/>
        </w:rPr>
        <w:t xml:space="preserve"> </w:t>
      </w:r>
      <w:r w:rsidRPr="001033EB">
        <w:t>from</w:t>
      </w:r>
      <w:r w:rsidRPr="008D426D">
        <w:rPr>
          <w:spacing w:val="41"/>
        </w:rPr>
        <w:t xml:space="preserve"> </w:t>
      </w:r>
      <w:r w:rsidRPr="001033EB">
        <w:t>and</w:t>
      </w:r>
      <w:r w:rsidRPr="008D426D">
        <w:rPr>
          <w:spacing w:val="9"/>
        </w:rPr>
        <w:t xml:space="preserve"> </w:t>
      </w:r>
      <w:r w:rsidRPr="008D426D">
        <w:rPr>
          <w:spacing w:val="-1"/>
        </w:rPr>
        <w:t>against</w:t>
      </w:r>
      <w:r w:rsidRPr="008D426D">
        <w:rPr>
          <w:spacing w:val="8"/>
        </w:rPr>
        <w:t xml:space="preserve"> </w:t>
      </w:r>
      <w:r w:rsidRPr="001033EB">
        <w:t>any</w:t>
      </w:r>
      <w:r w:rsidRPr="008D426D">
        <w:rPr>
          <w:spacing w:val="7"/>
        </w:rPr>
        <w:t xml:space="preserve"> </w:t>
      </w:r>
      <w:r w:rsidRPr="008D426D">
        <w:rPr>
          <w:spacing w:val="-1"/>
        </w:rPr>
        <w:t>claims</w:t>
      </w:r>
      <w:r w:rsidRPr="008D426D">
        <w:rPr>
          <w:spacing w:val="10"/>
        </w:rPr>
        <w:t xml:space="preserve"> </w:t>
      </w:r>
      <w:r w:rsidRPr="001033EB">
        <w:t>or</w:t>
      </w:r>
      <w:r w:rsidRPr="008D426D">
        <w:rPr>
          <w:spacing w:val="7"/>
        </w:rPr>
        <w:t xml:space="preserve"> </w:t>
      </w:r>
      <w:r w:rsidRPr="008D426D">
        <w:rPr>
          <w:spacing w:val="-1"/>
        </w:rPr>
        <w:t>demands</w:t>
      </w:r>
      <w:r w:rsidRPr="008D426D">
        <w:rPr>
          <w:spacing w:val="10"/>
        </w:rPr>
        <w:t xml:space="preserve"> </w:t>
      </w:r>
      <w:r w:rsidRPr="008D426D">
        <w:rPr>
          <w:spacing w:val="-1"/>
        </w:rPr>
        <w:t>made</w:t>
      </w:r>
      <w:r w:rsidRPr="008D426D">
        <w:rPr>
          <w:spacing w:val="9"/>
        </w:rPr>
        <w:t xml:space="preserve"> </w:t>
      </w:r>
      <w:r w:rsidRPr="001033EB">
        <w:t>by</w:t>
      </w:r>
      <w:r w:rsidRPr="008D426D">
        <w:rPr>
          <w:spacing w:val="7"/>
        </w:rPr>
        <w:t xml:space="preserve"> </w:t>
      </w:r>
      <w:r w:rsidRPr="008D426D">
        <w:rPr>
          <w:spacing w:val="-1"/>
        </w:rPr>
        <w:t>others</w:t>
      </w:r>
      <w:r w:rsidRPr="008D426D">
        <w:rPr>
          <w:spacing w:val="7"/>
        </w:rPr>
        <w:t xml:space="preserve"> </w:t>
      </w:r>
      <w:r w:rsidRPr="008D426D">
        <w:rPr>
          <w:spacing w:val="-1"/>
        </w:rPr>
        <w:t>arising</w:t>
      </w:r>
      <w:r w:rsidRPr="008D426D">
        <w:rPr>
          <w:spacing w:val="7"/>
        </w:rPr>
        <w:t xml:space="preserve"> </w:t>
      </w:r>
      <w:r w:rsidRPr="008D426D">
        <w:rPr>
          <w:spacing w:val="-1"/>
        </w:rPr>
        <w:t>from</w:t>
      </w:r>
      <w:r w:rsidRPr="008D426D">
        <w:rPr>
          <w:spacing w:val="5"/>
        </w:rPr>
        <w:t xml:space="preserve"> </w:t>
      </w:r>
      <w:r w:rsidRPr="001033EB">
        <w:t>or</w:t>
      </w:r>
      <w:r w:rsidRPr="008D426D">
        <w:rPr>
          <w:spacing w:val="10"/>
        </w:rPr>
        <w:t xml:space="preserve"> </w:t>
      </w:r>
      <w:r w:rsidRPr="008D426D">
        <w:rPr>
          <w:spacing w:val="-1"/>
        </w:rPr>
        <w:t>out</w:t>
      </w:r>
      <w:r w:rsidRPr="008D426D">
        <w:rPr>
          <w:spacing w:val="10"/>
        </w:rPr>
        <w:t xml:space="preserve"> </w:t>
      </w:r>
      <w:r w:rsidRPr="008D426D">
        <w:rPr>
          <w:spacing w:val="-2"/>
        </w:rPr>
        <w:t>of</w:t>
      </w:r>
      <w:r w:rsidRPr="008D426D">
        <w:rPr>
          <w:spacing w:val="10"/>
        </w:rPr>
        <w:t xml:space="preserve"> </w:t>
      </w:r>
      <w:r w:rsidRPr="008D426D">
        <w:rPr>
          <w:spacing w:val="1"/>
        </w:rPr>
        <w:t>any</w:t>
      </w:r>
      <w:r w:rsidRPr="008D426D">
        <w:rPr>
          <w:spacing w:val="7"/>
        </w:rPr>
        <w:t xml:space="preserve"> </w:t>
      </w:r>
      <w:r w:rsidRPr="008D426D">
        <w:rPr>
          <w:spacing w:val="-1"/>
        </w:rPr>
        <w:t>event,</w:t>
      </w:r>
      <w:r w:rsidRPr="008D426D">
        <w:rPr>
          <w:spacing w:val="9"/>
        </w:rPr>
        <w:t xml:space="preserve"> </w:t>
      </w:r>
      <w:r w:rsidRPr="008D426D">
        <w:rPr>
          <w:spacing w:val="-1"/>
        </w:rPr>
        <w:t>circumstance,</w:t>
      </w:r>
      <w:r w:rsidRPr="008D426D">
        <w:rPr>
          <w:spacing w:val="9"/>
        </w:rPr>
        <w:t xml:space="preserve"> </w:t>
      </w:r>
      <w:r w:rsidRPr="008D426D">
        <w:rPr>
          <w:spacing w:val="-1"/>
        </w:rPr>
        <w:t>act</w:t>
      </w:r>
      <w:r w:rsidRPr="008D426D">
        <w:rPr>
          <w:spacing w:val="8"/>
        </w:rPr>
        <w:t xml:space="preserve"> </w:t>
      </w:r>
      <w:r w:rsidRPr="001033EB">
        <w:t>or</w:t>
      </w:r>
      <w:r w:rsidRPr="008D426D">
        <w:rPr>
          <w:spacing w:val="55"/>
        </w:rPr>
        <w:t xml:space="preserve"> </w:t>
      </w:r>
      <w:r w:rsidRPr="008D426D">
        <w:rPr>
          <w:spacing w:val="-1"/>
        </w:rPr>
        <w:t>incident</w:t>
      </w:r>
      <w:r w:rsidRPr="008D426D">
        <w:rPr>
          <w:spacing w:val="20"/>
        </w:rPr>
        <w:t xml:space="preserve"> </w:t>
      </w:r>
      <w:r w:rsidRPr="008D426D">
        <w:rPr>
          <w:spacing w:val="-1"/>
        </w:rPr>
        <w:t>first</w:t>
      </w:r>
      <w:r w:rsidRPr="008D426D">
        <w:rPr>
          <w:spacing w:val="20"/>
        </w:rPr>
        <w:t xml:space="preserve"> </w:t>
      </w:r>
      <w:r w:rsidRPr="008D426D">
        <w:rPr>
          <w:spacing w:val="-1"/>
        </w:rPr>
        <w:t>occurring</w:t>
      </w:r>
      <w:r w:rsidRPr="008D426D">
        <w:rPr>
          <w:spacing w:val="16"/>
        </w:rPr>
        <w:t xml:space="preserve"> </w:t>
      </w:r>
      <w:r w:rsidRPr="001033EB">
        <w:t>or</w:t>
      </w:r>
      <w:r w:rsidRPr="008D426D">
        <w:rPr>
          <w:spacing w:val="17"/>
        </w:rPr>
        <w:t xml:space="preserve"> </w:t>
      </w:r>
      <w:r w:rsidRPr="008D426D">
        <w:rPr>
          <w:spacing w:val="-1"/>
        </w:rPr>
        <w:t>existing</w:t>
      </w:r>
      <w:r w:rsidRPr="008D426D">
        <w:rPr>
          <w:spacing w:val="16"/>
        </w:rPr>
        <w:t xml:space="preserve"> </w:t>
      </w:r>
      <w:r w:rsidRPr="001033EB">
        <w:t>during</w:t>
      </w:r>
      <w:r w:rsidRPr="008D426D">
        <w:rPr>
          <w:spacing w:val="16"/>
        </w:rPr>
        <w:t xml:space="preserve"> </w:t>
      </w:r>
      <w:r w:rsidRPr="001033EB">
        <w:t>the</w:t>
      </w:r>
      <w:r w:rsidRPr="008D426D">
        <w:rPr>
          <w:spacing w:val="19"/>
        </w:rPr>
        <w:t xml:space="preserve"> </w:t>
      </w:r>
      <w:r w:rsidRPr="008D426D">
        <w:rPr>
          <w:spacing w:val="-1"/>
        </w:rPr>
        <w:t>period</w:t>
      </w:r>
      <w:r w:rsidRPr="008D426D">
        <w:rPr>
          <w:spacing w:val="16"/>
        </w:rPr>
        <w:t xml:space="preserve"> </w:t>
      </w:r>
      <w:r w:rsidRPr="008D426D">
        <w:rPr>
          <w:spacing w:val="-1"/>
        </w:rPr>
        <w:t>when</w:t>
      </w:r>
      <w:r w:rsidRPr="008D426D">
        <w:rPr>
          <w:spacing w:val="19"/>
        </w:rPr>
        <w:t xml:space="preserve"> </w:t>
      </w:r>
      <w:r w:rsidRPr="008D426D">
        <w:rPr>
          <w:spacing w:val="-1"/>
        </w:rPr>
        <w:t>control</w:t>
      </w:r>
      <w:r w:rsidRPr="008D426D">
        <w:rPr>
          <w:spacing w:val="20"/>
        </w:rPr>
        <w:t xml:space="preserve"> </w:t>
      </w:r>
      <w:r w:rsidRPr="007233CC">
        <w:t>and</w:t>
      </w:r>
      <w:r w:rsidRPr="008D426D">
        <w:rPr>
          <w:spacing w:val="19"/>
        </w:rPr>
        <w:t xml:space="preserve"> </w:t>
      </w:r>
      <w:r w:rsidRPr="008D426D">
        <w:rPr>
          <w:spacing w:val="-1"/>
        </w:rPr>
        <w:t>title</w:t>
      </w:r>
      <w:r w:rsidRPr="008D426D">
        <w:rPr>
          <w:spacing w:val="17"/>
        </w:rPr>
        <w:t xml:space="preserve"> </w:t>
      </w:r>
      <w:r w:rsidRPr="007233CC">
        <w:t>to</w:t>
      </w:r>
      <w:r w:rsidRPr="008D426D">
        <w:rPr>
          <w:spacing w:val="19"/>
        </w:rPr>
        <w:t xml:space="preserve"> </w:t>
      </w:r>
      <w:r w:rsidRPr="008D426D">
        <w:rPr>
          <w:spacing w:val="-1"/>
        </w:rPr>
        <w:t>Product</w:t>
      </w:r>
      <w:r w:rsidRPr="008D426D">
        <w:rPr>
          <w:spacing w:val="20"/>
        </w:rPr>
        <w:t xml:space="preserve"> </w:t>
      </w:r>
      <w:r w:rsidRPr="008D426D">
        <w:rPr>
          <w:spacing w:val="-1"/>
        </w:rPr>
        <w:t>is</w:t>
      </w:r>
      <w:r w:rsidRPr="008D426D">
        <w:rPr>
          <w:spacing w:val="19"/>
        </w:rPr>
        <w:t xml:space="preserve"> </w:t>
      </w:r>
      <w:r w:rsidRPr="008D426D">
        <w:rPr>
          <w:spacing w:val="-1"/>
        </w:rPr>
        <w:t>vested</w:t>
      </w:r>
      <w:r w:rsidRPr="008D426D">
        <w:rPr>
          <w:spacing w:val="17"/>
        </w:rPr>
        <w:t xml:space="preserve"> </w:t>
      </w:r>
      <w:r w:rsidRPr="007233CC">
        <w:t>in</w:t>
      </w:r>
      <w:r w:rsidRPr="008D426D">
        <w:rPr>
          <w:spacing w:val="19"/>
        </w:rPr>
        <w:t xml:space="preserve"> </w:t>
      </w:r>
      <w:r w:rsidRPr="008D426D">
        <w:rPr>
          <w:spacing w:val="-1"/>
        </w:rPr>
        <w:t>such</w:t>
      </w:r>
      <w:r w:rsidRPr="008D426D">
        <w:rPr>
          <w:spacing w:val="59"/>
        </w:rPr>
        <w:t xml:space="preserve"> </w:t>
      </w:r>
      <w:r w:rsidRPr="00D5352D">
        <w:rPr>
          <w:rFonts w:cs="Times New Roman"/>
        </w:rPr>
        <w:t>Party</w:t>
      </w:r>
      <w:r w:rsidRPr="008D426D">
        <w:rPr>
          <w:spacing w:val="14"/>
        </w:rPr>
        <w:t xml:space="preserve"> </w:t>
      </w:r>
      <w:r w:rsidRPr="00D5352D">
        <w:rPr>
          <w:rFonts w:cs="Times New Roman"/>
        </w:rPr>
        <w:t>as</w:t>
      </w:r>
      <w:r w:rsidRPr="008D426D">
        <w:rPr>
          <w:spacing w:val="17"/>
        </w:rPr>
        <w:t xml:space="preserve"> </w:t>
      </w:r>
      <w:r w:rsidRPr="008D426D">
        <w:rPr>
          <w:spacing w:val="-1"/>
        </w:rPr>
        <w:t>provided</w:t>
      </w:r>
      <w:r w:rsidRPr="008D426D">
        <w:rPr>
          <w:spacing w:val="17"/>
        </w:rPr>
        <w:t xml:space="preserve"> </w:t>
      </w:r>
      <w:r w:rsidRPr="008D426D">
        <w:rPr>
          <w:spacing w:val="-1"/>
        </w:rPr>
        <w:t>herein,</w:t>
      </w:r>
      <w:r w:rsidRPr="008D426D">
        <w:rPr>
          <w:spacing w:val="16"/>
        </w:rPr>
        <w:t xml:space="preserve"> </w:t>
      </w:r>
      <w:r w:rsidRPr="008D426D">
        <w:rPr>
          <w:spacing w:val="-1"/>
        </w:rPr>
        <w:t>except</w:t>
      </w:r>
      <w:r w:rsidRPr="008D426D">
        <w:rPr>
          <w:spacing w:val="15"/>
        </w:rPr>
        <w:t xml:space="preserve"> </w:t>
      </w:r>
      <w:r w:rsidRPr="00D5352D">
        <w:rPr>
          <w:rFonts w:cs="Times New Roman"/>
        </w:rPr>
        <w:t>to</w:t>
      </w:r>
      <w:r w:rsidRPr="008D426D">
        <w:rPr>
          <w:spacing w:val="14"/>
        </w:rPr>
        <w:t xml:space="preserve"> </w:t>
      </w:r>
      <w:r w:rsidRPr="00D5352D">
        <w:rPr>
          <w:rFonts w:cs="Times New Roman"/>
        </w:rPr>
        <w:t>the</w:t>
      </w:r>
      <w:r w:rsidRPr="008D426D">
        <w:rPr>
          <w:spacing w:val="17"/>
        </w:rPr>
        <w:t xml:space="preserve"> </w:t>
      </w:r>
      <w:r w:rsidRPr="008D426D">
        <w:rPr>
          <w:spacing w:val="-1"/>
        </w:rPr>
        <w:t>extent</w:t>
      </w:r>
      <w:r w:rsidRPr="008D426D">
        <w:rPr>
          <w:spacing w:val="17"/>
        </w:rPr>
        <w:t xml:space="preserve"> </w:t>
      </w:r>
      <w:r w:rsidRPr="008D426D">
        <w:rPr>
          <w:spacing w:val="-1"/>
        </w:rPr>
        <w:t>arising</w:t>
      </w:r>
      <w:r w:rsidRPr="008D426D">
        <w:rPr>
          <w:spacing w:val="14"/>
        </w:rPr>
        <w:t xml:space="preserve"> </w:t>
      </w:r>
      <w:r w:rsidRPr="00D5352D">
        <w:rPr>
          <w:rFonts w:cs="Times New Roman"/>
        </w:rPr>
        <w:t>from</w:t>
      </w:r>
      <w:r w:rsidRPr="008D426D">
        <w:rPr>
          <w:spacing w:val="13"/>
        </w:rPr>
        <w:t xml:space="preserve"> </w:t>
      </w:r>
      <w:r w:rsidRPr="00D5352D">
        <w:rPr>
          <w:rFonts w:cs="Times New Roman"/>
        </w:rPr>
        <w:t>the indemnified</w:t>
      </w:r>
      <w:r w:rsidRPr="008D426D">
        <w:rPr>
          <w:spacing w:val="16"/>
        </w:rPr>
        <w:t xml:space="preserve"> </w:t>
      </w:r>
      <w:r w:rsidRPr="008D426D">
        <w:rPr>
          <w:spacing w:val="-1"/>
        </w:rPr>
        <w:t>Party’s</w:t>
      </w:r>
      <w:r w:rsidRPr="008D426D">
        <w:rPr>
          <w:spacing w:val="17"/>
        </w:rPr>
        <w:t xml:space="preserve"> </w:t>
      </w:r>
      <w:r w:rsidRPr="008D426D">
        <w:rPr>
          <w:spacing w:val="-1"/>
        </w:rPr>
        <w:t>own</w:t>
      </w:r>
      <w:r w:rsidRPr="008D426D">
        <w:rPr>
          <w:spacing w:val="16"/>
        </w:rPr>
        <w:t xml:space="preserve"> </w:t>
      </w:r>
      <w:r w:rsidRPr="008D426D">
        <w:rPr>
          <w:spacing w:val="-2"/>
        </w:rPr>
        <w:t>gross</w:t>
      </w:r>
      <w:r w:rsidRPr="008D426D">
        <w:rPr>
          <w:spacing w:val="17"/>
        </w:rPr>
        <w:t xml:space="preserve"> </w:t>
      </w:r>
      <w:r w:rsidRPr="008D426D">
        <w:rPr>
          <w:spacing w:val="-1"/>
        </w:rPr>
        <w:t>negligence</w:t>
      </w:r>
      <w:r w:rsidRPr="008D426D">
        <w:rPr>
          <w:spacing w:val="17"/>
        </w:rPr>
        <w:t xml:space="preserve"> </w:t>
      </w:r>
      <w:r w:rsidRPr="00D5352D">
        <w:rPr>
          <w:rFonts w:cs="Times New Roman"/>
        </w:rPr>
        <w:t>or</w:t>
      </w:r>
      <w:r w:rsidRPr="008D426D">
        <w:rPr>
          <w:spacing w:val="17"/>
        </w:rPr>
        <w:t xml:space="preserve"> </w:t>
      </w:r>
      <w:r w:rsidRPr="008D426D">
        <w:rPr>
          <w:spacing w:val="-2"/>
        </w:rPr>
        <w:t>willful</w:t>
      </w:r>
      <w:r w:rsidRPr="008D426D">
        <w:rPr>
          <w:spacing w:val="59"/>
        </w:rPr>
        <w:t xml:space="preserve"> </w:t>
      </w:r>
      <w:r w:rsidRPr="008D426D">
        <w:rPr>
          <w:spacing w:val="-1"/>
        </w:rPr>
        <w:t>misconduct.</w:t>
      </w:r>
      <w:r w:rsidRPr="008D426D">
        <w:rPr>
          <w:spacing w:val="24"/>
        </w:rPr>
        <w:t xml:space="preserve"> </w:t>
      </w:r>
      <w:r w:rsidRPr="008D426D">
        <w:rPr>
          <w:spacing w:val="-1"/>
        </w:rPr>
        <w:t>Each</w:t>
      </w:r>
      <w:r w:rsidRPr="008D426D">
        <w:rPr>
          <w:spacing w:val="11"/>
        </w:rPr>
        <w:t xml:space="preserve"> </w:t>
      </w:r>
      <w:r w:rsidRPr="008D426D">
        <w:rPr>
          <w:spacing w:val="-1"/>
        </w:rPr>
        <w:t>Party</w:t>
      </w:r>
      <w:r w:rsidRPr="008D426D">
        <w:rPr>
          <w:spacing w:val="9"/>
        </w:rPr>
        <w:t xml:space="preserve"> </w:t>
      </w:r>
      <w:r w:rsidRPr="008D426D">
        <w:rPr>
          <w:spacing w:val="-1"/>
        </w:rPr>
        <w:t>will</w:t>
      </w:r>
      <w:r w:rsidRPr="008D426D">
        <w:rPr>
          <w:spacing w:val="12"/>
        </w:rPr>
        <w:t xml:space="preserve"> </w:t>
      </w:r>
      <w:r w:rsidRPr="008D426D">
        <w:rPr>
          <w:spacing w:val="-1"/>
        </w:rPr>
        <w:t>indemnify,</w:t>
      </w:r>
      <w:r w:rsidRPr="008D426D">
        <w:rPr>
          <w:spacing w:val="11"/>
        </w:rPr>
        <w:t xml:space="preserve"> </w:t>
      </w:r>
      <w:proofErr w:type="gramStart"/>
      <w:r w:rsidRPr="008D426D">
        <w:rPr>
          <w:spacing w:val="-1"/>
        </w:rPr>
        <w:t>defend</w:t>
      </w:r>
      <w:proofErr w:type="gramEnd"/>
      <w:r w:rsidRPr="008D426D">
        <w:rPr>
          <w:spacing w:val="11"/>
        </w:rPr>
        <w:t xml:space="preserve"> </w:t>
      </w:r>
      <w:r w:rsidRPr="007233CC">
        <w:t>and</w:t>
      </w:r>
      <w:r w:rsidRPr="008D426D">
        <w:rPr>
          <w:spacing w:val="12"/>
        </w:rPr>
        <w:t xml:space="preserve"> </w:t>
      </w:r>
      <w:r w:rsidRPr="008D426D">
        <w:rPr>
          <w:spacing w:val="-1"/>
        </w:rPr>
        <w:t>hold</w:t>
      </w:r>
      <w:r w:rsidRPr="008D426D">
        <w:rPr>
          <w:spacing w:val="11"/>
        </w:rPr>
        <w:t xml:space="preserve"> </w:t>
      </w:r>
      <w:r w:rsidRPr="008D426D">
        <w:rPr>
          <w:spacing w:val="-1"/>
        </w:rPr>
        <w:t>harmless</w:t>
      </w:r>
      <w:r w:rsidRPr="008D426D">
        <w:rPr>
          <w:spacing w:val="12"/>
        </w:rPr>
        <w:t xml:space="preserve"> </w:t>
      </w:r>
      <w:r w:rsidRPr="007233CC">
        <w:t>the</w:t>
      </w:r>
      <w:r w:rsidRPr="008D426D">
        <w:rPr>
          <w:spacing w:val="12"/>
        </w:rPr>
        <w:t xml:space="preserve"> </w:t>
      </w:r>
      <w:r w:rsidRPr="008D426D">
        <w:rPr>
          <w:spacing w:val="-1"/>
        </w:rPr>
        <w:t>other</w:t>
      </w:r>
      <w:r w:rsidRPr="008D426D">
        <w:rPr>
          <w:spacing w:val="12"/>
        </w:rPr>
        <w:t xml:space="preserve"> </w:t>
      </w:r>
      <w:r w:rsidRPr="008D426D">
        <w:rPr>
          <w:spacing w:val="-1"/>
        </w:rPr>
        <w:t>Party</w:t>
      </w:r>
      <w:r w:rsidRPr="008D426D">
        <w:rPr>
          <w:spacing w:val="9"/>
        </w:rPr>
        <w:t xml:space="preserve"> </w:t>
      </w:r>
      <w:r w:rsidRPr="007233CC">
        <w:t>against</w:t>
      </w:r>
      <w:r w:rsidRPr="008D426D">
        <w:rPr>
          <w:spacing w:val="13"/>
        </w:rPr>
        <w:t xml:space="preserve"> </w:t>
      </w:r>
      <w:r w:rsidRPr="007233CC">
        <w:t>any</w:t>
      </w:r>
      <w:r w:rsidRPr="008D426D">
        <w:rPr>
          <w:spacing w:val="9"/>
        </w:rPr>
        <w:t xml:space="preserve"> </w:t>
      </w:r>
      <w:r w:rsidR="00283309">
        <w:rPr>
          <w:spacing w:val="-1"/>
        </w:rPr>
        <w:t>t</w:t>
      </w:r>
      <w:r w:rsidRPr="00D5352D">
        <w:rPr>
          <w:spacing w:val="-1"/>
        </w:rPr>
        <w:t>axes</w:t>
      </w:r>
      <w:r w:rsidRPr="008D426D">
        <w:rPr>
          <w:spacing w:val="12"/>
        </w:rPr>
        <w:t xml:space="preserve"> </w:t>
      </w:r>
      <w:r w:rsidRPr="008D426D">
        <w:rPr>
          <w:spacing w:val="-1"/>
        </w:rPr>
        <w:t>for</w:t>
      </w:r>
      <w:r w:rsidRPr="008D426D">
        <w:rPr>
          <w:spacing w:val="67"/>
        </w:rPr>
        <w:t xml:space="preserve"> </w:t>
      </w:r>
      <w:r w:rsidRPr="008D426D">
        <w:rPr>
          <w:spacing w:val="-1"/>
        </w:rPr>
        <w:t>which</w:t>
      </w:r>
      <w:r w:rsidRPr="007233CC">
        <w:t xml:space="preserve"> </w:t>
      </w:r>
      <w:r w:rsidRPr="008D426D">
        <w:rPr>
          <w:spacing w:val="-1"/>
        </w:rPr>
        <w:t>such</w:t>
      </w:r>
      <w:r w:rsidRPr="007233CC">
        <w:t xml:space="preserve"> </w:t>
      </w:r>
      <w:r w:rsidRPr="008D426D">
        <w:rPr>
          <w:spacing w:val="-1"/>
        </w:rPr>
        <w:t>Party</w:t>
      </w:r>
      <w:r w:rsidRPr="008D426D">
        <w:rPr>
          <w:spacing w:val="-3"/>
        </w:rPr>
        <w:t xml:space="preserve"> </w:t>
      </w:r>
      <w:r w:rsidRPr="008D426D">
        <w:rPr>
          <w:spacing w:val="-1"/>
        </w:rPr>
        <w:t>is</w:t>
      </w:r>
      <w:r w:rsidRPr="007233CC">
        <w:t xml:space="preserve"> </w:t>
      </w:r>
      <w:r w:rsidRPr="008D426D">
        <w:rPr>
          <w:spacing w:val="-1"/>
        </w:rPr>
        <w:t>responsible</w:t>
      </w:r>
      <w:r w:rsidRPr="007233CC">
        <w:t xml:space="preserve"> </w:t>
      </w:r>
      <w:r w:rsidRPr="008D426D">
        <w:rPr>
          <w:spacing w:val="-1"/>
        </w:rPr>
        <w:t>under</w:t>
      </w:r>
      <w:r w:rsidRPr="007233CC">
        <w:t xml:space="preserve"> </w:t>
      </w:r>
      <w:r w:rsidRPr="008D426D">
        <w:rPr>
          <w:spacing w:val="-1"/>
        </w:rPr>
        <w:t>Section</w:t>
      </w:r>
      <w:r w:rsidRPr="007233CC">
        <w:t xml:space="preserve"> </w:t>
      </w:r>
      <w:r>
        <w:rPr>
          <w:spacing w:val="-1"/>
        </w:rPr>
        <w:fldChar w:fldCharType="begin"/>
      </w:r>
      <w:r>
        <w:instrText xml:space="preserve"> REF _Hlk39412578 \n \h </w:instrText>
      </w:r>
      <w:r>
        <w:rPr>
          <w:spacing w:val="-1"/>
        </w:rPr>
      </w:r>
      <w:r>
        <w:rPr>
          <w:spacing w:val="-1"/>
        </w:rPr>
        <w:fldChar w:fldCharType="separate"/>
      </w:r>
      <w:r w:rsidR="00D62133">
        <w:t>5.5</w:t>
      </w:r>
      <w:r>
        <w:rPr>
          <w:spacing w:val="-1"/>
        </w:rPr>
        <w:fldChar w:fldCharType="end"/>
      </w:r>
      <w:r w:rsidRPr="00D5352D">
        <w:rPr>
          <w:spacing w:val="-1"/>
        </w:rPr>
        <w:t>.</w:t>
      </w:r>
    </w:p>
    <w:bookmarkEnd w:id="526"/>
    <w:p w14:paraId="462AA4D3" w14:textId="77777777" w:rsidR="007E18C4" w:rsidRPr="008D426D" w:rsidRDefault="007E18C4" w:rsidP="00E12104">
      <w:pPr>
        <w:pStyle w:val="BodyText"/>
        <w:rPr>
          <w:highlight w:val="yellow"/>
        </w:rPr>
      </w:pPr>
    </w:p>
    <w:p w14:paraId="6D020DB0" w14:textId="77777777" w:rsidR="009408EB" w:rsidRDefault="003D2C98" w:rsidP="005F10A6">
      <w:pPr>
        <w:pStyle w:val="Heading2"/>
      </w:pPr>
      <w:bookmarkStart w:id="529" w:name="_Toc48087247"/>
      <w:bookmarkStart w:id="530" w:name="_Toc46510779"/>
      <w:bookmarkStart w:id="531" w:name="_Toc48756919"/>
      <w:bookmarkStart w:id="532" w:name="_Toc98519987"/>
      <w:bookmarkStart w:id="533" w:name="_Toc131007594"/>
      <w:r w:rsidRPr="001033EB">
        <w:t>General.</w:t>
      </w:r>
      <w:bookmarkEnd w:id="527"/>
      <w:bookmarkEnd w:id="528"/>
      <w:bookmarkEnd w:id="529"/>
      <w:bookmarkEnd w:id="530"/>
      <w:bookmarkEnd w:id="531"/>
      <w:bookmarkEnd w:id="532"/>
      <w:bookmarkEnd w:id="533"/>
      <w:r w:rsidRPr="001033EB">
        <w:t xml:space="preserve"> </w:t>
      </w:r>
    </w:p>
    <w:p w14:paraId="02D40D61" w14:textId="77777777" w:rsidR="009408EB" w:rsidRPr="001033EB" w:rsidRDefault="009408EB" w:rsidP="00E12104">
      <w:pPr>
        <w:pStyle w:val="BodyText"/>
      </w:pPr>
    </w:p>
    <w:p w14:paraId="1C120035" w14:textId="77777777" w:rsidR="00297892" w:rsidRPr="001033EB" w:rsidRDefault="003D2C98" w:rsidP="008D426D">
      <w:pPr>
        <w:pStyle w:val="BodyText"/>
        <w:numPr>
          <w:ilvl w:val="2"/>
          <w:numId w:val="17"/>
        </w:numPr>
        <w:tabs>
          <w:tab w:val="left" w:pos="1541"/>
        </w:tabs>
        <w:ind w:right="118"/>
        <w:jc w:val="both"/>
      </w:pP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constitutes</w:t>
      </w:r>
      <w:r w:rsidRPr="001033EB">
        <w:t xml:space="preserve"> </w:t>
      </w:r>
      <w:r w:rsidRPr="001033EB">
        <w:rPr>
          <w:spacing w:val="-1"/>
        </w:rPr>
        <w:t>the</w:t>
      </w:r>
      <w:r w:rsidRPr="001033EB">
        <w:t xml:space="preserve"> </w:t>
      </w:r>
      <w:r w:rsidRPr="001033EB">
        <w:rPr>
          <w:spacing w:val="-1"/>
        </w:rPr>
        <w:t>entire</w:t>
      </w:r>
      <w:r w:rsidRPr="001033EB">
        <w:t xml:space="preserve"> </w:t>
      </w:r>
      <w:r w:rsidRPr="001033EB">
        <w:rPr>
          <w:spacing w:val="-1"/>
        </w:rPr>
        <w:t>agreement</w:t>
      </w:r>
      <w:r w:rsidRPr="001033EB">
        <w:rPr>
          <w:spacing w:val="1"/>
        </w:rPr>
        <w:t xml:space="preserve"> </w:t>
      </w:r>
      <w:r w:rsidRPr="001033EB">
        <w:rPr>
          <w:spacing w:val="-1"/>
        </w:rPr>
        <w:t>between</w:t>
      </w:r>
      <w:r w:rsidRPr="001033EB">
        <w:rPr>
          <w:spacing w:val="52"/>
        </w:rPr>
        <w:t xml:space="preserve"> </w:t>
      </w:r>
      <w:r w:rsidRPr="001033EB">
        <w:t>the</w:t>
      </w:r>
      <w:r w:rsidRPr="001033EB">
        <w:rPr>
          <w:spacing w:val="53"/>
        </w:rPr>
        <w:t xml:space="preserve"> </w:t>
      </w:r>
      <w:r w:rsidRPr="001033EB">
        <w:rPr>
          <w:spacing w:val="-1"/>
        </w:rPr>
        <w:t>Parties</w:t>
      </w:r>
      <w:r w:rsidRPr="001033EB">
        <w:rPr>
          <w:spacing w:val="51"/>
        </w:rPr>
        <w:t xml:space="preserve"> </w:t>
      </w:r>
      <w:r w:rsidRPr="001033EB">
        <w:rPr>
          <w:spacing w:val="-1"/>
        </w:rPr>
        <w:t>relating</w:t>
      </w:r>
      <w:r w:rsidRPr="001033EB">
        <w:rPr>
          <w:spacing w:val="7"/>
        </w:rPr>
        <w:t xml:space="preserve"> </w:t>
      </w:r>
      <w:r w:rsidRPr="001033EB">
        <w:t>to</w:t>
      </w:r>
      <w:r w:rsidRPr="001033EB">
        <w:rPr>
          <w:spacing w:val="9"/>
        </w:rPr>
        <w:t xml:space="preserve"> </w:t>
      </w:r>
      <w:r w:rsidRPr="001033EB">
        <w:t>its</w:t>
      </w:r>
      <w:r w:rsidRPr="001033EB">
        <w:rPr>
          <w:spacing w:val="10"/>
        </w:rPr>
        <w:t xml:space="preserve"> </w:t>
      </w:r>
      <w:r w:rsidRPr="001033EB">
        <w:rPr>
          <w:spacing w:val="-1"/>
        </w:rPr>
        <w:t>subject</w:t>
      </w:r>
      <w:r w:rsidRPr="001033EB">
        <w:rPr>
          <w:spacing w:val="10"/>
        </w:rPr>
        <w:t xml:space="preserve"> </w:t>
      </w:r>
      <w:r w:rsidRPr="001033EB">
        <w:rPr>
          <w:spacing w:val="-1"/>
        </w:rPr>
        <w:t>matter.</w:t>
      </w:r>
      <w:r w:rsidRPr="001033EB">
        <w:rPr>
          <w:spacing w:val="18"/>
        </w:rPr>
        <w:t xml:space="preserve"> </w:t>
      </w:r>
      <w:r w:rsidRPr="001033EB">
        <w:rPr>
          <w:spacing w:val="-1"/>
        </w:rPr>
        <w:t>Any</w:t>
      </w:r>
      <w:r w:rsidRPr="001033EB">
        <w:rPr>
          <w:spacing w:val="9"/>
        </w:rPr>
        <w:t xml:space="preserve"> </w:t>
      </w:r>
      <w:r w:rsidRPr="001033EB">
        <w:t>prior</w:t>
      </w:r>
      <w:r w:rsidRPr="001033EB">
        <w:rPr>
          <w:spacing w:val="10"/>
        </w:rPr>
        <w:t xml:space="preserve"> </w:t>
      </w:r>
      <w:r w:rsidRPr="001033EB">
        <w:rPr>
          <w:spacing w:val="-1"/>
        </w:rPr>
        <w:t>agreement</w:t>
      </w:r>
      <w:r w:rsidRPr="001033EB">
        <w:rPr>
          <w:spacing w:val="10"/>
        </w:rPr>
        <w:t xml:space="preserve"> </w:t>
      </w:r>
      <w:r w:rsidRPr="001033EB">
        <w:t>or</w:t>
      </w:r>
      <w:r w:rsidRPr="001033EB">
        <w:rPr>
          <w:spacing w:val="7"/>
        </w:rPr>
        <w:t xml:space="preserve"> </w:t>
      </w:r>
      <w:r w:rsidRPr="001033EB">
        <w:rPr>
          <w:spacing w:val="-1"/>
        </w:rPr>
        <w:t>negotiation</w:t>
      </w:r>
      <w:r w:rsidRPr="001033EB">
        <w:rPr>
          <w:spacing w:val="9"/>
        </w:rPr>
        <w:t xml:space="preserve"> </w:t>
      </w:r>
      <w:r w:rsidRPr="001033EB">
        <w:rPr>
          <w:spacing w:val="-1"/>
        </w:rPr>
        <w:t>between</w:t>
      </w:r>
      <w:r w:rsidRPr="001033EB">
        <w:rPr>
          <w:spacing w:val="9"/>
        </w:rPr>
        <w:t xml:space="preserve"> </w:t>
      </w:r>
      <w:r w:rsidRPr="001033EB">
        <w:t>the</w:t>
      </w:r>
      <w:r w:rsidRPr="001033EB">
        <w:rPr>
          <w:spacing w:val="9"/>
        </w:rPr>
        <w:t xml:space="preserve"> </w:t>
      </w:r>
      <w:r w:rsidRPr="001033EB">
        <w:rPr>
          <w:spacing w:val="-1"/>
        </w:rPr>
        <w:t>Parties</w:t>
      </w:r>
      <w:r w:rsidRPr="001033EB">
        <w:rPr>
          <w:spacing w:val="10"/>
        </w:rPr>
        <w:t xml:space="preserve"> </w:t>
      </w:r>
      <w:r w:rsidRPr="001033EB">
        <w:rPr>
          <w:spacing w:val="-1"/>
        </w:rPr>
        <w:t>with</w:t>
      </w:r>
      <w:r w:rsidRPr="001033EB">
        <w:rPr>
          <w:spacing w:val="9"/>
        </w:rPr>
        <w:t xml:space="preserve"> </w:t>
      </w:r>
      <w:r w:rsidRPr="001033EB">
        <w:rPr>
          <w:spacing w:val="-1"/>
        </w:rPr>
        <w:t>respect</w:t>
      </w:r>
      <w:r w:rsidRPr="001033EB">
        <w:rPr>
          <w:spacing w:val="10"/>
        </w:rPr>
        <w:t xml:space="preserve"> </w:t>
      </w:r>
      <w:r w:rsidRPr="001033EB">
        <w:rPr>
          <w:spacing w:val="6"/>
        </w:rPr>
        <w:t>to</w:t>
      </w:r>
      <w:r w:rsidRPr="001033EB">
        <w:rPr>
          <w:spacing w:val="9"/>
        </w:rPr>
        <w:t xml:space="preserve"> </w:t>
      </w:r>
      <w:r w:rsidRPr="001033EB">
        <w:rPr>
          <w:spacing w:val="-1"/>
        </w:rPr>
        <w:t>the</w:t>
      </w:r>
      <w:r w:rsidRPr="001033EB">
        <w:rPr>
          <w:spacing w:val="53"/>
        </w:rPr>
        <w:t xml:space="preserve"> </w:t>
      </w:r>
      <w:r w:rsidRPr="001033EB">
        <w:rPr>
          <w:spacing w:val="-1"/>
        </w:rPr>
        <w:t>subject</w:t>
      </w:r>
      <w:r w:rsidRPr="001033EB">
        <w:rPr>
          <w:spacing w:val="5"/>
        </w:rPr>
        <w:t xml:space="preserve"> </w:t>
      </w:r>
      <w:r w:rsidRPr="001033EB">
        <w:rPr>
          <w:spacing w:val="-1"/>
        </w:rPr>
        <w:t>hereof</w:t>
      </w:r>
      <w:r w:rsidRPr="001033EB">
        <w:rPr>
          <w:spacing w:val="5"/>
        </w:rPr>
        <w:t xml:space="preserve"> </w:t>
      </w:r>
      <w:r w:rsidRPr="001033EB">
        <w:t>is</w:t>
      </w:r>
      <w:r w:rsidRPr="001033EB">
        <w:rPr>
          <w:spacing w:val="5"/>
        </w:rPr>
        <w:t xml:space="preserve"> </w:t>
      </w:r>
      <w:r w:rsidRPr="001033EB">
        <w:rPr>
          <w:spacing w:val="-1"/>
        </w:rPr>
        <w:t>superseded.</w:t>
      </w:r>
      <w:r w:rsidRPr="001033EB">
        <w:rPr>
          <w:spacing w:val="9"/>
        </w:rPr>
        <w:t xml:space="preserve"> </w:t>
      </w:r>
      <w:r w:rsidRPr="001033EB">
        <w:t>Any</w:t>
      </w:r>
      <w:r w:rsidRPr="001033EB">
        <w:rPr>
          <w:spacing w:val="2"/>
        </w:rPr>
        <w:t xml:space="preserve"> </w:t>
      </w:r>
      <w:r w:rsidRPr="001033EB">
        <w:t>Product</w:t>
      </w:r>
      <w:r w:rsidRPr="001033EB">
        <w:rPr>
          <w:spacing w:val="5"/>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t>any</w:t>
      </w:r>
      <w:r w:rsidRPr="001033EB">
        <w:rPr>
          <w:spacing w:val="2"/>
        </w:rPr>
        <w:t xml:space="preserve"> </w:t>
      </w:r>
      <w:r w:rsidRPr="001033EB">
        <w:rPr>
          <w:spacing w:val="-1"/>
        </w:rPr>
        <w:t>collateral,</w:t>
      </w:r>
      <w:r w:rsidRPr="001033EB">
        <w:rPr>
          <w:spacing w:val="4"/>
        </w:rPr>
        <w:t xml:space="preserve"> </w:t>
      </w:r>
      <w:r w:rsidRPr="001033EB">
        <w:rPr>
          <w:spacing w:val="-1"/>
        </w:rPr>
        <w:t>credit</w:t>
      </w:r>
      <w:r w:rsidRPr="001033EB">
        <w:rPr>
          <w:spacing w:val="5"/>
        </w:rPr>
        <w:t xml:space="preserve"> </w:t>
      </w:r>
      <w:r w:rsidRPr="001033EB">
        <w:rPr>
          <w:spacing w:val="-1"/>
        </w:rPr>
        <w:t>support</w:t>
      </w:r>
      <w:r w:rsidRPr="001033EB">
        <w:rPr>
          <w:spacing w:val="3"/>
        </w:rPr>
        <w:t xml:space="preserve"> </w:t>
      </w:r>
      <w:r w:rsidRPr="001033EB">
        <w:t>or</w:t>
      </w:r>
      <w:r w:rsidRPr="001033EB">
        <w:rPr>
          <w:spacing w:val="7"/>
        </w:rPr>
        <w:t xml:space="preserve"> </w:t>
      </w:r>
      <w:r w:rsidRPr="001033EB">
        <w:rPr>
          <w:spacing w:val="-1"/>
        </w:rPr>
        <w:t>margin</w:t>
      </w:r>
      <w:r w:rsidRPr="001033EB">
        <w:rPr>
          <w:spacing w:val="4"/>
        </w:rPr>
        <w:t xml:space="preserve"> </w:t>
      </w:r>
      <w:r w:rsidRPr="001033EB">
        <w:rPr>
          <w:spacing w:val="-1"/>
        </w:rPr>
        <w:t>agreement</w:t>
      </w:r>
      <w:r w:rsidRPr="001033EB">
        <w:rPr>
          <w:spacing w:val="5"/>
        </w:rPr>
        <w:t xml:space="preserve"> </w:t>
      </w:r>
      <w:r w:rsidRPr="001033EB">
        <w:t>or</w:t>
      </w:r>
      <w:r w:rsidRPr="001033EB">
        <w:rPr>
          <w:spacing w:val="75"/>
        </w:rPr>
        <w:t xml:space="preserve"> </w:t>
      </w:r>
      <w:r w:rsidRPr="001033EB">
        <w:rPr>
          <w:spacing w:val="-1"/>
        </w:rPr>
        <w:t>similar</w:t>
      </w:r>
      <w:r w:rsidRPr="001033EB">
        <w:rPr>
          <w:spacing w:val="5"/>
        </w:rPr>
        <w:t xml:space="preserve"> </w:t>
      </w:r>
      <w:r w:rsidRPr="001033EB">
        <w:rPr>
          <w:spacing w:val="-1"/>
        </w:rPr>
        <w:t>arrangement</w:t>
      </w:r>
      <w:r w:rsidRPr="001033EB">
        <w:rPr>
          <w:spacing w:val="8"/>
        </w:rPr>
        <w:t xml:space="preserve"> </w:t>
      </w:r>
      <w:r w:rsidRPr="001033EB">
        <w:rPr>
          <w:spacing w:val="-1"/>
        </w:rPr>
        <w:t>between</w:t>
      </w:r>
      <w:r w:rsidRPr="001033EB">
        <w:rPr>
          <w:spacing w:val="7"/>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1"/>
        </w:rPr>
        <w:t>will,</w:t>
      </w:r>
      <w:r w:rsidRPr="001033EB">
        <w:rPr>
          <w:spacing w:val="7"/>
        </w:rPr>
        <w:t xml:space="preserve"> </w:t>
      </w:r>
      <w:r w:rsidRPr="001033EB">
        <w:t>upon</w:t>
      </w:r>
      <w:r w:rsidRPr="001033EB">
        <w:rPr>
          <w:spacing w:val="7"/>
        </w:rPr>
        <w:t xml:space="preserve"> </w:t>
      </w:r>
      <w:r w:rsidRPr="001033EB">
        <w:rPr>
          <w:spacing w:val="-1"/>
        </w:rPr>
        <w:t>designation</w:t>
      </w:r>
      <w:r w:rsidRPr="001033EB">
        <w:rPr>
          <w:spacing w:val="7"/>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2"/>
        </w:rPr>
        <w:t>be</w:t>
      </w:r>
      <w:r w:rsidRPr="001033EB">
        <w:rPr>
          <w:spacing w:val="5"/>
        </w:rPr>
        <w:t xml:space="preserve"> </w:t>
      </w:r>
      <w:r w:rsidRPr="001033EB">
        <w:rPr>
          <w:spacing w:val="-1"/>
        </w:rPr>
        <w:t>deemed</w:t>
      </w:r>
      <w:r w:rsidRPr="001033EB">
        <w:rPr>
          <w:spacing w:val="7"/>
        </w:rPr>
        <w:t xml:space="preserve"> </w:t>
      </w:r>
      <w:r w:rsidRPr="001033EB">
        <w:t>part</w:t>
      </w:r>
      <w:r w:rsidRPr="001033EB">
        <w:rPr>
          <w:spacing w:val="8"/>
        </w:rPr>
        <w:t xml:space="preserve"> </w:t>
      </w:r>
      <w:r w:rsidRPr="001033EB">
        <w:rPr>
          <w:spacing w:val="-1"/>
        </w:rPr>
        <w:t>hereof</w:t>
      </w:r>
      <w:r w:rsidRPr="001033EB">
        <w:rPr>
          <w:spacing w:val="7"/>
        </w:rPr>
        <w:t xml:space="preserve"> </w:t>
      </w:r>
      <w:r w:rsidRPr="001033EB">
        <w:t>and</w:t>
      </w:r>
      <w:r w:rsidRPr="001033EB">
        <w:rPr>
          <w:spacing w:val="49"/>
        </w:rPr>
        <w:t xml:space="preserve"> </w:t>
      </w:r>
      <w:r w:rsidRPr="001033EB">
        <w:rPr>
          <w:spacing w:val="-1"/>
        </w:rPr>
        <w:t>incorporated</w:t>
      </w:r>
      <w:r w:rsidRPr="001033EB">
        <w:t xml:space="preserve"> </w:t>
      </w:r>
      <w:r w:rsidRPr="001033EB">
        <w:rPr>
          <w:spacing w:val="-1"/>
        </w:rPr>
        <w:t>herein</w:t>
      </w:r>
      <w:r w:rsidRPr="001033EB">
        <w:t xml:space="preserve"> by</w:t>
      </w:r>
      <w:r w:rsidRPr="001033EB">
        <w:rPr>
          <w:spacing w:val="-3"/>
        </w:rPr>
        <w:t xml:space="preserve"> </w:t>
      </w:r>
      <w:r w:rsidRPr="001033EB">
        <w:rPr>
          <w:spacing w:val="-1"/>
        </w:rPr>
        <w:t>reference,</w:t>
      </w:r>
      <w:r w:rsidRPr="001033EB">
        <w:t xml:space="preserve"> </w:t>
      </w:r>
      <w:r w:rsidRPr="001033EB">
        <w:rPr>
          <w:spacing w:val="-1"/>
        </w:rPr>
        <w:t>with</w:t>
      </w:r>
      <w:r w:rsidRPr="001033EB">
        <w:rPr>
          <w:spacing w:val="2"/>
        </w:rPr>
        <w:t xml:space="preserve"> </w:t>
      </w: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controlling</w:t>
      </w:r>
      <w:r w:rsidRPr="001033EB">
        <w:rPr>
          <w:spacing w:val="-3"/>
        </w:rPr>
        <w:t xml:space="preserve"> </w:t>
      </w:r>
      <w:r w:rsidRPr="001033EB">
        <w:t xml:space="preserve">in </w:t>
      </w:r>
      <w:r w:rsidRPr="001033EB">
        <w:rPr>
          <w:spacing w:val="-1"/>
        </w:rPr>
        <w:t>the</w:t>
      </w:r>
      <w:r w:rsidRPr="001033EB">
        <w:t xml:space="preserve"> </w:t>
      </w:r>
      <w:r w:rsidRPr="001033EB">
        <w:rPr>
          <w:spacing w:val="-1"/>
        </w:rPr>
        <w:t>event</w:t>
      </w:r>
      <w:r w:rsidRPr="001033EB">
        <w:rPr>
          <w:spacing w:val="1"/>
        </w:rPr>
        <w:t xml:space="preserve"> </w:t>
      </w:r>
      <w:r w:rsidRPr="001033EB">
        <w:rPr>
          <w:spacing w:val="-2"/>
        </w:rPr>
        <w:t>of</w:t>
      </w:r>
      <w:r w:rsidRPr="001033EB">
        <w:t xml:space="preserve"> a</w:t>
      </w:r>
      <w:r w:rsidRPr="001033EB">
        <w:rPr>
          <w:spacing w:val="-2"/>
        </w:rPr>
        <w:t xml:space="preserve"> </w:t>
      </w:r>
      <w:r w:rsidRPr="001033EB">
        <w:rPr>
          <w:spacing w:val="-1"/>
        </w:rPr>
        <w:t>contradiction.</w:t>
      </w:r>
    </w:p>
    <w:p w14:paraId="799EAD0C" w14:textId="77777777" w:rsidR="00297892" w:rsidRPr="001033EB" w:rsidRDefault="00297892" w:rsidP="008D426D">
      <w:pPr>
        <w:pStyle w:val="BodyText"/>
        <w:tabs>
          <w:tab w:val="left" w:pos="1541"/>
        </w:tabs>
        <w:ind w:left="101" w:right="114"/>
        <w:jc w:val="both"/>
      </w:pPr>
    </w:p>
    <w:p w14:paraId="57619441" w14:textId="77777777" w:rsidR="00297892" w:rsidRPr="001033EB" w:rsidRDefault="003D2C98" w:rsidP="008D426D">
      <w:pPr>
        <w:pStyle w:val="BodyText"/>
        <w:numPr>
          <w:ilvl w:val="2"/>
          <w:numId w:val="17"/>
        </w:numPr>
        <w:tabs>
          <w:tab w:val="left" w:pos="1541"/>
        </w:tabs>
        <w:ind w:right="118"/>
        <w:jc w:val="both"/>
      </w:pPr>
      <w:r w:rsidRPr="001033EB">
        <w:rPr>
          <w:spacing w:val="-1"/>
        </w:rPr>
        <w:t>This</w:t>
      </w:r>
      <w:r w:rsidRPr="001033EB">
        <w:rPr>
          <w:spacing w:val="15"/>
        </w:rPr>
        <w:t xml:space="preserve"> </w:t>
      </w:r>
      <w:r w:rsidRPr="001033EB">
        <w:rPr>
          <w:spacing w:val="-1"/>
        </w:rPr>
        <w:t>Agreement</w:t>
      </w:r>
      <w:r w:rsidRPr="001033EB">
        <w:rPr>
          <w:spacing w:val="15"/>
        </w:rPr>
        <w:t xml:space="preserve"> </w:t>
      </w:r>
      <w:r w:rsidRPr="001033EB">
        <w:rPr>
          <w:spacing w:val="-1"/>
        </w:rPr>
        <w:t>will</w:t>
      </w:r>
      <w:r w:rsidRPr="001033EB">
        <w:rPr>
          <w:spacing w:val="15"/>
        </w:rPr>
        <w:t xml:space="preserve"> </w:t>
      </w:r>
      <w:r w:rsidRPr="001033EB">
        <w:t>be</w:t>
      </w:r>
      <w:r w:rsidRPr="001033EB">
        <w:rPr>
          <w:spacing w:val="12"/>
        </w:rPr>
        <w:t xml:space="preserve"> </w:t>
      </w:r>
      <w:r w:rsidRPr="001033EB">
        <w:rPr>
          <w:spacing w:val="-1"/>
        </w:rPr>
        <w:t>considered</w:t>
      </w:r>
      <w:r w:rsidRPr="001033EB">
        <w:rPr>
          <w:spacing w:val="12"/>
        </w:rPr>
        <w:t xml:space="preserve"> </w:t>
      </w:r>
      <w:r w:rsidRPr="001033EB">
        <w:t>for</w:t>
      </w:r>
      <w:r w:rsidRPr="001033EB">
        <w:rPr>
          <w:spacing w:val="12"/>
        </w:rPr>
        <w:t xml:space="preserve"> </w:t>
      </w:r>
      <w:r w:rsidRPr="001033EB">
        <w:rPr>
          <w:spacing w:val="-1"/>
        </w:rPr>
        <w:t>all</w:t>
      </w:r>
      <w:r w:rsidRPr="001033EB">
        <w:rPr>
          <w:spacing w:val="15"/>
        </w:rPr>
        <w:t xml:space="preserve"> </w:t>
      </w:r>
      <w:r w:rsidRPr="001033EB">
        <w:rPr>
          <w:spacing w:val="-1"/>
        </w:rPr>
        <w:t>purposes</w:t>
      </w:r>
      <w:r w:rsidRPr="001033EB">
        <w:rPr>
          <w:spacing w:val="15"/>
        </w:rPr>
        <w:t xml:space="preserve"> </w:t>
      </w:r>
      <w:r w:rsidRPr="001033EB">
        <w:rPr>
          <w:spacing w:val="-1"/>
        </w:rPr>
        <w:t>as</w:t>
      </w:r>
      <w:r w:rsidRPr="001033EB">
        <w:rPr>
          <w:spacing w:val="15"/>
        </w:rPr>
        <w:t xml:space="preserve"> </w:t>
      </w:r>
      <w:r w:rsidRPr="001033EB">
        <w:rPr>
          <w:spacing w:val="-1"/>
        </w:rPr>
        <w:t>prepared</w:t>
      </w:r>
      <w:r w:rsidRPr="001033EB">
        <w:rPr>
          <w:spacing w:val="14"/>
        </w:rPr>
        <w:t xml:space="preserve"> </w:t>
      </w:r>
      <w:r w:rsidRPr="001033EB">
        <w:rPr>
          <w:spacing w:val="-1"/>
        </w:rPr>
        <w:t>through</w:t>
      </w:r>
      <w:r w:rsidRPr="001033EB">
        <w:rPr>
          <w:spacing w:val="14"/>
        </w:rPr>
        <w:t xml:space="preserve"> </w:t>
      </w:r>
      <w:r w:rsidRPr="001033EB">
        <w:t>the</w:t>
      </w:r>
      <w:r w:rsidRPr="001033EB">
        <w:rPr>
          <w:spacing w:val="12"/>
        </w:rPr>
        <w:t xml:space="preserve"> </w:t>
      </w:r>
      <w:r w:rsidRPr="001033EB">
        <w:rPr>
          <w:spacing w:val="-1"/>
        </w:rPr>
        <w:t>joint</w:t>
      </w:r>
      <w:r w:rsidRPr="001033EB">
        <w:rPr>
          <w:spacing w:val="15"/>
        </w:rPr>
        <w:t xml:space="preserve"> </w:t>
      </w:r>
      <w:r w:rsidRPr="001033EB">
        <w:rPr>
          <w:spacing w:val="-1"/>
        </w:rPr>
        <w:t>efforts</w:t>
      </w:r>
      <w:r w:rsidRPr="001033EB">
        <w:rPr>
          <w:spacing w:val="45"/>
        </w:rPr>
        <w:t xml:space="preserve"> </w:t>
      </w:r>
      <w:r w:rsidRPr="001033EB">
        <w:t>of</w:t>
      </w:r>
      <w:r w:rsidRPr="001033EB">
        <w:rPr>
          <w:spacing w:val="5"/>
        </w:rPr>
        <w:t xml:space="preserve"> </w:t>
      </w:r>
      <w:r w:rsidRPr="001033EB">
        <w:rPr>
          <w:spacing w:val="-1"/>
        </w:rPr>
        <w:t>the</w:t>
      </w:r>
      <w:r w:rsidRPr="001033EB">
        <w:rPr>
          <w:spacing w:val="5"/>
        </w:rPr>
        <w:t xml:space="preserve"> </w:t>
      </w:r>
      <w:r w:rsidRPr="001033EB">
        <w:rPr>
          <w:spacing w:val="-1"/>
        </w:rPr>
        <w:t>Parties</w:t>
      </w:r>
      <w:r w:rsidRPr="001033EB">
        <w:rPr>
          <w:spacing w:val="5"/>
        </w:rPr>
        <w:t xml:space="preserve"> </w:t>
      </w:r>
      <w:r w:rsidRPr="001033EB">
        <w:rPr>
          <w:spacing w:val="-1"/>
        </w:rPr>
        <w:t>and</w:t>
      </w:r>
      <w:r w:rsidRPr="001033EB">
        <w:rPr>
          <w:spacing w:val="5"/>
        </w:rPr>
        <w:t xml:space="preserve"> </w:t>
      </w:r>
      <w:r w:rsidRPr="001033EB">
        <w:rPr>
          <w:spacing w:val="-1"/>
        </w:rPr>
        <w:t>not</w:t>
      </w:r>
      <w:r w:rsidRPr="001033EB">
        <w:rPr>
          <w:spacing w:val="5"/>
        </w:rPr>
        <w:t xml:space="preserve"> </w:t>
      </w:r>
      <w:r w:rsidRPr="001033EB">
        <w:rPr>
          <w:spacing w:val="-2"/>
        </w:rPr>
        <w:t>be</w:t>
      </w:r>
      <w:r w:rsidRPr="001033EB">
        <w:rPr>
          <w:spacing w:val="3"/>
        </w:rPr>
        <w:t xml:space="preserve"> </w:t>
      </w:r>
      <w:r w:rsidRPr="001033EB">
        <w:rPr>
          <w:spacing w:val="-1"/>
        </w:rPr>
        <w:t>construed</w:t>
      </w:r>
      <w:r w:rsidRPr="001033EB">
        <w:rPr>
          <w:spacing w:val="3"/>
        </w:rPr>
        <w:t xml:space="preserve"> </w:t>
      </w:r>
      <w:r w:rsidRPr="001033EB">
        <w:rPr>
          <w:spacing w:val="-1"/>
        </w:rPr>
        <w:t>against</w:t>
      </w:r>
      <w:r w:rsidRPr="001033EB">
        <w:rPr>
          <w:spacing w:val="5"/>
        </w:rPr>
        <w:t xml:space="preserve"> </w:t>
      </w:r>
      <w:r w:rsidRPr="001033EB">
        <w:rPr>
          <w:spacing w:val="-1"/>
        </w:rPr>
        <w:t>one</w:t>
      </w:r>
      <w:r w:rsidR="00F4518E" w:rsidRPr="008D426D">
        <w:rPr>
          <w:spacing w:val="-1"/>
        </w:rPr>
        <w:t xml:space="preserve"> </w:t>
      </w:r>
      <w:r w:rsidRPr="001033EB">
        <w:rPr>
          <w:spacing w:val="-1"/>
        </w:rPr>
        <w:t>Party</w:t>
      </w:r>
      <w:r w:rsidRPr="001033EB">
        <w:rPr>
          <w:spacing w:val="2"/>
        </w:rPr>
        <w:t xml:space="preserve"> </w:t>
      </w:r>
      <w:r w:rsidRPr="001033EB">
        <w:t>or</w:t>
      </w:r>
      <w:r w:rsidRPr="001033EB">
        <w:rPr>
          <w:spacing w:val="3"/>
        </w:rPr>
        <w:t xml:space="preserve"> </w:t>
      </w:r>
      <w:r w:rsidRPr="001033EB">
        <w:rPr>
          <w:spacing w:val="-1"/>
        </w:rPr>
        <w:t>the</w:t>
      </w:r>
      <w:r w:rsidRPr="001033EB">
        <w:rPr>
          <w:spacing w:val="5"/>
        </w:rPr>
        <w:t xml:space="preserve"> </w:t>
      </w:r>
      <w:r w:rsidRPr="001033EB">
        <w:rPr>
          <w:spacing w:val="-1"/>
        </w:rPr>
        <w:t>other</w:t>
      </w:r>
      <w:r w:rsidRPr="001033EB">
        <w:rPr>
          <w:spacing w:val="5"/>
        </w:rPr>
        <w:t xml:space="preserve"> </w:t>
      </w:r>
      <w:r w:rsidRPr="001033EB">
        <w:rPr>
          <w:spacing w:val="-1"/>
        </w:rPr>
        <w:t>as</w:t>
      </w:r>
      <w:r w:rsidRPr="001033EB">
        <w:rPr>
          <w:spacing w:val="5"/>
        </w:rPr>
        <w:t xml:space="preserve"> </w:t>
      </w:r>
      <w:r w:rsidRPr="001033EB">
        <w:t>a</w:t>
      </w:r>
      <w:r w:rsidRPr="001033EB">
        <w:rPr>
          <w:spacing w:val="3"/>
        </w:rPr>
        <w:t xml:space="preserve"> </w:t>
      </w:r>
      <w:r w:rsidRPr="001033EB">
        <w:rPr>
          <w:spacing w:val="-1"/>
        </w:rPr>
        <w:t>result</w:t>
      </w:r>
      <w:r w:rsidRPr="001033EB">
        <w:rPr>
          <w:spacing w:val="5"/>
        </w:rPr>
        <w:t xml:space="preserve"> </w:t>
      </w:r>
      <w:r w:rsidRPr="001033EB">
        <w:t>of</w:t>
      </w:r>
      <w:r w:rsidRPr="001033EB">
        <w:rPr>
          <w:spacing w:val="3"/>
        </w:rPr>
        <w:t xml:space="preserve"> </w:t>
      </w:r>
      <w:r w:rsidRPr="001033EB">
        <w:rPr>
          <w:spacing w:val="-1"/>
        </w:rPr>
        <w:t>the</w:t>
      </w:r>
      <w:r w:rsidRPr="001033EB">
        <w:rPr>
          <w:spacing w:val="5"/>
        </w:rPr>
        <w:t xml:space="preserve"> </w:t>
      </w:r>
      <w:r w:rsidRPr="001033EB">
        <w:rPr>
          <w:spacing w:val="-1"/>
        </w:rPr>
        <w:t>preparation,</w:t>
      </w:r>
      <w:r w:rsidRPr="001033EB">
        <w:rPr>
          <w:spacing w:val="45"/>
        </w:rPr>
        <w:t xml:space="preserve"> </w:t>
      </w:r>
      <w:r w:rsidRPr="001033EB">
        <w:rPr>
          <w:spacing w:val="-1"/>
        </w:rPr>
        <w:t>substitution,</w:t>
      </w:r>
      <w:r w:rsidRPr="001033EB">
        <w:rPr>
          <w:spacing w:val="16"/>
        </w:rPr>
        <w:t xml:space="preserve"> </w:t>
      </w:r>
      <w:r w:rsidRPr="001033EB">
        <w:rPr>
          <w:spacing w:val="-1"/>
        </w:rPr>
        <w:t>organizational</w:t>
      </w:r>
      <w:r w:rsidRPr="001033EB">
        <w:rPr>
          <w:spacing w:val="18"/>
        </w:rPr>
        <w:t xml:space="preserve"> </w:t>
      </w:r>
      <w:r w:rsidRPr="001033EB">
        <w:rPr>
          <w:spacing w:val="-1"/>
        </w:rPr>
        <w:t>membership,</w:t>
      </w:r>
      <w:r w:rsidRPr="001033EB">
        <w:rPr>
          <w:spacing w:val="16"/>
        </w:rPr>
        <w:t xml:space="preserve"> </w:t>
      </w:r>
      <w:proofErr w:type="gramStart"/>
      <w:r w:rsidRPr="001033EB">
        <w:rPr>
          <w:spacing w:val="-1"/>
        </w:rPr>
        <w:t>submission</w:t>
      </w:r>
      <w:proofErr w:type="gramEnd"/>
      <w:r w:rsidRPr="001033EB">
        <w:rPr>
          <w:spacing w:val="16"/>
        </w:rPr>
        <w:t xml:space="preserve"> </w:t>
      </w:r>
      <w:r w:rsidRPr="001033EB">
        <w:t>or</w:t>
      </w:r>
      <w:r w:rsidRPr="001033EB">
        <w:rPr>
          <w:spacing w:val="19"/>
        </w:rPr>
        <w:t xml:space="preserve"> </w:t>
      </w:r>
      <w:r w:rsidRPr="001033EB">
        <w:rPr>
          <w:spacing w:val="-1"/>
        </w:rPr>
        <w:t>other</w:t>
      </w:r>
      <w:r w:rsidRPr="001033EB">
        <w:rPr>
          <w:spacing w:val="18"/>
        </w:rPr>
        <w:t xml:space="preserve"> </w:t>
      </w:r>
      <w:r w:rsidRPr="001033EB">
        <w:rPr>
          <w:spacing w:val="-1"/>
        </w:rPr>
        <w:t>event</w:t>
      </w:r>
      <w:r w:rsidRPr="001033EB">
        <w:rPr>
          <w:spacing w:val="17"/>
        </w:rPr>
        <w:t xml:space="preserve"> </w:t>
      </w:r>
      <w:r w:rsidRPr="001033EB">
        <w:t>of</w:t>
      </w:r>
      <w:r w:rsidRPr="001033EB">
        <w:rPr>
          <w:spacing w:val="19"/>
        </w:rPr>
        <w:t xml:space="preserve"> </w:t>
      </w:r>
      <w:r w:rsidRPr="001033EB">
        <w:rPr>
          <w:spacing w:val="-1"/>
        </w:rPr>
        <w:t>negotiation,</w:t>
      </w:r>
      <w:r w:rsidRPr="001033EB">
        <w:rPr>
          <w:spacing w:val="19"/>
        </w:rPr>
        <w:t xml:space="preserve"> </w:t>
      </w:r>
      <w:r w:rsidRPr="001033EB">
        <w:rPr>
          <w:spacing w:val="-1"/>
        </w:rPr>
        <w:t>drafting</w:t>
      </w:r>
      <w:r w:rsidRPr="001033EB">
        <w:rPr>
          <w:spacing w:val="16"/>
        </w:rPr>
        <w:t xml:space="preserve"> </w:t>
      </w:r>
      <w:r w:rsidRPr="001033EB">
        <w:t>or</w:t>
      </w:r>
      <w:r w:rsidRPr="001033EB">
        <w:rPr>
          <w:spacing w:val="17"/>
        </w:rPr>
        <w:t xml:space="preserve"> </w:t>
      </w:r>
      <w:r w:rsidRPr="001033EB">
        <w:rPr>
          <w:spacing w:val="-1"/>
        </w:rPr>
        <w:t>execution</w:t>
      </w:r>
      <w:r w:rsidRPr="001033EB">
        <w:rPr>
          <w:spacing w:val="77"/>
        </w:rPr>
        <w:t xml:space="preserve"> </w:t>
      </w:r>
      <w:r w:rsidRPr="001033EB">
        <w:rPr>
          <w:spacing w:val="-1"/>
        </w:rPr>
        <w:t>hereof.</w:t>
      </w:r>
    </w:p>
    <w:p w14:paraId="558154DC" w14:textId="77777777" w:rsidR="00297892" w:rsidRPr="008D426D" w:rsidRDefault="00297892" w:rsidP="008D426D">
      <w:pPr>
        <w:pStyle w:val="ListParagraph"/>
        <w:rPr>
          <w:spacing w:val="-1"/>
        </w:rPr>
      </w:pPr>
    </w:p>
    <w:p w14:paraId="5DA14E31" w14:textId="77777777" w:rsidR="00297892" w:rsidRPr="001033EB" w:rsidRDefault="003D2C98" w:rsidP="008D426D">
      <w:pPr>
        <w:pStyle w:val="BodyText"/>
        <w:numPr>
          <w:ilvl w:val="2"/>
          <w:numId w:val="17"/>
        </w:numPr>
        <w:tabs>
          <w:tab w:val="left" w:pos="1541"/>
        </w:tabs>
        <w:ind w:right="118"/>
        <w:jc w:val="both"/>
      </w:pPr>
      <w:r w:rsidRPr="001033EB">
        <w:rPr>
          <w:spacing w:val="-1"/>
        </w:rPr>
        <w:t>No</w:t>
      </w:r>
      <w:r w:rsidRPr="001033EB">
        <w:rPr>
          <w:spacing w:val="35"/>
        </w:rPr>
        <w:t xml:space="preserve"> </w:t>
      </w:r>
      <w:r w:rsidRPr="001033EB">
        <w:rPr>
          <w:spacing w:val="-1"/>
        </w:rPr>
        <w:t>amendment</w:t>
      </w:r>
      <w:r w:rsidRPr="001033EB">
        <w:rPr>
          <w:spacing w:val="37"/>
        </w:rPr>
        <w:t xml:space="preserve"> </w:t>
      </w:r>
      <w:r w:rsidRPr="001033EB">
        <w:t>or</w:t>
      </w:r>
      <w:r w:rsidRPr="001033EB">
        <w:rPr>
          <w:spacing w:val="36"/>
        </w:rPr>
        <w:t xml:space="preserve"> </w:t>
      </w:r>
      <w:r w:rsidRPr="001033EB">
        <w:rPr>
          <w:spacing w:val="-1"/>
        </w:rPr>
        <w:t>modification</w:t>
      </w:r>
      <w:r w:rsidRPr="001033EB">
        <w:rPr>
          <w:spacing w:val="35"/>
        </w:rPr>
        <w:t xml:space="preserve"> </w:t>
      </w:r>
      <w:r w:rsidRPr="001033EB">
        <w:rPr>
          <w:spacing w:val="-1"/>
        </w:rPr>
        <w:t>hereto</w:t>
      </w:r>
      <w:r w:rsidRPr="001033EB">
        <w:rPr>
          <w:spacing w:val="35"/>
        </w:rPr>
        <w:t xml:space="preserve"> </w:t>
      </w:r>
      <w:r w:rsidRPr="001033EB">
        <w:rPr>
          <w:spacing w:val="-2"/>
        </w:rPr>
        <w:t>or</w:t>
      </w:r>
      <w:r w:rsidRPr="001033EB">
        <w:rPr>
          <w:spacing w:val="36"/>
        </w:rPr>
        <w:t xml:space="preserve"> </w:t>
      </w:r>
      <w:r w:rsidRPr="001033EB">
        <w:t>to</w:t>
      </w:r>
      <w:r w:rsidRPr="001033EB">
        <w:rPr>
          <w:spacing w:val="35"/>
        </w:rPr>
        <w:t xml:space="preserve"> </w:t>
      </w:r>
      <w:r w:rsidRPr="001033EB">
        <w:t>any</w:t>
      </w:r>
      <w:r w:rsidRPr="001033EB">
        <w:rPr>
          <w:spacing w:val="34"/>
        </w:rPr>
        <w:t xml:space="preserve"> </w:t>
      </w:r>
      <w:r w:rsidRPr="001033EB">
        <w:rPr>
          <w:spacing w:val="-1"/>
        </w:rPr>
        <w:t>written</w:t>
      </w:r>
      <w:r w:rsidRPr="001033EB">
        <w:rPr>
          <w:spacing w:val="35"/>
        </w:rPr>
        <w:t xml:space="preserve"> </w:t>
      </w:r>
      <w:r w:rsidRPr="001033EB">
        <w:rPr>
          <w:spacing w:val="-1"/>
        </w:rPr>
        <w:t>Product</w:t>
      </w:r>
      <w:r w:rsidRPr="001033EB">
        <w:rPr>
          <w:spacing w:val="37"/>
        </w:rPr>
        <w:t xml:space="preserve"> </w:t>
      </w:r>
      <w:r w:rsidRPr="001033EB">
        <w:rPr>
          <w:spacing w:val="-1"/>
        </w:rPr>
        <w:t>Order</w:t>
      </w:r>
      <w:r w:rsidRPr="001033EB">
        <w:rPr>
          <w:spacing w:val="37"/>
        </w:rPr>
        <w:t xml:space="preserve"> </w:t>
      </w:r>
      <w:r w:rsidRPr="001033EB">
        <w:rPr>
          <w:spacing w:val="-1"/>
        </w:rPr>
        <w:t>is</w:t>
      </w:r>
      <w:r w:rsidRPr="001033EB">
        <w:rPr>
          <w:spacing w:val="36"/>
        </w:rPr>
        <w:t xml:space="preserve"> </w:t>
      </w:r>
      <w:r w:rsidRPr="001033EB">
        <w:rPr>
          <w:spacing w:val="-1"/>
        </w:rPr>
        <w:t>enforceable</w:t>
      </w:r>
      <w:r w:rsidRPr="001033EB">
        <w:rPr>
          <w:spacing w:val="51"/>
        </w:rPr>
        <w:t xml:space="preserve"> </w:t>
      </w:r>
      <w:r w:rsidRPr="001033EB">
        <w:rPr>
          <w:spacing w:val="-1"/>
        </w:rPr>
        <w:t>unless</w:t>
      </w:r>
      <w:r w:rsidRPr="001033EB">
        <w:t xml:space="preserve"> </w:t>
      </w:r>
      <w:r w:rsidRPr="001033EB">
        <w:rPr>
          <w:spacing w:val="-1"/>
        </w:rPr>
        <w:t>in</w:t>
      </w:r>
      <w:r w:rsidRPr="001033EB">
        <w:t xml:space="preserve"> </w:t>
      </w:r>
      <w:r w:rsidRPr="001033EB">
        <w:rPr>
          <w:spacing w:val="-1"/>
        </w:rPr>
        <w:t>writing</w:t>
      </w:r>
      <w:r w:rsidRPr="001033EB">
        <w:rPr>
          <w:spacing w:val="-3"/>
        </w:rPr>
        <w:t xml:space="preserve"> </w:t>
      </w:r>
      <w:r w:rsidRPr="001033EB">
        <w:t xml:space="preserve">and </w:t>
      </w:r>
      <w:r w:rsidRPr="001033EB">
        <w:rPr>
          <w:spacing w:val="-1"/>
        </w:rPr>
        <w:t>executed</w:t>
      </w:r>
      <w:r w:rsidRPr="001033EB">
        <w:t xml:space="preserve"> by</w:t>
      </w:r>
      <w:r w:rsidRPr="001033EB">
        <w:rPr>
          <w:spacing w:val="-2"/>
        </w:rPr>
        <w:t xml:space="preserve"> </w:t>
      </w:r>
      <w:r w:rsidRPr="001033EB">
        <w:rPr>
          <w:spacing w:val="-1"/>
        </w:rPr>
        <w:t>both</w:t>
      </w:r>
      <w:r w:rsidRPr="001033EB">
        <w:t xml:space="preserve"> </w:t>
      </w:r>
      <w:r w:rsidRPr="001033EB">
        <w:rPr>
          <w:spacing w:val="-1"/>
        </w:rPr>
        <w:t>Parties.</w:t>
      </w:r>
    </w:p>
    <w:p w14:paraId="10419894" w14:textId="77777777" w:rsidR="00297892" w:rsidRPr="008D426D" w:rsidRDefault="00297892" w:rsidP="008D426D">
      <w:pPr>
        <w:pStyle w:val="ListParagraph"/>
        <w:rPr>
          <w:spacing w:val="-1"/>
        </w:rPr>
      </w:pPr>
    </w:p>
    <w:p w14:paraId="3F871306" w14:textId="77777777" w:rsidR="00297892" w:rsidRPr="001033EB" w:rsidRDefault="003D2C98" w:rsidP="008D426D">
      <w:pPr>
        <w:pStyle w:val="BodyText"/>
        <w:numPr>
          <w:ilvl w:val="2"/>
          <w:numId w:val="17"/>
        </w:numPr>
        <w:tabs>
          <w:tab w:val="left" w:pos="1541"/>
        </w:tabs>
        <w:ind w:right="118"/>
        <w:jc w:val="both"/>
      </w:pPr>
      <w:r w:rsidRPr="001033EB">
        <w:rPr>
          <w:spacing w:val="-1"/>
        </w:rPr>
        <w:t>Headings</w:t>
      </w:r>
      <w:r w:rsidRPr="001033EB">
        <w:t xml:space="preserve"> </w:t>
      </w:r>
      <w:r w:rsidRPr="001033EB">
        <w:rPr>
          <w:spacing w:val="-1"/>
        </w:rPr>
        <w:t>used</w:t>
      </w:r>
      <w:r w:rsidRPr="001033EB">
        <w:t xml:space="preserve"> </w:t>
      </w:r>
      <w:r w:rsidRPr="001033EB">
        <w:rPr>
          <w:spacing w:val="-1"/>
        </w:rPr>
        <w:t>herein</w:t>
      </w:r>
      <w:r w:rsidRPr="001033EB">
        <w:t xml:space="preserve"> </w:t>
      </w:r>
      <w:r w:rsidRPr="001033EB">
        <w:rPr>
          <w:spacing w:val="-1"/>
        </w:rPr>
        <w:t>are</w:t>
      </w:r>
      <w:r w:rsidRPr="001033EB">
        <w:rPr>
          <w:spacing w:val="-2"/>
        </w:rPr>
        <w:t xml:space="preserve"> </w:t>
      </w:r>
      <w:r w:rsidRPr="001033EB">
        <w:rPr>
          <w:spacing w:val="-1"/>
        </w:rPr>
        <w:t>for</w:t>
      </w:r>
      <w:r w:rsidRPr="001033EB">
        <w:t xml:space="preserve"> </w:t>
      </w:r>
      <w:r w:rsidRPr="001033EB">
        <w:rPr>
          <w:spacing w:val="-1"/>
        </w:rPr>
        <w:t>convenience</w:t>
      </w:r>
      <w:r w:rsidRPr="001033EB">
        <w:rPr>
          <w:spacing w:val="-2"/>
        </w:rPr>
        <w:t xml:space="preserve"> </w:t>
      </w:r>
      <w:r w:rsidRPr="001033EB">
        <w:t>and</w:t>
      </w:r>
      <w:r w:rsidRPr="001033EB">
        <w:rPr>
          <w:spacing w:val="-2"/>
        </w:rPr>
        <w:t xml:space="preserve"> </w:t>
      </w:r>
      <w:r w:rsidRPr="001033EB">
        <w:rPr>
          <w:spacing w:val="-1"/>
        </w:rPr>
        <w:t>reference</w:t>
      </w:r>
      <w:r w:rsidRPr="001033EB">
        <w:t xml:space="preserve"> </w:t>
      </w:r>
      <w:r w:rsidRPr="001033EB">
        <w:rPr>
          <w:spacing w:val="-1"/>
        </w:rPr>
        <w:t>purposes</w:t>
      </w:r>
      <w:r w:rsidRPr="001033EB">
        <w:rPr>
          <w:spacing w:val="-2"/>
        </w:rPr>
        <w:t xml:space="preserve"> </w:t>
      </w:r>
      <w:r w:rsidRPr="001033EB">
        <w:rPr>
          <w:spacing w:val="-1"/>
        </w:rPr>
        <w:t>only.</w:t>
      </w:r>
    </w:p>
    <w:p w14:paraId="3BF19BEE" w14:textId="77777777" w:rsidR="00297892" w:rsidRPr="008D426D" w:rsidRDefault="00297892" w:rsidP="008D426D">
      <w:pPr>
        <w:pStyle w:val="ListParagraph"/>
        <w:rPr>
          <w:spacing w:val="-1"/>
        </w:rPr>
      </w:pPr>
    </w:p>
    <w:p w14:paraId="3EF7CFA1" w14:textId="77777777" w:rsidR="00297892" w:rsidRPr="001033EB" w:rsidRDefault="003D2C98" w:rsidP="008D426D">
      <w:pPr>
        <w:pStyle w:val="BodyText"/>
        <w:numPr>
          <w:ilvl w:val="2"/>
          <w:numId w:val="17"/>
        </w:numPr>
        <w:tabs>
          <w:tab w:val="left" w:pos="1541"/>
        </w:tabs>
        <w:ind w:right="118"/>
        <w:jc w:val="both"/>
      </w:pPr>
      <w:r w:rsidRPr="001033EB">
        <w:rPr>
          <w:spacing w:val="-1"/>
        </w:rPr>
        <w:t>Nothing</w:t>
      </w:r>
      <w:r w:rsidRPr="001033EB">
        <w:rPr>
          <w:spacing w:val="14"/>
        </w:rPr>
        <w:t xml:space="preserve"> </w:t>
      </w:r>
      <w:r w:rsidRPr="001033EB">
        <w:rPr>
          <w:spacing w:val="-1"/>
        </w:rPr>
        <w:t>herein</w:t>
      </w:r>
      <w:r w:rsidRPr="001033EB">
        <w:rPr>
          <w:spacing w:val="16"/>
        </w:rPr>
        <w:t xml:space="preserve"> </w:t>
      </w:r>
      <w:r w:rsidRPr="001033EB">
        <w:rPr>
          <w:spacing w:val="-1"/>
        </w:rPr>
        <w:t>constitutes</w:t>
      </w:r>
      <w:r w:rsidRPr="001033EB">
        <w:rPr>
          <w:spacing w:val="15"/>
        </w:rPr>
        <w:t xml:space="preserve"> </w:t>
      </w:r>
      <w:r w:rsidRPr="001033EB">
        <w:t>any</w:t>
      </w:r>
      <w:r w:rsidRPr="001033EB">
        <w:rPr>
          <w:spacing w:val="14"/>
        </w:rPr>
        <w:t xml:space="preserve"> </w:t>
      </w:r>
      <w:r w:rsidRPr="001033EB">
        <w:t>Party</w:t>
      </w:r>
      <w:r w:rsidRPr="001033EB">
        <w:rPr>
          <w:spacing w:val="14"/>
        </w:rPr>
        <w:t xml:space="preserve"> </w:t>
      </w:r>
      <w:r w:rsidRPr="001033EB">
        <w:t>a</w:t>
      </w:r>
      <w:r w:rsidRPr="001033EB">
        <w:rPr>
          <w:spacing w:val="14"/>
        </w:rPr>
        <w:t xml:space="preserve"> </w:t>
      </w:r>
      <w:r w:rsidRPr="001033EB">
        <w:rPr>
          <w:spacing w:val="-1"/>
        </w:rPr>
        <w:t>partner,</w:t>
      </w:r>
      <w:r w:rsidRPr="001033EB">
        <w:rPr>
          <w:spacing w:val="14"/>
        </w:rPr>
        <w:t xml:space="preserve"> </w:t>
      </w:r>
      <w:r w:rsidRPr="001033EB">
        <w:rPr>
          <w:spacing w:val="-1"/>
        </w:rPr>
        <w:t>agent</w:t>
      </w:r>
      <w:r w:rsidRPr="001033EB">
        <w:rPr>
          <w:spacing w:val="15"/>
        </w:rPr>
        <w:t xml:space="preserve"> </w:t>
      </w:r>
      <w:r w:rsidRPr="001033EB">
        <w:t>or</w:t>
      </w:r>
      <w:r w:rsidRPr="001033EB">
        <w:rPr>
          <w:spacing w:val="17"/>
        </w:rPr>
        <w:t xml:space="preserve"> </w:t>
      </w:r>
      <w:r w:rsidRPr="001033EB">
        <w:rPr>
          <w:spacing w:val="-1"/>
        </w:rPr>
        <w:t>legal</w:t>
      </w:r>
      <w:r w:rsidRPr="001033EB">
        <w:rPr>
          <w:spacing w:val="15"/>
        </w:rPr>
        <w:t xml:space="preserve"> </w:t>
      </w:r>
      <w:r w:rsidRPr="001033EB">
        <w:rPr>
          <w:spacing w:val="-1"/>
        </w:rPr>
        <w:t>representative</w:t>
      </w:r>
      <w:r w:rsidRPr="001033EB">
        <w:rPr>
          <w:spacing w:val="17"/>
        </w:rPr>
        <w:t xml:space="preserve"> </w:t>
      </w:r>
      <w:r w:rsidRPr="001033EB">
        <w:t>of</w:t>
      </w:r>
      <w:r w:rsidRPr="001033EB">
        <w:rPr>
          <w:spacing w:val="15"/>
        </w:rPr>
        <w:t xml:space="preserve"> </w:t>
      </w:r>
      <w:r w:rsidRPr="001033EB">
        <w:rPr>
          <w:spacing w:val="-1"/>
        </w:rPr>
        <w:t>the</w:t>
      </w:r>
      <w:r w:rsidRPr="001033EB">
        <w:rPr>
          <w:spacing w:val="17"/>
        </w:rPr>
        <w:t xml:space="preserve"> </w:t>
      </w:r>
      <w:r w:rsidRPr="001033EB">
        <w:rPr>
          <w:spacing w:val="-1"/>
        </w:rPr>
        <w:t>other</w:t>
      </w:r>
      <w:r w:rsidRPr="001033EB">
        <w:rPr>
          <w:spacing w:val="45"/>
        </w:rPr>
        <w:t xml:space="preserve"> </w:t>
      </w:r>
      <w:r w:rsidRPr="001033EB">
        <w:t>Party</w:t>
      </w:r>
      <w:r w:rsidRPr="001033EB">
        <w:rPr>
          <w:spacing w:val="-3"/>
        </w:rPr>
        <w:t xml:space="preserve"> </w:t>
      </w:r>
      <w:r w:rsidRPr="001033EB">
        <w:t>or</w:t>
      </w:r>
      <w:r w:rsidRPr="001033EB">
        <w:rPr>
          <w:spacing w:val="-2"/>
        </w:rPr>
        <w:t xml:space="preserve"> </w:t>
      </w:r>
      <w:r w:rsidRPr="001033EB">
        <w:rPr>
          <w:spacing w:val="-1"/>
        </w:rPr>
        <w:t>creates</w:t>
      </w:r>
      <w:r w:rsidRPr="001033EB">
        <w:t xml:space="preserve"> any</w:t>
      </w:r>
      <w:r w:rsidRPr="001033EB">
        <w:rPr>
          <w:spacing w:val="-2"/>
        </w:rPr>
        <w:t xml:space="preserve"> </w:t>
      </w:r>
      <w:r w:rsidRPr="001033EB">
        <w:rPr>
          <w:spacing w:val="-1"/>
        </w:rPr>
        <w:t>fiduciary</w:t>
      </w:r>
      <w:r w:rsidRPr="001033EB">
        <w:rPr>
          <w:spacing w:val="-3"/>
        </w:rPr>
        <w:t xml:space="preserve"> </w:t>
      </w:r>
      <w:r w:rsidRPr="001033EB">
        <w:rPr>
          <w:spacing w:val="-1"/>
        </w:rPr>
        <w:t>relationship</w:t>
      </w:r>
      <w:r w:rsidRPr="001033EB">
        <w:t xml:space="preserve"> </w:t>
      </w:r>
      <w:r w:rsidRPr="001033EB">
        <w:rPr>
          <w:spacing w:val="-1"/>
        </w:rPr>
        <w:t>between</w:t>
      </w:r>
      <w:r w:rsidRPr="001033EB">
        <w:t xml:space="preserve"> </w:t>
      </w:r>
      <w:r w:rsidRPr="001033EB">
        <w:rPr>
          <w:spacing w:val="-2"/>
        </w:rPr>
        <w:t>them.</w:t>
      </w:r>
    </w:p>
    <w:p w14:paraId="43E528FB" w14:textId="77777777" w:rsidR="00297892" w:rsidRPr="008D426D" w:rsidRDefault="00297892" w:rsidP="008D426D">
      <w:pPr>
        <w:pStyle w:val="ListParagraph"/>
        <w:rPr>
          <w:spacing w:val="-1"/>
        </w:rPr>
      </w:pPr>
    </w:p>
    <w:p w14:paraId="496208B0" w14:textId="77777777" w:rsidR="00297892" w:rsidRPr="001033EB" w:rsidRDefault="003D2C98" w:rsidP="008D426D">
      <w:pPr>
        <w:pStyle w:val="BodyText"/>
        <w:numPr>
          <w:ilvl w:val="2"/>
          <w:numId w:val="17"/>
        </w:numPr>
        <w:tabs>
          <w:tab w:val="left" w:pos="1541"/>
        </w:tabs>
        <w:ind w:right="118"/>
        <w:jc w:val="both"/>
      </w:pPr>
      <w:r w:rsidRPr="001033EB">
        <w:rPr>
          <w:spacing w:val="-1"/>
        </w:rPr>
        <w:t>The</w:t>
      </w:r>
      <w:r w:rsidRPr="001033EB">
        <w:rPr>
          <w:spacing w:val="7"/>
        </w:rPr>
        <w:t xml:space="preserve"> </w:t>
      </w:r>
      <w:r w:rsidRPr="001033EB">
        <w:rPr>
          <w:spacing w:val="-1"/>
        </w:rPr>
        <w:t>waiver</w:t>
      </w:r>
      <w:r w:rsidRPr="001033EB">
        <w:rPr>
          <w:spacing w:val="8"/>
        </w:rPr>
        <w:t xml:space="preserve"> </w:t>
      </w:r>
      <w:r w:rsidRPr="001033EB">
        <w:t>by</w:t>
      </w:r>
      <w:r w:rsidRPr="001033EB">
        <w:rPr>
          <w:spacing w:val="4"/>
        </w:rPr>
        <w:t xml:space="preserve"> </w:t>
      </w:r>
      <w:r w:rsidRPr="001033EB">
        <w:rPr>
          <w:spacing w:val="-1"/>
        </w:rPr>
        <w:t>either</w:t>
      </w:r>
      <w:r w:rsidRPr="001033EB">
        <w:rPr>
          <w:spacing w:val="7"/>
        </w:rPr>
        <w:t xml:space="preserve"> </w:t>
      </w:r>
      <w:r w:rsidRPr="001033EB">
        <w:rPr>
          <w:spacing w:val="-1"/>
        </w:rPr>
        <w:t>Party</w:t>
      </w:r>
      <w:r w:rsidRPr="001033EB">
        <w:rPr>
          <w:spacing w:val="4"/>
        </w:rPr>
        <w:t xml:space="preserve"> </w:t>
      </w:r>
      <w:r w:rsidRPr="001033EB">
        <w:rPr>
          <w:spacing w:val="1"/>
        </w:rPr>
        <w:t>of</w:t>
      </w:r>
      <w:r w:rsidRPr="001033EB">
        <w:rPr>
          <w:spacing w:val="7"/>
        </w:rPr>
        <w:t xml:space="preserve"> </w:t>
      </w:r>
      <w:r w:rsidRPr="001033EB">
        <w:t>a</w:t>
      </w:r>
      <w:r w:rsidRPr="001033EB">
        <w:rPr>
          <w:spacing w:val="7"/>
        </w:rPr>
        <w:t xml:space="preserve"> </w:t>
      </w:r>
      <w:r w:rsidRPr="001033EB">
        <w:rPr>
          <w:spacing w:val="-1"/>
        </w:rPr>
        <w:t>default</w:t>
      </w:r>
      <w:r w:rsidRPr="001033EB">
        <w:rPr>
          <w:spacing w:val="8"/>
        </w:rPr>
        <w:t xml:space="preserve"> </w:t>
      </w:r>
      <w:r w:rsidRPr="001033EB">
        <w:t>or</w:t>
      </w:r>
      <w:r w:rsidRPr="001033EB">
        <w:rPr>
          <w:spacing w:val="5"/>
        </w:rPr>
        <w:t xml:space="preserve"> </w:t>
      </w:r>
      <w:r w:rsidRPr="001033EB">
        <w:t>a</w:t>
      </w:r>
      <w:r w:rsidRPr="001033EB">
        <w:rPr>
          <w:spacing w:val="7"/>
        </w:rPr>
        <w:t xml:space="preserve"> </w:t>
      </w:r>
      <w:r w:rsidRPr="001033EB">
        <w:rPr>
          <w:spacing w:val="-1"/>
        </w:rPr>
        <w:t>breach</w:t>
      </w:r>
      <w:r w:rsidRPr="001033EB">
        <w:rPr>
          <w:spacing w:val="5"/>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other</w:t>
      </w:r>
      <w:r w:rsidRPr="001033EB">
        <w:rPr>
          <w:spacing w:val="7"/>
        </w:rPr>
        <w:t xml:space="preserve"> </w:t>
      </w:r>
      <w:r w:rsidRPr="001033EB">
        <w:rPr>
          <w:spacing w:val="-1"/>
        </w:rPr>
        <w:t>Party</w:t>
      </w:r>
      <w:r w:rsidRPr="001033EB">
        <w:rPr>
          <w:spacing w:val="4"/>
        </w:rPr>
        <w:t xml:space="preserve"> </w:t>
      </w:r>
      <w:r w:rsidRPr="001033EB">
        <w:rPr>
          <w:spacing w:val="-1"/>
        </w:rPr>
        <w:t>will</w:t>
      </w:r>
      <w:r w:rsidRPr="001033EB">
        <w:rPr>
          <w:spacing w:val="8"/>
        </w:rPr>
        <w:t xml:space="preserve"> </w:t>
      </w:r>
      <w:r w:rsidRPr="001033EB">
        <w:rPr>
          <w:spacing w:val="-1"/>
        </w:rPr>
        <w:t>not</w:t>
      </w:r>
      <w:r w:rsidRPr="001033EB">
        <w:rPr>
          <w:spacing w:val="8"/>
        </w:rPr>
        <w:t xml:space="preserve"> </w:t>
      </w:r>
      <w:r w:rsidRPr="001033EB">
        <w:rPr>
          <w:spacing w:val="-1"/>
        </w:rPr>
        <w:t>operate</w:t>
      </w:r>
      <w:r w:rsidRPr="001033EB">
        <w:rPr>
          <w:spacing w:val="7"/>
        </w:rPr>
        <w:t xml:space="preserve"> </w:t>
      </w:r>
      <w:r w:rsidRPr="001033EB">
        <w:rPr>
          <w:spacing w:val="-2"/>
        </w:rPr>
        <w:t>or</w:t>
      </w:r>
      <w:r w:rsidRPr="001033EB">
        <w:rPr>
          <w:spacing w:val="37"/>
        </w:rPr>
        <w:t xml:space="preserve"> </w:t>
      </w:r>
      <w:r w:rsidRPr="001033EB">
        <w:t>be</w:t>
      </w:r>
      <w:r w:rsidRPr="001033EB">
        <w:rPr>
          <w:spacing w:val="2"/>
        </w:rPr>
        <w:t xml:space="preserve"> </w:t>
      </w:r>
      <w:r w:rsidRPr="001033EB">
        <w:rPr>
          <w:spacing w:val="-1"/>
        </w:rPr>
        <w:t>construed</w:t>
      </w:r>
      <w:r w:rsidRPr="001033EB">
        <w:t xml:space="preserve"> to </w:t>
      </w:r>
      <w:r w:rsidRPr="001033EB">
        <w:rPr>
          <w:spacing w:val="-1"/>
        </w:rPr>
        <w:t>operate</w:t>
      </w:r>
      <w:r w:rsidRPr="001033EB">
        <w:rPr>
          <w:spacing w:val="2"/>
        </w:rPr>
        <w:t xml:space="preserve"> </w:t>
      </w:r>
      <w:r w:rsidRPr="001033EB">
        <w:rPr>
          <w:spacing w:val="-1"/>
        </w:rPr>
        <w:t>as</w:t>
      </w:r>
      <w:r w:rsidRPr="001033EB">
        <w:rPr>
          <w:spacing w:val="2"/>
        </w:rPr>
        <w:t xml:space="preserve"> </w:t>
      </w:r>
      <w:r w:rsidRPr="001033EB">
        <w:t xml:space="preserve">a </w:t>
      </w:r>
      <w:r w:rsidRPr="001033EB">
        <w:rPr>
          <w:spacing w:val="-1"/>
        </w:rPr>
        <w:t>waiver</w:t>
      </w:r>
      <w:r w:rsidRPr="001033EB">
        <w:rPr>
          <w:spacing w:val="3"/>
        </w:rPr>
        <w:t xml:space="preserve"> </w:t>
      </w:r>
      <w:r w:rsidRPr="001033EB">
        <w:rPr>
          <w:spacing w:val="-2"/>
        </w:rPr>
        <w:t>of</w:t>
      </w:r>
      <w:r w:rsidRPr="001033EB">
        <w:rPr>
          <w:spacing w:val="3"/>
        </w:rPr>
        <w:t xml:space="preserve"> </w:t>
      </w:r>
      <w:r w:rsidRPr="001033EB">
        <w:t xml:space="preserve">any </w:t>
      </w:r>
      <w:r w:rsidRPr="001033EB">
        <w:rPr>
          <w:spacing w:val="-1"/>
        </w:rPr>
        <w:t>subsequent default</w:t>
      </w:r>
      <w:r w:rsidRPr="001033EB">
        <w:rPr>
          <w:spacing w:val="1"/>
        </w:rPr>
        <w:t xml:space="preserve"> </w:t>
      </w:r>
      <w:r w:rsidRPr="001033EB">
        <w:t xml:space="preserve">or </w:t>
      </w:r>
      <w:r w:rsidRPr="001033EB">
        <w:rPr>
          <w:spacing w:val="-1"/>
        </w:rPr>
        <w:t>breach.</w:t>
      </w:r>
      <w:r w:rsidRPr="001033EB">
        <w:rPr>
          <w:spacing w:val="55"/>
        </w:rPr>
        <w:t xml:space="preserve"> </w:t>
      </w:r>
      <w:r w:rsidRPr="001033EB">
        <w:t xml:space="preserve">The </w:t>
      </w:r>
      <w:r w:rsidRPr="001033EB">
        <w:rPr>
          <w:spacing w:val="-1"/>
        </w:rPr>
        <w:t xml:space="preserve">making </w:t>
      </w:r>
      <w:r w:rsidRPr="001033EB">
        <w:t>or</w:t>
      </w:r>
      <w:r w:rsidRPr="001033EB">
        <w:rPr>
          <w:spacing w:val="3"/>
        </w:rPr>
        <w:t xml:space="preserve"> </w:t>
      </w:r>
      <w:r w:rsidRPr="001033EB">
        <w:rPr>
          <w:spacing w:val="-1"/>
        </w:rPr>
        <w:t>the</w:t>
      </w:r>
      <w:r w:rsidRPr="001033EB">
        <w:t xml:space="preserve"> </w:t>
      </w:r>
      <w:r w:rsidRPr="001033EB">
        <w:rPr>
          <w:spacing w:val="-1"/>
        </w:rPr>
        <w:t>acceptance</w:t>
      </w:r>
      <w:r w:rsidRPr="001033EB">
        <w:t xml:space="preserve"> of</w:t>
      </w:r>
      <w:r w:rsidRPr="001033EB">
        <w:rPr>
          <w:spacing w:val="79"/>
        </w:rPr>
        <w:t xml:space="preserve"> </w:t>
      </w:r>
      <w:r w:rsidRPr="001033EB">
        <w:t>a</w:t>
      </w:r>
      <w:r w:rsidRPr="001033EB">
        <w:rPr>
          <w:spacing w:val="21"/>
        </w:rPr>
        <w:t xml:space="preserve"> </w:t>
      </w:r>
      <w:r w:rsidRPr="001033EB">
        <w:rPr>
          <w:spacing w:val="-1"/>
        </w:rPr>
        <w:t>payment</w:t>
      </w:r>
      <w:r w:rsidRPr="001033EB">
        <w:rPr>
          <w:spacing w:val="22"/>
        </w:rPr>
        <w:t xml:space="preserve"> </w:t>
      </w:r>
      <w:r w:rsidRPr="001033EB">
        <w:t>by</w:t>
      </w:r>
      <w:r w:rsidRPr="001033EB">
        <w:rPr>
          <w:spacing w:val="19"/>
        </w:rPr>
        <w:t xml:space="preserve"> </w:t>
      </w:r>
      <w:r w:rsidRPr="001033EB">
        <w:t>either</w:t>
      </w:r>
      <w:r w:rsidRPr="001033EB">
        <w:rPr>
          <w:spacing w:val="22"/>
        </w:rPr>
        <w:t xml:space="preserve"> </w:t>
      </w:r>
      <w:r w:rsidRPr="001033EB">
        <w:rPr>
          <w:spacing w:val="-1"/>
        </w:rPr>
        <w:t>Party</w:t>
      </w:r>
      <w:r w:rsidRPr="001033EB">
        <w:rPr>
          <w:spacing w:val="21"/>
        </w:rPr>
        <w:t xml:space="preserve"> </w:t>
      </w:r>
      <w:r w:rsidRPr="001033EB">
        <w:rPr>
          <w:spacing w:val="-1"/>
        </w:rPr>
        <w:t>with</w:t>
      </w:r>
      <w:r w:rsidRPr="001033EB">
        <w:rPr>
          <w:spacing w:val="21"/>
        </w:rPr>
        <w:t xml:space="preserve"> </w:t>
      </w:r>
      <w:r w:rsidRPr="001033EB">
        <w:rPr>
          <w:spacing w:val="-1"/>
        </w:rPr>
        <w:t>knowledge</w:t>
      </w:r>
      <w:r w:rsidRPr="001033EB">
        <w:rPr>
          <w:spacing w:val="21"/>
        </w:rPr>
        <w:t xml:space="preserve"> </w:t>
      </w:r>
      <w:r w:rsidRPr="001033EB">
        <w:t>of</w:t>
      </w:r>
      <w:r w:rsidRPr="001033EB">
        <w:rPr>
          <w:spacing w:val="22"/>
        </w:rPr>
        <w:t xml:space="preserve"> </w:t>
      </w:r>
      <w:r w:rsidRPr="001033EB">
        <w:t>the</w:t>
      </w:r>
      <w:r w:rsidRPr="001033EB">
        <w:rPr>
          <w:spacing w:val="21"/>
        </w:rPr>
        <w:t xml:space="preserve"> </w:t>
      </w:r>
      <w:r w:rsidRPr="001033EB">
        <w:rPr>
          <w:spacing w:val="-1"/>
        </w:rPr>
        <w:t>existence</w:t>
      </w:r>
      <w:r w:rsidRPr="001033EB">
        <w:rPr>
          <w:spacing w:val="22"/>
        </w:rPr>
        <w:t xml:space="preserve"> </w:t>
      </w:r>
      <w:r w:rsidRPr="001033EB">
        <w:t>of</w:t>
      </w:r>
      <w:r w:rsidRPr="001033EB">
        <w:rPr>
          <w:spacing w:val="22"/>
        </w:rPr>
        <w:t xml:space="preserve"> </w:t>
      </w:r>
      <w:r w:rsidRPr="001033EB">
        <w:t>a</w:t>
      </w:r>
      <w:r w:rsidRPr="001033EB">
        <w:rPr>
          <w:spacing w:val="21"/>
        </w:rPr>
        <w:t xml:space="preserve"> </w:t>
      </w:r>
      <w:r w:rsidRPr="001033EB">
        <w:rPr>
          <w:spacing w:val="-1"/>
        </w:rPr>
        <w:t>default</w:t>
      </w:r>
      <w:r w:rsidRPr="001033EB">
        <w:rPr>
          <w:spacing w:val="22"/>
        </w:rPr>
        <w:t xml:space="preserve"> </w:t>
      </w:r>
      <w:r w:rsidRPr="001033EB">
        <w:t>or</w:t>
      </w:r>
      <w:r w:rsidRPr="001033EB">
        <w:rPr>
          <w:spacing w:val="22"/>
        </w:rPr>
        <w:t xml:space="preserve"> </w:t>
      </w:r>
      <w:r w:rsidRPr="001033EB">
        <w:rPr>
          <w:spacing w:val="-1"/>
        </w:rPr>
        <w:t>breach</w:t>
      </w:r>
      <w:r w:rsidRPr="001033EB">
        <w:rPr>
          <w:spacing w:val="21"/>
        </w:rPr>
        <w:t xml:space="preserve"> </w:t>
      </w:r>
      <w:r w:rsidRPr="001033EB">
        <w:rPr>
          <w:spacing w:val="-1"/>
        </w:rPr>
        <w:t>will</w:t>
      </w:r>
      <w:r w:rsidRPr="001033EB">
        <w:rPr>
          <w:spacing w:val="22"/>
        </w:rPr>
        <w:t xml:space="preserve"> </w:t>
      </w:r>
      <w:r w:rsidRPr="001033EB">
        <w:rPr>
          <w:spacing w:val="1"/>
        </w:rPr>
        <w:t>not</w:t>
      </w:r>
      <w:r w:rsidRPr="001033EB">
        <w:rPr>
          <w:spacing w:val="22"/>
        </w:rPr>
        <w:t xml:space="preserve"> </w:t>
      </w:r>
      <w:r w:rsidRPr="001033EB">
        <w:rPr>
          <w:spacing w:val="-1"/>
        </w:rPr>
        <w:t>operate</w:t>
      </w:r>
      <w:r w:rsidRPr="001033EB">
        <w:rPr>
          <w:spacing w:val="21"/>
        </w:rPr>
        <w:t xml:space="preserve"> </w:t>
      </w:r>
      <w:r w:rsidRPr="001033EB">
        <w:t>as</w:t>
      </w:r>
      <w:r w:rsidRPr="001033EB">
        <w:rPr>
          <w:spacing w:val="22"/>
        </w:rPr>
        <w:t xml:space="preserve"> </w:t>
      </w:r>
      <w:r w:rsidRPr="001033EB">
        <w:t>a</w:t>
      </w:r>
      <w:r w:rsidRPr="001033EB">
        <w:rPr>
          <w:spacing w:val="53"/>
        </w:rPr>
        <w:t xml:space="preserve"> </w:t>
      </w:r>
      <w:r w:rsidRPr="001033EB">
        <w:rPr>
          <w:spacing w:val="-1"/>
        </w:rPr>
        <w:t>waiver</w:t>
      </w:r>
      <w:r w:rsidRPr="001033EB">
        <w:rPr>
          <w:spacing w:val="1"/>
        </w:rPr>
        <w:t xml:space="preserve"> </w:t>
      </w:r>
      <w:r w:rsidRPr="001033EB">
        <w:t>of</w:t>
      </w:r>
      <w:r w:rsidRPr="001033EB">
        <w:rPr>
          <w:spacing w:val="-2"/>
        </w:rPr>
        <w:t xml:space="preserve"> </w:t>
      </w:r>
      <w:r w:rsidRPr="001033EB">
        <w:t>any</w:t>
      </w:r>
      <w:r w:rsidRPr="001033EB">
        <w:rPr>
          <w:spacing w:val="-2"/>
        </w:rPr>
        <w:t xml:space="preserve"> </w:t>
      </w:r>
      <w:r w:rsidRPr="001033EB">
        <w:rPr>
          <w:spacing w:val="-1"/>
        </w:rPr>
        <w:t>default</w:t>
      </w:r>
      <w:r w:rsidRPr="001033EB">
        <w:rPr>
          <w:spacing w:val="1"/>
        </w:rPr>
        <w:t xml:space="preserve"> </w:t>
      </w:r>
      <w:r w:rsidRPr="001033EB">
        <w:t>or</w:t>
      </w:r>
      <w:r w:rsidRPr="001033EB">
        <w:rPr>
          <w:spacing w:val="-2"/>
        </w:rPr>
        <w:t xml:space="preserve"> </w:t>
      </w:r>
      <w:r w:rsidRPr="001033EB">
        <w:rPr>
          <w:spacing w:val="-1"/>
        </w:rPr>
        <w:t>breach.</w:t>
      </w:r>
    </w:p>
    <w:p w14:paraId="50F42A2B" w14:textId="77777777" w:rsidR="00297892" w:rsidRPr="001033EB" w:rsidRDefault="00297892" w:rsidP="008D426D">
      <w:pPr>
        <w:pStyle w:val="ListParagraph"/>
      </w:pPr>
    </w:p>
    <w:p w14:paraId="4202927B" w14:textId="23A2A23C" w:rsidR="00297892" w:rsidRPr="001033EB" w:rsidRDefault="003D2C98" w:rsidP="008D426D">
      <w:pPr>
        <w:pStyle w:val="BodyText"/>
        <w:numPr>
          <w:ilvl w:val="2"/>
          <w:numId w:val="17"/>
        </w:numPr>
        <w:tabs>
          <w:tab w:val="left" w:pos="1541"/>
        </w:tabs>
        <w:ind w:right="118"/>
        <w:jc w:val="both"/>
      </w:pPr>
      <w:r w:rsidRPr="001033EB">
        <w:t>Except</w:t>
      </w:r>
      <w:r w:rsidRPr="001033EB">
        <w:rPr>
          <w:spacing w:val="3"/>
        </w:rPr>
        <w:t xml:space="preserve"> </w:t>
      </w:r>
      <w:r w:rsidRPr="001033EB">
        <w:rPr>
          <w:spacing w:val="-1"/>
        </w:rPr>
        <w:t>as</w:t>
      </w:r>
      <w:r w:rsidRPr="001033EB">
        <w:rPr>
          <w:spacing w:val="5"/>
        </w:rPr>
        <w:t xml:space="preserve"> </w:t>
      </w:r>
      <w:r w:rsidRPr="001033EB">
        <w:rPr>
          <w:spacing w:val="-1"/>
        </w:rPr>
        <w:t>provided</w:t>
      </w:r>
      <w:r w:rsidRPr="001033EB">
        <w:rPr>
          <w:spacing w:val="2"/>
        </w:rPr>
        <w:t xml:space="preserve"> </w:t>
      </w:r>
      <w:r w:rsidRPr="001033EB">
        <w:t>in</w:t>
      </w:r>
      <w:r w:rsidRPr="001033EB">
        <w:rPr>
          <w:spacing w:val="2"/>
        </w:rPr>
        <w:t xml:space="preserve"> </w:t>
      </w:r>
      <w:r w:rsidRPr="001033EB">
        <w:t>a</w:t>
      </w:r>
      <w:r w:rsidRPr="001033EB">
        <w:rPr>
          <w:spacing w:val="5"/>
        </w:rPr>
        <w:t xml:space="preserve"> </w:t>
      </w:r>
      <w:r w:rsidRPr="001033EB">
        <w:rPr>
          <w:spacing w:val="-1"/>
        </w:rPr>
        <w:t>Product</w:t>
      </w:r>
      <w:r w:rsidRPr="001033EB">
        <w:rPr>
          <w:spacing w:val="3"/>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rPr>
          <w:spacing w:val="-1"/>
        </w:rPr>
        <w:t>pursuant</w:t>
      </w:r>
      <w:r w:rsidRPr="001033EB">
        <w:rPr>
          <w:spacing w:val="3"/>
        </w:rPr>
        <w:t xml:space="preserve"> </w:t>
      </w:r>
      <w:r w:rsidRPr="001033EB">
        <w:t>to</w:t>
      </w:r>
      <w:r w:rsidRPr="001033EB">
        <w:rPr>
          <w:spacing w:val="2"/>
        </w:rPr>
        <w:t xml:space="preserve"> </w:t>
      </w:r>
      <w:r w:rsidR="008C353D">
        <w:rPr>
          <w:spacing w:val="-1"/>
        </w:rPr>
        <w:t xml:space="preserve">Section </w:t>
      </w:r>
      <w:r w:rsidR="008C353D">
        <w:rPr>
          <w:spacing w:val="-1"/>
        </w:rPr>
        <w:fldChar w:fldCharType="begin"/>
      </w:r>
      <w:r w:rsidR="008C353D">
        <w:rPr>
          <w:spacing w:val="-1"/>
        </w:rPr>
        <w:instrText xml:space="preserve"> REF _Ref42277981 \w \h </w:instrText>
      </w:r>
      <w:r w:rsidR="008C353D">
        <w:rPr>
          <w:spacing w:val="-1"/>
        </w:rPr>
      </w:r>
      <w:r w:rsidR="008C353D">
        <w:rPr>
          <w:spacing w:val="-1"/>
        </w:rPr>
        <w:fldChar w:fldCharType="separate"/>
      </w:r>
      <w:r w:rsidR="00D62133">
        <w:rPr>
          <w:spacing w:val="-1"/>
        </w:rPr>
        <w:t>11.1</w:t>
      </w:r>
      <w:r w:rsidR="008C353D">
        <w:rPr>
          <w:spacing w:val="-1"/>
        </w:rPr>
        <w:fldChar w:fldCharType="end"/>
      </w:r>
      <w:r w:rsidRPr="001033EB">
        <w:t>,</w:t>
      </w:r>
      <w:r w:rsidRPr="001033EB">
        <w:rPr>
          <w:spacing w:val="2"/>
        </w:rPr>
        <w:t xml:space="preserve"> </w:t>
      </w:r>
      <w:r w:rsidRPr="001033EB">
        <w:rPr>
          <w:spacing w:val="-1"/>
        </w:rPr>
        <w:t>if</w:t>
      </w:r>
      <w:r w:rsidRPr="001033EB">
        <w:rPr>
          <w:spacing w:val="5"/>
        </w:rPr>
        <w:t xml:space="preserve"> </w:t>
      </w:r>
      <w:r w:rsidRPr="001033EB">
        <w:rPr>
          <w:spacing w:val="-1"/>
        </w:rPr>
        <w:t>any</w:t>
      </w:r>
      <w:r w:rsidRPr="001033EB">
        <w:rPr>
          <w:spacing w:val="2"/>
        </w:rPr>
        <w:t xml:space="preserve"> </w:t>
      </w:r>
      <w:r w:rsidRPr="001033EB">
        <w:rPr>
          <w:spacing w:val="-1"/>
        </w:rPr>
        <w:t>provision</w:t>
      </w:r>
      <w:r w:rsidRPr="001033EB">
        <w:rPr>
          <w:spacing w:val="2"/>
        </w:rPr>
        <w:t xml:space="preserve"> </w:t>
      </w:r>
      <w:r w:rsidRPr="001033EB">
        <w:rPr>
          <w:spacing w:val="-1"/>
        </w:rPr>
        <w:t>hereof</w:t>
      </w:r>
      <w:r w:rsidRPr="001033EB">
        <w:rPr>
          <w:spacing w:val="3"/>
        </w:rPr>
        <w:t xml:space="preserve"> </w:t>
      </w:r>
      <w:r w:rsidRPr="001033EB">
        <w:rPr>
          <w:spacing w:val="-1"/>
        </w:rPr>
        <w:t>is,</w:t>
      </w:r>
      <w:r w:rsidRPr="001033EB">
        <w:rPr>
          <w:spacing w:val="45"/>
        </w:rPr>
        <w:t xml:space="preserve"> </w:t>
      </w:r>
      <w:r w:rsidRPr="001033EB">
        <w:t xml:space="preserve">for any </w:t>
      </w:r>
      <w:r w:rsidRPr="001033EB">
        <w:rPr>
          <w:spacing w:val="-1"/>
        </w:rPr>
        <w:t>reason, determined</w:t>
      </w:r>
      <w:r w:rsidRPr="001033EB">
        <w:t xml:space="preserve"> to</w:t>
      </w:r>
      <w:r w:rsidRPr="001033EB">
        <w:rPr>
          <w:spacing w:val="2"/>
        </w:rPr>
        <w:t xml:space="preserve"> </w:t>
      </w:r>
      <w:r w:rsidRPr="001033EB">
        <w:rPr>
          <w:spacing w:val="-2"/>
        </w:rPr>
        <w:t>be</w:t>
      </w:r>
      <w:r w:rsidRPr="001033EB">
        <w:t xml:space="preserve"> </w:t>
      </w:r>
      <w:r w:rsidRPr="001033EB">
        <w:rPr>
          <w:spacing w:val="-1"/>
        </w:rPr>
        <w:t>invalid, illegal,</w:t>
      </w:r>
      <w:r w:rsidRPr="001033EB">
        <w:rPr>
          <w:spacing w:val="2"/>
        </w:rPr>
        <w:t xml:space="preserve"> </w:t>
      </w:r>
      <w:r w:rsidRPr="001033EB">
        <w:rPr>
          <w:spacing w:val="-2"/>
        </w:rPr>
        <w:t>or</w:t>
      </w:r>
      <w:r w:rsidRPr="001033EB">
        <w:t xml:space="preserve"> </w:t>
      </w:r>
      <w:r w:rsidRPr="001033EB">
        <w:rPr>
          <w:spacing w:val="-1"/>
        </w:rPr>
        <w:t>unenforceable</w:t>
      </w:r>
      <w:r w:rsidRPr="001033EB">
        <w:t xml:space="preserve"> in</w:t>
      </w:r>
      <w:r w:rsidRPr="001033EB">
        <w:rPr>
          <w:spacing w:val="-1"/>
        </w:rPr>
        <w:t xml:space="preserve"> </w:t>
      </w:r>
      <w:r w:rsidRPr="001033EB">
        <w:t xml:space="preserve">any </w:t>
      </w:r>
      <w:r w:rsidRPr="001033EB">
        <w:rPr>
          <w:spacing w:val="-1"/>
        </w:rPr>
        <w:t>respect, the</w:t>
      </w:r>
      <w:r w:rsidRPr="001033EB">
        <w:rPr>
          <w:spacing w:val="2"/>
        </w:rPr>
        <w:t xml:space="preserve"> </w:t>
      </w:r>
      <w:r w:rsidRPr="001033EB">
        <w:rPr>
          <w:spacing w:val="-1"/>
        </w:rPr>
        <w:t>Parties</w:t>
      </w:r>
      <w:r w:rsidRPr="001033EB">
        <w:t xml:space="preserve"> </w:t>
      </w:r>
      <w:r w:rsidRPr="001033EB">
        <w:rPr>
          <w:spacing w:val="-1"/>
        </w:rPr>
        <w:t>will</w:t>
      </w:r>
      <w:r w:rsidRPr="001033EB">
        <w:rPr>
          <w:spacing w:val="1"/>
        </w:rPr>
        <w:t xml:space="preserve"> </w:t>
      </w:r>
      <w:r w:rsidRPr="001033EB">
        <w:rPr>
          <w:spacing w:val="-1"/>
        </w:rPr>
        <w:t>negotiate</w:t>
      </w:r>
      <w:r w:rsidRPr="001033EB">
        <w:rPr>
          <w:spacing w:val="77"/>
        </w:rPr>
        <w:t xml:space="preserve"> </w:t>
      </w:r>
      <w:r w:rsidRPr="001033EB">
        <w:t>in</w:t>
      </w:r>
      <w:r w:rsidRPr="001033EB">
        <w:rPr>
          <w:spacing w:val="21"/>
        </w:rPr>
        <w:t xml:space="preserve"> </w:t>
      </w:r>
      <w:r w:rsidRPr="001033EB">
        <w:rPr>
          <w:spacing w:val="-1"/>
        </w:rPr>
        <w:t>good</w:t>
      </w:r>
      <w:r w:rsidRPr="001033EB">
        <w:rPr>
          <w:spacing w:val="21"/>
        </w:rPr>
        <w:t xml:space="preserve"> </w:t>
      </w:r>
      <w:r w:rsidRPr="001033EB">
        <w:t>faith</w:t>
      </w:r>
      <w:r w:rsidRPr="001033EB">
        <w:rPr>
          <w:spacing w:val="21"/>
        </w:rPr>
        <w:t xml:space="preserve"> </w:t>
      </w:r>
      <w:r w:rsidRPr="001033EB">
        <w:rPr>
          <w:spacing w:val="-1"/>
        </w:rPr>
        <w:t>and</w:t>
      </w:r>
      <w:r w:rsidRPr="001033EB">
        <w:rPr>
          <w:spacing w:val="21"/>
        </w:rPr>
        <w:t xml:space="preserve"> </w:t>
      </w:r>
      <w:r w:rsidRPr="001033EB">
        <w:rPr>
          <w:spacing w:val="-1"/>
        </w:rPr>
        <w:t>agree</w:t>
      </w:r>
      <w:r w:rsidRPr="001033EB">
        <w:rPr>
          <w:spacing w:val="22"/>
        </w:rPr>
        <w:t xml:space="preserve"> </w:t>
      </w:r>
      <w:r w:rsidRPr="001033EB">
        <w:t>to</w:t>
      </w:r>
      <w:r w:rsidRPr="001033EB">
        <w:rPr>
          <w:spacing w:val="21"/>
        </w:rPr>
        <w:t xml:space="preserve"> </w:t>
      </w:r>
      <w:r w:rsidRPr="001033EB">
        <w:t>such</w:t>
      </w:r>
      <w:r w:rsidRPr="001033EB">
        <w:rPr>
          <w:spacing w:val="21"/>
        </w:rPr>
        <w:t xml:space="preserve"> </w:t>
      </w:r>
      <w:r w:rsidRPr="001033EB">
        <w:rPr>
          <w:spacing w:val="-1"/>
        </w:rPr>
        <w:t>amendments,</w:t>
      </w:r>
      <w:r w:rsidRPr="001033EB">
        <w:rPr>
          <w:spacing w:val="24"/>
        </w:rPr>
        <w:t xml:space="preserve"> </w:t>
      </w:r>
      <w:r w:rsidRPr="001033EB">
        <w:rPr>
          <w:spacing w:val="-1"/>
        </w:rPr>
        <w:t>modifications,</w:t>
      </w:r>
      <w:r w:rsidRPr="001033EB">
        <w:rPr>
          <w:spacing w:val="22"/>
        </w:rPr>
        <w:t xml:space="preserve"> </w:t>
      </w:r>
      <w:r w:rsidRPr="001033EB">
        <w:t>or</w:t>
      </w:r>
      <w:r w:rsidRPr="001033EB">
        <w:rPr>
          <w:spacing w:val="22"/>
        </w:rPr>
        <w:t xml:space="preserve"> </w:t>
      </w:r>
      <w:r w:rsidRPr="001033EB">
        <w:rPr>
          <w:spacing w:val="-1"/>
        </w:rPr>
        <w:t>supplements</w:t>
      </w:r>
      <w:r w:rsidRPr="001033EB">
        <w:rPr>
          <w:spacing w:val="22"/>
        </w:rPr>
        <w:t xml:space="preserve"> </w:t>
      </w:r>
      <w:r w:rsidRPr="001033EB">
        <w:rPr>
          <w:spacing w:val="-2"/>
        </w:rPr>
        <w:t>of</w:t>
      </w:r>
      <w:r w:rsidRPr="001033EB">
        <w:rPr>
          <w:spacing w:val="22"/>
        </w:rPr>
        <w:t xml:space="preserve"> </w:t>
      </w:r>
      <w:r w:rsidRPr="001033EB">
        <w:t>or</w:t>
      </w:r>
      <w:r w:rsidRPr="001033EB">
        <w:rPr>
          <w:spacing w:val="22"/>
        </w:rPr>
        <w:t xml:space="preserve"> </w:t>
      </w:r>
      <w:r w:rsidRPr="001033EB">
        <w:t>to</w:t>
      </w:r>
      <w:r w:rsidRPr="001033EB">
        <w:rPr>
          <w:spacing w:val="21"/>
        </w:rPr>
        <w:t xml:space="preserve"> </w:t>
      </w:r>
      <w:r w:rsidRPr="001033EB">
        <w:rPr>
          <w:spacing w:val="-1"/>
        </w:rPr>
        <w:t>this</w:t>
      </w:r>
      <w:r w:rsidRPr="001033EB">
        <w:rPr>
          <w:spacing w:val="22"/>
        </w:rPr>
        <w:t xml:space="preserve"> </w:t>
      </w:r>
      <w:r w:rsidRPr="001033EB">
        <w:rPr>
          <w:spacing w:val="-1"/>
        </w:rPr>
        <w:t>Agreement</w:t>
      </w:r>
      <w:r w:rsidRPr="001033EB">
        <w:rPr>
          <w:spacing w:val="22"/>
        </w:rPr>
        <w:t xml:space="preserve"> </w:t>
      </w:r>
      <w:r w:rsidRPr="001033EB">
        <w:t>or such</w:t>
      </w:r>
      <w:r w:rsidRPr="001033EB">
        <w:rPr>
          <w:spacing w:val="2"/>
        </w:rPr>
        <w:t xml:space="preserve"> </w:t>
      </w:r>
      <w:r w:rsidRPr="001033EB">
        <w:rPr>
          <w:spacing w:val="-1"/>
        </w:rPr>
        <w:t>other</w:t>
      </w:r>
      <w:r w:rsidRPr="001033EB">
        <w:rPr>
          <w:spacing w:val="3"/>
        </w:rPr>
        <w:t xml:space="preserve"> </w:t>
      </w:r>
      <w:r w:rsidRPr="001033EB">
        <w:rPr>
          <w:spacing w:val="-1"/>
        </w:rPr>
        <w:t>appropriate</w:t>
      </w:r>
      <w:r w:rsidRPr="001033EB">
        <w:rPr>
          <w:spacing w:val="2"/>
        </w:rPr>
        <w:t xml:space="preserve"> </w:t>
      </w:r>
      <w:r w:rsidRPr="001033EB">
        <w:rPr>
          <w:spacing w:val="-1"/>
        </w:rPr>
        <w:t>actions</w:t>
      </w:r>
      <w:r w:rsidRPr="001033EB">
        <w:rPr>
          <w:spacing w:val="2"/>
        </w:rPr>
        <w:t xml:space="preserve"> </w:t>
      </w:r>
      <w:r w:rsidRPr="001033EB">
        <w:rPr>
          <w:spacing w:val="-1"/>
        </w:rPr>
        <w:t>that</w:t>
      </w:r>
      <w:r w:rsidRPr="001033EB">
        <w:rPr>
          <w:spacing w:val="3"/>
        </w:rPr>
        <w:t xml:space="preserve"> </w:t>
      </w:r>
      <w:r w:rsidRPr="001033EB">
        <w:rPr>
          <w:spacing w:val="-1"/>
        </w:rPr>
        <w:t>will,</w:t>
      </w:r>
      <w:r w:rsidRPr="001033EB">
        <w:rPr>
          <w:spacing w:val="2"/>
        </w:rPr>
        <w:t xml:space="preserve"> </w:t>
      </w:r>
      <w:r w:rsidRPr="001033EB">
        <w:t>to</w:t>
      </w:r>
      <w:r w:rsidRPr="001033EB">
        <w:rPr>
          <w:spacing w:val="2"/>
        </w:rPr>
        <w:t xml:space="preserve"> </w:t>
      </w:r>
      <w:r w:rsidRPr="001033EB">
        <w:rPr>
          <w:spacing w:val="-1"/>
        </w:rPr>
        <w:t>the</w:t>
      </w:r>
      <w:r w:rsidRPr="001033EB">
        <w:rPr>
          <w:spacing w:val="2"/>
        </w:rPr>
        <w:t xml:space="preserve"> </w:t>
      </w:r>
      <w:r w:rsidRPr="001033EB">
        <w:rPr>
          <w:spacing w:val="-1"/>
        </w:rPr>
        <w:t>maximum</w:t>
      </w:r>
      <w:r w:rsidRPr="001033EB">
        <w:rPr>
          <w:spacing w:val="1"/>
        </w:rPr>
        <w:t xml:space="preserve"> </w:t>
      </w:r>
      <w:r w:rsidRPr="001033EB">
        <w:t>extent</w:t>
      </w:r>
      <w:r w:rsidRPr="001033EB">
        <w:rPr>
          <w:spacing w:val="3"/>
        </w:rPr>
        <w:t xml:space="preserve"> </w:t>
      </w:r>
      <w:r w:rsidRPr="001033EB">
        <w:rPr>
          <w:spacing w:val="-1"/>
        </w:rPr>
        <w:t>practicable</w:t>
      </w:r>
      <w:r w:rsidRPr="001033EB">
        <w:rPr>
          <w:spacing w:val="2"/>
        </w:rPr>
        <w:t xml:space="preserve"> </w:t>
      </w:r>
      <w:r w:rsidRPr="001033EB">
        <w:t>in</w:t>
      </w:r>
      <w:r w:rsidRPr="001033EB">
        <w:rPr>
          <w:spacing w:val="2"/>
        </w:rPr>
        <w:t xml:space="preserve"> </w:t>
      </w:r>
      <w:r w:rsidRPr="001033EB">
        <w:rPr>
          <w:spacing w:val="-1"/>
        </w:rPr>
        <w:t>light</w:t>
      </w:r>
      <w:r w:rsidRPr="001033EB">
        <w:rPr>
          <w:spacing w:val="3"/>
        </w:rPr>
        <w:t xml:space="preserve"> </w:t>
      </w:r>
      <w:r w:rsidRPr="001033EB">
        <w:t>of</w:t>
      </w:r>
      <w:r w:rsidRPr="001033EB">
        <w:rPr>
          <w:spacing w:val="3"/>
        </w:rPr>
        <w:t xml:space="preserve"> </w:t>
      </w:r>
      <w:r w:rsidRPr="001033EB">
        <w:t>such</w:t>
      </w:r>
      <w:r w:rsidRPr="001033EB">
        <w:rPr>
          <w:spacing w:val="2"/>
        </w:rPr>
        <w:t xml:space="preserve"> </w:t>
      </w:r>
      <w:r w:rsidRPr="001033EB">
        <w:rPr>
          <w:spacing w:val="-1"/>
        </w:rPr>
        <w:t>determination,</w:t>
      </w:r>
      <w:r w:rsidRPr="001033EB">
        <w:rPr>
          <w:spacing w:val="41"/>
        </w:rPr>
        <w:t xml:space="preserve"> </w:t>
      </w:r>
      <w:r w:rsidRPr="001033EB">
        <w:rPr>
          <w:spacing w:val="-1"/>
        </w:rPr>
        <w:t>implement</w:t>
      </w:r>
      <w:r w:rsidRPr="001033EB">
        <w:rPr>
          <w:spacing w:val="29"/>
        </w:rPr>
        <w:t xml:space="preserve"> </w:t>
      </w:r>
      <w:r w:rsidRPr="001033EB">
        <w:t>and</w:t>
      </w:r>
      <w:r w:rsidRPr="001033EB">
        <w:rPr>
          <w:spacing w:val="29"/>
        </w:rPr>
        <w:t xml:space="preserve"> </w:t>
      </w:r>
      <w:r w:rsidRPr="001033EB">
        <w:rPr>
          <w:spacing w:val="-2"/>
        </w:rPr>
        <w:t>give</w:t>
      </w:r>
      <w:r w:rsidRPr="001033EB">
        <w:rPr>
          <w:spacing w:val="29"/>
        </w:rPr>
        <w:t xml:space="preserve"> </w:t>
      </w:r>
      <w:r w:rsidRPr="001033EB">
        <w:rPr>
          <w:spacing w:val="-1"/>
        </w:rPr>
        <w:t>effect</w:t>
      </w:r>
      <w:r w:rsidRPr="001033EB">
        <w:rPr>
          <w:spacing w:val="27"/>
        </w:rPr>
        <w:t xml:space="preserve"> </w:t>
      </w:r>
      <w:r w:rsidRPr="001033EB">
        <w:t>to</w:t>
      </w:r>
      <w:r w:rsidRPr="001033EB">
        <w:rPr>
          <w:spacing w:val="28"/>
        </w:rPr>
        <w:t xml:space="preserve"> </w:t>
      </w:r>
      <w:r w:rsidRPr="001033EB">
        <w:t>the</w:t>
      </w:r>
      <w:r w:rsidRPr="001033EB">
        <w:rPr>
          <w:spacing w:val="26"/>
        </w:rPr>
        <w:t xml:space="preserve"> </w:t>
      </w:r>
      <w:r w:rsidRPr="001033EB">
        <w:rPr>
          <w:spacing w:val="-1"/>
        </w:rPr>
        <w:t>intentions</w:t>
      </w:r>
      <w:r w:rsidRPr="001033EB">
        <w:rPr>
          <w:spacing w:val="29"/>
        </w:rPr>
        <w:t xml:space="preserve"> </w:t>
      </w:r>
      <w:r w:rsidRPr="001033EB">
        <w:t>of</w:t>
      </w:r>
      <w:r w:rsidRPr="001033EB">
        <w:rPr>
          <w:spacing w:val="33"/>
        </w:rPr>
        <w:t xml:space="preserve"> </w:t>
      </w:r>
      <w:r w:rsidRPr="001033EB">
        <w:rPr>
          <w:spacing w:val="-1"/>
        </w:rPr>
        <w:t>the</w:t>
      </w:r>
      <w:r w:rsidRPr="001033EB">
        <w:rPr>
          <w:spacing w:val="29"/>
        </w:rPr>
        <w:t xml:space="preserve"> </w:t>
      </w:r>
      <w:r w:rsidRPr="001033EB">
        <w:rPr>
          <w:spacing w:val="-1"/>
        </w:rPr>
        <w:t>Parties</w:t>
      </w:r>
      <w:r w:rsidRPr="001033EB">
        <w:rPr>
          <w:spacing w:val="27"/>
        </w:rPr>
        <w:t xml:space="preserve"> </w:t>
      </w:r>
      <w:r w:rsidRPr="001033EB">
        <w:t>as</w:t>
      </w:r>
      <w:r w:rsidRPr="001033EB">
        <w:rPr>
          <w:spacing w:val="29"/>
        </w:rPr>
        <w:t xml:space="preserve"> </w:t>
      </w:r>
      <w:r w:rsidRPr="001033EB">
        <w:rPr>
          <w:spacing w:val="-1"/>
        </w:rPr>
        <w:t>reflected</w:t>
      </w:r>
      <w:r w:rsidRPr="001033EB">
        <w:rPr>
          <w:spacing w:val="29"/>
        </w:rPr>
        <w:t xml:space="preserve"> </w:t>
      </w:r>
      <w:r w:rsidRPr="001033EB">
        <w:rPr>
          <w:spacing w:val="-1"/>
        </w:rPr>
        <w:t>herein,</w:t>
      </w:r>
      <w:r w:rsidRPr="001033EB">
        <w:rPr>
          <w:spacing w:val="26"/>
        </w:rPr>
        <w:t xml:space="preserve"> </w:t>
      </w:r>
      <w:r w:rsidRPr="001033EB">
        <w:t>and</w:t>
      </w:r>
      <w:r w:rsidRPr="001033EB">
        <w:rPr>
          <w:spacing w:val="29"/>
        </w:rPr>
        <w:t xml:space="preserve"> </w:t>
      </w:r>
      <w:r w:rsidRPr="001033EB">
        <w:t>the</w:t>
      </w:r>
      <w:r w:rsidRPr="001033EB">
        <w:rPr>
          <w:spacing w:val="29"/>
        </w:rPr>
        <w:t xml:space="preserve"> </w:t>
      </w:r>
      <w:r w:rsidRPr="001033EB">
        <w:rPr>
          <w:spacing w:val="-1"/>
        </w:rPr>
        <w:t>other</w:t>
      </w:r>
      <w:r w:rsidRPr="001033EB">
        <w:rPr>
          <w:spacing w:val="29"/>
        </w:rPr>
        <w:t xml:space="preserve"> </w:t>
      </w:r>
      <w:r w:rsidRPr="001033EB">
        <w:rPr>
          <w:spacing w:val="-1"/>
        </w:rPr>
        <w:t>provisions</w:t>
      </w:r>
      <w:r w:rsidRPr="001033EB">
        <w:rPr>
          <w:spacing w:val="47"/>
        </w:rPr>
        <w:t xml:space="preserve"> </w:t>
      </w:r>
      <w:r w:rsidRPr="001033EB">
        <w:rPr>
          <w:spacing w:val="-1"/>
        </w:rPr>
        <w:t>hereof</w:t>
      </w:r>
      <w:r w:rsidRPr="001033EB">
        <w:rPr>
          <w:spacing w:val="19"/>
        </w:rPr>
        <w:t xml:space="preserve"> </w:t>
      </w:r>
      <w:r w:rsidRPr="001033EB">
        <w:rPr>
          <w:spacing w:val="-1"/>
        </w:rPr>
        <w:t>will,</w:t>
      </w:r>
      <w:r w:rsidRPr="001033EB">
        <w:rPr>
          <w:spacing w:val="19"/>
        </w:rPr>
        <w:t xml:space="preserve"> </w:t>
      </w:r>
      <w:r w:rsidRPr="001033EB">
        <w:rPr>
          <w:spacing w:val="-1"/>
        </w:rPr>
        <w:t>as</w:t>
      </w:r>
      <w:r w:rsidRPr="001033EB">
        <w:rPr>
          <w:spacing w:val="19"/>
        </w:rPr>
        <w:t xml:space="preserve"> </w:t>
      </w:r>
      <w:r w:rsidRPr="001033EB">
        <w:t>so</w:t>
      </w:r>
      <w:r w:rsidRPr="001033EB">
        <w:rPr>
          <w:spacing w:val="19"/>
        </w:rPr>
        <w:t xml:space="preserve"> </w:t>
      </w:r>
      <w:r w:rsidRPr="001033EB">
        <w:rPr>
          <w:spacing w:val="-1"/>
        </w:rPr>
        <w:t>amended,</w:t>
      </w:r>
      <w:r w:rsidRPr="001033EB">
        <w:rPr>
          <w:spacing w:val="19"/>
        </w:rPr>
        <w:t xml:space="preserve"> </w:t>
      </w:r>
      <w:r w:rsidRPr="001033EB">
        <w:rPr>
          <w:spacing w:val="-1"/>
        </w:rPr>
        <w:t>modified,</w:t>
      </w:r>
      <w:r w:rsidRPr="001033EB">
        <w:rPr>
          <w:spacing w:val="19"/>
        </w:rPr>
        <w:t xml:space="preserve"> </w:t>
      </w:r>
      <w:r w:rsidRPr="001033EB">
        <w:rPr>
          <w:spacing w:val="-2"/>
        </w:rPr>
        <w:t>or</w:t>
      </w:r>
      <w:r w:rsidRPr="001033EB">
        <w:rPr>
          <w:spacing w:val="19"/>
        </w:rPr>
        <w:t xml:space="preserve"> </w:t>
      </w:r>
      <w:r w:rsidRPr="001033EB">
        <w:rPr>
          <w:spacing w:val="-1"/>
        </w:rPr>
        <w:t>supplemented,</w:t>
      </w:r>
      <w:r w:rsidRPr="001033EB">
        <w:rPr>
          <w:spacing w:val="19"/>
        </w:rPr>
        <w:t xml:space="preserve"> </w:t>
      </w:r>
      <w:r w:rsidRPr="001033EB">
        <w:t>or</w:t>
      </w:r>
      <w:r w:rsidRPr="001033EB">
        <w:rPr>
          <w:spacing w:val="19"/>
        </w:rPr>
        <w:t xml:space="preserve"> </w:t>
      </w:r>
      <w:r w:rsidRPr="001033EB">
        <w:rPr>
          <w:spacing w:val="-1"/>
        </w:rPr>
        <w:t>otherwise</w:t>
      </w:r>
      <w:r w:rsidRPr="001033EB">
        <w:rPr>
          <w:spacing w:val="17"/>
        </w:rPr>
        <w:t xml:space="preserve"> </w:t>
      </w:r>
      <w:r w:rsidRPr="001033EB">
        <w:rPr>
          <w:spacing w:val="-1"/>
        </w:rPr>
        <w:t>affected</w:t>
      </w:r>
      <w:r w:rsidRPr="001033EB">
        <w:rPr>
          <w:spacing w:val="19"/>
        </w:rPr>
        <w:t xml:space="preserve"> </w:t>
      </w:r>
      <w:r w:rsidRPr="001033EB">
        <w:t>by</w:t>
      </w:r>
      <w:r w:rsidRPr="001033EB">
        <w:rPr>
          <w:spacing w:val="16"/>
        </w:rPr>
        <w:t xml:space="preserve"> </w:t>
      </w:r>
      <w:r w:rsidRPr="001033EB">
        <w:t>such</w:t>
      </w:r>
      <w:r w:rsidRPr="001033EB">
        <w:rPr>
          <w:spacing w:val="19"/>
        </w:rPr>
        <w:t xml:space="preserve"> </w:t>
      </w:r>
      <w:r w:rsidRPr="001033EB">
        <w:rPr>
          <w:spacing w:val="-1"/>
        </w:rPr>
        <w:t>action,</w:t>
      </w:r>
      <w:r w:rsidRPr="001033EB">
        <w:rPr>
          <w:spacing w:val="19"/>
        </w:rPr>
        <w:t xml:space="preserve"> </w:t>
      </w:r>
      <w:r w:rsidRPr="001033EB">
        <w:rPr>
          <w:spacing w:val="-1"/>
        </w:rPr>
        <w:t>remain</w:t>
      </w:r>
      <w:r w:rsidRPr="001033EB">
        <w:rPr>
          <w:spacing w:val="19"/>
        </w:rPr>
        <w:t xml:space="preserve"> </w:t>
      </w:r>
      <w:r w:rsidRPr="001033EB">
        <w:rPr>
          <w:spacing w:val="-1"/>
        </w:rPr>
        <w:t>in</w:t>
      </w:r>
      <w:r w:rsidRPr="001033EB">
        <w:rPr>
          <w:spacing w:val="65"/>
        </w:rPr>
        <w:t xml:space="preserve"> </w:t>
      </w:r>
      <w:r w:rsidRPr="001033EB">
        <w:rPr>
          <w:spacing w:val="-1"/>
        </w:rPr>
        <w:t>full</w:t>
      </w:r>
      <w:r w:rsidRPr="001033EB">
        <w:rPr>
          <w:spacing w:val="1"/>
        </w:rPr>
        <w:t xml:space="preserve"> </w:t>
      </w:r>
      <w:r w:rsidRPr="001033EB">
        <w:rPr>
          <w:spacing w:val="-1"/>
        </w:rPr>
        <w:t>force</w:t>
      </w:r>
      <w:r w:rsidRPr="001033EB">
        <w:t xml:space="preserve"> and</w:t>
      </w:r>
      <w:r w:rsidRPr="001033EB">
        <w:rPr>
          <w:spacing w:val="-3"/>
        </w:rPr>
        <w:t xml:space="preserve"> </w:t>
      </w:r>
      <w:r w:rsidRPr="001033EB">
        <w:rPr>
          <w:spacing w:val="-1"/>
        </w:rPr>
        <w:t>effect.</w:t>
      </w:r>
    </w:p>
    <w:p w14:paraId="77BA50DF" w14:textId="77777777" w:rsidR="00297892" w:rsidRPr="008D426D" w:rsidRDefault="00297892" w:rsidP="008D426D">
      <w:pPr>
        <w:pStyle w:val="ListParagraph"/>
        <w:rPr>
          <w:spacing w:val="-1"/>
        </w:rPr>
      </w:pPr>
    </w:p>
    <w:p w14:paraId="41BD7332" w14:textId="6017BD79" w:rsidR="00446CE6" w:rsidRPr="001033EB" w:rsidRDefault="003D2C98" w:rsidP="008D426D">
      <w:pPr>
        <w:pStyle w:val="BodyText"/>
        <w:numPr>
          <w:ilvl w:val="2"/>
          <w:numId w:val="17"/>
        </w:numPr>
        <w:tabs>
          <w:tab w:val="left" w:pos="1541"/>
        </w:tabs>
        <w:ind w:right="118"/>
        <w:jc w:val="both"/>
      </w:pPr>
      <w:r w:rsidRPr="001033EB">
        <w:rPr>
          <w:spacing w:val="-1"/>
        </w:rPr>
        <w:t>This</w:t>
      </w:r>
      <w:r w:rsidRPr="001033EB">
        <w:rPr>
          <w:spacing w:val="46"/>
        </w:rPr>
        <w:t xml:space="preserve"> </w:t>
      </w:r>
      <w:r w:rsidRPr="001033EB">
        <w:rPr>
          <w:spacing w:val="-1"/>
        </w:rPr>
        <w:t>Agreement</w:t>
      </w:r>
      <w:r w:rsidRPr="001033EB">
        <w:rPr>
          <w:spacing w:val="46"/>
        </w:rPr>
        <w:t xml:space="preserve"> </w:t>
      </w:r>
      <w:r w:rsidRPr="001033EB">
        <w:rPr>
          <w:spacing w:val="-2"/>
        </w:rPr>
        <w:t>may</w:t>
      </w:r>
      <w:r w:rsidRPr="001033EB">
        <w:rPr>
          <w:spacing w:val="43"/>
        </w:rPr>
        <w:t xml:space="preserve"> </w:t>
      </w:r>
      <w:r w:rsidRPr="001033EB">
        <w:t>be</w:t>
      </w:r>
      <w:r w:rsidRPr="001033EB">
        <w:rPr>
          <w:spacing w:val="45"/>
        </w:rPr>
        <w:t xml:space="preserve"> </w:t>
      </w:r>
      <w:r w:rsidRPr="001033EB">
        <w:rPr>
          <w:spacing w:val="-1"/>
        </w:rPr>
        <w:t>executed</w:t>
      </w:r>
      <w:r w:rsidRPr="001033EB">
        <w:rPr>
          <w:spacing w:val="43"/>
        </w:rPr>
        <w:t xml:space="preserve"> </w:t>
      </w:r>
      <w:r w:rsidRPr="001033EB">
        <w:t>in</w:t>
      </w:r>
      <w:r w:rsidRPr="001033EB">
        <w:rPr>
          <w:spacing w:val="45"/>
        </w:rPr>
        <w:t xml:space="preserve"> </w:t>
      </w:r>
      <w:r w:rsidRPr="001033EB">
        <w:rPr>
          <w:spacing w:val="-1"/>
        </w:rPr>
        <w:t>counterparts,</w:t>
      </w:r>
      <w:r w:rsidRPr="001033EB">
        <w:rPr>
          <w:spacing w:val="43"/>
        </w:rPr>
        <w:t xml:space="preserve"> </w:t>
      </w:r>
      <w:r w:rsidRPr="001033EB">
        <w:rPr>
          <w:spacing w:val="-1"/>
        </w:rPr>
        <w:t>each</w:t>
      </w:r>
      <w:r w:rsidRPr="001033EB">
        <w:rPr>
          <w:spacing w:val="45"/>
        </w:rPr>
        <w:t xml:space="preserve"> </w:t>
      </w:r>
      <w:r w:rsidRPr="001033EB">
        <w:rPr>
          <w:spacing w:val="-2"/>
        </w:rPr>
        <w:t>of</w:t>
      </w:r>
      <w:r w:rsidRPr="001033EB">
        <w:rPr>
          <w:spacing w:val="46"/>
        </w:rPr>
        <w:t xml:space="preserve"> </w:t>
      </w:r>
      <w:r w:rsidRPr="001033EB">
        <w:rPr>
          <w:spacing w:val="-1"/>
        </w:rPr>
        <w:t>which</w:t>
      </w:r>
      <w:r w:rsidRPr="001033EB">
        <w:rPr>
          <w:spacing w:val="45"/>
        </w:rPr>
        <w:t xml:space="preserve"> </w:t>
      </w:r>
      <w:r w:rsidRPr="001033EB">
        <w:rPr>
          <w:spacing w:val="-1"/>
        </w:rPr>
        <w:t>will</w:t>
      </w:r>
      <w:r w:rsidRPr="001033EB">
        <w:rPr>
          <w:spacing w:val="44"/>
        </w:rPr>
        <w:t xml:space="preserve"> </w:t>
      </w:r>
      <w:r w:rsidRPr="001033EB">
        <w:rPr>
          <w:spacing w:val="2"/>
        </w:rPr>
        <w:t>be</w:t>
      </w:r>
      <w:r w:rsidRPr="001033EB">
        <w:rPr>
          <w:spacing w:val="45"/>
        </w:rPr>
        <w:t xml:space="preserve"> </w:t>
      </w:r>
      <w:r w:rsidRPr="001033EB">
        <w:rPr>
          <w:spacing w:val="-2"/>
        </w:rPr>
        <w:t>deemed</w:t>
      </w:r>
      <w:r w:rsidRPr="001033EB">
        <w:rPr>
          <w:spacing w:val="45"/>
        </w:rPr>
        <w:t xml:space="preserve"> </w:t>
      </w:r>
      <w:r w:rsidRPr="001033EB">
        <w:t>an</w:t>
      </w:r>
      <w:r w:rsidRPr="001033EB">
        <w:rPr>
          <w:spacing w:val="47"/>
        </w:rPr>
        <w:t xml:space="preserve"> </w:t>
      </w:r>
      <w:r w:rsidRPr="001033EB">
        <w:rPr>
          <w:spacing w:val="-1"/>
        </w:rPr>
        <w:t>original</w:t>
      </w:r>
      <w:r w:rsidR="004E4660">
        <w:rPr>
          <w:spacing w:val="-1"/>
        </w:rPr>
        <w:t>,</w:t>
      </w:r>
      <w:r w:rsidRPr="001033EB">
        <w:rPr>
          <w:spacing w:val="1"/>
        </w:rPr>
        <w:t xml:space="preserve"> </w:t>
      </w:r>
      <w:r w:rsidRPr="001033EB">
        <w:rPr>
          <w:spacing w:val="-1"/>
        </w:rPr>
        <w:t>but</w:t>
      </w:r>
      <w:r w:rsidRPr="001033EB">
        <w:rPr>
          <w:spacing w:val="1"/>
        </w:rPr>
        <w:t xml:space="preserve"> </w:t>
      </w:r>
      <w:r w:rsidRPr="001033EB">
        <w:rPr>
          <w:spacing w:val="-1"/>
        </w:rPr>
        <w:t>all</w:t>
      </w:r>
      <w:r w:rsidRPr="001033EB">
        <w:rPr>
          <w:spacing w:val="1"/>
        </w:rPr>
        <w:t xml:space="preserve"> </w:t>
      </w:r>
      <w:r w:rsidRPr="001033EB">
        <w:rPr>
          <w:spacing w:val="-2"/>
        </w:rPr>
        <w:t>of</w:t>
      </w:r>
      <w:r w:rsidRPr="001033EB">
        <w:t xml:space="preserve"> </w:t>
      </w:r>
      <w:r w:rsidRPr="001033EB">
        <w:rPr>
          <w:spacing w:val="-1"/>
        </w:rPr>
        <w:t>which</w:t>
      </w:r>
      <w:r w:rsidRPr="001033EB">
        <w:rPr>
          <w:spacing w:val="-2"/>
        </w:rPr>
        <w:t xml:space="preserve"> </w:t>
      </w:r>
      <w:r w:rsidRPr="001033EB">
        <w:rPr>
          <w:spacing w:val="-1"/>
        </w:rPr>
        <w:t>taken</w:t>
      </w:r>
      <w:r w:rsidRPr="001033EB">
        <w:t xml:space="preserve"> </w:t>
      </w:r>
      <w:r w:rsidRPr="001033EB">
        <w:rPr>
          <w:spacing w:val="-1"/>
        </w:rPr>
        <w:t>together</w:t>
      </w:r>
      <w:r w:rsidRPr="001033EB">
        <w:rPr>
          <w:spacing w:val="1"/>
        </w:rPr>
        <w:t xml:space="preserve"> </w:t>
      </w:r>
      <w:r w:rsidRPr="001033EB">
        <w:rPr>
          <w:spacing w:val="-2"/>
        </w:rPr>
        <w:t>will</w:t>
      </w:r>
      <w:r w:rsidRPr="001033EB">
        <w:rPr>
          <w:spacing w:val="1"/>
        </w:rPr>
        <w:t xml:space="preserve"> </w:t>
      </w:r>
      <w:r w:rsidRPr="001033EB">
        <w:rPr>
          <w:spacing w:val="-1"/>
        </w:rPr>
        <w:t>constitute</w:t>
      </w:r>
      <w:r w:rsidRPr="001033EB">
        <w:rPr>
          <w:spacing w:val="-2"/>
        </w:rPr>
        <w:t xml:space="preserve"> </w:t>
      </w:r>
      <w:r w:rsidRPr="001033EB">
        <w:rPr>
          <w:spacing w:val="-1"/>
        </w:rPr>
        <w:t>one</w:t>
      </w:r>
      <w:r w:rsidRPr="001033EB">
        <w:t xml:space="preserve"> and</w:t>
      </w:r>
      <w:r w:rsidRPr="001033EB">
        <w:rPr>
          <w:spacing w:val="-3"/>
        </w:rPr>
        <w:t xml:space="preserve"> </w:t>
      </w:r>
      <w:r w:rsidRPr="001033EB">
        <w:t>the</w:t>
      </w:r>
      <w:r w:rsidRPr="001033EB">
        <w:rPr>
          <w:spacing w:val="-2"/>
        </w:rPr>
        <w:t xml:space="preserve"> </w:t>
      </w:r>
      <w:r w:rsidRPr="001033EB">
        <w:rPr>
          <w:spacing w:val="-1"/>
        </w:rPr>
        <w:t>same</w:t>
      </w:r>
      <w:r w:rsidRPr="001033EB">
        <w:t xml:space="preserve"> </w:t>
      </w:r>
      <w:r w:rsidRPr="001033EB">
        <w:rPr>
          <w:spacing w:val="-1"/>
        </w:rPr>
        <w:t>original</w:t>
      </w:r>
      <w:r w:rsidRPr="001033EB">
        <w:rPr>
          <w:spacing w:val="-2"/>
        </w:rPr>
        <w:t xml:space="preserve"> </w:t>
      </w:r>
      <w:r w:rsidRPr="001033EB">
        <w:rPr>
          <w:spacing w:val="-1"/>
        </w:rPr>
        <w:t xml:space="preserve">instrument. Delivery of an executed counterpart of a signature page to the </w:t>
      </w:r>
      <w:r w:rsidR="00AE59A0">
        <w:rPr>
          <w:spacing w:val="-1"/>
        </w:rPr>
        <w:t>Agreement</w:t>
      </w:r>
      <w:r w:rsidRPr="001033EB">
        <w:rPr>
          <w:spacing w:val="-1"/>
        </w:rPr>
        <w:t xml:space="preserve"> by electronic means shall be effective as delivery of a manually executed counterpart of the </w:t>
      </w:r>
      <w:r w:rsidR="00AE59A0">
        <w:rPr>
          <w:spacing w:val="-1"/>
        </w:rPr>
        <w:t>Agreement</w:t>
      </w:r>
      <w:r w:rsidRPr="001033EB">
        <w:rPr>
          <w:spacing w:val="-1"/>
        </w:rPr>
        <w:t xml:space="preserve">. Electronic copies of executed original copies of the </w:t>
      </w:r>
      <w:r w:rsidR="00AE59A0">
        <w:rPr>
          <w:spacing w:val="-1"/>
        </w:rPr>
        <w:t>Agreement</w:t>
      </w:r>
      <w:r w:rsidRPr="001033EB">
        <w:rPr>
          <w:spacing w:val="-1"/>
        </w:rPr>
        <w:t xml:space="preserve"> shall be sufficient and admissible evidence of the content and existence of the </w:t>
      </w:r>
      <w:r w:rsidR="00AE59A0">
        <w:rPr>
          <w:spacing w:val="-1"/>
        </w:rPr>
        <w:t>Agreement</w:t>
      </w:r>
      <w:r w:rsidRPr="001033EB">
        <w:rPr>
          <w:spacing w:val="-1"/>
        </w:rPr>
        <w:t xml:space="preserve"> to the same extent as the originally executed copy or copies (if executed in counterpart).</w:t>
      </w:r>
    </w:p>
    <w:p w14:paraId="1BF92C7E" w14:textId="77777777" w:rsidR="00635AC0" w:rsidRPr="008D426D" w:rsidRDefault="00635AC0" w:rsidP="008D426D">
      <w:pPr>
        <w:pStyle w:val="ListParagraph"/>
      </w:pPr>
    </w:p>
    <w:p w14:paraId="412CA3C2" w14:textId="77777777" w:rsidR="00635AC0" w:rsidRPr="001033EB" w:rsidRDefault="003D2C98" w:rsidP="008D426D">
      <w:pPr>
        <w:pStyle w:val="BodyText"/>
        <w:numPr>
          <w:ilvl w:val="2"/>
          <w:numId w:val="17"/>
        </w:numPr>
        <w:tabs>
          <w:tab w:val="left" w:pos="1541"/>
        </w:tabs>
        <w:ind w:right="118"/>
        <w:jc w:val="both"/>
      </w:pPr>
      <w:r w:rsidRPr="008D426D">
        <w:lastRenderedPageBreak/>
        <w:t xml:space="preserve">Any </w:t>
      </w:r>
      <w:r w:rsidRPr="001033EB">
        <w:t>document</w:t>
      </w:r>
      <w:r w:rsidRPr="008D426D">
        <w:t xml:space="preserve"> </w:t>
      </w:r>
      <w:r w:rsidRPr="001033EB">
        <w:t>generated</w:t>
      </w:r>
      <w:r w:rsidRPr="008D426D">
        <w:t xml:space="preserve"> by </w:t>
      </w:r>
      <w:r w:rsidRPr="001033EB">
        <w:t>the</w:t>
      </w:r>
      <w:r w:rsidRPr="008D426D">
        <w:t xml:space="preserve"> </w:t>
      </w:r>
      <w:r w:rsidRPr="001033EB">
        <w:t>Parties</w:t>
      </w:r>
      <w:r w:rsidRPr="008D426D">
        <w:t xml:space="preserve"> </w:t>
      </w:r>
      <w:r w:rsidRPr="001033EB">
        <w:t>with</w:t>
      </w:r>
      <w:r w:rsidRPr="008D426D">
        <w:t xml:space="preserve"> </w:t>
      </w:r>
      <w:r w:rsidRPr="001033EB">
        <w:t>respect</w:t>
      </w:r>
      <w:r w:rsidRPr="008D426D">
        <w:t xml:space="preserve"> </w:t>
      </w:r>
      <w:r w:rsidRPr="001033EB">
        <w:t>to</w:t>
      </w:r>
      <w:r w:rsidRPr="008D426D">
        <w:t xml:space="preserve"> </w:t>
      </w:r>
      <w:r w:rsidRPr="001033EB">
        <w:t>this</w:t>
      </w:r>
      <w:r w:rsidRPr="008D426D">
        <w:t xml:space="preserve"> </w:t>
      </w:r>
      <w:r w:rsidRPr="001033EB">
        <w:t>Agreement,</w:t>
      </w:r>
      <w:r w:rsidRPr="008D426D">
        <w:t xml:space="preserve"> </w:t>
      </w:r>
      <w:r w:rsidRPr="001033EB">
        <w:t>including</w:t>
      </w:r>
      <w:r w:rsidRPr="008D426D">
        <w:t xml:space="preserve"> </w:t>
      </w:r>
      <w:r w:rsidRPr="001033EB">
        <w:t>this</w:t>
      </w:r>
      <w:r w:rsidRPr="008D426D">
        <w:t xml:space="preserve"> </w:t>
      </w:r>
      <w:r w:rsidRPr="001033EB">
        <w:t>Agreement,</w:t>
      </w:r>
      <w:r w:rsidRPr="008D426D">
        <w:t xml:space="preserve"> </w:t>
      </w:r>
      <w:r w:rsidRPr="001033EB">
        <w:t>may</w:t>
      </w:r>
      <w:r w:rsidRPr="008D426D">
        <w:t xml:space="preserve"> </w:t>
      </w:r>
      <w:r w:rsidRPr="001033EB">
        <w:t>be</w:t>
      </w:r>
      <w:r w:rsidRPr="008D426D">
        <w:t xml:space="preserve"> </w:t>
      </w:r>
      <w:proofErr w:type="gramStart"/>
      <w:r w:rsidRPr="001033EB">
        <w:t>imaged</w:t>
      </w:r>
      <w:proofErr w:type="gramEnd"/>
      <w:r w:rsidRPr="008D426D">
        <w:t xml:space="preserve"> </w:t>
      </w:r>
      <w:r w:rsidRPr="001033EB">
        <w:t>and</w:t>
      </w:r>
      <w:r w:rsidRPr="008D426D">
        <w:t xml:space="preserve"> </w:t>
      </w:r>
      <w:r w:rsidRPr="001033EB">
        <w:t>stored</w:t>
      </w:r>
      <w:r w:rsidRPr="008D426D">
        <w:t xml:space="preserve"> </w:t>
      </w:r>
      <w:r w:rsidRPr="001033EB">
        <w:t>electronically</w:t>
      </w:r>
      <w:r w:rsidRPr="008D426D">
        <w:t xml:space="preserve"> </w:t>
      </w:r>
      <w:r w:rsidRPr="001033EB">
        <w:t>and</w:t>
      </w:r>
      <w:r w:rsidRPr="008D426D">
        <w:t xml:space="preserve"> </w:t>
      </w:r>
      <w:r w:rsidRPr="001033EB">
        <w:t>introduced</w:t>
      </w:r>
      <w:r w:rsidRPr="008D426D">
        <w:t xml:space="preserve"> </w:t>
      </w:r>
      <w:r w:rsidRPr="001033EB">
        <w:t>as</w:t>
      </w:r>
      <w:r w:rsidRPr="008D426D">
        <w:t xml:space="preserve"> </w:t>
      </w:r>
      <w:r w:rsidRPr="001033EB">
        <w:t>evidence</w:t>
      </w:r>
      <w:r w:rsidRPr="008D426D">
        <w:t xml:space="preserve"> </w:t>
      </w:r>
      <w:r w:rsidRPr="001033EB">
        <w:t>in</w:t>
      </w:r>
      <w:r w:rsidRPr="008D426D">
        <w:t xml:space="preserve"> </w:t>
      </w:r>
      <w:r w:rsidRPr="001033EB">
        <w:t>any</w:t>
      </w:r>
      <w:r w:rsidRPr="008D426D">
        <w:t xml:space="preserve"> </w:t>
      </w:r>
      <w:r w:rsidRPr="001033EB">
        <w:t>proceeding</w:t>
      </w:r>
      <w:r w:rsidRPr="008D426D">
        <w:t xml:space="preserve"> </w:t>
      </w:r>
      <w:r w:rsidRPr="001033EB">
        <w:t>as</w:t>
      </w:r>
      <w:r w:rsidRPr="008D426D">
        <w:t xml:space="preserve"> </w:t>
      </w:r>
      <w:r w:rsidRPr="001033EB">
        <w:t>if</w:t>
      </w:r>
      <w:r w:rsidRPr="008D426D">
        <w:t xml:space="preserve"> </w:t>
      </w:r>
      <w:r w:rsidRPr="001033EB">
        <w:t>original</w:t>
      </w:r>
      <w:r w:rsidRPr="008D426D">
        <w:t xml:space="preserve"> </w:t>
      </w:r>
      <w:r w:rsidRPr="001033EB">
        <w:t>business</w:t>
      </w:r>
      <w:r w:rsidRPr="008D426D">
        <w:t xml:space="preserve"> </w:t>
      </w:r>
      <w:r w:rsidRPr="001033EB">
        <w:t>records.</w:t>
      </w:r>
      <w:r w:rsidRPr="008D426D">
        <w:t xml:space="preserve"> </w:t>
      </w:r>
      <w:r w:rsidRPr="001033EB">
        <w:t>Neither</w:t>
      </w:r>
      <w:r w:rsidRPr="008D426D">
        <w:t xml:space="preserve"> </w:t>
      </w:r>
      <w:r w:rsidRPr="001033EB">
        <w:t>Party</w:t>
      </w:r>
      <w:r w:rsidRPr="008D426D">
        <w:t xml:space="preserve"> </w:t>
      </w:r>
      <w:r w:rsidRPr="001033EB">
        <w:t>will</w:t>
      </w:r>
      <w:r w:rsidRPr="008D426D">
        <w:t xml:space="preserve"> </w:t>
      </w:r>
      <w:r w:rsidRPr="001033EB">
        <w:t>object</w:t>
      </w:r>
      <w:r w:rsidRPr="008D426D">
        <w:t xml:space="preserve"> </w:t>
      </w:r>
      <w:r w:rsidRPr="001033EB">
        <w:t>to</w:t>
      </w:r>
      <w:r w:rsidRPr="008D426D">
        <w:t xml:space="preserve"> </w:t>
      </w:r>
      <w:r w:rsidRPr="001033EB">
        <w:t>the</w:t>
      </w:r>
      <w:r w:rsidRPr="008D426D">
        <w:t xml:space="preserve"> </w:t>
      </w:r>
      <w:r w:rsidRPr="001033EB">
        <w:t>admissibility</w:t>
      </w:r>
      <w:r w:rsidRPr="008D426D">
        <w:t xml:space="preserve"> </w:t>
      </w:r>
      <w:r w:rsidRPr="001033EB">
        <w:t>of such images as evidence</w:t>
      </w:r>
      <w:r w:rsidRPr="008D426D">
        <w:t xml:space="preserve"> </w:t>
      </w:r>
      <w:r w:rsidRPr="001033EB">
        <w:t>in any</w:t>
      </w:r>
      <w:r w:rsidRPr="008D426D">
        <w:t xml:space="preserve"> </w:t>
      </w:r>
      <w:r w:rsidRPr="001033EB">
        <w:t>proceeding</w:t>
      </w:r>
      <w:r w:rsidRPr="008D426D">
        <w:t xml:space="preserve"> </w:t>
      </w:r>
      <w:r w:rsidRPr="001033EB">
        <w:t>on account</w:t>
      </w:r>
      <w:r w:rsidRPr="008D426D">
        <w:t xml:space="preserve"> </w:t>
      </w:r>
      <w:r w:rsidRPr="001033EB">
        <w:t>of</w:t>
      </w:r>
      <w:r w:rsidRPr="008D426D">
        <w:t xml:space="preserve"> </w:t>
      </w:r>
      <w:r w:rsidRPr="001033EB">
        <w:t>having</w:t>
      </w:r>
      <w:r w:rsidRPr="008D426D">
        <w:t xml:space="preserve"> </w:t>
      </w:r>
      <w:r w:rsidRPr="001033EB">
        <w:t>been stored electronically.</w:t>
      </w:r>
    </w:p>
    <w:p w14:paraId="689315FA" w14:textId="77777777" w:rsidR="00CE181E" w:rsidRPr="001033EB" w:rsidRDefault="00CE181E" w:rsidP="008D426D">
      <w:pPr>
        <w:pStyle w:val="ListParagraph"/>
      </w:pPr>
    </w:p>
    <w:p w14:paraId="6DBF031D" w14:textId="77777777" w:rsidR="00CE181E" w:rsidRPr="00534B2B" w:rsidRDefault="003D2C98" w:rsidP="005F10A6">
      <w:pPr>
        <w:pStyle w:val="BodyText"/>
        <w:numPr>
          <w:ilvl w:val="2"/>
          <w:numId w:val="17"/>
        </w:numPr>
        <w:tabs>
          <w:tab w:val="left" w:pos="1541"/>
        </w:tabs>
        <w:ind w:right="118"/>
        <w:jc w:val="both"/>
      </w:pPr>
      <w:r w:rsidRPr="00534B2B">
        <w:t xml:space="preserve">Exhibits are provided as samples for convenience of Parties and the actual forms and reports issued under this Agreement may reflect differences </w:t>
      </w:r>
      <w:r w:rsidR="00635AC0" w:rsidRPr="00534B2B">
        <w:t xml:space="preserve">that are non-material in nature </w:t>
      </w:r>
      <w:r w:rsidRPr="00534B2B">
        <w:t xml:space="preserve">to </w:t>
      </w:r>
      <w:r w:rsidR="00635AC0" w:rsidRPr="00534B2B">
        <w:t xml:space="preserve">facilitate the administration of </w:t>
      </w:r>
      <w:r w:rsidRPr="00534B2B">
        <w:t>this Agreement, and if necessary to correct typographical errors, cure inconsistencies in the provisions of this Agreement or clarify the intent of the provisions of this Agreement.</w:t>
      </w:r>
    </w:p>
    <w:p w14:paraId="53E773EF" w14:textId="77777777" w:rsidR="00446CE6" w:rsidRDefault="003D2C98">
      <w:pPr>
        <w:rPr>
          <w:spacing w:val="-1"/>
        </w:rPr>
      </w:pPr>
      <w:r w:rsidRPr="004F15D6">
        <w:rPr>
          <w:spacing w:val="-1"/>
        </w:rPr>
        <w:br w:type="page"/>
      </w:r>
    </w:p>
    <w:p w14:paraId="71577029" w14:textId="77777777" w:rsidR="002F037D" w:rsidRDefault="002F037D">
      <w:pPr>
        <w:rPr>
          <w:spacing w:val="-1"/>
        </w:rPr>
      </w:pPr>
    </w:p>
    <w:p w14:paraId="4276DB04" w14:textId="77777777" w:rsidR="002F037D" w:rsidRDefault="003D2C98" w:rsidP="002F037D">
      <w:pPr>
        <w:pStyle w:val="BodyText"/>
        <w:ind w:left="120" w:right="317"/>
      </w:pPr>
      <w:proofErr w:type="gramStart"/>
      <w:r>
        <w:rPr>
          <w:spacing w:val="-1"/>
        </w:rPr>
        <w:t>IN</w:t>
      </w:r>
      <w:r>
        <w:t xml:space="preserve"> </w:t>
      </w:r>
      <w:r>
        <w:rPr>
          <w:spacing w:val="11"/>
        </w:rPr>
        <w:t xml:space="preserve"> </w:t>
      </w:r>
      <w:r>
        <w:rPr>
          <w:spacing w:val="-1"/>
        </w:rPr>
        <w:t>WITNESS</w:t>
      </w:r>
      <w:proofErr w:type="gramEnd"/>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64BD07AF" w14:textId="77777777" w:rsidR="002F037D" w:rsidRPr="003C2F93" w:rsidRDefault="002F037D" w:rsidP="002F037D">
      <w:pPr>
        <w:rPr>
          <w:sz w:val="20"/>
        </w:rPr>
      </w:pPr>
    </w:p>
    <w:p w14:paraId="42DCBF9B" w14:textId="77777777" w:rsidR="002F037D" w:rsidRPr="003C2F93" w:rsidRDefault="002F037D" w:rsidP="002F037D">
      <w:pPr>
        <w:spacing w:before="3"/>
        <w:rPr>
          <w:sz w:val="23"/>
        </w:rPr>
      </w:pPr>
    </w:p>
    <w:p w14:paraId="29AF80E4" w14:textId="77777777" w:rsidR="002F037D" w:rsidRDefault="003D2C98" w:rsidP="002F037D">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5D1172BC" wp14:editId="016B8D96">
                <wp:extent cx="1822450" cy="5715"/>
                <wp:effectExtent l="6985" t="11430" r="8890" b="1905"/>
                <wp:docPr id="16" name="Group 440"/>
                <wp:cNvGraphicFramePr/>
                <a:graphic xmlns:a="http://schemas.openxmlformats.org/drawingml/2006/main">
                  <a:graphicData uri="http://schemas.microsoft.com/office/word/2010/wordprocessingGroup">
                    <wpg:wgp>
                      <wpg:cNvGrpSpPr/>
                      <wpg:grpSpPr>
                        <a:xfrm>
                          <a:off x="0" y="0"/>
                          <a:ext cx="1822450" cy="5715"/>
                          <a:chOff x="0" y="0"/>
                          <a:chExt cx="2870" cy="9"/>
                        </a:xfrm>
                      </wpg:grpSpPr>
                      <wpg:grpSp>
                        <wpg:cNvPr id="17" name="Group 441"/>
                        <wpg:cNvGrpSpPr/>
                        <wpg:grpSpPr>
                          <a:xfrm>
                            <a:off x="4" y="4"/>
                            <a:ext cx="2861" cy="2"/>
                            <a:chOff x="4" y="4"/>
                            <a:chExt cx="2861" cy="2"/>
                          </a:xfrm>
                        </wpg:grpSpPr>
                        <wps:wsp>
                          <wps:cNvPr id="18" name="Freeform 442"/>
                          <wps:cNvSpPr/>
                          <wps:spPr bwMode="auto">
                            <a:xfrm>
                              <a:off x="4" y="4"/>
                              <a:ext cx="2861" cy="2"/>
                            </a:xfrm>
                            <a:custGeom>
                              <a:avLst/>
                              <a:gdLst>
                                <a:gd name="T0" fmla="*/ 0 w 2861"/>
                                <a:gd name="T1" fmla="*/ 0 h 2"/>
                                <a:gd name="T2" fmla="*/ 2861 w 2861"/>
                                <a:gd name="T3" fmla="*/ 0 h 2"/>
                                <a:gd name="T4" fmla="*/ 0 60000 65536"/>
                                <a:gd name="T5" fmla="*/ 0 60000 65536"/>
                              </a:gdLst>
                              <a:ahLst/>
                              <a:cxnLst/>
                              <a:rect l="0" t="0" r="0" b="0"/>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4B723475"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" path="m,l2861,e" filled="f" strokeweight=".15578mm">
                    <v:path arrowok="t" textboxrect="0,0,2861,2"/>
                  </v:shape>
                </v:group>
                <w10:anchorlock/>
              </v:group>
            </w:pict>
          </mc:Fallback>
        </mc:AlternateContent>
      </w:r>
      <w:r>
        <w:rPr>
          <w:sz w:val="2"/>
        </w:rPr>
        <w:tab/>
      </w:r>
      <w:r>
        <w:rPr>
          <w:noProof/>
          <w:sz w:val="2"/>
        </w:rPr>
        <mc:AlternateContent>
          <mc:Choice Requires="wpg">
            <w:drawing>
              <wp:inline distT="0" distB="0" distL="0" distR="0" wp14:anchorId="16236D91" wp14:editId="682EFE62">
                <wp:extent cx="1682115" cy="5715"/>
                <wp:effectExtent l="6985" t="11430" r="6350" b="1905"/>
                <wp:docPr id="19" name="Group 437"/>
                <wp:cNvGraphicFramePr/>
                <a:graphic xmlns:a="http://schemas.openxmlformats.org/drawingml/2006/main">
                  <a:graphicData uri="http://schemas.microsoft.com/office/word/2010/wordprocessingGroup">
                    <wpg:wgp>
                      <wpg:cNvGrpSpPr/>
                      <wpg:grpSpPr>
                        <a:xfrm>
                          <a:off x="0" y="0"/>
                          <a:ext cx="1682115" cy="5715"/>
                          <a:chOff x="0" y="0"/>
                          <a:chExt cx="2649" cy="9"/>
                        </a:xfrm>
                      </wpg:grpSpPr>
                      <wpg:grpSp>
                        <wpg:cNvPr id="20" name="Group 438"/>
                        <wpg:cNvGrpSpPr/>
                        <wpg:grpSpPr>
                          <a:xfrm>
                            <a:off x="4" y="4"/>
                            <a:ext cx="2640" cy="2"/>
                            <a:chOff x="4" y="4"/>
                            <a:chExt cx="2640" cy="2"/>
                          </a:xfrm>
                        </wpg:grpSpPr>
                        <wps:wsp>
                          <wps:cNvPr id="21" name="Freeform 439"/>
                          <wps:cNvSpPr/>
                          <wps:spPr bwMode="auto">
                            <a:xfrm>
                              <a:off x="4" y="4"/>
                              <a:ext cx="2640" cy="2"/>
                            </a:xfrm>
                            <a:custGeom>
                              <a:avLst/>
                              <a:gdLst>
                                <a:gd name="T0" fmla="*/ 0 w 2640"/>
                                <a:gd name="T1" fmla="*/ 0 h 2"/>
                                <a:gd name="T2" fmla="*/ 2640 w 2640"/>
                                <a:gd name="T3" fmla="*/ 0 h 2"/>
                                <a:gd name="T4" fmla="*/ 0 60000 65536"/>
                                <a:gd name="T5" fmla="*/ 0 60000 65536"/>
                              </a:gdLst>
                              <a:ahLst/>
                              <a:cxnLst/>
                              <a:rect l="0" t="0" r="0" b="0"/>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22BAC04E"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" path="m,l2640,e" filled="f" strokeweight=".15578mm">
                    <v:path arrowok="t" textboxrect="0,0,2640,2"/>
                  </v:shape>
                </v:group>
                <w10:anchorlock/>
              </v:group>
            </w:pict>
          </mc:Fallback>
        </mc:AlternateContent>
      </w:r>
    </w:p>
    <w:p w14:paraId="4CF06DAA" w14:textId="77777777" w:rsidR="002F037D" w:rsidRDefault="003D2C98" w:rsidP="002F037D">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3EABED7F" w14:textId="77777777" w:rsidR="009F766D" w:rsidRDefault="003D2C98" w:rsidP="002F037D">
      <w:pPr>
        <w:pStyle w:val="BodyText"/>
        <w:tabs>
          <w:tab w:val="left" w:pos="4490"/>
          <w:tab w:val="left" w:pos="5160"/>
          <w:tab w:val="left" w:pos="9531"/>
        </w:tabs>
        <w:spacing w:before="1"/>
        <w:ind w:left="120" w:right="265"/>
        <w:jc w:val="both"/>
        <w:rPr>
          <w:spacing w:val="-2"/>
        </w:rPr>
      </w:pPr>
      <w:r>
        <w:rPr>
          <w:spacing w:val="-2"/>
        </w:rPr>
        <w:t>By:</w:t>
      </w:r>
      <w:r w:rsidRPr="008D426D">
        <w:rPr>
          <w:spacing w:val="-2"/>
        </w:rPr>
        <w:tab/>
      </w:r>
      <w:r>
        <w:rPr>
          <w:spacing w:val="-2"/>
        </w:rPr>
        <w:tab/>
        <w:t>By:</w:t>
      </w:r>
    </w:p>
    <w:p w14:paraId="64C2F9B3" w14:textId="77777777" w:rsidR="009F766D" w:rsidRDefault="003D2C98" w:rsidP="002F037D">
      <w:pPr>
        <w:pStyle w:val="BodyText"/>
        <w:tabs>
          <w:tab w:val="left" w:pos="4490"/>
          <w:tab w:val="left" w:pos="5160"/>
          <w:tab w:val="left" w:pos="9531"/>
        </w:tabs>
        <w:spacing w:before="1"/>
        <w:ind w:left="120" w:right="265"/>
        <w:jc w:val="both"/>
        <w:rPr>
          <w:spacing w:val="1"/>
        </w:rPr>
      </w:pPr>
      <w:r>
        <w:rPr>
          <w:spacing w:val="-2"/>
          <w:w w:val="95"/>
        </w:rPr>
        <w:t>Name:</w:t>
      </w:r>
      <w:r w:rsidRPr="008D426D">
        <w:rPr>
          <w:spacing w:val="-2"/>
          <w:w w:val="95"/>
        </w:rPr>
        <w:tab/>
      </w:r>
      <w:r>
        <w:rPr>
          <w:spacing w:val="-2"/>
          <w:w w:val="95"/>
        </w:rPr>
        <w:tab/>
      </w:r>
      <w:r>
        <w:rPr>
          <w:spacing w:val="-2"/>
        </w:rPr>
        <w:t>Name:</w:t>
      </w:r>
      <w:r>
        <w:rPr>
          <w:spacing w:val="1"/>
        </w:rPr>
        <w:t xml:space="preserve"> </w:t>
      </w:r>
    </w:p>
    <w:p w14:paraId="26F23CB1" w14:textId="77777777" w:rsidR="002F037D" w:rsidRDefault="003D2C98" w:rsidP="002F037D">
      <w:pPr>
        <w:pStyle w:val="BodyText"/>
        <w:tabs>
          <w:tab w:val="left" w:pos="4490"/>
          <w:tab w:val="left" w:pos="5160"/>
          <w:tab w:val="left" w:pos="9531"/>
        </w:tabs>
        <w:spacing w:before="1"/>
        <w:ind w:left="120" w:right="265"/>
        <w:jc w:val="both"/>
      </w:pPr>
      <w:r w:rsidRPr="008D426D">
        <w:rPr>
          <w:spacing w:val="1"/>
        </w:rPr>
        <w:t>T</w:t>
      </w:r>
      <w:r>
        <w:rPr>
          <w:spacing w:val="-1"/>
        </w:rPr>
        <w:t>itle:</w:t>
      </w:r>
      <w:r w:rsidRPr="008D426D">
        <w:rPr>
          <w:spacing w:val="-1"/>
        </w:rPr>
        <w:tab/>
      </w:r>
      <w:r>
        <w:rPr>
          <w:spacing w:val="-1"/>
        </w:rPr>
        <w:tab/>
        <w:t>Title:</w:t>
      </w:r>
      <w:r w:rsidRPr="008D426D">
        <w:rPr>
          <w:spacing w:val="-1"/>
        </w:rPr>
        <w:t xml:space="preserve"> </w:t>
      </w:r>
    </w:p>
    <w:p w14:paraId="360F2506" w14:textId="77777777" w:rsidR="002F037D" w:rsidRPr="00687F5D" w:rsidRDefault="003D2C98">
      <w:pPr>
        <w:rPr>
          <w:spacing w:val="-1"/>
        </w:rPr>
      </w:pPr>
      <w:r w:rsidRPr="00687F5D">
        <w:rPr>
          <w:spacing w:val="-1"/>
        </w:rPr>
        <w:br w:type="page"/>
      </w:r>
    </w:p>
    <w:p w14:paraId="7E0C1F08" w14:textId="77777777" w:rsidR="00662975" w:rsidRPr="002E4631" w:rsidRDefault="003D2C98" w:rsidP="00662975">
      <w:pPr>
        <w:pStyle w:val="Heading1"/>
        <w:numPr>
          <w:ilvl w:val="0"/>
          <w:numId w:val="0"/>
        </w:numPr>
        <w:ind w:left="101"/>
        <w:jc w:val="center"/>
        <w:rPr>
          <w:u w:val="none"/>
        </w:rPr>
      </w:pPr>
      <w:bookmarkStart w:id="534" w:name="_Toc42217374"/>
      <w:bookmarkStart w:id="535" w:name="_Toc46510782"/>
      <w:bookmarkStart w:id="536" w:name="_Toc48756922"/>
      <w:bookmarkStart w:id="537" w:name="_Toc98519988"/>
      <w:bookmarkStart w:id="538" w:name="_Toc131007595"/>
      <w:bookmarkEnd w:id="5"/>
      <w:r w:rsidRPr="002E4631">
        <w:rPr>
          <w:u w:val="none"/>
        </w:rPr>
        <w:lastRenderedPageBreak/>
        <w:t>LIST: ACCOMPANYING EXHIBITS</w:t>
      </w:r>
      <w:bookmarkEnd w:id="534"/>
      <w:bookmarkEnd w:id="535"/>
      <w:bookmarkEnd w:id="536"/>
      <w:bookmarkEnd w:id="537"/>
      <w:bookmarkEnd w:id="538"/>
    </w:p>
    <w:p w14:paraId="320F7D87" w14:textId="77777777" w:rsidR="00662975" w:rsidRPr="002E4631" w:rsidRDefault="00662975" w:rsidP="00662975"/>
    <w:p w14:paraId="174F7531" w14:textId="77777777" w:rsidR="00662975" w:rsidRDefault="003D2C98" w:rsidP="00662975">
      <w:pPr>
        <w:pStyle w:val="BodyText"/>
        <w:spacing w:before="240"/>
        <w:ind w:right="112" w:firstLine="719"/>
        <w:jc w:val="both"/>
        <w:rPr>
          <w:spacing w:val="-1"/>
          <w:sz w:val="24"/>
          <w:szCs w:val="24"/>
        </w:rPr>
      </w:pPr>
      <w:bookmarkStart w:id="539" w:name="_Hlk41065779"/>
      <w:r>
        <w:rPr>
          <w:spacing w:val="-1"/>
          <w:sz w:val="24"/>
          <w:szCs w:val="24"/>
        </w:rPr>
        <w:t>Exhibit A – Form of Product Order</w:t>
      </w:r>
    </w:p>
    <w:p w14:paraId="5E4FA7C6" w14:textId="77777777" w:rsidR="00662975" w:rsidRPr="002E4631" w:rsidRDefault="003D2C98" w:rsidP="00662975">
      <w:pPr>
        <w:pStyle w:val="BodyText"/>
        <w:spacing w:before="240"/>
        <w:ind w:right="112" w:firstLine="719"/>
        <w:jc w:val="both"/>
        <w:rPr>
          <w:sz w:val="24"/>
          <w:szCs w:val="24"/>
        </w:rPr>
      </w:pPr>
      <w:r w:rsidRPr="002E4631">
        <w:rPr>
          <w:spacing w:val="-1"/>
          <w:sz w:val="24"/>
          <w:szCs w:val="24"/>
        </w:rPr>
        <w:t xml:space="preserve">Exhibit </w:t>
      </w:r>
      <w:r>
        <w:rPr>
          <w:spacing w:val="-1"/>
          <w:sz w:val="24"/>
          <w:szCs w:val="24"/>
        </w:rPr>
        <w:t>B</w:t>
      </w:r>
      <w:r w:rsidRPr="002E4631">
        <w:rPr>
          <w:spacing w:val="-1"/>
          <w:sz w:val="24"/>
          <w:szCs w:val="24"/>
        </w:rPr>
        <w:t xml:space="preserve"> – Contact Information for Notices</w:t>
      </w:r>
    </w:p>
    <w:p w14:paraId="30E44201" w14:textId="77777777" w:rsidR="00662975" w:rsidRDefault="003D2C98" w:rsidP="00662975">
      <w:pPr>
        <w:pStyle w:val="BodyText"/>
        <w:spacing w:before="240"/>
        <w:ind w:right="112" w:firstLine="719"/>
        <w:jc w:val="both"/>
        <w:rPr>
          <w:i/>
          <w:spacing w:val="-1"/>
          <w:sz w:val="24"/>
          <w:szCs w:val="24"/>
        </w:rPr>
      </w:pPr>
      <w:r w:rsidRPr="002E4631">
        <w:rPr>
          <w:sz w:val="24"/>
          <w:szCs w:val="24"/>
        </w:rPr>
        <w:t xml:space="preserve">Exhibit </w:t>
      </w:r>
      <w:r>
        <w:rPr>
          <w:sz w:val="24"/>
          <w:szCs w:val="24"/>
        </w:rPr>
        <w:t>C</w:t>
      </w:r>
      <w:r w:rsidRPr="002E4631">
        <w:rPr>
          <w:sz w:val="24"/>
          <w:szCs w:val="24"/>
        </w:rPr>
        <w:t xml:space="preserve"> – </w:t>
      </w:r>
      <w:r>
        <w:rPr>
          <w:spacing w:val="-1"/>
          <w:sz w:val="24"/>
          <w:szCs w:val="24"/>
        </w:rPr>
        <w:t xml:space="preserve">Form of Reports and Notices </w:t>
      </w:r>
      <w:r w:rsidRPr="001E1BC9">
        <w:rPr>
          <w:i/>
          <w:spacing w:val="-1"/>
          <w:sz w:val="24"/>
          <w:szCs w:val="24"/>
        </w:rPr>
        <w:t>[Reserved]</w:t>
      </w:r>
    </w:p>
    <w:p w14:paraId="3FC4E97E" w14:textId="77777777" w:rsidR="00662975" w:rsidRDefault="003D2C98" w:rsidP="00662975">
      <w:pPr>
        <w:pStyle w:val="BodyText"/>
        <w:spacing w:before="240"/>
        <w:ind w:right="112" w:firstLine="719"/>
        <w:jc w:val="both"/>
        <w:rPr>
          <w:spacing w:val="-1"/>
          <w:sz w:val="24"/>
          <w:szCs w:val="24"/>
        </w:rPr>
      </w:pPr>
      <w:r w:rsidRPr="00895833">
        <w:rPr>
          <w:spacing w:val="-1"/>
          <w:sz w:val="24"/>
          <w:szCs w:val="24"/>
        </w:rPr>
        <w:t>Exhibit D – Form of Invoice</w:t>
      </w:r>
    </w:p>
    <w:p w14:paraId="003E6B68" w14:textId="77777777" w:rsidR="00662975" w:rsidRPr="001E1BC9" w:rsidRDefault="003D2C98" w:rsidP="00662975">
      <w:pPr>
        <w:pStyle w:val="BodyText"/>
        <w:spacing w:before="240"/>
        <w:ind w:right="112" w:firstLine="719"/>
        <w:jc w:val="both"/>
        <w:rPr>
          <w:spacing w:val="-1"/>
          <w:sz w:val="24"/>
          <w:szCs w:val="24"/>
        </w:rPr>
      </w:pPr>
      <w:r>
        <w:rPr>
          <w:spacing w:val="-1"/>
          <w:sz w:val="24"/>
          <w:szCs w:val="24"/>
        </w:rPr>
        <w:t xml:space="preserve">Exhibit </w:t>
      </w:r>
      <w:r w:rsidR="00E67D5A">
        <w:rPr>
          <w:spacing w:val="-1"/>
          <w:sz w:val="24"/>
          <w:szCs w:val="24"/>
        </w:rPr>
        <w:t>E</w:t>
      </w:r>
      <w:r>
        <w:rPr>
          <w:spacing w:val="-1"/>
          <w:sz w:val="24"/>
          <w:szCs w:val="24"/>
        </w:rPr>
        <w:t xml:space="preserve"> </w:t>
      </w:r>
      <w:r w:rsidR="0041182F">
        <w:rPr>
          <w:spacing w:val="-1"/>
          <w:sz w:val="24"/>
          <w:szCs w:val="24"/>
        </w:rPr>
        <w:t xml:space="preserve">– </w:t>
      </w:r>
      <w:r w:rsidRPr="002E4631">
        <w:rPr>
          <w:spacing w:val="-1"/>
          <w:sz w:val="24"/>
          <w:szCs w:val="24"/>
        </w:rPr>
        <w:t>Form of Security Instruments</w:t>
      </w:r>
    </w:p>
    <w:p w14:paraId="75AB2615" w14:textId="77777777" w:rsidR="00662975" w:rsidRDefault="003D2C98" w:rsidP="00662975">
      <w:pPr>
        <w:pStyle w:val="BodyText"/>
        <w:spacing w:before="240"/>
        <w:ind w:right="112" w:firstLine="719"/>
        <w:jc w:val="both"/>
        <w:rPr>
          <w:spacing w:val="-1"/>
          <w:sz w:val="24"/>
          <w:szCs w:val="24"/>
        </w:rPr>
      </w:pPr>
      <w:r w:rsidRPr="002E4631">
        <w:rPr>
          <w:spacing w:val="-1"/>
          <w:sz w:val="24"/>
          <w:szCs w:val="24"/>
        </w:rPr>
        <w:tab/>
      </w:r>
      <w:r>
        <w:rPr>
          <w:spacing w:val="-1"/>
          <w:sz w:val="24"/>
          <w:szCs w:val="24"/>
        </w:rPr>
        <w:t>Exhibit E-1 – Form of Letter of Credit</w:t>
      </w:r>
    </w:p>
    <w:p w14:paraId="41E0E167" w14:textId="77777777" w:rsidR="00662975" w:rsidRPr="002E4631" w:rsidRDefault="003D2C98" w:rsidP="00662975">
      <w:pPr>
        <w:pStyle w:val="BodyText"/>
        <w:spacing w:before="240"/>
        <w:ind w:left="721" w:right="112" w:firstLine="719"/>
        <w:jc w:val="both"/>
        <w:rPr>
          <w:spacing w:val="-1"/>
          <w:sz w:val="24"/>
          <w:szCs w:val="24"/>
        </w:rPr>
      </w:pPr>
      <w:r>
        <w:rPr>
          <w:spacing w:val="-1"/>
          <w:sz w:val="24"/>
          <w:szCs w:val="24"/>
        </w:rPr>
        <w:t xml:space="preserve">Exhibit E-2 – </w:t>
      </w:r>
      <w:r w:rsidRPr="002E4631">
        <w:rPr>
          <w:spacing w:val="-1"/>
          <w:sz w:val="24"/>
          <w:szCs w:val="24"/>
        </w:rPr>
        <w:t>Form of Guaranty (Ameren Illinois Company)</w:t>
      </w:r>
    </w:p>
    <w:p w14:paraId="6B33F253" w14:textId="77777777" w:rsidR="00662975" w:rsidRPr="002E4631" w:rsidRDefault="003D2C98" w:rsidP="00662975">
      <w:pPr>
        <w:pStyle w:val="BodyText"/>
        <w:spacing w:before="240"/>
        <w:ind w:right="112" w:firstLine="719"/>
        <w:jc w:val="both"/>
        <w:rPr>
          <w:spacing w:val="-1"/>
          <w:sz w:val="24"/>
          <w:szCs w:val="24"/>
        </w:rPr>
      </w:pPr>
      <w:r w:rsidRPr="002E4631">
        <w:rPr>
          <w:spacing w:val="-1"/>
          <w:sz w:val="24"/>
          <w:szCs w:val="24"/>
        </w:rPr>
        <w:tab/>
      </w:r>
      <w:r>
        <w:rPr>
          <w:spacing w:val="-1"/>
          <w:sz w:val="24"/>
          <w:szCs w:val="24"/>
        </w:rPr>
        <w:t xml:space="preserve">Exhibit E-3 – </w:t>
      </w:r>
      <w:r w:rsidRPr="002E4631">
        <w:rPr>
          <w:spacing w:val="-1"/>
          <w:sz w:val="24"/>
          <w:szCs w:val="24"/>
        </w:rPr>
        <w:t>Form of Guaranty (Commonwealth Edison Company)</w:t>
      </w:r>
    </w:p>
    <w:p w14:paraId="42E4460D" w14:textId="77777777" w:rsidR="00662975" w:rsidRDefault="003D2C98" w:rsidP="008D426D">
      <w:pPr>
        <w:pStyle w:val="BodyText"/>
        <w:spacing w:before="240"/>
        <w:ind w:left="1440" w:right="112" w:hanging="630"/>
        <w:jc w:val="both"/>
        <w:rPr>
          <w:spacing w:val="-1"/>
          <w:sz w:val="24"/>
          <w:szCs w:val="24"/>
        </w:rPr>
      </w:pPr>
      <w:r w:rsidRPr="002E4631">
        <w:rPr>
          <w:spacing w:val="-1"/>
          <w:sz w:val="24"/>
          <w:szCs w:val="24"/>
        </w:rPr>
        <w:tab/>
      </w:r>
      <w:r>
        <w:rPr>
          <w:spacing w:val="-1"/>
          <w:sz w:val="24"/>
          <w:szCs w:val="24"/>
        </w:rPr>
        <w:t xml:space="preserve">Exhibit E-4 – </w:t>
      </w:r>
      <w:r w:rsidRPr="002E4631">
        <w:rPr>
          <w:spacing w:val="-1"/>
          <w:sz w:val="24"/>
          <w:szCs w:val="24"/>
        </w:rPr>
        <w:t>Schedule 1</w:t>
      </w:r>
      <w:r>
        <w:rPr>
          <w:spacing w:val="-1"/>
          <w:sz w:val="24"/>
          <w:szCs w:val="24"/>
        </w:rPr>
        <w:t>:</w:t>
      </w:r>
      <w:r w:rsidRPr="002E4631">
        <w:rPr>
          <w:spacing w:val="-1"/>
          <w:sz w:val="24"/>
          <w:szCs w:val="24"/>
        </w:rPr>
        <w:t xml:space="preserve"> Foreign Guarantor Requirement (Commonwealth Edison Company)</w:t>
      </w:r>
    </w:p>
    <w:p w14:paraId="4A6029C7" w14:textId="77777777" w:rsidR="00692413" w:rsidRPr="002E4631" w:rsidRDefault="003D2C98" w:rsidP="006314C2">
      <w:pPr>
        <w:pStyle w:val="BodyText"/>
        <w:spacing w:before="240"/>
        <w:ind w:right="112" w:firstLine="719"/>
        <w:jc w:val="both"/>
        <w:rPr>
          <w:spacing w:val="-1"/>
          <w:sz w:val="24"/>
          <w:szCs w:val="24"/>
        </w:rPr>
      </w:pPr>
      <w:r w:rsidRPr="002E4631">
        <w:rPr>
          <w:spacing w:val="-1"/>
          <w:sz w:val="24"/>
          <w:szCs w:val="24"/>
        </w:rPr>
        <w:tab/>
      </w:r>
      <w:r>
        <w:rPr>
          <w:spacing w:val="-1"/>
          <w:sz w:val="24"/>
          <w:szCs w:val="24"/>
        </w:rPr>
        <w:t xml:space="preserve">Exhibit E-5 – </w:t>
      </w:r>
      <w:r w:rsidRPr="002E4631">
        <w:rPr>
          <w:spacing w:val="-1"/>
          <w:sz w:val="24"/>
          <w:szCs w:val="24"/>
        </w:rPr>
        <w:t>Form of Guaranty (</w:t>
      </w:r>
      <w:r>
        <w:rPr>
          <w:spacing w:val="-1"/>
          <w:sz w:val="24"/>
          <w:szCs w:val="24"/>
        </w:rPr>
        <w:t xml:space="preserve">MidAmerican Energy </w:t>
      </w:r>
      <w:r w:rsidRPr="002E4631">
        <w:rPr>
          <w:spacing w:val="-1"/>
          <w:sz w:val="24"/>
          <w:szCs w:val="24"/>
        </w:rPr>
        <w:t>Company)</w:t>
      </w:r>
    </w:p>
    <w:p w14:paraId="662F94F4" w14:textId="77777777" w:rsidR="00662975" w:rsidRPr="002E4631" w:rsidRDefault="003D2C98" w:rsidP="00662975">
      <w:pPr>
        <w:pStyle w:val="BodyText"/>
        <w:spacing w:before="240"/>
        <w:ind w:right="112" w:firstLine="719"/>
        <w:jc w:val="both"/>
        <w:rPr>
          <w:sz w:val="24"/>
          <w:szCs w:val="24"/>
        </w:rPr>
      </w:pPr>
      <w:r w:rsidRPr="002E4631">
        <w:rPr>
          <w:sz w:val="24"/>
          <w:szCs w:val="24"/>
        </w:rPr>
        <w:t xml:space="preserve">Exhibit </w:t>
      </w:r>
      <w:r>
        <w:rPr>
          <w:sz w:val="24"/>
          <w:szCs w:val="24"/>
        </w:rPr>
        <w:t>F</w:t>
      </w:r>
      <w:r w:rsidRPr="002E4631">
        <w:rPr>
          <w:sz w:val="24"/>
          <w:szCs w:val="24"/>
        </w:rPr>
        <w:t xml:space="preserve"> – Examples</w:t>
      </w:r>
    </w:p>
    <w:p w14:paraId="4A72306D" w14:textId="4C32FA2C" w:rsidR="00662975" w:rsidRPr="00F16779" w:rsidRDefault="003D2C98" w:rsidP="00095D18">
      <w:pPr>
        <w:pStyle w:val="BodyText"/>
        <w:spacing w:before="240"/>
        <w:ind w:left="1440" w:right="112"/>
        <w:jc w:val="both"/>
        <w:rPr>
          <w:sz w:val="24"/>
        </w:rPr>
      </w:pPr>
      <w:r w:rsidRPr="00F16779">
        <w:rPr>
          <w:sz w:val="24"/>
        </w:rPr>
        <w:t>Exhibit F-1 – Example of Delivery Year Requirement</w:t>
      </w:r>
      <w:r w:rsidR="00AB1B9C" w:rsidRPr="00F16779">
        <w:rPr>
          <w:sz w:val="24"/>
        </w:rPr>
        <w:t xml:space="preserve"> Calculation </w:t>
      </w:r>
      <w:r w:rsidR="00095D18" w:rsidRPr="00F16779">
        <w:rPr>
          <w:sz w:val="24"/>
        </w:rPr>
        <w:t>for Utility-Scale Solar/Brownfield Site Photovoltaic Project</w:t>
      </w:r>
    </w:p>
    <w:p w14:paraId="5EBF781F" w14:textId="03BEB90B" w:rsidR="00095D18" w:rsidRPr="00895833" w:rsidRDefault="00095D18" w:rsidP="00095D18">
      <w:pPr>
        <w:pStyle w:val="BodyText"/>
        <w:spacing w:before="240"/>
        <w:ind w:left="1440" w:right="112"/>
        <w:jc w:val="both"/>
        <w:rPr>
          <w:sz w:val="24"/>
          <w:szCs w:val="24"/>
        </w:rPr>
      </w:pPr>
      <w:r w:rsidRPr="00F16779">
        <w:rPr>
          <w:sz w:val="24"/>
        </w:rPr>
        <w:t>Exhibit F-2 – Example of Delivery Year Requirement Calculation for Utility-Scale Wind Project</w:t>
      </w:r>
    </w:p>
    <w:bookmarkEnd w:id="539"/>
    <w:p w14:paraId="19B8B2FF" w14:textId="77777777" w:rsidR="00662975" w:rsidRPr="002E4631" w:rsidRDefault="003D2C98" w:rsidP="00662975">
      <w:pPr>
        <w:rPr>
          <w:rFonts w:eastAsia="Times New Roman"/>
          <w:sz w:val="24"/>
          <w:szCs w:val="24"/>
        </w:rPr>
      </w:pPr>
      <w:r w:rsidRPr="002E4631">
        <w:rPr>
          <w:sz w:val="24"/>
          <w:szCs w:val="24"/>
        </w:rPr>
        <w:t xml:space="preserve"> </w:t>
      </w:r>
    </w:p>
    <w:p w14:paraId="5DB79B9B" w14:textId="77777777" w:rsidR="00662975" w:rsidRPr="002E4631" w:rsidRDefault="00662975" w:rsidP="00662975">
      <w:pPr>
        <w:rPr>
          <w:rFonts w:eastAsia="Times New Roman"/>
          <w:b/>
          <w:bCs/>
          <w:spacing w:val="-1"/>
          <w:sz w:val="24"/>
          <w:szCs w:val="24"/>
        </w:rPr>
      </w:pPr>
    </w:p>
    <w:p w14:paraId="67D96146" w14:textId="77777777" w:rsidR="00662975" w:rsidRPr="002E4631" w:rsidRDefault="00662975" w:rsidP="00662975">
      <w:pPr>
        <w:widowControl/>
        <w:spacing w:line="465" w:lineRule="auto"/>
        <w:rPr>
          <w:rFonts w:eastAsia="Times New Roman"/>
          <w:b/>
          <w:bCs/>
          <w:spacing w:val="-1"/>
        </w:rPr>
        <w:sectPr w:rsidR="00662975" w:rsidRPr="002E4631" w:rsidSect="00502D7C">
          <w:headerReference w:type="default" r:id="rId8"/>
          <w:footerReference w:type="default" r:id="rId9"/>
          <w:pgSz w:w="12240" w:h="15840"/>
          <w:pgMar w:top="1080" w:right="1325" w:bottom="1080" w:left="1325" w:header="432" w:footer="720" w:gutter="0"/>
          <w:cols w:space="720"/>
        </w:sectPr>
      </w:pPr>
    </w:p>
    <w:p w14:paraId="19759DB6" w14:textId="77777777" w:rsidR="005A576B" w:rsidRPr="008D426D" w:rsidRDefault="003D2C98" w:rsidP="00BF4D8C">
      <w:pPr>
        <w:pStyle w:val="Heading2"/>
        <w:numPr>
          <w:ilvl w:val="0"/>
          <w:numId w:val="0"/>
        </w:numPr>
        <w:ind w:left="101"/>
        <w:jc w:val="center"/>
        <w:rPr>
          <w:sz w:val="28"/>
        </w:rPr>
      </w:pPr>
      <w:bookmarkStart w:id="540" w:name="_Toc48756923"/>
      <w:bookmarkStart w:id="541" w:name="_Toc98519989"/>
      <w:bookmarkStart w:id="542" w:name="_Toc131007596"/>
      <w:bookmarkStart w:id="543" w:name="_Toc46510783"/>
      <w:r w:rsidRPr="002E4631">
        <w:rPr>
          <w:spacing w:val="-1"/>
          <w:sz w:val="28"/>
          <w:szCs w:val="28"/>
        </w:rPr>
        <w:lastRenderedPageBreak/>
        <w:t>EXHIBIT</w:t>
      </w:r>
      <w:r w:rsidRPr="002E4631">
        <w:rPr>
          <w:sz w:val="28"/>
          <w:szCs w:val="28"/>
        </w:rPr>
        <w:t xml:space="preserve"> </w:t>
      </w:r>
      <w:r>
        <w:rPr>
          <w:sz w:val="28"/>
          <w:szCs w:val="28"/>
        </w:rPr>
        <w:t>A</w:t>
      </w:r>
      <w:r w:rsidRPr="002E4631">
        <w:rPr>
          <w:sz w:val="28"/>
          <w:szCs w:val="28"/>
        </w:rPr>
        <w:t xml:space="preserve">     </w:t>
      </w:r>
      <w:r w:rsidRPr="002E4631">
        <w:rPr>
          <w:sz w:val="28"/>
          <w:szCs w:val="28"/>
        </w:rPr>
        <w:br/>
      </w:r>
      <w:r>
        <w:rPr>
          <w:sz w:val="28"/>
          <w:szCs w:val="28"/>
        </w:rPr>
        <w:t>Form of Product Order</w:t>
      </w:r>
      <w:bookmarkEnd w:id="540"/>
      <w:bookmarkEnd w:id="541"/>
      <w:bookmarkEnd w:id="542"/>
    </w:p>
    <w:p w14:paraId="50301C71" w14:textId="77777777" w:rsidR="003F0874" w:rsidRPr="008D426D" w:rsidRDefault="003F0874" w:rsidP="008D426D">
      <w:pPr>
        <w:pStyle w:val="BodyText"/>
      </w:pPr>
    </w:p>
    <w:p w14:paraId="60C00646" w14:textId="77777777" w:rsidR="005A576B" w:rsidRDefault="003D2C98" w:rsidP="00577CBC">
      <w:pPr>
        <w:pStyle w:val="BodyText"/>
        <w:jc w:val="center"/>
        <w:rPr>
          <w:i/>
        </w:rPr>
      </w:pPr>
      <w:r w:rsidRPr="00577CBC">
        <w:rPr>
          <w:i/>
        </w:rPr>
        <w:t>(</w:t>
      </w:r>
      <w:r>
        <w:rPr>
          <w:i/>
        </w:rPr>
        <w:t xml:space="preserve">One Product Order to be completed </w:t>
      </w:r>
      <w:r w:rsidRPr="003F0874">
        <w:rPr>
          <w:i/>
        </w:rPr>
        <w:t xml:space="preserve">for </w:t>
      </w:r>
      <w:r>
        <w:rPr>
          <w:i/>
        </w:rPr>
        <w:t xml:space="preserve">the Project </w:t>
      </w:r>
      <w:r w:rsidRPr="003F0874">
        <w:rPr>
          <w:i/>
        </w:rPr>
        <w:t>selected through the RFP</w:t>
      </w:r>
      <w:r>
        <w:rPr>
          <w:i/>
        </w:rPr>
        <w:t>)</w:t>
      </w:r>
    </w:p>
    <w:p w14:paraId="41BD827F" w14:textId="77777777" w:rsidR="005F7CCE" w:rsidRDefault="005F7CCE" w:rsidP="00577CBC">
      <w:pPr>
        <w:pStyle w:val="BodyText"/>
        <w:jc w:val="center"/>
        <w:rPr>
          <w:i/>
        </w:rPr>
      </w:pPr>
    </w:p>
    <w:p w14:paraId="1E441E87" w14:textId="77777777" w:rsidR="005F7CCE" w:rsidRPr="005F7CCE" w:rsidRDefault="003D2C98" w:rsidP="005F7CCE">
      <w:pPr>
        <w:pStyle w:val="BodyText"/>
      </w:pPr>
      <w:r w:rsidRPr="005F7CCE">
        <w:t>Trade Date: _____________</w:t>
      </w:r>
    </w:p>
    <w:p w14:paraId="3653D319" w14:textId="77777777" w:rsidR="005A576B" w:rsidRPr="002E4631" w:rsidRDefault="005A576B" w:rsidP="008D426D">
      <w:pPr>
        <w:pStyle w:val="BodyText"/>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9"/>
        <w:gridCol w:w="5294"/>
      </w:tblGrid>
      <w:tr w:rsidR="00D36B5E" w14:paraId="5FD0832D" w14:textId="77777777" w:rsidTr="00B50553">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48D62672" w14:textId="77777777" w:rsidR="005A576B" w:rsidRPr="002E4631" w:rsidRDefault="003D2C98" w:rsidP="00B50553">
            <w:pPr>
              <w:jc w:val="center"/>
              <w:rPr>
                <w:sz w:val="20"/>
              </w:rPr>
            </w:pPr>
            <w:r w:rsidRPr="002E4631">
              <w:rPr>
                <w:sz w:val="20"/>
              </w:rPr>
              <w:lastRenderedPageBreak/>
              <w:t>Project Information</w:t>
            </w:r>
          </w:p>
        </w:tc>
        <w:tc>
          <w:tcPr>
            <w:tcW w:w="2827" w:type="pct"/>
            <w:tcBorders>
              <w:top w:val="single" w:sz="4" w:space="0" w:color="auto"/>
              <w:left w:val="single" w:sz="4" w:space="0" w:color="auto"/>
              <w:bottom w:val="single" w:sz="4" w:space="0" w:color="auto"/>
              <w:right w:val="single" w:sz="4" w:space="0" w:color="auto"/>
            </w:tcBorders>
            <w:vAlign w:val="center"/>
          </w:tcPr>
          <w:p w14:paraId="5A8DBE60" w14:textId="77777777" w:rsidR="005A576B" w:rsidRPr="002E4631" w:rsidRDefault="005A576B" w:rsidP="00B50553">
            <w:pPr>
              <w:ind w:left="1058"/>
              <w:rPr>
                <w:sz w:val="20"/>
              </w:rPr>
            </w:pPr>
          </w:p>
          <w:p w14:paraId="2C548488" w14:textId="77777777" w:rsidR="00DB30F4" w:rsidRPr="002E4631" w:rsidRDefault="00DB30F4" w:rsidP="00DB30F4">
            <w:pPr>
              <w:ind w:left="1058"/>
              <w:rPr>
                <w:sz w:val="20"/>
              </w:rPr>
            </w:pPr>
          </w:p>
          <w:p w14:paraId="416D1313" w14:textId="77777777" w:rsidR="00DB30F4" w:rsidRPr="00373CA9" w:rsidRDefault="00DB30F4" w:rsidP="00DB30F4">
            <w:pPr>
              <w:ind w:left="590"/>
              <w:rPr>
                <w:rFonts w:cs="Times New Roman"/>
                <w:u w:val="single"/>
              </w:rPr>
            </w:pPr>
            <w:r w:rsidRPr="00373CA9">
              <w:rPr>
                <w:rFonts w:cs="Times New Roman"/>
                <w:u w:val="single"/>
              </w:rPr>
              <w:t>Renewable Energy Facility</w:t>
            </w:r>
          </w:p>
          <w:p w14:paraId="10818630" w14:textId="77777777" w:rsidR="00DB30F4" w:rsidRDefault="00DB30F4" w:rsidP="00DB30F4">
            <w:pPr>
              <w:ind w:left="590"/>
              <w:rPr>
                <w:sz w:val="20"/>
              </w:rPr>
            </w:pPr>
          </w:p>
          <w:p w14:paraId="5405A173" w14:textId="77777777" w:rsidR="00DB30F4" w:rsidRDefault="00DB30F4" w:rsidP="00DB30F4">
            <w:pPr>
              <w:ind w:left="590"/>
              <w:rPr>
                <w:sz w:val="20"/>
              </w:rPr>
            </w:pPr>
            <w:r>
              <w:rPr>
                <w:sz w:val="20"/>
              </w:rPr>
              <w:t>Project name: ____________________</w:t>
            </w:r>
          </w:p>
          <w:p w14:paraId="3F237B31" w14:textId="77777777" w:rsidR="00DB30F4" w:rsidRDefault="00DB30F4" w:rsidP="00F16779">
            <w:pPr>
              <w:ind w:left="590"/>
              <w:rPr>
                <w:sz w:val="20"/>
              </w:rPr>
            </w:pPr>
          </w:p>
          <w:p w14:paraId="0ACD5659" w14:textId="63C2B195" w:rsidR="005A576B" w:rsidRPr="002E4631" w:rsidRDefault="003D2C98" w:rsidP="00F16779">
            <w:pPr>
              <w:ind w:left="590"/>
              <w:rPr>
                <w:sz w:val="20"/>
              </w:rPr>
            </w:pPr>
            <w:r w:rsidRPr="002E4631">
              <w:rPr>
                <w:sz w:val="20"/>
              </w:rPr>
              <w:t>Class of Resource:</w:t>
            </w:r>
          </w:p>
          <w:p w14:paraId="02765646" w14:textId="77777777" w:rsidR="005A576B" w:rsidRDefault="003D2C98" w:rsidP="00F16779">
            <w:pPr>
              <w:ind w:left="590"/>
              <w:rPr>
                <w:sz w:val="20"/>
              </w:rPr>
            </w:pPr>
            <w:proofErr w:type="gramStart"/>
            <w:r w:rsidRPr="000F637F">
              <w:rPr>
                <w:spacing w:val="-2"/>
              </w:rPr>
              <w:t>[ ]</w:t>
            </w:r>
            <w:proofErr w:type="gramEnd"/>
            <w:r w:rsidRPr="00E12104">
              <w:rPr>
                <w:spacing w:val="-2"/>
              </w:rPr>
              <w:t xml:space="preserve"> </w:t>
            </w:r>
            <w:r w:rsidRPr="000F637F">
              <w:rPr>
                <w:sz w:val="20"/>
              </w:rPr>
              <w:t>Utility-Scale Wind Project</w:t>
            </w:r>
          </w:p>
          <w:p w14:paraId="10D868EA" w14:textId="77777777" w:rsidR="005C5AC4" w:rsidRDefault="003D2C98" w:rsidP="00F16779">
            <w:pPr>
              <w:ind w:left="590"/>
              <w:rPr>
                <w:sz w:val="20"/>
              </w:rPr>
            </w:pPr>
            <w:proofErr w:type="gramStart"/>
            <w:r w:rsidRPr="00F428DA">
              <w:rPr>
                <w:spacing w:val="-2"/>
              </w:rPr>
              <w:t>[ ]</w:t>
            </w:r>
            <w:proofErr w:type="gramEnd"/>
            <w:r>
              <w:rPr>
                <w:sz w:val="20"/>
              </w:rPr>
              <w:t xml:space="preserve"> Utility-Scale Solar Project</w:t>
            </w:r>
          </w:p>
          <w:p w14:paraId="593D964D" w14:textId="77777777" w:rsidR="005C5AC4" w:rsidRDefault="003D2C98" w:rsidP="00F16779">
            <w:pPr>
              <w:ind w:left="590"/>
              <w:rPr>
                <w:u w:color="000000"/>
              </w:rPr>
            </w:pPr>
            <w:proofErr w:type="gramStart"/>
            <w:r w:rsidRPr="00F428DA">
              <w:rPr>
                <w:spacing w:val="-2"/>
              </w:rPr>
              <w:t>[ ]</w:t>
            </w:r>
            <w:proofErr w:type="gramEnd"/>
            <w:r>
              <w:rPr>
                <w:sz w:val="20"/>
              </w:rPr>
              <w:t xml:space="preserve"> </w:t>
            </w:r>
            <w:r w:rsidR="00FC63A1" w:rsidRPr="00CD4BAF">
              <w:rPr>
                <w:sz w:val="20"/>
              </w:rPr>
              <w:t>Brownfield Site Photovoltaic Project</w:t>
            </w:r>
          </w:p>
          <w:p w14:paraId="2ABBE8C8" w14:textId="77777777" w:rsidR="0019183F" w:rsidRDefault="0019183F" w:rsidP="00B50553">
            <w:pPr>
              <w:ind w:left="1058"/>
              <w:rPr>
                <w:u w:color="000000"/>
              </w:rPr>
            </w:pPr>
          </w:p>
          <w:p w14:paraId="05DE0E36" w14:textId="4F39ED61" w:rsidR="0019183F" w:rsidRDefault="003D2C98" w:rsidP="00F16779">
            <w:pPr>
              <w:ind w:left="590"/>
              <w:rPr>
                <w:sz w:val="20"/>
              </w:rPr>
            </w:pPr>
            <w:r>
              <w:rPr>
                <w:sz w:val="20"/>
              </w:rPr>
              <w:t>Renewable Energy Source</w:t>
            </w:r>
            <w:r w:rsidR="00DB30F4">
              <w:rPr>
                <w:sz w:val="20"/>
              </w:rPr>
              <w:t>:</w:t>
            </w:r>
          </w:p>
          <w:p w14:paraId="32D3E105" w14:textId="77777777" w:rsidR="0019183F" w:rsidRPr="00CD4BAF" w:rsidRDefault="003D2C98" w:rsidP="00F16779">
            <w:pPr>
              <w:ind w:left="590"/>
              <w:rPr>
                <w:spacing w:val="-2"/>
                <w:sz w:val="20"/>
                <w:szCs w:val="20"/>
              </w:rPr>
            </w:pPr>
            <w:proofErr w:type="gramStart"/>
            <w:r w:rsidRPr="00A1063B">
              <w:rPr>
                <w:spacing w:val="-2"/>
              </w:rPr>
              <w:t>[ ]</w:t>
            </w:r>
            <w:proofErr w:type="gramEnd"/>
            <w:r>
              <w:rPr>
                <w:spacing w:val="-2"/>
              </w:rPr>
              <w:t xml:space="preserve"> </w:t>
            </w:r>
            <w:r w:rsidRPr="00CD4BAF">
              <w:rPr>
                <w:spacing w:val="-2"/>
                <w:sz w:val="20"/>
                <w:szCs w:val="20"/>
              </w:rPr>
              <w:t>Wind</w:t>
            </w:r>
          </w:p>
          <w:p w14:paraId="056C4786" w14:textId="77777777" w:rsidR="0019183F" w:rsidRPr="00CD4BAF" w:rsidRDefault="003D2C98" w:rsidP="00F16779">
            <w:pPr>
              <w:ind w:left="590"/>
              <w:rPr>
                <w:sz w:val="20"/>
                <w:szCs w:val="20"/>
              </w:rPr>
            </w:pPr>
            <w:proofErr w:type="gramStart"/>
            <w:r w:rsidRPr="00CD4BAF">
              <w:rPr>
                <w:spacing w:val="-2"/>
                <w:sz w:val="20"/>
                <w:szCs w:val="20"/>
              </w:rPr>
              <w:t>[ ]</w:t>
            </w:r>
            <w:proofErr w:type="gramEnd"/>
            <w:r w:rsidRPr="00CD4BAF">
              <w:rPr>
                <w:spacing w:val="-2"/>
                <w:sz w:val="20"/>
                <w:szCs w:val="20"/>
              </w:rPr>
              <w:t xml:space="preserve"> Photovoltaic cells</w:t>
            </w:r>
          </w:p>
          <w:p w14:paraId="260096D4" w14:textId="77777777" w:rsidR="005A576B" w:rsidRPr="002E4631" w:rsidRDefault="005A576B" w:rsidP="00B50553">
            <w:pPr>
              <w:ind w:left="1058"/>
              <w:rPr>
                <w:sz w:val="20"/>
              </w:rPr>
            </w:pPr>
          </w:p>
          <w:p w14:paraId="7FA710DD" w14:textId="51156BD4" w:rsidR="005A576B" w:rsidRPr="002E4631" w:rsidRDefault="003D2C98" w:rsidP="00D27CE8">
            <w:pPr>
              <w:ind w:left="584"/>
              <w:rPr>
                <w:sz w:val="20"/>
              </w:rPr>
            </w:pPr>
            <w:r w:rsidRPr="002E4631">
              <w:rPr>
                <w:sz w:val="20"/>
              </w:rPr>
              <w:t>Site Description:</w:t>
            </w:r>
          </w:p>
          <w:p w14:paraId="4D9A999F" w14:textId="7E9A3CF2" w:rsidR="00CC79ED" w:rsidRDefault="00CC79ED" w:rsidP="00B50553">
            <w:pPr>
              <w:ind w:left="1058"/>
              <w:rPr>
                <w:sz w:val="20"/>
              </w:rPr>
            </w:pPr>
            <w:r>
              <w:rPr>
                <w:sz w:val="20"/>
              </w:rPr>
              <w:t>(See Site Map)</w:t>
            </w:r>
          </w:p>
          <w:p w14:paraId="23368BB4" w14:textId="77777777" w:rsidR="00CC79ED" w:rsidRDefault="00CC79ED" w:rsidP="00B50553">
            <w:pPr>
              <w:ind w:left="1058"/>
              <w:rPr>
                <w:sz w:val="20"/>
              </w:rPr>
            </w:pPr>
          </w:p>
          <w:p w14:paraId="473EE3EC" w14:textId="3F044E24" w:rsidR="005A576B" w:rsidRPr="002E4631" w:rsidRDefault="00F42AD6" w:rsidP="00B50553">
            <w:pPr>
              <w:ind w:left="1058"/>
              <w:rPr>
                <w:sz w:val="20"/>
              </w:rPr>
            </w:pPr>
            <w:r>
              <w:rPr>
                <w:sz w:val="20"/>
              </w:rPr>
              <w:t xml:space="preserve">If applicable, name of </w:t>
            </w:r>
            <w:r w:rsidR="00CC79ED">
              <w:rPr>
                <w:sz w:val="20"/>
              </w:rPr>
              <w:t xml:space="preserve">the </w:t>
            </w:r>
            <w:r w:rsidRPr="00F42AD6">
              <w:rPr>
                <w:sz w:val="20"/>
              </w:rPr>
              <w:t>Energy Transition Community Grant Area</w:t>
            </w:r>
            <w:r>
              <w:rPr>
                <w:sz w:val="20"/>
              </w:rPr>
              <w:t xml:space="preserve">: </w:t>
            </w:r>
          </w:p>
          <w:p w14:paraId="52BAB577" w14:textId="77777777" w:rsidR="005A576B" w:rsidRPr="002E4631" w:rsidRDefault="005A576B" w:rsidP="00B50553">
            <w:pPr>
              <w:rPr>
                <w:sz w:val="20"/>
              </w:rPr>
            </w:pPr>
          </w:p>
        </w:tc>
      </w:tr>
      <w:tr w:rsidR="00077120" w14:paraId="54C20854"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7AB2643" w14:textId="089CB39B" w:rsidR="00077120" w:rsidRPr="00CE4C20" w:rsidRDefault="008B4009" w:rsidP="00B50553">
            <w:pPr>
              <w:jc w:val="center"/>
              <w:rPr>
                <w:rFonts w:cs="Times New Roman"/>
                <w:spacing w:val="-1"/>
                <w:sz w:val="20"/>
                <w:szCs w:val="20"/>
              </w:rPr>
            </w:pPr>
            <w:r>
              <w:rPr>
                <w:rFonts w:cs="Times New Roman"/>
                <w:spacing w:val="-1"/>
                <w:sz w:val="20"/>
                <w:szCs w:val="20"/>
              </w:rPr>
              <w:t>Initial REC Delivery Deadline</w:t>
            </w:r>
          </w:p>
        </w:tc>
        <w:tc>
          <w:tcPr>
            <w:tcW w:w="2827" w:type="pct"/>
            <w:tcBorders>
              <w:top w:val="single" w:sz="4" w:space="0" w:color="auto"/>
              <w:left w:val="single" w:sz="4" w:space="0" w:color="auto"/>
              <w:bottom w:val="single" w:sz="4" w:space="0" w:color="auto"/>
              <w:right w:val="single" w:sz="4" w:space="0" w:color="auto"/>
            </w:tcBorders>
            <w:vAlign w:val="center"/>
          </w:tcPr>
          <w:p w14:paraId="0BE7C01E" w14:textId="48B42E45" w:rsidR="00077120" w:rsidRPr="00CE4C20" w:rsidRDefault="00077120" w:rsidP="00B50553">
            <w:pPr>
              <w:ind w:left="1058"/>
              <w:rPr>
                <w:sz w:val="20"/>
                <w:szCs w:val="20"/>
              </w:rPr>
            </w:pPr>
            <w:r>
              <w:rPr>
                <w:sz w:val="20"/>
                <w:szCs w:val="20"/>
              </w:rPr>
              <w:t>[May 31, 202</w:t>
            </w:r>
            <w:r w:rsidR="00D42615">
              <w:rPr>
                <w:sz w:val="20"/>
                <w:szCs w:val="20"/>
              </w:rPr>
              <w:t>7</w:t>
            </w:r>
            <w:r>
              <w:rPr>
                <w:sz w:val="20"/>
                <w:szCs w:val="20"/>
              </w:rPr>
              <w:t>]</w:t>
            </w:r>
          </w:p>
        </w:tc>
      </w:tr>
      <w:tr w:rsidR="00D36B5E" w14:paraId="0CA75FA9"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5D45333B" w14:textId="77777777" w:rsidR="003B7034" w:rsidRPr="00CE4C20" w:rsidRDefault="003D2C98" w:rsidP="00B50553">
            <w:pPr>
              <w:jc w:val="center"/>
              <w:rPr>
                <w:sz w:val="20"/>
                <w:szCs w:val="20"/>
              </w:rPr>
            </w:pPr>
            <w:r w:rsidRPr="00CE4C20">
              <w:rPr>
                <w:rFonts w:cs="Times New Roman"/>
                <w:spacing w:val="-1"/>
                <w:sz w:val="20"/>
                <w:szCs w:val="20"/>
              </w:rPr>
              <w:t>RFP</w:t>
            </w:r>
            <w:r w:rsidRPr="00CE4C20">
              <w:rPr>
                <w:rFonts w:cs="Times New Roman"/>
                <w:sz w:val="20"/>
                <w:szCs w:val="20"/>
              </w:rPr>
              <w:t xml:space="preserve"> Awarded Annual Quantity</w:t>
            </w:r>
          </w:p>
        </w:tc>
        <w:tc>
          <w:tcPr>
            <w:tcW w:w="2827" w:type="pct"/>
            <w:tcBorders>
              <w:top w:val="single" w:sz="4" w:space="0" w:color="auto"/>
              <w:left w:val="single" w:sz="4" w:space="0" w:color="auto"/>
              <w:bottom w:val="single" w:sz="4" w:space="0" w:color="auto"/>
              <w:right w:val="single" w:sz="4" w:space="0" w:color="auto"/>
            </w:tcBorders>
            <w:vAlign w:val="center"/>
          </w:tcPr>
          <w:p w14:paraId="42CB4F20" w14:textId="77777777" w:rsidR="003B7034" w:rsidRPr="00CE4C20" w:rsidRDefault="003D2C98" w:rsidP="00B50553">
            <w:pPr>
              <w:ind w:left="1058"/>
              <w:rPr>
                <w:sz w:val="20"/>
                <w:szCs w:val="20"/>
              </w:rPr>
            </w:pPr>
            <w:r w:rsidRPr="00CE4C20">
              <w:rPr>
                <w:sz w:val="20"/>
                <w:szCs w:val="20"/>
              </w:rPr>
              <w:t>________ RECs</w:t>
            </w:r>
          </w:p>
        </w:tc>
      </w:tr>
      <w:tr w:rsidR="00D36B5E" w14:paraId="0D420165"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0C0D927E" w14:textId="77777777" w:rsidR="005A576B" w:rsidRPr="002E4631" w:rsidRDefault="003D2C98" w:rsidP="00B50553">
            <w:pPr>
              <w:jc w:val="center"/>
              <w:rPr>
                <w:sz w:val="20"/>
              </w:rPr>
            </w:pPr>
            <w:r w:rsidRPr="002E4631">
              <w:rPr>
                <w:sz w:val="20"/>
              </w:rPr>
              <w:t>Annual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7FB992CF" w14:textId="77777777" w:rsidR="005A576B" w:rsidRPr="002E4631" w:rsidRDefault="003D2C98" w:rsidP="00B50553">
            <w:pPr>
              <w:ind w:left="1058"/>
              <w:rPr>
                <w:sz w:val="20"/>
              </w:rPr>
            </w:pPr>
            <w:r w:rsidRPr="002E4631">
              <w:rPr>
                <w:sz w:val="20"/>
              </w:rPr>
              <w:t xml:space="preserve">________ RECs </w:t>
            </w:r>
          </w:p>
        </w:tc>
      </w:tr>
      <w:tr w:rsidR="0001797C" w14:paraId="1DC60560"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1A7FBA82" w14:textId="04CF4DE7" w:rsidR="0001797C" w:rsidRPr="002E4631" w:rsidRDefault="005356E0" w:rsidP="00B50553">
            <w:pPr>
              <w:jc w:val="center"/>
              <w:rPr>
                <w:sz w:val="20"/>
              </w:rPr>
            </w:pPr>
            <w:r w:rsidRPr="005356E0">
              <w:rPr>
                <w:sz w:val="20"/>
              </w:rPr>
              <w:t xml:space="preserve">Project </w:t>
            </w:r>
            <w:r w:rsidR="00903D6E">
              <w:rPr>
                <w:sz w:val="20"/>
              </w:rPr>
              <w:t xml:space="preserve">Committed </w:t>
            </w:r>
            <w:r w:rsidRPr="005356E0">
              <w:rPr>
                <w:sz w:val="20"/>
              </w:rPr>
              <w:t>Percentage</w:t>
            </w:r>
          </w:p>
        </w:tc>
        <w:tc>
          <w:tcPr>
            <w:tcW w:w="2827" w:type="pct"/>
            <w:tcBorders>
              <w:top w:val="single" w:sz="4" w:space="0" w:color="auto"/>
              <w:left w:val="single" w:sz="4" w:space="0" w:color="auto"/>
              <w:bottom w:val="single" w:sz="4" w:space="0" w:color="auto"/>
              <w:right w:val="single" w:sz="4" w:space="0" w:color="auto"/>
            </w:tcBorders>
            <w:vAlign w:val="center"/>
          </w:tcPr>
          <w:p w14:paraId="3122C400" w14:textId="2D968F3F" w:rsidR="0001797C" w:rsidRPr="002E4631" w:rsidRDefault="0001797C" w:rsidP="00B50553">
            <w:pPr>
              <w:ind w:left="1058"/>
              <w:rPr>
                <w:sz w:val="20"/>
              </w:rPr>
            </w:pPr>
            <w:r w:rsidRPr="002E4631">
              <w:rPr>
                <w:sz w:val="20"/>
              </w:rPr>
              <w:t xml:space="preserve">________ </w:t>
            </w:r>
            <w:r>
              <w:rPr>
                <w:sz w:val="20"/>
              </w:rPr>
              <w:t>%</w:t>
            </w:r>
            <w:r w:rsidR="00903D6E">
              <w:rPr>
                <w:sz w:val="20"/>
              </w:rPr>
              <w:t xml:space="preserve"> (to be entered prior to the establishment of the Standing Order pursuant to Section </w:t>
            </w:r>
            <w:r w:rsidR="00903D6E">
              <w:rPr>
                <w:sz w:val="20"/>
              </w:rPr>
              <w:fldChar w:fldCharType="begin"/>
            </w:r>
            <w:r w:rsidR="00903D6E">
              <w:rPr>
                <w:sz w:val="20"/>
              </w:rPr>
              <w:instrText xml:space="preserve"> REF _Ref130485477 \w \h </w:instrText>
            </w:r>
            <w:r w:rsidR="00903D6E">
              <w:rPr>
                <w:sz w:val="20"/>
              </w:rPr>
            </w:r>
            <w:r w:rsidR="00903D6E">
              <w:rPr>
                <w:sz w:val="20"/>
              </w:rPr>
              <w:fldChar w:fldCharType="separate"/>
            </w:r>
            <w:r w:rsidR="0024528E">
              <w:rPr>
                <w:sz w:val="20"/>
              </w:rPr>
              <w:t>2.3(b)(i)</w:t>
            </w:r>
            <w:r w:rsidR="00903D6E">
              <w:rPr>
                <w:sz w:val="20"/>
              </w:rPr>
              <w:fldChar w:fldCharType="end"/>
            </w:r>
            <w:r w:rsidR="00903D6E">
              <w:rPr>
                <w:sz w:val="20"/>
              </w:rPr>
              <w:t xml:space="preserve"> of the </w:t>
            </w:r>
            <w:r w:rsidR="003617B4">
              <w:rPr>
                <w:sz w:val="20"/>
              </w:rPr>
              <w:t>Agreement</w:t>
            </w:r>
            <w:r w:rsidR="00903D6E">
              <w:rPr>
                <w:sz w:val="20"/>
              </w:rPr>
              <w:t>)</w:t>
            </w:r>
          </w:p>
        </w:tc>
      </w:tr>
      <w:tr w:rsidR="00546AED" w14:paraId="171EE885" w14:textId="77777777" w:rsidTr="00D27CE8">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53B98B0E" w14:textId="4A7DD158" w:rsidR="00546AED" w:rsidRPr="005356E0" w:rsidRDefault="00546AED" w:rsidP="00546AED">
            <w:pPr>
              <w:jc w:val="center"/>
              <w:rPr>
                <w:sz w:val="20"/>
              </w:rPr>
            </w:pPr>
            <w:r w:rsidRPr="00D27CE8">
              <w:rPr>
                <w:sz w:val="20"/>
              </w:rPr>
              <w:t>Standing Order</w:t>
            </w:r>
          </w:p>
        </w:tc>
        <w:tc>
          <w:tcPr>
            <w:tcW w:w="2827" w:type="pct"/>
            <w:tcBorders>
              <w:top w:val="single" w:sz="4" w:space="0" w:color="auto"/>
              <w:left w:val="single" w:sz="4" w:space="0" w:color="auto"/>
              <w:bottom w:val="single" w:sz="4" w:space="0" w:color="auto"/>
              <w:right w:val="single" w:sz="4" w:space="0" w:color="auto"/>
            </w:tcBorders>
            <w:vAlign w:val="center"/>
          </w:tcPr>
          <w:p w14:paraId="10188123" w14:textId="64FB5AC2" w:rsidR="00546AED" w:rsidRPr="002E4631" w:rsidRDefault="00546AED" w:rsidP="008C7333">
            <w:pPr>
              <w:ind w:left="1058"/>
              <w:rPr>
                <w:sz w:val="20"/>
              </w:rPr>
            </w:pPr>
            <w:r w:rsidRPr="00D27CE8">
              <w:rPr>
                <w:sz w:val="20"/>
              </w:rPr>
              <w:t>________ % of Actual Production</w:t>
            </w:r>
            <w:r w:rsidR="003617B4">
              <w:rPr>
                <w:sz w:val="20"/>
              </w:rPr>
              <w:t xml:space="preserve"> (to be entered after the establishment of the Project Committed Percentage pursuant to Section </w:t>
            </w:r>
            <w:r w:rsidR="003617B4">
              <w:rPr>
                <w:sz w:val="20"/>
              </w:rPr>
              <w:fldChar w:fldCharType="begin"/>
            </w:r>
            <w:r w:rsidR="003617B4">
              <w:rPr>
                <w:sz w:val="20"/>
              </w:rPr>
              <w:instrText xml:space="preserve"> REF _Ref130485477 \w \h </w:instrText>
            </w:r>
            <w:r w:rsidR="003617B4">
              <w:rPr>
                <w:sz w:val="20"/>
              </w:rPr>
            </w:r>
            <w:r w:rsidR="003617B4">
              <w:rPr>
                <w:sz w:val="20"/>
              </w:rPr>
              <w:fldChar w:fldCharType="separate"/>
            </w:r>
            <w:r w:rsidR="0024528E">
              <w:rPr>
                <w:sz w:val="20"/>
              </w:rPr>
              <w:t>2.3(b)(i)</w:t>
            </w:r>
            <w:r w:rsidR="003617B4">
              <w:rPr>
                <w:sz w:val="20"/>
              </w:rPr>
              <w:fldChar w:fldCharType="end"/>
            </w:r>
            <w:r w:rsidR="003617B4">
              <w:rPr>
                <w:sz w:val="20"/>
              </w:rPr>
              <w:t xml:space="preserve"> of the Agreement)</w:t>
            </w:r>
          </w:p>
        </w:tc>
      </w:tr>
      <w:tr w:rsidR="00D36B5E" w14:paraId="785800DB"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383C2C46" w14:textId="77777777" w:rsidR="005A576B" w:rsidRPr="002E4631" w:rsidRDefault="003D2C98" w:rsidP="00B50553">
            <w:pPr>
              <w:jc w:val="center"/>
              <w:rPr>
                <w:sz w:val="20"/>
              </w:rPr>
            </w:pPr>
            <w:r w:rsidRPr="002E4631">
              <w:rPr>
                <w:sz w:val="20"/>
              </w:rPr>
              <w:t>Maximum Contract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777B5630" w14:textId="77777777" w:rsidR="005A576B" w:rsidRPr="002E4631" w:rsidRDefault="003D2C98" w:rsidP="00B50553">
            <w:pPr>
              <w:ind w:left="1058"/>
              <w:rPr>
                <w:sz w:val="20"/>
              </w:rPr>
            </w:pPr>
            <w:r w:rsidRPr="002E4631">
              <w:rPr>
                <w:sz w:val="20"/>
              </w:rPr>
              <w:t xml:space="preserve">________ RECs </w:t>
            </w:r>
          </w:p>
          <w:p w14:paraId="51A66AB2" w14:textId="77777777" w:rsidR="005A576B" w:rsidRPr="002E4631" w:rsidRDefault="003D2C98" w:rsidP="00B50553">
            <w:pPr>
              <w:ind w:left="1058"/>
              <w:rPr>
                <w:sz w:val="20"/>
              </w:rPr>
            </w:pPr>
            <w:r w:rsidRPr="002E4631">
              <w:rPr>
                <w:sz w:val="20"/>
              </w:rPr>
              <w:t>(</w:t>
            </w:r>
            <w:proofErr w:type="gramStart"/>
            <w:r w:rsidRPr="002E4631">
              <w:rPr>
                <w:sz w:val="20"/>
              </w:rPr>
              <w:t>i.e.</w:t>
            </w:r>
            <w:proofErr w:type="gramEnd"/>
            <w:r w:rsidRPr="002E4631">
              <w:rPr>
                <w:sz w:val="20"/>
              </w:rPr>
              <w:t xml:space="preserve"> Annual Quantity x </w:t>
            </w:r>
            <w:r w:rsidR="00331260">
              <w:rPr>
                <w:sz w:val="20"/>
              </w:rPr>
              <w:t>20</w:t>
            </w:r>
            <w:r w:rsidRPr="002E4631">
              <w:rPr>
                <w:sz w:val="20"/>
              </w:rPr>
              <w:t xml:space="preserve"> years)</w:t>
            </w:r>
          </w:p>
        </w:tc>
      </w:tr>
      <w:tr w:rsidR="00D36B5E" w14:paraId="34753970"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6325DBB9" w14:textId="77777777" w:rsidR="005A576B" w:rsidRPr="002E4631" w:rsidRDefault="003D2C98" w:rsidP="00B50553">
            <w:pPr>
              <w:jc w:val="center"/>
              <w:rPr>
                <w:sz w:val="20"/>
              </w:rPr>
            </w:pPr>
            <w:r>
              <w:rPr>
                <w:sz w:val="20"/>
              </w:rPr>
              <w:t>Strike</w:t>
            </w:r>
            <w:r w:rsidR="0019183F">
              <w:rPr>
                <w:sz w:val="20"/>
              </w:rPr>
              <w:t xml:space="preserve"> </w:t>
            </w:r>
            <w:r w:rsidRPr="002E4631">
              <w:rPr>
                <w:sz w:val="20"/>
              </w:rPr>
              <w:t xml:space="preserve">Price ($ per </w:t>
            </w:r>
            <w:r w:rsidR="0080513B">
              <w:rPr>
                <w:sz w:val="20"/>
              </w:rPr>
              <w:t>MWh</w:t>
            </w:r>
            <w:r w:rsidRPr="002E4631">
              <w:rPr>
                <w:sz w:val="20"/>
              </w:rPr>
              <w:t>)</w:t>
            </w:r>
          </w:p>
        </w:tc>
        <w:tc>
          <w:tcPr>
            <w:tcW w:w="2827" w:type="pct"/>
            <w:tcBorders>
              <w:top w:val="single" w:sz="4" w:space="0" w:color="auto"/>
              <w:left w:val="single" w:sz="4" w:space="0" w:color="auto"/>
              <w:bottom w:val="single" w:sz="4" w:space="0" w:color="auto"/>
              <w:right w:val="single" w:sz="4" w:space="0" w:color="auto"/>
            </w:tcBorders>
            <w:vAlign w:val="center"/>
          </w:tcPr>
          <w:p w14:paraId="3E6B4650" w14:textId="77777777" w:rsidR="005A576B" w:rsidRPr="002E4631" w:rsidRDefault="005A576B" w:rsidP="00B50553">
            <w:pPr>
              <w:ind w:left="1058"/>
              <w:rPr>
                <w:sz w:val="20"/>
              </w:rPr>
            </w:pPr>
          </w:p>
        </w:tc>
      </w:tr>
      <w:tr w:rsidR="00D36B5E" w14:paraId="6509C8D4" w14:textId="77777777" w:rsidTr="00684DCF">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10295761" w14:textId="77777777" w:rsidR="005A576B" w:rsidRPr="002E4631" w:rsidRDefault="003D2C98" w:rsidP="00B50553">
            <w:pPr>
              <w:jc w:val="center"/>
              <w:rPr>
                <w:sz w:val="20"/>
              </w:rPr>
            </w:pPr>
            <w:r w:rsidRPr="002E4631">
              <w:rPr>
                <w:sz w:val="20"/>
              </w:rPr>
              <w:t>Certified by Tracking System</w:t>
            </w:r>
          </w:p>
        </w:tc>
        <w:tc>
          <w:tcPr>
            <w:tcW w:w="2827" w:type="pct"/>
            <w:tcBorders>
              <w:top w:val="single" w:sz="4" w:space="0" w:color="auto"/>
              <w:left w:val="single" w:sz="4" w:space="0" w:color="auto"/>
              <w:bottom w:val="single" w:sz="4" w:space="0" w:color="auto"/>
              <w:right w:val="single" w:sz="4" w:space="0" w:color="auto"/>
            </w:tcBorders>
            <w:vAlign w:val="center"/>
            <w:hideMark/>
          </w:tcPr>
          <w:p w14:paraId="20151D17" w14:textId="20828477" w:rsidR="005A576B" w:rsidRPr="002E4631" w:rsidRDefault="005A576B" w:rsidP="00684DCF">
            <w:pPr>
              <w:jc w:val="center"/>
              <w:rPr>
                <w:sz w:val="20"/>
              </w:rPr>
            </w:pPr>
            <w:r w:rsidRPr="002E4631">
              <w:rPr>
                <w:sz w:val="20"/>
              </w:rPr>
              <w:t>PJM</w:t>
            </w:r>
            <w:r w:rsidR="00B40744">
              <w:rPr>
                <w:sz w:val="20"/>
              </w:rPr>
              <w:t>-</w:t>
            </w:r>
            <w:r w:rsidRPr="002E4631">
              <w:rPr>
                <w:sz w:val="20"/>
              </w:rPr>
              <w:t>EIS GATS</w:t>
            </w:r>
            <w:r w:rsidR="008C7333">
              <w:rPr>
                <w:sz w:val="20"/>
              </w:rPr>
              <w:t xml:space="preserve"> or M-RETS</w:t>
            </w:r>
          </w:p>
        </w:tc>
      </w:tr>
      <w:tr w:rsidR="00D36B5E" w14:paraId="3BB7AAA2"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36A662D" w14:textId="77777777" w:rsidR="005C5AC4" w:rsidRPr="002E4631" w:rsidRDefault="003D2C98" w:rsidP="00B50553">
            <w:pPr>
              <w:jc w:val="center"/>
              <w:rPr>
                <w:sz w:val="20"/>
              </w:rPr>
            </w:pPr>
            <w:r>
              <w:rPr>
                <w:sz w:val="20"/>
              </w:rPr>
              <w:t xml:space="preserve">Index Price applicable </w:t>
            </w:r>
            <w:r w:rsidR="001F20C7">
              <w:rPr>
                <w:sz w:val="20"/>
              </w:rPr>
              <w:t xml:space="preserve">Illinois trading </w:t>
            </w:r>
            <w:r>
              <w:rPr>
                <w:sz w:val="20"/>
              </w:rPr>
              <w:t>hub</w:t>
            </w:r>
          </w:p>
        </w:tc>
        <w:tc>
          <w:tcPr>
            <w:tcW w:w="2827" w:type="pct"/>
            <w:tcBorders>
              <w:top w:val="single" w:sz="4" w:space="0" w:color="auto"/>
              <w:left w:val="single" w:sz="4" w:space="0" w:color="auto"/>
              <w:bottom w:val="single" w:sz="4" w:space="0" w:color="auto"/>
              <w:right w:val="single" w:sz="4" w:space="0" w:color="auto"/>
            </w:tcBorders>
            <w:vAlign w:val="center"/>
          </w:tcPr>
          <w:p w14:paraId="63DE9B2C" w14:textId="77777777" w:rsidR="005C5AC4" w:rsidRPr="00CD4BAF" w:rsidRDefault="003D2C98" w:rsidP="00F16779">
            <w:pPr>
              <w:ind w:left="590"/>
              <w:rPr>
                <w:sz w:val="20"/>
                <w:szCs w:val="20"/>
              </w:rPr>
            </w:pPr>
            <w:proofErr w:type="gramStart"/>
            <w:r w:rsidRPr="00F428DA">
              <w:rPr>
                <w:spacing w:val="-2"/>
              </w:rPr>
              <w:t xml:space="preserve">[ </w:t>
            </w:r>
            <w:r w:rsidRPr="00CD4BAF">
              <w:rPr>
                <w:spacing w:val="-2"/>
                <w:sz w:val="20"/>
                <w:szCs w:val="20"/>
              </w:rPr>
              <w:t>]</w:t>
            </w:r>
            <w:proofErr w:type="gramEnd"/>
            <w:r w:rsidRPr="00CD4BAF">
              <w:rPr>
                <w:spacing w:val="-2"/>
                <w:sz w:val="20"/>
                <w:szCs w:val="20"/>
              </w:rPr>
              <w:t xml:space="preserve"> </w:t>
            </w:r>
            <w:r w:rsidRPr="00CD4BAF">
              <w:rPr>
                <w:sz w:val="20"/>
                <w:szCs w:val="20"/>
              </w:rPr>
              <w:t>PJM-NIHUB</w:t>
            </w:r>
          </w:p>
          <w:p w14:paraId="6DF3C41E" w14:textId="77777777" w:rsidR="005C5AC4" w:rsidRPr="002E4631" w:rsidRDefault="003D2C98" w:rsidP="00F16779">
            <w:pPr>
              <w:ind w:left="590"/>
              <w:rPr>
                <w:sz w:val="20"/>
              </w:rPr>
            </w:pPr>
            <w:proofErr w:type="gramStart"/>
            <w:r w:rsidRPr="00CD4BAF">
              <w:rPr>
                <w:spacing w:val="-2"/>
                <w:sz w:val="20"/>
                <w:szCs w:val="20"/>
              </w:rPr>
              <w:t>[ ]</w:t>
            </w:r>
            <w:proofErr w:type="gramEnd"/>
            <w:r w:rsidRPr="00CD4BAF">
              <w:rPr>
                <w:spacing w:val="-2"/>
                <w:sz w:val="20"/>
                <w:szCs w:val="20"/>
              </w:rPr>
              <w:t xml:space="preserve"> </w:t>
            </w:r>
            <w:r w:rsidRPr="00CD4BAF">
              <w:rPr>
                <w:sz w:val="20"/>
                <w:szCs w:val="20"/>
              </w:rPr>
              <w:t>MISO-IL</w:t>
            </w:r>
          </w:p>
        </w:tc>
      </w:tr>
      <w:tr w:rsidR="006348A8" w14:paraId="68BC2D31"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0E16527" w14:textId="0643957E" w:rsidR="006348A8" w:rsidRDefault="006348A8" w:rsidP="006348A8">
            <w:pPr>
              <w:jc w:val="center"/>
              <w:rPr>
                <w:sz w:val="20"/>
              </w:rPr>
            </w:pPr>
            <w:r>
              <w:rPr>
                <w:sz w:val="20"/>
              </w:rPr>
              <w:t xml:space="preserve">Minimum Equity Standard </w:t>
            </w:r>
          </w:p>
        </w:tc>
        <w:tc>
          <w:tcPr>
            <w:tcW w:w="2827" w:type="pct"/>
            <w:tcBorders>
              <w:top w:val="single" w:sz="4" w:space="0" w:color="auto"/>
              <w:left w:val="single" w:sz="4" w:space="0" w:color="auto"/>
              <w:bottom w:val="single" w:sz="4" w:space="0" w:color="auto"/>
              <w:right w:val="single" w:sz="4" w:space="0" w:color="auto"/>
            </w:tcBorders>
            <w:vAlign w:val="center"/>
          </w:tcPr>
          <w:p w14:paraId="69CAAE9B" w14:textId="77777777" w:rsidR="006348A8" w:rsidRDefault="006348A8" w:rsidP="00F16779">
            <w:pPr>
              <w:ind w:left="590"/>
              <w:rPr>
                <w:sz w:val="20"/>
                <w:szCs w:val="20"/>
              </w:rPr>
            </w:pPr>
            <w:proofErr w:type="gramStart"/>
            <w:r w:rsidRPr="00FD7729">
              <w:rPr>
                <w:spacing w:val="-2"/>
                <w:sz w:val="20"/>
                <w:szCs w:val="20"/>
              </w:rPr>
              <w:t>[ ]</w:t>
            </w:r>
            <w:proofErr w:type="gramEnd"/>
            <w:r w:rsidRPr="00FD7729">
              <w:rPr>
                <w:spacing w:val="-2"/>
                <w:sz w:val="20"/>
                <w:szCs w:val="20"/>
              </w:rPr>
              <w:t xml:space="preserve"> </w:t>
            </w:r>
            <w:r w:rsidRPr="00FD7729">
              <w:rPr>
                <w:sz w:val="20"/>
                <w:szCs w:val="20"/>
              </w:rPr>
              <w:t>Yes, requirements apply to</w:t>
            </w:r>
            <w:r w:rsidRPr="006348A8">
              <w:rPr>
                <w:sz w:val="20"/>
              </w:rPr>
              <w:t xml:space="preserve"> Project</w:t>
            </w:r>
          </w:p>
          <w:p w14:paraId="1F99541E" w14:textId="351AEDD0" w:rsidR="006348A8" w:rsidRPr="00012344" w:rsidRDefault="006348A8" w:rsidP="006348A8">
            <w:pPr>
              <w:ind w:left="1058"/>
              <w:rPr>
                <w:sz w:val="20"/>
                <w:szCs w:val="20"/>
              </w:rPr>
            </w:pPr>
            <w:r w:rsidRPr="007B5CA1">
              <w:rPr>
                <w:sz w:val="20"/>
                <w:szCs w:val="20"/>
                <w:u w:val="single"/>
              </w:rPr>
              <w:t>10</w:t>
            </w:r>
            <w:r>
              <w:rPr>
                <w:sz w:val="20"/>
                <w:szCs w:val="20"/>
              </w:rPr>
              <w:t>% of</w:t>
            </w:r>
            <w:r w:rsidRPr="006348A8">
              <w:rPr>
                <w:sz w:val="20"/>
              </w:rPr>
              <w:t xml:space="preserve"> Project</w:t>
            </w:r>
            <w:r>
              <w:rPr>
                <w:sz w:val="20"/>
                <w:szCs w:val="20"/>
              </w:rPr>
              <w:t xml:space="preserve"> Workforce </w:t>
            </w:r>
            <w:r w:rsidR="00F16779">
              <w:rPr>
                <w:sz w:val="20"/>
                <w:szCs w:val="20"/>
              </w:rPr>
              <w:t xml:space="preserve">must consist of Equity Eligible Persons during delivery years when </w:t>
            </w:r>
            <w:r>
              <w:rPr>
                <w:sz w:val="20"/>
                <w:szCs w:val="20"/>
              </w:rPr>
              <w:t>Construction Activities</w:t>
            </w:r>
            <w:r w:rsidR="00F16779">
              <w:rPr>
                <w:sz w:val="20"/>
                <w:szCs w:val="20"/>
              </w:rPr>
              <w:t xml:space="preserve"> are carried out</w:t>
            </w:r>
          </w:p>
          <w:p w14:paraId="583CB446" w14:textId="77777777" w:rsidR="006348A8" w:rsidRDefault="006348A8" w:rsidP="00F16779">
            <w:pPr>
              <w:ind w:left="590"/>
              <w:rPr>
                <w:sz w:val="20"/>
                <w:szCs w:val="20"/>
              </w:rPr>
            </w:pPr>
            <w:proofErr w:type="gramStart"/>
            <w:r w:rsidRPr="00012344">
              <w:rPr>
                <w:spacing w:val="-2"/>
                <w:sz w:val="20"/>
                <w:szCs w:val="20"/>
              </w:rPr>
              <w:t>[ ]</w:t>
            </w:r>
            <w:proofErr w:type="gramEnd"/>
            <w:r w:rsidRPr="00012344">
              <w:rPr>
                <w:spacing w:val="-2"/>
                <w:sz w:val="20"/>
                <w:szCs w:val="20"/>
              </w:rPr>
              <w:t xml:space="preserve"> </w:t>
            </w:r>
            <w:r w:rsidRPr="00012344">
              <w:rPr>
                <w:sz w:val="20"/>
                <w:szCs w:val="20"/>
              </w:rPr>
              <w:t>No, Project is exempt from requirements</w:t>
            </w:r>
          </w:p>
          <w:p w14:paraId="21F25539" w14:textId="77777777" w:rsidR="006348A8" w:rsidRPr="00F428DA" w:rsidRDefault="006348A8" w:rsidP="006348A8">
            <w:pPr>
              <w:ind w:left="1058"/>
              <w:rPr>
                <w:spacing w:val="-2"/>
              </w:rPr>
            </w:pPr>
          </w:p>
        </w:tc>
      </w:tr>
      <w:tr w:rsidR="00505E30" w14:paraId="3EFDD5E9"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10378CF7" w14:textId="77777777" w:rsidR="00505E30" w:rsidRDefault="00505E30" w:rsidP="006348A8">
            <w:pPr>
              <w:jc w:val="center"/>
              <w:rPr>
                <w:sz w:val="20"/>
              </w:rPr>
            </w:pPr>
            <w:r>
              <w:rPr>
                <w:sz w:val="20"/>
              </w:rPr>
              <w:lastRenderedPageBreak/>
              <w:t xml:space="preserve">Additional Commitments </w:t>
            </w:r>
          </w:p>
          <w:p w14:paraId="5D5EB148" w14:textId="358E7F6C" w:rsidR="00505E30" w:rsidRDefault="00505E30" w:rsidP="006348A8">
            <w:pPr>
              <w:jc w:val="center"/>
              <w:rPr>
                <w:sz w:val="20"/>
              </w:rPr>
            </w:pPr>
            <w:r>
              <w:rPr>
                <w:sz w:val="20"/>
              </w:rPr>
              <w:t xml:space="preserve">pursuant to Section </w:t>
            </w:r>
            <w:r>
              <w:rPr>
                <w:sz w:val="20"/>
              </w:rPr>
              <w:fldChar w:fldCharType="begin"/>
            </w:r>
            <w:r>
              <w:rPr>
                <w:sz w:val="20"/>
              </w:rPr>
              <w:instrText xml:space="preserve"> REF _Ref111128313 \w \h </w:instrText>
            </w:r>
            <w:r>
              <w:rPr>
                <w:sz w:val="20"/>
              </w:rPr>
            </w:r>
            <w:r>
              <w:rPr>
                <w:sz w:val="20"/>
              </w:rPr>
              <w:fldChar w:fldCharType="separate"/>
            </w:r>
            <w:r w:rsidR="0024528E">
              <w:rPr>
                <w:sz w:val="20"/>
              </w:rPr>
              <w:t>2.5</w:t>
            </w:r>
            <w:r>
              <w:rPr>
                <w:sz w:val="20"/>
              </w:rPr>
              <w:fldChar w:fldCharType="end"/>
            </w:r>
            <w:r w:rsidR="00B72569">
              <w:rPr>
                <w:sz w:val="20"/>
              </w:rPr>
              <w:t>(b)</w:t>
            </w:r>
          </w:p>
        </w:tc>
        <w:tc>
          <w:tcPr>
            <w:tcW w:w="2827" w:type="pct"/>
            <w:tcBorders>
              <w:top w:val="single" w:sz="4" w:space="0" w:color="auto"/>
              <w:left w:val="single" w:sz="4" w:space="0" w:color="auto"/>
              <w:bottom w:val="single" w:sz="4" w:space="0" w:color="auto"/>
              <w:right w:val="single" w:sz="4" w:space="0" w:color="auto"/>
            </w:tcBorders>
            <w:vAlign w:val="center"/>
          </w:tcPr>
          <w:p w14:paraId="7E001ED9" w14:textId="77777777" w:rsidR="00505E30" w:rsidRDefault="00505E30" w:rsidP="00F16779">
            <w:pPr>
              <w:ind w:left="590"/>
              <w:rPr>
                <w:sz w:val="20"/>
                <w:szCs w:val="20"/>
              </w:rPr>
            </w:pPr>
            <w:proofErr w:type="gramStart"/>
            <w:r w:rsidRPr="00FD7729">
              <w:rPr>
                <w:spacing w:val="-2"/>
                <w:sz w:val="20"/>
                <w:szCs w:val="20"/>
              </w:rPr>
              <w:t>[ ]</w:t>
            </w:r>
            <w:proofErr w:type="gramEnd"/>
            <w:r w:rsidRPr="00FD7729">
              <w:rPr>
                <w:spacing w:val="-2"/>
                <w:sz w:val="20"/>
                <w:szCs w:val="20"/>
              </w:rPr>
              <w:t xml:space="preserve"> </w:t>
            </w:r>
            <w:r w:rsidRPr="00FD7729">
              <w:rPr>
                <w:sz w:val="20"/>
                <w:szCs w:val="20"/>
              </w:rPr>
              <w:t xml:space="preserve">Yes, </w:t>
            </w:r>
            <w:r>
              <w:rPr>
                <w:sz w:val="20"/>
                <w:szCs w:val="20"/>
              </w:rPr>
              <w:t>additional commitments apply</w:t>
            </w:r>
            <w:r w:rsidRPr="00FD7729">
              <w:rPr>
                <w:sz w:val="20"/>
                <w:szCs w:val="20"/>
              </w:rPr>
              <w:t xml:space="preserve"> </w:t>
            </w:r>
          </w:p>
          <w:p w14:paraId="03287AB1" w14:textId="652202AD" w:rsidR="00505E30" w:rsidRPr="00012344" w:rsidRDefault="00505E30">
            <w:pPr>
              <w:ind w:left="1058"/>
              <w:rPr>
                <w:sz w:val="20"/>
                <w:szCs w:val="20"/>
              </w:rPr>
            </w:pPr>
            <w:r>
              <w:rPr>
                <w:sz w:val="20"/>
                <w:szCs w:val="20"/>
              </w:rPr>
              <w:t xml:space="preserve">___% of Project Workforce </w:t>
            </w:r>
            <w:r w:rsidR="00F16779">
              <w:rPr>
                <w:sz w:val="20"/>
                <w:szCs w:val="20"/>
              </w:rPr>
              <w:t>must consist of</w:t>
            </w:r>
            <w:r w:rsidR="00916433">
              <w:rPr>
                <w:sz w:val="20"/>
                <w:szCs w:val="20"/>
              </w:rPr>
              <w:t xml:space="preserve"> Equity Eligible Persons</w:t>
            </w:r>
            <w:r w:rsidR="00F16779">
              <w:rPr>
                <w:sz w:val="20"/>
                <w:szCs w:val="20"/>
              </w:rPr>
              <w:t xml:space="preserve"> across delivery years when Construction Activities are carried out</w:t>
            </w:r>
          </w:p>
          <w:p w14:paraId="4D745F49" w14:textId="77777777" w:rsidR="00505E30" w:rsidRDefault="00505E30" w:rsidP="00505E30">
            <w:pPr>
              <w:ind w:left="1058"/>
              <w:rPr>
                <w:spacing w:val="-2"/>
                <w:sz w:val="20"/>
                <w:szCs w:val="20"/>
              </w:rPr>
            </w:pPr>
          </w:p>
          <w:p w14:paraId="42F78628" w14:textId="40F9E288" w:rsidR="00505E30" w:rsidRDefault="00505E30" w:rsidP="00F16779">
            <w:pPr>
              <w:ind w:left="590"/>
              <w:rPr>
                <w:sz w:val="20"/>
                <w:szCs w:val="20"/>
              </w:rPr>
            </w:pPr>
            <w:proofErr w:type="gramStart"/>
            <w:r w:rsidRPr="00012344">
              <w:rPr>
                <w:spacing w:val="-2"/>
                <w:sz w:val="20"/>
                <w:szCs w:val="20"/>
              </w:rPr>
              <w:t>[ ]</w:t>
            </w:r>
            <w:proofErr w:type="gramEnd"/>
            <w:r w:rsidRPr="00012344">
              <w:rPr>
                <w:spacing w:val="-2"/>
                <w:sz w:val="20"/>
                <w:szCs w:val="20"/>
              </w:rPr>
              <w:t xml:space="preserve"> </w:t>
            </w:r>
            <w:r w:rsidRPr="00012344">
              <w:rPr>
                <w:sz w:val="20"/>
                <w:szCs w:val="20"/>
              </w:rPr>
              <w:t>No, Project is exempt from requirements</w:t>
            </w:r>
          </w:p>
          <w:p w14:paraId="14C404EE" w14:textId="77777777" w:rsidR="00505E30" w:rsidRPr="00FD7729" w:rsidRDefault="00505E30" w:rsidP="006348A8">
            <w:pPr>
              <w:ind w:left="1058"/>
              <w:rPr>
                <w:spacing w:val="-2"/>
                <w:sz w:val="20"/>
                <w:szCs w:val="20"/>
              </w:rPr>
            </w:pPr>
          </w:p>
        </w:tc>
      </w:tr>
      <w:tr w:rsidR="00B72569" w14:paraId="625EEB16"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6F18E016" w14:textId="77777777" w:rsidR="00B72569" w:rsidRDefault="00B72569" w:rsidP="00B72569">
            <w:pPr>
              <w:jc w:val="center"/>
              <w:rPr>
                <w:sz w:val="20"/>
              </w:rPr>
            </w:pPr>
            <w:r>
              <w:rPr>
                <w:sz w:val="20"/>
              </w:rPr>
              <w:t xml:space="preserve">Additional Commitments </w:t>
            </w:r>
          </w:p>
          <w:p w14:paraId="60D7575E" w14:textId="4596A693" w:rsidR="00B72569" w:rsidRDefault="00B72569" w:rsidP="00B72569">
            <w:pPr>
              <w:jc w:val="center"/>
              <w:rPr>
                <w:sz w:val="20"/>
              </w:rPr>
            </w:pPr>
            <w:r>
              <w:rPr>
                <w:sz w:val="20"/>
              </w:rPr>
              <w:t xml:space="preserve">pursuant to Section </w:t>
            </w:r>
            <w:r>
              <w:rPr>
                <w:sz w:val="20"/>
              </w:rPr>
              <w:fldChar w:fldCharType="begin"/>
            </w:r>
            <w:r>
              <w:rPr>
                <w:sz w:val="20"/>
              </w:rPr>
              <w:instrText xml:space="preserve"> REF _Ref111128313 \w \h </w:instrText>
            </w:r>
            <w:r>
              <w:rPr>
                <w:sz w:val="20"/>
              </w:rPr>
            </w:r>
            <w:r>
              <w:rPr>
                <w:sz w:val="20"/>
              </w:rPr>
              <w:fldChar w:fldCharType="separate"/>
            </w:r>
            <w:r w:rsidR="0024528E">
              <w:rPr>
                <w:sz w:val="20"/>
              </w:rPr>
              <w:t>2.5</w:t>
            </w:r>
            <w:r>
              <w:rPr>
                <w:sz w:val="20"/>
              </w:rPr>
              <w:fldChar w:fldCharType="end"/>
            </w:r>
            <w:r>
              <w:rPr>
                <w:sz w:val="20"/>
              </w:rPr>
              <w:t>(c)</w:t>
            </w:r>
          </w:p>
        </w:tc>
        <w:tc>
          <w:tcPr>
            <w:tcW w:w="2827" w:type="pct"/>
            <w:tcBorders>
              <w:top w:val="single" w:sz="4" w:space="0" w:color="auto"/>
              <w:left w:val="single" w:sz="4" w:space="0" w:color="auto"/>
              <w:bottom w:val="single" w:sz="4" w:space="0" w:color="auto"/>
              <w:right w:val="single" w:sz="4" w:space="0" w:color="auto"/>
            </w:tcBorders>
            <w:vAlign w:val="center"/>
          </w:tcPr>
          <w:p w14:paraId="71131B2C" w14:textId="0494FFD6" w:rsidR="00B72569" w:rsidRDefault="00B72569" w:rsidP="00B72569">
            <w:pPr>
              <w:ind w:left="590"/>
              <w:rPr>
                <w:sz w:val="20"/>
                <w:szCs w:val="20"/>
              </w:rPr>
            </w:pPr>
            <w:proofErr w:type="gramStart"/>
            <w:r w:rsidRPr="00FD7729">
              <w:rPr>
                <w:spacing w:val="-2"/>
                <w:sz w:val="20"/>
                <w:szCs w:val="20"/>
              </w:rPr>
              <w:t>[ ]</w:t>
            </w:r>
            <w:proofErr w:type="gramEnd"/>
            <w:r w:rsidRPr="00FD7729">
              <w:rPr>
                <w:spacing w:val="-2"/>
                <w:sz w:val="20"/>
                <w:szCs w:val="20"/>
              </w:rPr>
              <w:t xml:space="preserve"> </w:t>
            </w:r>
            <w:r w:rsidRPr="00FD7729">
              <w:rPr>
                <w:sz w:val="20"/>
                <w:szCs w:val="20"/>
              </w:rPr>
              <w:t xml:space="preserve">Yes, </w:t>
            </w:r>
            <w:r>
              <w:rPr>
                <w:sz w:val="20"/>
                <w:szCs w:val="20"/>
              </w:rPr>
              <w:t>additional commitments apply</w:t>
            </w:r>
          </w:p>
          <w:p w14:paraId="050662B2" w14:textId="3EACA4C8" w:rsidR="00B72569" w:rsidRPr="00012344" w:rsidRDefault="0043078A" w:rsidP="00B72569">
            <w:pPr>
              <w:ind w:left="1058"/>
              <w:rPr>
                <w:sz w:val="20"/>
                <w:szCs w:val="20"/>
              </w:rPr>
            </w:pPr>
            <w:r>
              <w:rPr>
                <w:sz w:val="20"/>
                <w:szCs w:val="20"/>
              </w:rPr>
              <w:t>The Project shall be entirely located in the Energy Transition Community Grant Area identified</w:t>
            </w:r>
            <w:r w:rsidR="00F42AD6">
              <w:rPr>
                <w:sz w:val="20"/>
                <w:szCs w:val="20"/>
              </w:rPr>
              <w:t xml:space="preserve"> in the site description above.</w:t>
            </w:r>
          </w:p>
          <w:p w14:paraId="6104F5F1" w14:textId="77777777" w:rsidR="00B72569" w:rsidRDefault="00B72569" w:rsidP="00B72569">
            <w:pPr>
              <w:ind w:left="1058"/>
              <w:rPr>
                <w:spacing w:val="-2"/>
                <w:sz w:val="20"/>
                <w:szCs w:val="20"/>
              </w:rPr>
            </w:pPr>
          </w:p>
          <w:p w14:paraId="165C0FFF" w14:textId="77777777" w:rsidR="00B72569" w:rsidRDefault="00B72569" w:rsidP="00B72569">
            <w:pPr>
              <w:ind w:left="590"/>
              <w:rPr>
                <w:sz w:val="20"/>
                <w:szCs w:val="20"/>
              </w:rPr>
            </w:pPr>
            <w:proofErr w:type="gramStart"/>
            <w:r w:rsidRPr="00012344">
              <w:rPr>
                <w:spacing w:val="-2"/>
                <w:sz w:val="20"/>
                <w:szCs w:val="20"/>
              </w:rPr>
              <w:t>[ ]</w:t>
            </w:r>
            <w:proofErr w:type="gramEnd"/>
            <w:r w:rsidRPr="00012344">
              <w:rPr>
                <w:spacing w:val="-2"/>
                <w:sz w:val="20"/>
                <w:szCs w:val="20"/>
              </w:rPr>
              <w:t xml:space="preserve"> </w:t>
            </w:r>
            <w:r w:rsidRPr="00012344">
              <w:rPr>
                <w:sz w:val="20"/>
                <w:szCs w:val="20"/>
              </w:rPr>
              <w:t>No, Project is exempt from requirements</w:t>
            </w:r>
          </w:p>
          <w:p w14:paraId="403F95B4" w14:textId="77777777" w:rsidR="00B72569" w:rsidRPr="00FD7729" w:rsidRDefault="00B72569" w:rsidP="00F16779">
            <w:pPr>
              <w:ind w:left="590"/>
              <w:rPr>
                <w:spacing w:val="-2"/>
                <w:sz w:val="20"/>
                <w:szCs w:val="20"/>
              </w:rPr>
            </w:pPr>
          </w:p>
        </w:tc>
      </w:tr>
      <w:tr w:rsidR="006348A8" w14:paraId="54F0772C"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2D82DC9D" w14:textId="2551A219" w:rsidR="006348A8" w:rsidRDefault="006348A8" w:rsidP="006348A8">
            <w:pPr>
              <w:jc w:val="center"/>
              <w:rPr>
                <w:sz w:val="20"/>
              </w:rPr>
            </w:pPr>
            <w:r>
              <w:rPr>
                <w:sz w:val="20"/>
              </w:rPr>
              <w:t>Project Labor Agreements Act</w:t>
            </w:r>
          </w:p>
        </w:tc>
        <w:tc>
          <w:tcPr>
            <w:tcW w:w="2827" w:type="pct"/>
            <w:tcBorders>
              <w:top w:val="single" w:sz="4" w:space="0" w:color="auto"/>
              <w:left w:val="single" w:sz="4" w:space="0" w:color="auto"/>
              <w:bottom w:val="single" w:sz="4" w:space="0" w:color="auto"/>
              <w:right w:val="single" w:sz="4" w:space="0" w:color="auto"/>
            </w:tcBorders>
            <w:vAlign w:val="center"/>
          </w:tcPr>
          <w:p w14:paraId="3597FB04" w14:textId="77777777" w:rsidR="006348A8" w:rsidRPr="00012344" w:rsidRDefault="006348A8" w:rsidP="00F16779">
            <w:pPr>
              <w:ind w:left="590"/>
              <w:rPr>
                <w:sz w:val="20"/>
                <w:szCs w:val="20"/>
              </w:rPr>
            </w:pPr>
            <w:proofErr w:type="gramStart"/>
            <w:r w:rsidRPr="00FD7729">
              <w:rPr>
                <w:spacing w:val="-2"/>
                <w:sz w:val="20"/>
                <w:szCs w:val="20"/>
              </w:rPr>
              <w:t>[ ]</w:t>
            </w:r>
            <w:proofErr w:type="gramEnd"/>
            <w:r w:rsidRPr="00FD7729">
              <w:rPr>
                <w:spacing w:val="-2"/>
                <w:sz w:val="20"/>
                <w:szCs w:val="20"/>
              </w:rPr>
              <w:t xml:space="preserve"> </w:t>
            </w:r>
            <w:r w:rsidRPr="00FD7729">
              <w:rPr>
                <w:sz w:val="20"/>
                <w:szCs w:val="20"/>
              </w:rPr>
              <w:t>Yes, requirements apply to Project</w:t>
            </w:r>
          </w:p>
          <w:p w14:paraId="10562C5C" w14:textId="22859F86" w:rsidR="006348A8" w:rsidRPr="00012344" w:rsidRDefault="006348A8" w:rsidP="00F16779">
            <w:pPr>
              <w:ind w:left="590"/>
              <w:rPr>
                <w:spacing w:val="-2"/>
                <w:sz w:val="20"/>
                <w:szCs w:val="20"/>
              </w:rPr>
            </w:pPr>
            <w:proofErr w:type="gramStart"/>
            <w:r w:rsidRPr="00012344">
              <w:rPr>
                <w:spacing w:val="-2"/>
                <w:sz w:val="20"/>
                <w:szCs w:val="20"/>
              </w:rPr>
              <w:t>[ ]</w:t>
            </w:r>
            <w:proofErr w:type="gramEnd"/>
            <w:r w:rsidRPr="00012344">
              <w:rPr>
                <w:spacing w:val="-2"/>
                <w:sz w:val="20"/>
                <w:szCs w:val="20"/>
              </w:rPr>
              <w:t xml:space="preserve"> </w:t>
            </w:r>
            <w:r w:rsidRPr="00012344">
              <w:rPr>
                <w:sz w:val="20"/>
                <w:szCs w:val="20"/>
              </w:rPr>
              <w:t>No, Project is exempt from requirements</w:t>
            </w:r>
          </w:p>
        </w:tc>
      </w:tr>
    </w:tbl>
    <w:p w14:paraId="4F3AB7C0" w14:textId="77777777" w:rsidR="00FC21F1" w:rsidRDefault="00FC21F1" w:rsidP="00662975">
      <w:pPr>
        <w:rPr>
          <w:rFonts w:eastAsia="Times New Roman"/>
          <w:b/>
          <w:bCs/>
          <w:spacing w:val="-1"/>
          <w:sz w:val="28"/>
          <w:szCs w:val="28"/>
        </w:rPr>
      </w:pPr>
    </w:p>
    <w:p w14:paraId="2ED094A0" w14:textId="63F495D1" w:rsidR="00E65D44" w:rsidRDefault="00FC21F1" w:rsidP="00E65D44">
      <w:pPr>
        <w:pStyle w:val="BodyText"/>
        <w:jc w:val="center"/>
        <w:rPr>
          <w:b/>
          <w:bCs/>
        </w:rPr>
      </w:pPr>
      <w:r>
        <w:rPr>
          <w:b/>
          <w:bCs/>
          <w:spacing w:val="-1"/>
          <w:sz w:val="28"/>
          <w:szCs w:val="28"/>
        </w:rPr>
        <w:br w:type="page"/>
      </w:r>
      <w:r w:rsidR="00E65D44" w:rsidRPr="00FE5DC0">
        <w:rPr>
          <w:b/>
          <w:bCs/>
        </w:rPr>
        <w:lastRenderedPageBreak/>
        <w:t>Delivery Year Requirement Calculation</w:t>
      </w:r>
    </w:p>
    <w:p w14:paraId="12E28E74" w14:textId="77777777" w:rsidR="00E65D44" w:rsidRDefault="00E65D44" w:rsidP="00E65D44">
      <w:pPr>
        <w:pStyle w:val="BodyText"/>
        <w:jc w:val="center"/>
        <w:rPr>
          <w:b/>
          <w:bCs/>
          <w:spacing w:val="-1"/>
        </w:rPr>
      </w:pPr>
    </w:p>
    <w:tbl>
      <w:tblPr>
        <w:tblW w:w="6210" w:type="dxa"/>
        <w:jc w:val="center"/>
        <w:tblLook w:val="04A0" w:firstRow="1" w:lastRow="0" w:firstColumn="1" w:lastColumn="0" w:noHBand="0" w:noVBand="1"/>
      </w:tblPr>
      <w:tblGrid>
        <w:gridCol w:w="3420"/>
        <w:gridCol w:w="2790"/>
      </w:tblGrid>
      <w:tr w:rsidR="00E65D44" w14:paraId="6D0C61AC" w14:textId="77777777" w:rsidTr="00E65D44">
        <w:trPr>
          <w:trHeight w:val="290"/>
          <w:jc w:val="center"/>
        </w:trPr>
        <w:tc>
          <w:tcPr>
            <w:tcW w:w="3420" w:type="dxa"/>
            <w:shd w:val="clear" w:color="auto" w:fill="auto"/>
            <w:noWrap/>
            <w:vAlign w:val="bottom"/>
          </w:tcPr>
          <w:p w14:paraId="187FA0D4" w14:textId="77777777" w:rsidR="00E65D44" w:rsidRDefault="00E65D44" w:rsidP="005948F4">
            <w:pPr>
              <w:widowControl/>
              <w:rPr>
                <w:rFonts w:eastAsia="Times New Roman" w:cs="Times New Roman"/>
                <w:color w:val="000000"/>
              </w:rPr>
            </w:pPr>
            <w:r>
              <w:t>Annual Quantity</w:t>
            </w:r>
          </w:p>
        </w:tc>
        <w:tc>
          <w:tcPr>
            <w:tcW w:w="2790" w:type="dxa"/>
            <w:shd w:val="clear" w:color="auto" w:fill="auto"/>
            <w:noWrap/>
            <w:vAlign w:val="bottom"/>
          </w:tcPr>
          <w:p w14:paraId="7349B0B1" w14:textId="77777777" w:rsidR="00E65D44" w:rsidRDefault="00E65D44" w:rsidP="005948F4">
            <w:pPr>
              <w:widowControl/>
              <w:jc w:val="center"/>
              <w:rPr>
                <w:rFonts w:eastAsia="Times New Roman" w:cs="Times New Roman"/>
                <w:color w:val="000000"/>
              </w:rPr>
            </w:pPr>
          </w:p>
        </w:tc>
      </w:tr>
      <w:tr w:rsidR="00E65D44" w:rsidRPr="00B80CD9" w14:paraId="45BD8583" w14:textId="77777777" w:rsidTr="00E65D44">
        <w:trPr>
          <w:trHeight w:val="290"/>
          <w:jc w:val="center"/>
        </w:trPr>
        <w:tc>
          <w:tcPr>
            <w:tcW w:w="3420" w:type="dxa"/>
            <w:shd w:val="clear" w:color="auto" w:fill="auto"/>
            <w:noWrap/>
            <w:vAlign w:val="bottom"/>
            <w:hideMark/>
          </w:tcPr>
          <w:p w14:paraId="0F0BE891" w14:textId="77777777" w:rsidR="00E65D44" w:rsidRPr="00B80CD9" w:rsidRDefault="00E65D44" w:rsidP="005948F4">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tcPr>
          <w:p w14:paraId="56E5B780" w14:textId="77777777" w:rsidR="00E65D44" w:rsidRPr="00B80CD9" w:rsidRDefault="00E65D44" w:rsidP="005948F4">
            <w:pPr>
              <w:widowControl/>
              <w:jc w:val="center"/>
              <w:rPr>
                <w:rFonts w:eastAsia="Times New Roman" w:cs="Times New Roman"/>
                <w:color w:val="000000"/>
              </w:rPr>
            </w:pPr>
          </w:p>
        </w:tc>
      </w:tr>
      <w:tr w:rsidR="004521C3" w14:paraId="39F10964" w14:textId="77777777" w:rsidTr="006348A8">
        <w:trPr>
          <w:trHeight w:val="288"/>
          <w:jc w:val="center"/>
        </w:trPr>
        <w:tc>
          <w:tcPr>
            <w:tcW w:w="3420" w:type="dxa"/>
            <w:shd w:val="clear" w:color="auto" w:fill="auto"/>
            <w:noWrap/>
            <w:vAlign w:val="center"/>
          </w:tcPr>
          <w:p w14:paraId="3D1A623B" w14:textId="4597D599" w:rsidR="004521C3" w:rsidRPr="006348A8" w:rsidRDefault="00E65D44" w:rsidP="006348A8">
            <w:pPr>
              <w:widowControl/>
              <w:rPr>
                <w:color w:val="000000"/>
              </w:rPr>
            </w:pPr>
            <w:r>
              <w:rPr>
                <w:rFonts w:eastAsia="Times New Roman" w:cs="Times New Roman"/>
                <w:color w:val="000000"/>
              </w:rPr>
              <w:t>Class of Resource</w:t>
            </w:r>
          </w:p>
        </w:tc>
        <w:tc>
          <w:tcPr>
            <w:tcW w:w="2790" w:type="dxa"/>
            <w:shd w:val="clear" w:color="auto" w:fill="auto"/>
            <w:noWrap/>
            <w:vAlign w:val="center"/>
          </w:tcPr>
          <w:p w14:paraId="38373B77" w14:textId="46203B6D" w:rsidR="003130E8" w:rsidRPr="006348A8" w:rsidRDefault="007D6DCE" w:rsidP="006348A8">
            <w:pPr>
              <w:widowControl/>
              <w:jc w:val="center"/>
              <w:rPr>
                <w:color w:val="000000"/>
              </w:rPr>
            </w:pPr>
            <w:r w:rsidRPr="003E25B6">
              <w:rPr>
                <w:rFonts w:cs="Times New Roman"/>
              </w:rPr>
              <w:t>Utility-Scale Solar</w:t>
            </w:r>
            <w:r w:rsidR="004521C3" w:rsidRPr="006348A8">
              <w:t xml:space="preserve"> Project</w:t>
            </w:r>
            <w:r>
              <w:rPr>
                <w:rFonts w:cs="Times New Roman"/>
              </w:rPr>
              <w:t>/</w:t>
            </w:r>
            <w:r w:rsidRPr="003E25B6">
              <w:rPr>
                <w:rFonts w:cs="Times New Roman"/>
              </w:rPr>
              <w:t xml:space="preserve"> </w:t>
            </w:r>
            <w:r w:rsidRPr="003E25B6">
              <w:rPr>
                <w:u w:color="000000"/>
              </w:rPr>
              <w:t>Brownfield Site Photovoltaic</w:t>
            </w:r>
            <w:r w:rsidR="003130E8" w:rsidRPr="006348A8">
              <w:rPr>
                <w:u w:color="000000"/>
              </w:rPr>
              <w:t xml:space="preserve"> Project</w:t>
            </w:r>
          </w:p>
        </w:tc>
      </w:tr>
    </w:tbl>
    <w:p w14:paraId="7F777419" w14:textId="1323C835" w:rsidR="00E65D44" w:rsidRDefault="00E65D44" w:rsidP="006348A8">
      <w:pPr>
        <w:pStyle w:val="BodyText"/>
        <w:rPr>
          <w:b/>
          <w:bCs/>
          <w:spacing w:val="-1"/>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6348A8" w:rsidRPr="0074568E" w14:paraId="18CA710C"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1F7AD9" w14:textId="77777777" w:rsidR="006348A8" w:rsidRPr="0074568E" w:rsidRDefault="006348A8" w:rsidP="00FE75BE">
            <w:pPr>
              <w:jc w:val="center"/>
            </w:pPr>
            <w:r w:rsidRPr="00B80CD9">
              <w:rPr>
                <w:rFonts w:cs="Times New Roman"/>
              </w:rPr>
              <w:t>Delivery Year</w:t>
            </w:r>
            <w:r>
              <w:rPr>
                <w:rFonts w:cs="Times New Roman"/>
              </w:rPr>
              <w:t xml:space="preserve">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B8B0D1" w14:textId="77777777" w:rsidR="006348A8" w:rsidRPr="00B80CD9" w:rsidRDefault="006348A8" w:rsidP="00FE75BE">
            <w:pPr>
              <w:jc w:val="center"/>
              <w:rPr>
                <w:rFonts w:cs="Times New Roman"/>
              </w:rPr>
            </w:pPr>
            <w:r>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447E6" w14:textId="77777777" w:rsidR="006348A8" w:rsidRDefault="006348A8" w:rsidP="00FE75BE">
            <w:pPr>
              <w:jc w:val="center"/>
              <w:rPr>
                <w:rFonts w:cs="Times New Roman"/>
              </w:rPr>
            </w:pPr>
            <w:r>
              <w:rPr>
                <w:rFonts w:cs="Times New Roman"/>
              </w:rPr>
              <w:t xml:space="preserve">Delivery Year Allocation Factor </w:t>
            </w:r>
          </w:p>
          <w:p w14:paraId="032713B5" w14:textId="77777777" w:rsidR="006348A8" w:rsidRPr="00B80CD9" w:rsidRDefault="006348A8" w:rsidP="00FE75BE">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2BAF5E" w14:textId="77777777" w:rsidR="006348A8" w:rsidRDefault="006348A8" w:rsidP="00FE75BE">
            <w:pPr>
              <w:jc w:val="center"/>
              <w:rPr>
                <w:rFonts w:cs="Times New Roman"/>
              </w:rPr>
            </w:pPr>
            <w:r>
              <w:rPr>
                <w:rFonts w:cs="Times New Roman"/>
              </w:rPr>
              <w:t>Delivery Year Requirement (RECs)</w:t>
            </w:r>
          </w:p>
          <w:p w14:paraId="5FF36DDC" w14:textId="77777777" w:rsidR="006348A8" w:rsidRPr="0074568E" w:rsidRDefault="006348A8" w:rsidP="00FE75BE">
            <w:pPr>
              <w:jc w:val="center"/>
            </w:pPr>
          </w:p>
        </w:tc>
      </w:tr>
      <w:tr w:rsidR="006348A8" w:rsidRPr="00F342A0" w14:paraId="00B6DA8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95FA5A3" w14:textId="77777777" w:rsidR="006348A8" w:rsidRPr="00F342A0" w:rsidRDefault="006348A8" w:rsidP="00FE75BE">
            <w:pPr>
              <w:jc w:val="center"/>
            </w:pPr>
            <w:r>
              <w:t>0</w:t>
            </w:r>
          </w:p>
        </w:tc>
        <w:tc>
          <w:tcPr>
            <w:tcW w:w="1956" w:type="dxa"/>
            <w:tcBorders>
              <w:top w:val="single" w:sz="4" w:space="0" w:color="auto"/>
              <w:left w:val="single" w:sz="4" w:space="0" w:color="auto"/>
              <w:bottom w:val="single" w:sz="4" w:space="0" w:color="auto"/>
              <w:right w:val="single" w:sz="4" w:space="0" w:color="auto"/>
            </w:tcBorders>
            <w:vAlign w:val="bottom"/>
          </w:tcPr>
          <w:p w14:paraId="5562349B" w14:textId="77777777" w:rsidR="006348A8" w:rsidRPr="005B1471" w:rsidRDefault="006348A8" w:rsidP="00FE75BE">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338908B5" w14:textId="77777777" w:rsidR="006348A8" w:rsidRPr="005B1471" w:rsidRDefault="006348A8" w:rsidP="00FE75BE">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2B1FDEE6" w14:textId="77777777" w:rsidR="006348A8" w:rsidRPr="00F342A0" w:rsidRDefault="006348A8" w:rsidP="00FE75BE">
            <w:pPr>
              <w:jc w:val="center"/>
            </w:pPr>
          </w:p>
        </w:tc>
      </w:tr>
      <w:tr w:rsidR="006348A8" w:rsidRPr="00F342A0" w14:paraId="6A0E90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1EB0128" w14:textId="77777777" w:rsidR="006348A8" w:rsidRPr="00F342A0" w:rsidRDefault="006348A8" w:rsidP="00FE75BE">
            <w:pPr>
              <w:jc w:val="center"/>
            </w:pPr>
            <w:r w:rsidRPr="00F342A0">
              <w:t>1</w:t>
            </w:r>
          </w:p>
        </w:tc>
        <w:tc>
          <w:tcPr>
            <w:tcW w:w="1956" w:type="dxa"/>
            <w:tcBorders>
              <w:top w:val="single" w:sz="4" w:space="0" w:color="auto"/>
              <w:left w:val="single" w:sz="4" w:space="0" w:color="auto"/>
              <w:bottom w:val="single" w:sz="4" w:space="0" w:color="auto"/>
              <w:right w:val="single" w:sz="4" w:space="0" w:color="auto"/>
            </w:tcBorders>
            <w:vAlign w:val="bottom"/>
          </w:tcPr>
          <w:p w14:paraId="2F981C46" w14:textId="77777777" w:rsidR="006348A8" w:rsidRPr="00F342A0" w:rsidRDefault="006348A8" w:rsidP="00FE75BE">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79816601" w14:textId="77777777" w:rsidR="006348A8" w:rsidRPr="00F342A0" w:rsidRDefault="006348A8" w:rsidP="00FE75BE">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74332B3C" w14:textId="77777777" w:rsidR="006348A8" w:rsidRPr="00F342A0" w:rsidRDefault="006348A8" w:rsidP="00FE75BE">
            <w:pPr>
              <w:jc w:val="center"/>
            </w:pPr>
          </w:p>
        </w:tc>
      </w:tr>
      <w:tr w:rsidR="006348A8" w:rsidRPr="00F342A0" w14:paraId="1280C2E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CB037" w14:textId="77777777" w:rsidR="006348A8" w:rsidRPr="00F342A0" w:rsidRDefault="006348A8" w:rsidP="00FE75BE">
            <w:pPr>
              <w:jc w:val="center"/>
            </w:pPr>
            <w:r w:rsidRPr="00F342A0">
              <w:t>2</w:t>
            </w:r>
          </w:p>
        </w:tc>
        <w:tc>
          <w:tcPr>
            <w:tcW w:w="1956" w:type="dxa"/>
            <w:tcBorders>
              <w:top w:val="single" w:sz="4" w:space="0" w:color="auto"/>
              <w:left w:val="single" w:sz="4" w:space="0" w:color="auto"/>
              <w:bottom w:val="single" w:sz="4" w:space="0" w:color="auto"/>
              <w:right w:val="single" w:sz="4" w:space="0" w:color="auto"/>
            </w:tcBorders>
            <w:vAlign w:val="bottom"/>
          </w:tcPr>
          <w:p w14:paraId="069107E6" w14:textId="77777777" w:rsidR="006348A8" w:rsidRPr="005B1471" w:rsidRDefault="006348A8" w:rsidP="00FE75BE">
            <w:pPr>
              <w:jc w:val="center"/>
            </w:pPr>
            <w:r w:rsidRPr="00F342A0">
              <w:t>0.995</w:t>
            </w:r>
          </w:p>
        </w:tc>
        <w:tc>
          <w:tcPr>
            <w:tcW w:w="2430" w:type="dxa"/>
            <w:tcBorders>
              <w:top w:val="single" w:sz="4" w:space="0" w:color="auto"/>
              <w:left w:val="single" w:sz="4" w:space="0" w:color="auto"/>
              <w:bottom w:val="single" w:sz="4" w:space="0" w:color="auto"/>
              <w:right w:val="single" w:sz="4" w:space="0" w:color="auto"/>
            </w:tcBorders>
            <w:vAlign w:val="bottom"/>
          </w:tcPr>
          <w:p w14:paraId="04E8B4D6" w14:textId="77777777" w:rsidR="006348A8" w:rsidRPr="005B1471" w:rsidRDefault="006348A8" w:rsidP="00FE75BE">
            <w:pPr>
              <w:jc w:val="center"/>
            </w:pPr>
            <w:r w:rsidRPr="00F342A0">
              <w:t>0.052230971</w:t>
            </w:r>
          </w:p>
        </w:tc>
        <w:tc>
          <w:tcPr>
            <w:tcW w:w="2700" w:type="dxa"/>
            <w:tcBorders>
              <w:top w:val="single" w:sz="4" w:space="0" w:color="auto"/>
              <w:left w:val="single" w:sz="4" w:space="0" w:color="auto"/>
              <w:bottom w:val="single" w:sz="4" w:space="0" w:color="auto"/>
              <w:right w:val="single" w:sz="4" w:space="0" w:color="auto"/>
            </w:tcBorders>
          </w:tcPr>
          <w:p w14:paraId="6E6E24A5" w14:textId="77777777" w:rsidR="006348A8" w:rsidRPr="00F342A0" w:rsidRDefault="006348A8" w:rsidP="00FE75BE">
            <w:pPr>
              <w:jc w:val="center"/>
            </w:pPr>
          </w:p>
        </w:tc>
      </w:tr>
      <w:tr w:rsidR="006348A8" w:rsidRPr="00F342A0" w14:paraId="32D99CD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C20696" w14:textId="77777777" w:rsidR="006348A8" w:rsidRPr="00F342A0" w:rsidRDefault="006348A8" w:rsidP="00FE75BE">
            <w:pPr>
              <w:jc w:val="center"/>
            </w:pPr>
            <w:r w:rsidRPr="00F342A0">
              <w:t>3</w:t>
            </w:r>
          </w:p>
        </w:tc>
        <w:tc>
          <w:tcPr>
            <w:tcW w:w="1956" w:type="dxa"/>
            <w:tcBorders>
              <w:top w:val="single" w:sz="4" w:space="0" w:color="auto"/>
              <w:left w:val="single" w:sz="4" w:space="0" w:color="auto"/>
              <w:bottom w:val="single" w:sz="4" w:space="0" w:color="auto"/>
              <w:right w:val="single" w:sz="4" w:space="0" w:color="auto"/>
            </w:tcBorders>
            <w:vAlign w:val="bottom"/>
          </w:tcPr>
          <w:p w14:paraId="5E838D32" w14:textId="77777777" w:rsidR="006348A8" w:rsidRPr="005B1471" w:rsidRDefault="006348A8" w:rsidP="00FE75BE">
            <w:pPr>
              <w:jc w:val="center"/>
            </w:pPr>
            <w:r w:rsidRPr="00F342A0">
              <w:t>0.99</w:t>
            </w:r>
          </w:p>
        </w:tc>
        <w:tc>
          <w:tcPr>
            <w:tcW w:w="2430" w:type="dxa"/>
            <w:tcBorders>
              <w:top w:val="single" w:sz="4" w:space="0" w:color="auto"/>
              <w:left w:val="single" w:sz="4" w:space="0" w:color="auto"/>
              <w:bottom w:val="single" w:sz="4" w:space="0" w:color="auto"/>
              <w:right w:val="single" w:sz="4" w:space="0" w:color="auto"/>
            </w:tcBorders>
            <w:vAlign w:val="bottom"/>
          </w:tcPr>
          <w:p w14:paraId="77CC95CC" w14:textId="77777777" w:rsidR="006348A8" w:rsidRPr="005B1471" w:rsidRDefault="006348A8" w:rsidP="00FE75BE">
            <w:pPr>
              <w:jc w:val="center"/>
            </w:pPr>
            <w:r w:rsidRPr="00F342A0">
              <w:t>0.051968504</w:t>
            </w:r>
          </w:p>
        </w:tc>
        <w:tc>
          <w:tcPr>
            <w:tcW w:w="2700" w:type="dxa"/>
            <w:tcBorders>
              <w:top w:val="single" w:sz="4" w:space="0" w:color="auto"/>
              <w:left w:val="single" w:sz="4" w:space="0" w:color="auto"/>
              <w:bottom w:val="single" w:sz="4" w:space="0" w:color="auto"/>
              <w:right w:val="single" w:sz="4" w:space="0" w:color="auto"/>
            </w:tcBorders>
          </w:tcPr>
          <w:p w14:paraId="7E9B9CC1" w14:textId="77777777" w:rsidR="006348A8" w:rsidRPr="00F342A0" w:rsidRDefault="006348A8" w:rsidP="00FE75BE">
            <w:pPr>
              <w:jc w:val="center"/>
            </w:pPr>
          </w:p>
        </w:tc>
      </w:tr>
      <w:tr w:rsidR="006348A8" w:rsidRPr="00F342A0" w14:paraId="5352D99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161A569" w14:textId="77777777" w:rsidR="006348A8" w:rsidRPr="00F342A0" w:rsidRDefault="006348A8" w:rsidP="00FE75BE">
            <w:pPr>
              <w:jc w:val="center"/>
            </w:pPr>
            <w:r w:rsidRPr="00F342A0">
              <w:t>4</w:t>
            </w:r>
          </w:p>
        </w:tc>
        <w:tc>
          <w:tcPr>
            <w:tcW w:w="1956" w:type="dxa"/>
            <w:tcBorders>
              <w:top w:val="single" w:sz="4" w:space="0" w:color="auto"/>
              <w:left w:val="single" w:sz="4" w:space="0" w:color="auto"/>
              <w:bottom w:val="single" w:sz="4" w:space="0" w:color="auto"/>
              <w:right w:val="single" w:sz="4" w:space="0" w:color="auto"/>
            </w:tcBorders>
            <w:vAlign w:val="bottom"/>
          </w:tcPr>
          <w:p w14:paraId="7A13A2C7" w14:textId="77777777" w:rsidR="006348A8" w:rsidRPr="005B1471" w:rsidRDefault="006348A8" w:rsidP="00FE75BE">
            <w:pPr>
              <w:jc w:val="center"/>
            </w:pPr>
            <w:r w:rsidRPr="00F342A0">
              <w:t>0.985</w:t>
            </w:r>
          </w:p>
        </w:tc>
        <w:tc>
          <w:tcPr>
            <w:tcW w:w="2430" w:type="dxa"/>
            <w:tcBorders>
              <w:top w:val="single" w:sz="4" w:space="0" w:color="auto"/>
              <w:left w:val="single" w:sz="4" w:space="0" w:color="auto"/>
              <w:bottom w:val="single" w:sz="4" w:space="0" w:color="auto"/>
              <w:right w:val="single" w:sz="4" w:space="0" w:color="auto"/>
            </w:tcBorders>
            <w:vAlign w:val="bottom"/>
          </w:tcPr>
          <w:p w14:paraId="5E58B33D" w14:textId="77777777" w:rsidR="006348A8" w:rsidRPr="005B1471" w:rsidRDefault="006348A8" w:rsidP="00FE75BE">
            <w:pPr>
              <w:jc w:val="center"/>
            </w:pPr>
            <w:r w:rsidRPr="00F342A0">
              <w:t>0.051706037</w:t>
            </w:r>
          </w:p>
        </w:tc>
        <w:tc>
          <w:tcPr>
            <w:tcW w:w="2700" w:type="dxa"/>
            <w:tcBorders>
              <w:top w:val="single" w:sz="4" w:space="0" w:color="auto"/>
              <w:left w:val="single" w:sz="4" w:space="0" w:color="auto"/>
              <w:bottom w:val="single" w:sz="4" w:space="0" w:color="auto"/>
              <w:right w:val="single" w:sz="4" w:space="0" w:color="auto"/>
            </w:tcBorders>
          </w:tcPr>
          <w:p w14:paraId="0BE10A3F" w14:textId="77777777" w:rsidR="006348A8" w:rsidRPr="00F342A0" w:rsidRDefault="006348A8" w:rsidP="00FE75BE">
            <w:pPr>
              <w:jc w:val="center"/>
            </w:pPr>
          </w:p>
        </w:tc>
      </w:tr>
      <w:tr w:rsidR="006348A8" w:rsidRPr="00F342A0" w14:paraId="698910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C736E39" w14:textId="77777777" w:rsidR="006348A8" w:rsidRPr="00F342A0" w:rsidRDefault="006348A8" w:rsidP="00FE75BE">
            <w:pPr>
              <w:jc w:val="center"/>
            </w:pPr>
            <w:r w:rsidRPr="00F342A0">
              <w:t>5</w:t>
            </w:r>
          </w:p>
        </w:tc>
        <w:tc>
          <w:tcPr>
            <w:tcW w:w="1956" w:type="dxa"/>
            <w:tcBorders>
              <w:top w:val="single" w:sz="4" w:space="0" w:color="auto"/>
              <w:left w:val="single" w:sz="4" w:space="0" w:color="auto"/>
              <w:bottom w:val="single" w:sz="4" w:space="0" w:color="auto"/>
              <w:right w:val="single" w:sz="4" w:space="0" w:color="auto"/>
            </w:tcBorders>
            <w:vAlign w:val="bottom"/>
          </w:tcPr>
          <w:p w14:paraId="635842CB" w14:textId="77777777" w:rsidR="006348A8" w:rsidRPr="005B1471" w:rsidRDefault="006348A8" w:rsidP="00FE75BE">
            <w:pPr>
              <w:jc w:val="center"/>
            </w:pPr>
            <w:r w:rsidRPr="00F342A0">
              <w:t>0.98</w:t>
            </w:r>
          </w:p>
        </w:tc>
        <w:tc>
          <w:tcPr>
            <w:tcW w:w="2430" w:type="dxa"/>
            <w:tcBorders>
              <w:top w:val="single" w:sz="4" w:space="0" w:color="auto"/>
              <w:left w:val="single" w:sz="4" w:space="0" w:color="auto"/>
              <w:bottom w:val="single" w:sz="4" w:space="0" w:color="auto"/>
              <w:right w:val="single" w:sz="4" w:space="0" w:color="auto"/>
            </w:tcBorders>
            <w:vAlign w:val="bottom"/>
          </w:tcPr>
          <w:p w14:paraId="4C074787" w14:textId="77777777" w:rsidR="006348A8" w:rsidRPr="005B1471" w:rsidRDefault="006348A8" w:rsidP="00FE75BE">
            <w:pPr>
              <w:jc w:val="center"/>
            </w:pPr>
            <w:r w:rsidRPr="00F342A0">
              <w:t>0.05144357</w:t>
            </w:r>
          </w:p>
        </w:tc>
        <w:tc>
          <w:tcPr>
            <w:tcW w:w="2700" w:type="dxa"/>
            <w:tcBorders>
              <w:top w:val="single" w:sz="4" w:space="0" w:color="auto"/>
              <w:left w:val="single" w:sz="4" w:space="0" w:color="auto"/>
              <w:bottom w:val="single" w:sz="4" w:space="0" w:color="auto"/>
              <w:right w:val="single" w:sz="4" w:space="0" w:color="auto"/>
            </w:tcBorders>
          </w:tcPr>
          <w:p w14:paraId="4E4FE174" w14:textId="77777777" w:rsidR="006348A8" w:rsidRPr="00F342A0" w:rsidRDefault="006348A8" w:rsidP="00FE75BE">
            <w:pPr>
              <w:jc w:val="center"/>
            </w:pPr>
          </w:p>
        </w:tc>
      </w:tr>
      <w:tr w:rsidR="006348A8" w:rsidRPr="00F342A0" w14:paraId="38A548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A39DF06" w14:textId="77777777" w:rsidR="006348A8" w:rsidRPr="00F342A0" w:rsidRDefault="006348A8" w:rsidP="00FE75BE">
            <w:pPr>
              <w:jc w:val="center"/>
            </w:pPr>
            <w:r w:rsidRPr="00F342A0">
              <w:t>6</w:t>
            </w:r>
          </w:p>
        </w:tc>
        <w:tc>
          <w:tcPr>
            <w:tcW w:w="1956" w:type="dxa"/>
            <w:tcBorders>
              <w:top w:val="single" w:sz="4" w:space="0" w:color="auto"/>
              <w:left w:val="single" w:sz="4" w:space="0" w:color="auto"/>
              <w:bottom w:val="single" w:sz="4" w:space="0" w:color="auto"/>
              <w:right w:val="single" w:sz="4" w:space="0" w:color="auto"/>
            </w:tcBorders>
            <w:vAlign w:val="bottom"/>
          </w:tcPr>
          <w:p w14:paraId="292DBF46" w14:textId="77777777" w:rsidR="006348A8" w:rsidRPr="005B1471" w:rsidRDefault="006348A8" w:rsidP="00FE75BE">
            <w:pPr>
              <w:jc w:val="center"/>
            </w:pPr>
            <w:r w:rsidRPr="00F342A0">
              <w:t>0.975</w:t>
            </w:r>
          </w:p>
        </w:tc>
        <w:tc>
          <w:tcPr>
            <w:tcW w:w="2430" w:type="dxa"/>
            <w:tcBorders>
              <w:top w:val="single" w:sz="4" w:space="0" w:color="auto"/>
              <w:left w:val="single" w:sz="4" w:space="0" w:color="auto"/>
              <w:bottom w:val="single" w:sz="4" w:space="0" w:color="auto"/>
              <w:right w:val="single" w:sz="4" w:space="0" w:color="auto"/>
            </w:tcBorders>
            <w:vAlign w:val="bottom"/>
          </w:tcPr>
          <w:p w14:paraId="5B0FAEF4" w14:textId="77777777" w:rsidR="006348A8" w:rsidRPr="005B1471" w:rsidRDefault="006348A8" w:rsidP="00FE75BE">
            <w:pPr>
              <w:jc w:val="center"/>
            </w:pPr>
            <w:r w:rsidRPr="00F342A0">
              <w:t>0.051181102</w:t>
            </w:r>
          </w:p>
        </w:tc>
        <w:tc>
          <w:tcPr>
            <w:tcW w:w="2700" w:type="dxa"/>
            <w:tcBorders>
              <w:top w:val="single" w:sz="4" w:space="0" w:color="auto"/>
              <w:left w:val="single" w:sz="4" w:space="0" w:color="auto"/>
              <w:bottom w:val="single" w:sz="4" w:space="0" w:color="auto"/>
              <w:right w:val="single" w:sz="4" w:space="0" w:color="auto"/>
            </w:tcBorders>
          </w:tcPr>
          <w:p w14:paraId="03B7AE45" w14:textId="77777777" w:rsidR="006348A8" w:rsidRPr="00F342A0" w:rsidRDefault="006348A8" w:rsidP="00FE75BE">
            <w:pPr>
              <w:jc w:val="center"/>
            </w:pPr>
          </w:p>
        </w:tc>
      </w:tr>
      <w:tr w:rsidR="006348A8" w:rsidRPr="00F342A0" w14:paraId="15F6C0A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7DD7855" w14:textId="77777777" w:rsidR="006348A8" w:rsidRPr="00F342A0" w:rsidRDefault="006348A8" w:rsidP="00FE75BE">
            <w:pPr>
              <w:jc w:val="center"/>
            </w:pPr>
            <w:r w:rsidRPr="00F342A0">
              <w:t>7</w:t>
            </w:r>
          </w:p>
        </w:tc>
        <w:tc>
          <w:tcPr>
            <w:tcW w:w="1956" w:type="dxa"/>
            <w:tcBorders>
              <w:top w:val="single" w:sz="4" w:space="0" w:color="auto"/>
              <w:left w:val="single" w:sz="4" w:space="0" w:color="auto"/>
              <w:bottom w:val="single" w:sz="4" w:space="0" w:color="auto"/>
              <w:right w:val="single" w:sz="4" w:space="0" w:color="auto"/>
            </w:tcBorders>
            <w:vAlign w:val="bottom"/>
          </w:tcPr>
          <w:p w14:paraId="465E1B50" w14:textId="77777777" w:rsidR="006348A8" w:rsidRPr="005B1471" w:rsidRDefault="006348A8" w:rsidP="00FE75BE">
            <w:pPr>
              <w:jc w:val="center"/>
            </w:pPr>
            <w:r w:rsidRPr="00F342A0">
              <w:t>0.97</w:t>
            </w:r>
          </w:p>
        </w:tc>
        <w:tc>
          <w:tcPr>
            <w:tcW w:w="2430" w:type="dxa"/>
            <w:tcBorders>
              <w:top w:val="single" w:sz="4" w:space="0" w:color="auto"/>
              <w:left w:val="single" w:sz="4" w:space="0" w:color="auto"/>
              <w:bottom w:val="single" w:sz="4" w:space="0" w:color="auto"/>
              <w:right w:val="single" w:sz="4" w:space="0" w:color="auto"/>
            </w:tcBorders>
            <w:vAlign w:val="bottom"/>
          </w:tcPr>
          <w:p w14:paraId="234A9C03" w14:textId="77777777" w:rsidR="006348A8" w:rsidRPr="005B1471" w:rsidRDefault="006348A8" w:rsidP="00FE75BE">
            <w:pPr>
              <w:jc w:val="center"/>
            </w:pPr>
            <w:r w:rsidRPr="00F342A0">
              <w:t>0.050918635</w:t>
            </w:r>
          </w:p>
        </w:tc>
        <w:tc>
          <w:tcPr>
            <w:tcW w:w="2700" w:type="dxa"/>
            <w:tcBorders>
              <w:top w:val="single" w:sz="4" w:space="0" w:color="auto"/>
              <w:left w:val="single" w:sz="4" w:space="0" w:color="auto"/>
              <w:bottom w:val="single" w:sz="4" w:space="0" w:color="auto"/>
              <w:right w:val="single" w:sz="4" w:space="0" w:color="auto"/>
            </w:tcBorders>
          </w:tcPr>
          <w:p w14:paraId="004FF1AA" w14:textId="77777777" w:rsidR="006348A8" w:rsidRPr="00F342A0" w:rsidRDefault="006348A8" w:rsidP="00FE75BE">
            <w:pPr>
              <w:jc w:val="center"/>
            </w:pPr>
          </w:p>
        </w:tc>
      </w:tr>
      <w:tr w:rsidR="006348A8" w:rsidRPr="00F342A0" w14:paraId="7AA796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64A9659" w14:textId="77777777" w:rsidR="006348A8" w:rsidRPr="00F342A0" w:rsidRDefault="006348A8" w:rsidP="00FE75BE">
            <w:pPr>
              <w:jc w:val="center"/>
            </w:pPr>
            <w:r w:rsidRPr="00F342A0">
              <w:t>8</w:t>
            </w:r>
          </w:p>
        </w:tc>
        <w:tc>
          <w:tcPr>
            <w:tcW w:w="1956" w:type="dxa"/>
            <w:tcBorders>
              <w:top w:val="single" w:sz="4" w:space="0" w:color="auto"/>
              <w:left w:val="single" w:sz="4" w:space="0" w:color="auto"/>
              <w:bottom w:val="single" w:sz="4" w:space="0" w:color="auto"/>
              <w:right w:val="single" w:sz="4" w:space="0" w:color="auto"/>
            </w:tcBorders>
            <w:vAlign w:val="bottom"/>
          </w:tcPr>
          <w:p w14:paraId="6676B2F2" w14:textId="77777777" w:rsidR="006348A8" w:rsidRPr="005B1471" w:rsidRDefault="006348A8" w:rsidP="00FE75BE">
            <w:pPr>
              <w:jc w:val="center"/>
            </w:pPr>
            <w:r w:rsidRPr="00F342A0">
              <w:t>0.965</w:t>
            </w:r>
          </w:p>
        </w:tc>
        <w:tc>
          <w:tcPr>
            <w:tcW w:w="2430" w:type="dxa"/>
            <w:tcBorders>
              <w:top w:val="single" w:sz="4" w:space="0" w:color="auto"/>
              <w:left w:val="single" w:sz="4" w:space="0" w:color="auto"/>
              <w:bottom w:val="single" w:sz="4" w:space="0" w:color="auto"/>
              <w:right w:val="single" w:sz="4" w:space="0" w:color="auto"/>
            </w:tcBorders>
            <w:vAlign w:val="bottom"/>
          </w:tcPr>
          <w:p w14:paraId="72BBDF6D" w14:textId="77777777" w:rsidR="006348A8" w:rsidRPr="005B1471" w:rsidRDefault="006348A8" w:rsidP="00FE75BE">
            <w:pPr>
              <w:jc w:val="center"/>
            </w:pPr>
            <w:r w:rsidRPr="00F342A0">
              <w:t>0.050656168</w:t>
            </w:r>
          </w:p>
        </w:tc>
        <w:tc>
          <w:tcPr>
            <w:tcW w:w="2700" w:type="dxa"/>
            <w:tcBorders>
              <w:top w:val="single" w:sz="4" w:space="0" w:color="auto"/>
              <w:left w:val="single" w:sz="4" w:space="0" w:color="auto"/>
              <w:bottom w:val="single" w:sz="4" w:space="0" w:color="auto"/>
              <w:right w:val="single" w:sz="4" w:space="0" w:color="auto"/>
            </w:tcBorders>
          </w:tcPr>
          <w:p w14:paraId="2C775FEB" w14:textId="77777777" w:rsidR="006348A8" w:rsidRPr="00F342A0" w:rsidRDefault="006348A8" w:rsidP="00FE75BE">
            <w:pPr>
              <w:jc w:val="center"/>
            </w:pPr>
          </w:p>
        </w:tc>
      </w:tr>
      <w:tr w:rsidR="006348A8" w:rsidRPr="00F342A0" w14:paraId="3E3AB92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32AA30" w14:textId="77777777" w:rsidR="006348A8" w:rsidRPr="00F342A0" w:rsidRDefault="006348A8" w:rsidP="00FE75BE">
            <w:pPr>
              <w:jc w:val="center"/>
            </w:pPr>
            <w:r w:rsidRPr="00F342A0">
              <w:t>9</w:t>
            </w:r>
          </w:p>
        </w:tc>
        <w:tc>
          <w:tcPr>
            <w:tcW w:w="1956" w:type="dxa"/>
            <w:tcBorders>
              <w:top w:val="single" w:sz="4" w:space="0" w:color="auto"/>
              <w:left w:val="single" w:sz="4" w:space="0" w:color="auto"/>
              <w:bottom w:val="single" w:sz="4" w:space="0" w:color="auto"/>
              <w:right w:val="single" w:sz="4" w:space="0" w:color="auto"/>
            </w:tcBorders>
            <w:vAlign w:val="bottom"/>
          </w:tcPr>
          <w:p w14:paraId="54B7B6CC" w14:textId="77777777" w:rsidR="006348A8" w:rsidRPr="005B1471" w:rsidRDefault="006348A8" w:rsidP="00FE75BE">
            <w:pPr>
              <w:jc w:val="center"/>
            </w:pPr>
            <w:r w:rsidRPr="00F342A0">
              <w:t>0.96</w:t>
            </w:r>
          </w:p>
        </w:tc>
        <w:tc>
          <w:tcPr>
            <w:tcW w:w="2430" w:type="dxa"/>
            <w:tcBorders>
              <w:top w:val="single" w:sz="4" w:space="0" w:color="auto"/>
              <w:left w:val="single" w:sz="4" w:space="0" w:color="auto"/>
              <w:bottom w:val="single" w:sz="4" w:space="0" w:color="auto"/>
              <w:right w:val="single" w:sz="4" w:space="0" w:color="auto"/>
            </w:tcBorders>
            <w:vAlign w:val="bottom"/>
          </w:tcPr>
          <w:p w14:paraId="26EC9544" w14:textId="77777777" w:rsidR="006348A8" w:rsidRPr="005B1471" w:rsidRDefault="006348A8" w:rsidP="00FE75BE">
            <w:pPr>
              <w:jc w:val="center"/>
            </w:pPr>
            <w:r w:rsidRPr="00F342A0">
              <w:t>0.050393701</w:t>
            </w:r>
          </w:p>
        </w:tc>
        <w:tc>
          <w:tcPr>
            <w:tcW w:w="2700" w:type="dxa"/>
            <w:tcBorders>
              <w:top w:val="single" w:sz="4" w:space="0" w:color="auto"/>
              <w:left w:val="single" w:sz="4" w:space="0" w:color="auto"/>
              <w:bottom w:val="single" w:sz="4" w:space="0" w:color="auto"/>
              <w:right w:val="single" w:sz="4" w:space="0" w:color="auto"/>
            </w:tcBorders>
          </w:tcPr>
          <w:p w14:paraId="5D270D6B" w14:textId="77777777" w:rsidR="006348A8" w:rsidRPr="00F342A0" w:rsidRDefault="006348A8" w:rsidP="00FE75BE">
            <w:pPr>
              <w:jc w:val="center"/>
            </w:pPr>
          </w:p>
        </w:tc>
      </w:tr>
      <w:tr w:rsidR="006348A8" w:rsidRPr="00F342A0" w14:paraId="11382E6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DE13F6" w14:textId="77777777" w:rsidR="006348A8" w:rsidRPr="00F342A0" w:rsidRDefault="006348A8" w:rsidP="00FE75BE">
            <w:pPr>
              <w:jc w:val="center"/>
            </w:pPr>
            <w:r w:rsidRPr="00F342A0">
              <w:t>10</w:t>
            </w:r>
          </w:p>
        </w:tc>
        <w:tc>
          <w:tcPr>
            <w:tcW w:w="1956" w:type="dxa"/>
            <w:tcBorders>
              <w:top w:val="single" w:sz="4" w:space="0" w:color="auto"/>
              <w:left w:val="single" w:sz="4" w:space="0" w:color="auto"/>
              <w:bottom w:val="single" w:sz="4" w:space="0" w:color="auto"/>
              <w:right w:val="single" w:sz="4" w:space="0" w:color="auto"/>
            </w:tcBorders>
            <w:vAlign w:val="bottom"/>
          </w:tcPr>
          <w:p w14:paraId="7BB0BBCD" w14:textId="77777777" w:rsidR="006348A8" w:rsidRPr="005B1471" w:rsidRDefault="006348A8" w:rsidP="00FE75BE">
            <w:pPr>
              <w:jc w:val="center"/>
            </w:pPr>
            <w:r w:rsidRPr="00F342A0">
              <w:t>0.955</w:t>
            </w:r>
          </w:p>
        </w:tc>
        <w:tc>
          <w:tcPr>
            <w:tcW w:w="2430" w:type="dxa"/>
            <w:tcBorders>
              <w:top w:val="single" w:sz="4" w:space="0" w:color="auto"/>
              <w:left w:val="single" w:sz="4" w:space="0" w:color="auto"/>
              <w:bottom w:val="single" w:sz="4" w:space="0" w:color="auto"/>
              <w:right w:val="single" w:sz="4" w:space="0" w:color="auto"/>
            </w:tcBorders>
            <w:vAlign w:val="bottom"/>
          </w:tcPr>
          <w:p w14:paraId="462195FE" w14:textId="77777777" w:rsidR="006348A8" w:rsidRPr="005B1471" w:rsidRDefault="006348A8" w:rsidP="00FE75BE">
            <w:pPr>
              <w:jc w:val="center"/>
            </w:pPr>
            <w:r w:rsidRPr="00F342A0">
              <w:t>0.050131234</w:t>
            </w:r>
          </w:p>
        </w:tc>
        <w:tc>
          <w:tcPr>
            <w:tcW w:w="2700" w:type="dxa"/>
            <w:tcBorders>
              <w:top w:val="single" w:sz="4" w:space="0" w:color="auto"/>
              <w:left w:val="single" w:sz="4" w:space="0" w:color="auto"/>
              <w:bottom w:val="single" w:sz="4" w:space="0" w:color="auto"/>
              <w:right w:val="single" w:sz="4" w:space="0" w:color="auto"/>
            </w:tcBorders>
          </w:tcPr>
          <w:p w14:paraId="1184081E" w14:textId="77777777" w:rsidR="006348A8" w:rsidRPr="00F342A0" w:rsidRDefault="006348A8" w:rsidP="00FE75BE">
            <w:pPr>
              <w:jc w:val="center"/>
            </w:pPr>
          </w:p>
        </w:tc>
      </w:tr>
      <w:tr w:rsidR="006348A8" w:rsidRPr="00F342A0" w14:paraId="5192A7E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582405" w14:textId="77777777" w:rsidR="006348A8" w:rsidRPr="00F342A0" w:rsidRDefault="006348A8" w:rsidP="00FE75BE">
            <w:pPr>
              <w:jc w:val="center"/>
            </w:pPr>
            <w:r w:rsidRPr="00F342A0">
              <w:t>11</w:t>
            </w:r>
          </w:p>
        </w:tc>
        <w:tc>
          <w:tcPr>
            <w:tcW w:w="1956" w:type="dxa"/>
            <w:tcBorders>
              <w:top w:val="single" w:sz="4" w:space="0" w:color="auto"/>
              <w:left w:val="single" w:sz="4" w:space="0" w:color="auto"/>
              <w:bottom w:val="single" w:sz="4" w:space="0" w:color="auto"/>
              <w:right w:val="single" w:sz="4" w:space="0" w:color="auto"/>
            </w:tcBorders>
            <w:vAlign w:val="bottom"/>
          </w:tcPr>
          <w:p w14:paraId="576A930E" w14:textId="77777777" w:rsidR="006348A8" w:rsidRPr="005B1471" w:rsidRDefault="006348A8" w:rsidP="00FE75BE">
            <w:pPr>
              <w:jc w:val="center"/>
            </w:pPr>
            <w:r w:rsidRPr="00F342A0">
              <w:t>0.95</w:t>
            </w:r>
          </w:p>
        </w:tc>
        <w:tc>
          <w:tcPr>
            <w:tcW w:w="2430" w:type="dxa"/>
            <w:tcBorders>
              <w:top w:val="single" w:sz="4" w:space="0" w:color="auto"/>
              <w:left w:val="single" w:sz="4" w:space="0" w:color="auto"/>
              <w:bottom w:val="single" w:sz="4" w:space="0" w:color="auto"/>
              <w:right w:val="single" w:sz="4" w:space="0" w:color="auto"/>
            </w:tcBorders>
            <w:vAlign w:val="bottom"/>
          </w:tcPr>
          <w:p w14:paraId="2E98659D" w14:textId="77777777" w:rsidR="006348A8" w:rsidRPr="005B1471" w:rsidRDefault="006348A8" w:rsidP="00FE75BE">
            <w:pPr>
              <w:jc w:val="center"/>
            </w:pPr>
            <w:r w:rsidRPr="00F342A0">
              <w:t>0.049868766</w:t>
            </w:r>
          </w:p>
        </w:tc>
        <w:tc>
          <w:tcPr>
            <w:tcW w:w="2700" w:type="dxa"/>
            <w:tcBorders>
              <w:top w:val="single" w:sz="4" w:space="0" w:color="auto"/>
              <w:left w:val="single" w:sz="4" w:space="0" w:color="auto"/>
              <w:bottom w:val="single" w:sz="4" w:space="0" w:color="auto"/>
              <w:right w:val="single" w:sz="4" w:space="0" w:color="auto"/>
            </w:tcBorders>
          </w:tcPr>
          <w:p w14:paraId="277F1699" w14:textId="77777777" w:rsidR="006348A8" w:rsidRPr="00F342A0" w:rsidRDefault="006348A8" w:rsidP="00FE75BE">
            <w:pPr>
              <w:jc w:val="center"/>
            </w:pPr>
          </w:p>
        </w:tc>
      </w:tr>
      <w:tr w:rsidR="006348A8" w:rsidRPr="00F342A0" w14:paraId="5CB2690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24004DD" w14:textId="77777777" w:rsidR="006348A8" w:rsidRPr="00F342A0" w:rsidRDefault="006348A8" w:rsidP="00FE75BE">
            <w:pPr>
              <w:jc w:val="center"/>
            </w:pPr>
            <w:r w:rsidRPr="00F342A0">
              <w:t>12</w:t>
            </w:r>
          </w:p>
        </w:tc>
        <w:tc>
          <w:tcPr>
            <w:tcW w:w="1956" w:type="dxa"/>
            <w:tcBorders>
              <w:top w:val="single" w:sz="4" w:space="0" w:color="auto"/>
              <w:left w:val="single" w:sz="4" w:space="0" w:color="auto"/>
              <w:bottom w:val="single" w:sz="4" w:space="0" w:color="auto"/>
              <w:right w:val="single" w:sz="4" w:space="0" w:color="auto"/>
            </w:tcBorders>
            <w:vAlign w:val="bottom"/>
          </w:tcPr>
          <w:p w14:paraId="6D0751BF" w14:textId="77777777" w:rsidR="006348A8" w:rsidRPr="005B1471" w:rsidRDefault="006348A8" w:rsidP="00FE75BE">
            <w:pPr>
              <w:jc w:val="center"/>
            </w:pPr>
            <w:r w:rsidRPr="00F342A0">
              <w:t>0.945</w:t>
            </w:r>
          </w:p>
        </w:tc>
        <w:tc>
          <w:tcPr>
            <w:tcW w:w="2430" w:type="dxa"/>
            <w:tcBorders>
              <w:top w:val="single" w:sz="4" w:space="0" w:color="auto"/>
              <w:left w:val="single" w:sz="4" w:space="0" w:color="auto"/>
              <w:bottom w:val="single" w:sz="4" w:space="0" w:color="auto"/>
              <w:right w:val="single" w:sz="4" w:space="0" w:color="auto"/>
            </w:tcBorders>
            <w:vAlign w:val="bottom"/>
          </w:tcPr>
          <w:p w14:paraId="4CD806D2" w14:textId="77777777" w:rsidR="006348A8" w:rsidRPr="005B1471" w:rsidRDefault="006348A8" w:rsidP="00FE75BE">
            <w:pPr>
              <w:jc w:val="center"/>
            </w:pPr>
            <w:r w:rsidRPr="00F342A0">
              <w:t>0.049606299</w:t>
            </w:r>
          </w:p>
        </w:tc>
        <w:tc>
          <w:tcPr>
            <w:tcW w:w="2700" w:type="dxa"/>
            <w:tcBorders>
              <w:top w:val="single" w:sz="4" w:space="0" w:color="auto"/>
              <w:left w:val="single" w:sz="4" w:space="0" w:color="auto"/>
              <w:bottom w:val="single" w:sz="4" w:space="0" w:color="auto"/>
              <w:right w:val="single" w:sz="4" w:space="0" w:color="auto"/>
            </w:tcBorders>
          </w:tcPr>
          <w:p w14:paraId="168A8F91" w14:textId="77777777" w:rsidR="006348A8" w:rsidRPr="00F342A0" w:rsidRDefault="006348A8" w:rsidP="00FE75BE">
            <w:pPr>
              <w:jc w:val="center"/>
            </w:pPr>
          </w:p>
        </w:tc>
      </w:tr>
      <w:tr w:rsidR="006348A8" w:rsidRPr="00F342A0" w14:paraId="4F4BFB4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373B943" w14:textId="77777777" w:rsidR="006348A8" w:rsidRPr="00F342A0" w:rsidRDefault="006348A8" w:rsidP="00FE75BE">
            <w:pPr>
              <w:jc w:val="center"/>
            </w:pPr>
            <w:r w:rsidRPr="00F342A0">
              <w:t>13</w:t>
            </w:r>
          </w:p>
        </w:tc>
        <w:tc>
          <w:tcPr>
            <w:tcW w:w="1956" w:type="dxa"/>
            <w:tcBorders>
              <w:top w:val="single" w:sz="4" w:space="0" w:color="auto"/>
              <w:left w:val="single" w:sz="4" w:space="0" w:color="auto"/>
              <w:bottom w:val="single" w:sz="4" w:space="0" w:color="auto"/>
              <w:right w:val="single" w:sz="4" w:space="0" w:color="auto"/>
            </w:tcBorders>
            <w:vAlign w:val="bottom"/>
          </w:tcPr>
          <w:p w14:paraId="49970E04" w14:textId="77777777" w:rsidR="006348A8" w:rsidRPr="005B1471" w:rsidRDefault="006348A8" w:rsidP="00FE75BE">
            <w:pPr>
              <w:jc w:val="center"/>
            </w:pPr>
            <w:r w:rsidRPr="00F342A0">
              <w:t>0.94</w:t>
            </w:r>
          </w:p>
        </w:tc>
        <w:tc>
          <w:tcPr>
            <w:tcW w:w="2430" w:type="dxa"/>
            <w:tcBorders>
              <w:top w:val="single" w:sz="4" w:space="0" w:color="auto"/>
              <w:left w:val="single" w:sz="4" w:space="0" w:color="auto"/>
              <w:bottom w:val="single" w:sz="4" w:space="0" w:color="auto"/>
              <w:right w:val="single" w:sz="4" w:space="0" w:color="auto"/>
            </w:tcBorders>
            <w:vAlign w:val="bottom"/>
          </w:tcPr>
          <w:p w14:paraId="43017EA7" w14:textId="77777777" w:rsidR="006348A8" w:rsidRPr="005B1471" w:rsidRDefault="006348A8" w:rsidP="00FE75BE">
            <w:pPr>
              <w:jc w:val="center"/>
            </w:pPr>
            <w:r w:rsidRPr="00F342A0">
              <w:t>0.049343832</w:t>
            </w:r>
          </w:p>
        </w:tc>
        <w:tc>
          <w:tcPr>
            <w:tcW w:w="2700" w:type="dxa"/>
            <w:tcBorders>
              <w:top w:val="single" w:sz="4" w:space="0" w:color="auto"/>
              <w:left w:val="single" w:sz="4" w:space="0" w:color="auto"/>
              <w:bottom w:val="single" w:sz="4" w:space="0" w:color="auto"/>
              <w:right w:val="single" w:sz="4" w:space="0" w:color="auto"/>
            </w:tcBorders>
          </w:tcPr>
          <w:p w14:paraId="2B64A649" w14:textId="77777777" w:rsidR="006348A8" w:rsidRPr="00F342A0" w:rsidRDefault="006348A8" w:rsidP="00FE75BE">
            <w:pPr>
              <w:jc w:val="center"/>
            </w:pPr>
          </w:p>
        </w:tc>
      </w:tr>
      <w:tr w:rsidR="006348A8" w:rsidRPr="00F342A0" w14:paraId="583CAA7A"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0F40546" w14:textId="77777777" w:rsidR="006348A8" w:rsidRPr="00F342A0" w:rsidRDefault="006348A8" w:rsidP="00FE75BE">
            <w:pPr>
              <w:jc w:val="center"/>
            </w:pPr>
            <w:r w:rsidRPr="00F342A0">
              <w:t>14</w:t>
            </w:r>
          </w:p>
        </w:tc>
        <w:tc>
          <w:tcPr>
            <w:tcW w:w="1956" w:type="dxa"/>
            <w:tcBorders>
              <w:top w:val="single" w:sz="4" w:space="0" w:color="auto"/>
              <w:left w:val="single" w:sz="4" w:space="0" w:color="auto"/>
              <w:bottom w:val="single" w:sz="4" w:space="0" w:color="auto"/>
              <w:right w:val="single" w:sz="4" w:space="0" w:color="auto"/>
            </w:tcBorders>
            <w:vAlign w:val="bottom"/>
          </w:tcPr>
          <w:p w14:paraId="1C7B1B89" w14:textId="77777777" w:rsidR="006348A8" w:rsidRPr="005B1471" w:rsidRDefault="006348A8" w:rsidP="00FE75BE">
            <w:pPr>
              <w:jc w:val="center"/>
            </w:pPr>
            <w:r w:rsidRPr="00F342A0">
              <w:t>0.935</w:t>
            </w:r>
          </w:p>
        </w:tc>
        <w:tc>
          <w:tcPr>
            <w:tcW w:w="2430" w:type="dxa"/>
            <w:tcBorders>
              <w:top w:val="single" w:sz="4" w:space="0" w:color="auto"/>
              <w:left w:val="single" w:sz="4" w:space="0" w:color="auto"/>
              <w:bottom w:val="single" w:sz="4" w:space="0" w:color="auto"/>
              <w:right w:val="single" w:sz="4" w:space="0" w:color="auto"/>
            </w:tcBorders>
            <w:vAlign w:val="bottom"/>
          </w:tcPr>
          <w:p w14:paraId="39DC06B9" w14:textId="77777777" w:rsidR="006348A8" w:rsidRPr="005B1471" w:rsidRDefault="006348A8" w:rsidP="00FE75BE">
            <w:pPr>
              <w:jc w:val="center"/>
            </w:pPr>
            <w:r w:rsidRPr="00F342A0">
              <w:t>0.049081365</w:t>
            </w:r>
          </w:p>
        </w:tc>
        <w:tc>
          <w:tcPr>
            <w:tcW w:w="2700" w:type="dxa"/>
            <w:tcBorders>
              <w:top w:val="single" w:sz="4" w:space="0" w:color="auto"/>
              <w:left w:val="single" w:sz="4" w:space="0" w:color="auto"/>
              <w:bottom w:val="single" w:sz="4" w:space="0" w:color="auto"/>
              <w:right w:val="single" w:sz="4" w:space="0" w:color="auto"/>
            </w:tcBorders>
          </w:tcPr>
          <w:p w14:paraId="48FACAA3" w14:textId="77777777" w:rsidR="006348A8" w:rsidRPr="00F342A0" w:rsidRDefault="006348A8" w:rsidP="00FE75BE">
            <w:pPr>
              <w:jc w:val="center"/>
            </w:pPr>
          </w:p>
        </w:tc>
      </w:tr>
      <w:tr w:rsidR="006348A8" w:rsidRPr="00F342A0" w14:paraId="6EC896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64ED4D" w14:textId="77777777" w:rsidR="006348A8" w:rsidRPr="00F342A0" w:rsidRDefault="006348A8" w:rsidP="00FE75BE">
            <w:pPr>
              <w:jc w:val="center"/>
            </w:pPr>
            <w:r w:rsidRPr="00F342A0">
              <w:t>15</w:t>
            </w:r>
          </w:p>
        </w:tc>
        <w:tc>
          <w:tcPr>
            <w:tcW w:w="1956" w:type="dxa"/>
            <w:tcBorders>
              <w:top w:val="single" w:sz="4" w:space="0" w:color="auto"/>
              <w:left w:val="single" w:sz="4" w:space="0" w:color="auto"/>
              <w:bottom w:val="single" w:sz="4" w:space="0" w:color="auto"/>
              <w:right w:val="single" w:sz="4" w:space="0" w:color="auto"/>
            </w:tcBorders>
            <w:vAlign w:val="bottom"/>
          </w:tcPr>
          <w:p w14:paraId="7CF07AC9" w14:textId="77777777" w:rsidR="006348A8" w:rsidRPr="005B1471" w:rsidRDefault="006348A8" w:rsidP="00FE75BE">
            <w:pPr>
              <w:jc w:val="center"/>
            </w:pPr>
            <w:r w:rsidRPr="00F342A0">
              <w:t>0.93</w:t>
            </w:r>
          </w:p>
        </w:tc>
        <w:tc>
          <w:tcPr>
            <w:tcW w:w="2430" w:type="dxa"/>
            <w:tcBorders>
              <w:top w:val="single" w:sz="4" w:space="0" w:color="auto"/>
              <w:left w:val="single" w:sz="4" w:space="0" w:color="auto"/>
              <w:bottom w:val="single" w:sz="4" w:space="0" w:color="auto"/>
              <w:right w:val="single" w:sz="4" w:space="0" w:color="auto"/>
            </w:tcBorders>
            <w:vAlign w:val="bottom"/>
          </w:tcPr>
          <w:p w14:paraId="30A36CBA" w14:textId="77777777" w:rsidR="006348A8" w:rsidRPr="005B1471" w:rsidRDefault="006348A8" w:rsidP="00FE75BE">
            <w:pPr>
              <w:jc w:val="center"/>
            </w:pPr>
            <w:r w:rsidRPr="00F342A0">
              <w:t>0.048818898</w:t>
            </w:r>
          </w:p>
        </w:tc>
        <w:tc>
          <w:tcPr>
            <w:tcW w:w="2700" w:type="dxa"/>
            <w:tcBorders>
              <w:top w:val="single" w:sz="4" w:space="0" w:color="auto"/>
              <w:left w:val="single" w:sz="4" w:space="0" w:color="auto"/>
              <w:bottom w:val="single" w:sz="4" w:space="0" w:color="auto"/>
              <w:right w:val="single" w:sz="4" w:space="0" w:color="auto"/>
            </w:tcBorders>
          </w:tcPr>
          <w:p w14:paraId="088EF138" w14:textId="77777777" w:rsidR="006348A8" w:rsidRPr="00F342A0" w:rsidRDefault="006348A8" w:rsidP="00FE75BE">
            <w:pPr>
              <w:jc w:val="center"/>
            </w:pPr>
          </w:p>
        </w:tc>
      </w:tr>
      <w:tr w:rsidR="006348A8" w:rsidRPr="005B1471" w14:paraId="6B7D970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0319771" w14:textId="77777777" w:rsidR="006348A8" w:rsidRPr="00074883" w:rsidRDefault="006348A8" w:rsidP="00FE75BE">
            <w:pPr>
              <w:jc w:val="center"/>
            </w:pPr>
            <w:r w:rsidRPr="00F342A0">
              <w:t>16</w:t>
            </w:r>
          </w:p>
        </w:tc>
        <w:tc>
          <w:tcPr>
            <w:tcW w:w="1956" w:type="dxa"/>
            <w:tcBorders>
              <w:top w:val="single" w:sz="4" w:space="0" w:color="auto"/>
              <w:left w:val="single" w:sz="4" w:space="0" w:color="auto"/>
              <w:bottom w:val="single" w:sz="4" w:space="0" w:color="auto"/>
              <w:right w:val="single" w:sz="4" w:space="0" w:color="auto"/>
            </w:tcBorders>
            <w:vAlign w:val="bottom"/>
          </w:tcPr>
          <w:p w14:paraId="298B835F" w14:textId="77777777" w:rsidR="006348A8" w:rsidRPr="005B1471" w:rsidRDefault="006348A8" w:rsidP="00FE75BE">
            <w:pPr>
              <w:jc w:val="center"/>
            </w:pPr>
            <w:r w:rsidRPr="00F342A0">
              <w:t>0.925</w:t>
            </w:r>
          </w:p>
        </w:tc>
        <w:tc>
          <w:tcPr>
            <w:tcW w:w="2430" w:type="dxa"/>
            <w:tcBorders>
              <w:top w:val="single" w:sz="4" w:space="0" w:color="auto"/>
              <w:left w:val="single" w:sz="4" w:space="0" w:color="auto"/>
              <w:bottom w:val="single" w:sz="4" w:space="0" w:color="auto"/>
              <w:right w:val="single" w:sz="4" w:space="0" w:color="auto"/>
            </w:tcBorders>
            <w:vAlign w:val="bottom"/>
          </w:tcPr>
          <w:p w14:paraId="683BABA0" w14:textId="77777777" w:rsidR="006348A8" w:rsidRPr="005B1471" w:rsidRDefault="006348A8" w:rsidP="00FE75BE">
            <w:pPr>
              <w:jc w:val="center"/>
            </w:pPr>
            <w:r w:rsidRPr="00F342A0">
              <w:t>0.04855643</w:t>
            </w:r>
          </w:p>
        </w:tc>
        <w:tc>
          <w:tcPr>
            <w:tcW w:w="2700" w:type="dxa"/>
            <w:tcBorders>
              <w:top w:val="single" w:sz="4" w:space="0" w:color="auto"/>
              <w:left w:val="single" w:sz="4" w:space="0" w:color="auto"/>
              <w:bottom w:val="single" w:sz="4" w:space="0" w:color="auto"/>
              <w:right w:val="single" w:sz="4" w:space="0" w:color="auto"/>
            </w:tcBorders>
          </w:tcPr>
          <w:p w14:paraId="54340A57" w14:textId="77777777" w:rsidR="006348A8" w:rsidRPr="005B1471" w:rsidRDefault="006348A8" w:rsidP="00FE75BE">
            <w:pPr>
              <w:jc w:val="center"/>
            </w:pPr>
          </w:p>
        </w:tc>
      </w:tr>
      <w:tr w:rsidR="006348A8" w:rsidRPr="005B1471" w14:paraId="2D37F2C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C18B9B2" w14:textId="77777777" w:rsidR="006348A8" w:rsidRPr="00074883" w:rsidRDefault="006348A8" w:rsidP="00FE75BE">
            <w:pPr>
              <w:jc w:val="center"/>
            </w:pPr>
            <w:r w:rsidRPr="00F342A0">
              <w:t>17</w:t>
            </w:r>
          </w:p>
        </w:tc>
        <w:tc>
          <w:tcPr>
            <w:tcW w:w="1956" w:type="dxa"/>
            <w:tcBorders>
              <w:top w:val="single" w:sz="4" w:space="0" w:color="auto"/>
              <w:left w:val="single" w:sz="4" w:space="0" w:color="auto"/>
              <w:bottom w:val="single" w:sz="4" w:space="0" w:color="auto"/>
              <w:right w:val="single" w:sz="4" w:space="0" w:color="auto"/>
            </w:tcBorders>
            <w:vAlign w:val="bottom"/>
          </w:tcPr>
          <w:p w14:paraId="6B98B1C3" w14:textId="77777777" w:rsidR="006348A8" w:rsidRPr="005B1471" w:rsidRDefault="006348A8" w:rsidP="00FE75BE">
            <w:pPr>
              <w:jc w:val="center"/>
            </w:pPr>
            <w:r w:rsidRPr="00F342A0">
              <w:t>0.92</w:t>
            </w:r>
          </w:p>
        </w:tc>
        <w:tc>
          <w:tcPr>
            <w:tcW w:w="2430" w:type="dxa"/>
            <w:tcBorders>
              <w:top w:val="single" w:sz="4" w:space="0" w:color="auto"/>
              <w:left w:val="single" w:sz="4" w:space="0" w:color="auto"/>
              <w:bottom w:val="single" w:sz="4" w:space="0" w:color="auto"/>
              <w:right w:val="single" w:sz="4" w:space="0" w:color="auto"/>
            </w:tcBorders>
            <w:vAlign w:val="bottom"/>
          </w:tcPr>
          <w:p w14:paraId="5BE86659" w14:textId="77777777" w:rsidR="006348A8" w:rsidRPr="005B1471" w:rsidRDefault="006348A8" w:rsidP="00FE75BE">
            <w:pPr>
              <w:jc w:val="center"/>
            </w:pPr>
            <w:r w:rsidRPr="00F342A0">
              <w:t>0.048293963</w:t>
            </w:r>
          </w:p>
        </w:tc>
        <w:tc>
          <w:tcPr>
            <w:tcW w:w="2700" w:type="dxa"/>
            <w:tcBorders>
              <w:top w:val="single" w:sz="4" w:space="0" w:color="auto"/>
              <w:left w:val="single" w:sz="4" w:space="0" w:color="auto"/>
              <w:bottom w:val="single" w:sz="4" w:space="0" w:color="auto"/>
              <w:right w:val="single" w:sz="4" w:space="0" w:color="auto"/>
            </w:tcBorders>
          </w:tcPr>
          <w:p w14:paraId="7DAB3C5F" w14:textId="77777777" w:rsidR="006348A8" w:rsidRPr="005B1471" w:rsidRDefault="006348A8" w:rsidP="00FE75BE">
            <w:pPr>
              <w:jc w:val="center"/>
            </w:pPr>
          </w:p>
        </w:tc>
      </w:tr>
      <w:tr w:rsidR="006348A8" w:rsidRPr="005B1471" w14:paraId="743B859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668EC32" w14:textId="77777777" w:rsidR="006348A8" w:rsidRPr="00074883" w:rsidRDefault="006348A8" w:rsidP="00FE75BE">
            <w:pPr>
              <w:jc w:val="center"/>
            </w:pPr>
            <w:r w:rsidRPr="00F342A0">
              <w:t>18</w:t>
            </w:r>
          </w:p>
        </w:tc>
        <w:tc>
          <w:tcPr>
            <w:tcW w:w="1956" w:type="dxa"/>
            <w:tcBorders>
              <w:top w:val="single" w:sz="4" w:space="0" w:color="auto"/>
              <w:left w:val="single" w:sz="4" w:space="0" w:color="auto"/>
              <w:bottom w:val="single" w:sz="4" w:space="0" w:color="auto"/>
              <w:right w:val="single" w:sz="4" w:space="0" w:color="auto"/>
            </w:tcBorders>
            <w:vAlign w:val="bottom"/>
          </w:tcPr>
          <w:p w14:paraId="123A0D56" w14:textId="77777777" w:rsidR="006348A8" w:rsidRPr="005B1471" w:rsidRDefault="006348A8" w:rsidP="00FE75BE">
            <w:pPr>
              <w:jc w:val="center"/>
            </w:pPr>
            <w:r w:rsidRPr="00F342A0">
              <w:t>0.915</w:t>
            </w:r>
          </w:p>
        </w:tc>
        <w:tc>
          <w:tcPr>
            <w:tcW w:w="2430" w:type="dxa"/>
            <w:tcBorders>
              <w:top w:val="single" w:sz="4" w:space="0" w:color="auto"/>
              <w:left w:val="single" w:sz="4" w:space="0" w:color="auto"/>
              <w:bottom w:val="single" w:sz="4" w:space="0" w:color="auto"/>
              <w:right w:val="single" w:sz="4" w:space="0" w:color="auto"/>
            </w:tcBorders>
            <w:vAlign w:val="bottom"/>
          </w:tcPr>
          <w:p w14:paraId="581E678B" w14:textId="77777777" w:rsidR="006348A8" w:rsidRPr="005B1471" w:rsidRDefault="006348A8" w:rsidP="00FE75BE">
            <w:pPr>
              <w:jc w:val="center"/>
            </w:pPr>
            <w:r w:rsidRPr="00F342A0">
              <w:t>0.048031496</w:t>
            </w:r>
          </w:p>
        </w:tc>
        <w:tc>
          <w:tcPr>
            <w:tcW w:w="2700" w:type="dxa"/>
            <w:tcBorders>
              <w:top w:val="single" w:sz="4" w:space="0" w:color="auto"/>
              <w:left w:val="single" w:sz="4" w:space="0" w:color="auto"/>
              <w:bottom w:val="single" w:sz="4" w:space="0" w:color="auto"/>
              <w:right w:val="single" w:sz="4" w:space="0" w:color="auto"/>
            </w:tcBorders>
          </w:tcPr>
          <w:p w14:paraId="21772E64" w14:textId="77777777" w:rsidR="006348A8" w:rsidRPr="005B1471" w:rsidRDefault="006348A8" w:rsidP="00FE75BE">
            <w:pPr>
              <w:jc w:val="center"/>
            </w:pPr>
          </w:p>
        </w:tc>
      </w:tr>
      <w:tr w:rsidR="006348A8" w:rsidRPr="005B1471" w14:paraId="0717ED7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A802AAD" w14:textId="77777777" w:rsidR="006348A8" w:rsidRPr="00074883" w:rsidRDefault="006348A8" w:rsidP="00FE75BE">
            <w:pPr>
              <w:jc w:val="center"/>
            </w:pPr>
            <w:r w:rsidRPr="00F342A0">
              <w:t>19</w:t>
            </w:r>
          </w:p>
        </w:tc>
        <w:tc>
          <w:tcPr>
            <w:tcW w:w="1956" w:type="dxa"/>
            <w:tcBorders>
              <w:top w:val="single" w:sz="4" w:space="0" w:color="auto"/>
              <w:left w:val="single" w:sz="4" w:space="0" w:color="auto"/>
              <w:bottom w:val="single" w:sz="4" w:space="0" w:color="auto"/>
              <w:right w:val="single" w:sz="4" w:space="0" w:color="auto"/>
            </w:tcBorders>
            <w:vAlign w:val="bottom"/>
          </w:tcPr>
          <w:p w14:paraId="11F1F369" w14:textId="77777777" w:rsidR="006348A8" w:rsidRPr="005B1471" w:rsidRDefault="006348A8" w:rsidP="00FE75BE">
            <w:pPr>
              <w:jc w:val="center"/>
            </w:pPr>
            <w:r w:rsidRPr="00F342A0">
              <w:t>0.91</w:t>
            </w:r>
          </w:p>
        </w:tc>
        <w:tc>
          <w:tcPr>
            <w:tcW w:w="2430" w:type="dxa"/>
            <w:tcBorders>
              <w:top w:val="single" w:sz="4" w:space="0" w:color="auto"/>
              <w:left w:val="single" w:sz="4" w:space="0" w:color="auto"/>
              <w:bottom w:val="single" w:sz="4" w:space="0" w:color="auto"/>
              <w:right w:val="single" w:sz="4" w:space="0" w:color="auto"/>
            </w:tcBorders>
            <w:vAlign w:val="bottom"/>
          </w:tcPr>
          <w:p w14:paraId="0A13BE57" w14:textId="77777777" w:rsidR="006348A8" w:rsidRPr="005B1471" w:rsidRDefault="006348A8" w:rsidP="00FE75BE">
            <w:pPr>
              <w:jc w:val="center"/>
            </w:pPr>
            <w:r w:rsidRPr="00F342A0">
              <w:t>0.047769029</w:t>
            </w:r>
          </w:p>
        </w:tc>
        <w:tc>
          <w:tcPr>
            <w:tcW w:w="2700" w:type="dxa"/>
            <w:tcBorders>
              <w:top w:val="single" w:sz="4" w:space="0" w:color="auto"/>
              <w:left w:val="single" w:sz="4" w:space="0" w:color="auto"/>
              <w:bottom w:val="single" w:sz="4" w:space="0" w:color="auto"/>
              <w:right w:val="single" w:sz="4" w:space="0" w:color="auto"/>
            </w:tcBorders>
          </w:tcPr>
          <w:p w14:paraId="3279D61D" w14:textId="77777777" w:rsidR="006348A8" w:rsidRPr="005B1471" w:rsidRDefault="006348A8" w:rsidP="00FE75BE">
            <w:pPr>
              <w:jc w:val="center"/>
            </w:pPr>
          </w:p>
        </w:tc>
      </w:tr>
      <w:tr w:rsidR="006348A8" w:rsidRPr="005B1471" w14:paraId="3CBAAC6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3BFD4997" w14:textId="77777777" w:rsidR="006348A8" w:rsidRPr="00074883" w:rsidRDefault="006348A8" w:rsidP="00FE75BE">
            <w:pPr>
              <w:jc w:val="center"/>
            </w:pPr>
            <w:r w:rsidRPr="00F342A0">
              <w:t>20</w:t>
            </w:r>
          </w:p>
        </w:tc>
        <w:tc>
          <w:tcPr>
            <w:tcW w:w="1956" w:type="dxa"/>
            <w:tcBorders>
              <w:top w:val="single" w:sz="4" w:space="0" w:color="auto"/>
              <w:left w:val="single" w:sz="4" w:space="0" w:color="auto"/>
              <w:bottom w:val="single" w:sz="4" w:space="0" w:color="auto"/>
              <w:right w:val="single" w:sz="4" w:space="0" w:color="auto"/>
            </w:tcBorders>
            <w:vAlign w:val="bottom"/>
          </w:tcPr>
          <w:p w14:paraId="7EFD0682" w14:textId="77777777" w:rsidR="006348A8" w:rsidRPr="005B1471" w:rsidRDefault="006348A8" w:rsidP="00FE75BE">
            <w:pPr>
              <w:jc w:val="center"/>
            </w:pPr>
            <w:r w:rsidRPr="00F342A0">
              <w:t>0.905</w:t>
            </w:r>
          </w:p>
        </w:tc>
        <w:tc>
          <w:tcPr>
            <w:tcW w:w="2430" w:type="dxa"/>
            <w:tcBorders>
              <w:top w:val="single" w:sz="4" w:space="0" w:color="auto"/>
              <w:left w:val="single" w:sz="4" w:space="0" w:color="auto"/>
              <w:bottom w:val="single" w:sz="4" w:space="0" w:color="auto"/>
              <w:right w:val="single" w:sz="4" w:space="0" w:color="auto"/>
            </w:tcBorders>
            <w:vAlign w:val="bottom"/>
          </w:tcPr>
          <w:p w14:paraId="4BEFB591" w14:textId="77777777" w:rsidR="006348A8" w:rsidRPr="005B1471" w:rsidRDefault="006348A8" w:rsidP="00FE75BE">
            <w:pPr>
              <w:jc w:val="center"/>
            </w:pPr>
            <w:r w:rsidRPr="00F342A0">
              <w:t>0.047506562</w:t>
            </w:r>
          </w:p>
        </w:tc>
        <w:tc>
          <w:tcPr>
            <w:tcW w:w="2700" w:type="dxa"/>
            <w:tcBorders>
              <w:top w:val="single" w:sz="4" w:space="0" w:color="auto"/>
              <w:left w:val="single" w:sz="4" w:space="0" w:color="auto"/>
              <w:bottom w:val="single" w:sz="4" w:space="0" w:color="auto"/>
              <w:right w:val="single" w:sz="4" w:space="0" w:color="auto"/>
            </w:tcBorders>
          </w:tcPr>
          <w:p w14:paraId="46155DC2" w14:textId="77777777" w:rsidR="006348A8" w:rsidRPr="005B1471" w:rsidRDefault="006348A8" w:rsidP="00FE75BE">
            <w:pPr>
              <w:jc w:val="center"/>
            </w:pPr>
          </w:p>
        </w:tc>
      </w:tr>
      <w:tr w:rsidR="006348A8" w:rsidRPr="00B80CD9" w14:paraId="59E512FF" w14:textId="77777777" w:rsidTr="00FE75BE">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6074A57C" w14:textId="77777777" w:rsidR="006348A8" w:rsidRPr="00C46F9B" w:rsidRDefault="006348A8" w:rsidP="00FE75BE">
            <w:pPr>
              <w:jc w:val="center"/>
            </w:pPr>
            <w:r w:rsidRPr="00C46F9B">
              <w:t>Subsequent Delivery Years</w:t>
            </w:r>
          </w:p>
        </w:tc>
        <w:tc>
          <w:tcPr>
            <w:tcW w:w="1956" w:type="dxa"/>
            <w:tcBorders>
              <w:top w:val="single" w:sz="4" w:space="0" w:color="auto"/>
              <w:left w:val="single" w:sz="4" w:space="0" w:color="auto"/>
              <w:bottom w:val="single" w:sz="4" w:space="0" w:color="auto"/>
              <w:right w:val="single" w:sz="4" w:space="0" w:color="auto"/>
            </w:tcBorders>
          </w:tcPr>
          <w:p w14:paraId="75FD7D7B" w14:textId="77777777" w:rsidR="006348A8" w:rsidRPr="00B80CD9" w:rsidRDefault="006348A8" w:rsidP="00FE75BE">
            <w:pPr>
              <w:jc w:val="center"/>
              <w:rPr>
                <w:rFonts w:cs="Times New Roman"/>
                <w:color w:val="000000"/>
              </w:rPr>
            </w:pPr>
            <w:r>
              <w:rPr>
                <w:rFonts w:cs="Times New Roman"/>
                <w:color w:val="000000"/>
              </w:rPr>
              <w:t>0.005 less than the prior year’s Delivery Year Degradation Factor</w:t>
            </w:r>
          </w:p>
        </w:tc>
        <w:tc>
          <w:tcPr>
            <w:tcW w:w="2430" w:type="dxa"/>
            <w:tcBorders>
              <w:top w:val="single" w:sz="4" w:space="0" w:color="auto"/>
              <w:left w:val="single" w:sz="4" w:space="0" w:color="auto"/>
              <w:bottom w:val="single" w:sz="4" w:space="0" w:color="auto"/>
              <w:right w:val="single" w:sz="4" w:space="0" w:color="auto"/>
            </w:tcBorders>
          </w:tcPr>
          <w:p w14:paraId="18C3C60E" w14:textId="77777777" w:rsidR="006348A8" w:rsidRPr="00B80CD9" w:rsidRDefault="006348A8" w:rsidP="00FE75BE">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2991CFFE" w14:textId="77777777" w:rsidR="006348A8" w:rsidRPr="00B80CD9" w:rsidRDefault="006348A8" w:rsidP="00FE75BE">
            <w:pPr>
              <w:jc w:val="center"/>
              <w:rPr>
                <w:rFonts w:cs="Times New Roman"/>
                <w:color w:val="000000"/>
              </w:rPr>
            </w:pPr>
          </w:p>
        </w:tc>
      </w:tr>
    </w:tbl>
    <w:p w14:paraId="3C7C88EA" w14:textId="77777777" w:rsidR="00E65D44" w:rsidRPr="006348A8" w:rsidRDefault="00E65D44" w:rsidP="006348A8">
      <w:pPr>
        <w:rPr>
          <w:b/>
          <w:spacing w:val="-1"/>
          <w:sz w:val="28"/>
        </w:rPr>
      </w:pPr>
    </w:p>
    <w:p w14:paraId="35DE1811" w14:textId="77777777" w:rsidR="00A106AE" w:rsidRDefault="00A106AE" w:rsidP="00A106AE">
      <w:pPr>
        <w:pStyle w:val="ListParagraph"/>
        <w:numPr>
          <w:ilvl w:val="0"/>
          <w:numId w:val="47"/>
        </w:numPr>
      </w:pPr>
      <w:r w:rsidRPr="00AF73CE">
        <w:t>The Delivery Year Requirement</w:t>
      </w:r>
      <w:r>
        <w:t xml:space="preserve"> for Delivery Year 0 shall apply if the Earliest Vintage Month is not June. </w:t>
      </w:r>
      <w:r w:rsidRPr="00AF73CE">
        <w:t>The Delivery Year Requirement</w:t>
      </w:r>
      <w:r>
        <w:t xml:space="preserve"> for Delivery Year 0 is not applicable if the Earliest Vintage Month is June</w:t>
      </w:r>
      <w:r w:rsidRPr="000E7B73">
        <w:t>.</w:t>
      </w:r>
    </w:p>
    <w:p w14:paraId="244E2715" w14:textId="77777777" w:rsidR="00A106AE" w:rsidRPr="00F342A0" w:rsidRDefault="00A106AE" w:rsidP="00A106AE">
      <w:pPr>
        <w:pStyle w:val="ListParagraph"/>
        <w:rPr>
          <w:u w:color="000000"/>
        </w:rPr>
      </w:pPr>
    </w:p>
    <w:p w14:paraId="1B971ECA" w14:textId="59ECEFF8" w:rsidR="00FF1BA5" w:rsidRDefault="00A106AE" w:rsidP="00A106AE">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24528E">
        <w:t>4.1(f)</w:t>
      </w:r>
      <w:r w:rsidR="0012768B">
        <w:fldChar w:fldCharType="end"/>
      </w:r>
      <w:r w:rsidR="0012768B">
        <w:t xml:space="preserve"> </w:t>
      </w:r>
      <w:r w:rsidRPr="009B3962">
        <w:t>of the Agreement, Seller’s failure to Deliver the Delivery Year Require</w:t>
      </w:r>
      <w:r w:rsidRPr="00621262">
        <w:t>ment</w:t>
      </w:r>
      <w:r>
        <w:t xml:space="preserve"> for Delivery Year 0 and Delivery Year 1</w:t>
      </w:r>
      <w:r w:rsidRPr="00621262">
        <w:t xml:space="preserve"> shall be </w:t>
      </w:r>
      <w:r w:rsidR="00FA254B" w:rsidRPr="00621262">
        <w:t>excused,</w:t>
      </w:r>
      <w:r w:rsidRPr="00621262">
        <w:t xml:space="preserve"> and </w:t>
      </w:r>
      <w:r w:rsidRPr="00AD0155">
        <w:t xml:space="preserve">such Delivery Year </w:t>
      </w:r>
      <w:r>
        <w:t xml:space="preserve">shall not be </w:t>
      </w:r>
      <w:r w:rsidRPr="00AD0155">
        <w:t xml:space="preserve">a Shortfall Year and such </w:t>
      </w:r>
      <w:proofErr w:type="gramStart"/>
      <w:r w:rsidRPr="00AD0155">
        <w:t>amount</w:t>
      </w:r>
      <w:proofErr w:type="gramEnd"/>
      <w:r w:rsidRPr="00AD0155">
        <w:t xml:space="preserve"> of RECs that Seller fails to Deliver to satisfy the Delivery Year Requirement</w:t>
      </w:r>
      <w:r>
        <w:t xml:space="preserve"> shall </w:t>
      </w:r>
      <w:r w:rsidRPr="00621262">
        <w:t>not constitute a Shortfall Amount.</w:t>
      </w:r>
    </w:p>
    <w:p w14:paraId="0F84DA37" w14:textId="77777777" w:rsidR="00FF1BA5" w:rsidRDefault="00FF1BA5" w:rsidP="00FF1BA5">
      <w:pPr>
        <w:pStyle w:val="ListParagraph"/>
      </w:pPr>
    </w:p>
    <w:p w14:paraId="7AC64E62" w14:textId="44EBB698" w:rsidR="00A106AE" w:rsidRDefault="00A106AE" w:rsidP="00FF1BA5">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24528E">
        <w:t>4.1(f)</w:t>
      </w:r>
      <w:r w:rsidR="0012768B">
        <w:fldChar w:fldCharType="end"/>
      </w:r>
      <w:r w:rsidR="0012768B">
        <w:t xml:space="preserve"> </w:t>
      </w:r>
      <w:r w:rsidRPr="009B3962">
        <w:t xml:space="preserve">of the Agreement, </w:t>
      </w:r>
      <w:r>
        <w:t xml:space="preserve">if in the last Delivery </w:t>
      </w:r>
      <w:r w:rsidR="00FA254B">
        <w:t>Year,</w:t>
      </w:r>
      <w:r>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tbl>
      <w:tblPr>
        <w:tblW w:w="6210" w:type="dxa"/>
        <w:jc w:val="center"/>
        <w:tblLook w:val="04A0" w:firstRow="1" w:lastRow="0" w:firstColumn="1" w:lastColumn="0" w:noHBand="0" w:noVBand="1"/>
      </w:tblPr>
      <w:tblGrid>
        <w:gridCol w:w="3420"/>
        <w:gridCol w:w="2790"/>
      </w:tblGrid>
      <w:tr w:rsidR="007D6DCE" w14:paraId="6953901D" w14:textId="77777777" w:rsidTr="005948F4">
        <w:trPr>
          <w:trHeight w:val="290"/>
          <w:jc w:val="center"/>
        </w:trPr>
        <w:tc>
          <w:tcPr>
            <w:tcW w:w="3420" w:type="dxa"/>
            <w:shd w:val="clear" w:color="auto" w:fill="auto"/>
            <w:noWrap/>
            <w:vAlign w:val="bottom"/>
          </w:tcPr>
          <w:p w14:paraId="59907C84" w14:textId="77777777" w:rsidR="00AA53F9" w:rsidRDefault="00A106AE" w:rsidP="005948F4">
            <w:pPr>
              <w:widowControl/>
            </w:pPr>
            <w:r>
              <w:br w:type="page"/>
            </w:r>
          </w:p>
          <w:p w14:paraId="54304525" w14:textId="77777777" w:rsidR="00AA53F9" w:rsidRDefault="00AA53F9" w:rsidP="005948F4">
            <w:pPr>
              <w:widowControl/>
            </w:pPr>
          </w:p>
          <w:p w14:paraId="7FA04C23" w14:textId="1705CA58" w:rsidR="007D6DCE" w:rsidRDefault="007D6DCE" w:rsidP="005948F4">
            <w:pPr>
              <w:widowControl/>
              <w:rPr>
                <w:rFonts w:eastAsia="Times New Roman" w:cs="Times New Roman"/>
                <w:color w:val="000000"/>
              </w:rPr>
            </w:pPr>
            <w:r>
              <w:t>Annual Quantity</w:t>
            </w:r>
          </w:p>
        </w:tc>
        <w:tc>
          <w:tcPr>
            <w:tcW w:w="2790" w:type="dxa"/>
            <w:shd w:val="clear" w:color="auto" w:fill="auto"/>
            <w:noWrap/>
            <w:vAlign w:val="bottom"/>
          </w:tcPr>
          <w:p w14:paraId="4395EA8A" w14:textId="77777777" w:rsidR="007D6DCE" w:rsidRDefault="007D6DCE" w:rsidP="005948F4">
            <w:pPr>
              <w:widowControl/>
              <w:jc w:val="center"/>
              <w:rPr>
                <w:rFonts w:eastAsia="Times New Roman" w:cs="Times New Roman"/>
                <w:color w:val="000000"/>
              </w:rPr>
            </w:pPr>
          </w:p>
        </w:tc>
      </w:tr>
      <w:tr w:rsidR="007D6DCE" w:rsidRPr="00B80CD9" w14:paraId="1B462618" w14:textId="77777777" w:rsidTr="005948F4">
        <w:trPr>
          <w:trHeight w:val="290"/>
          <w:jc w:val="center"/>
        </w:trPr>
        <w:tc>
          <w:tcPr>
            <w:tcW w:w="3420" w:type="dxa"/>
            <w:shd w:val="clear" w:color="auto" w:fill="auto"/>
            <w:noWrap/>
            <w:vAlign w:val="bottom"/>
            <w:hideMark/>
          </w:tcPr>
          <w:p w14:paraId="45CC9C86" w14:textId="77777777" w:rsidR="007D6DCE" w:rsidRPr="00B80CD9" w:rsidRDefault="007D6DCE" w:rsidP="005948F4">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tcPr>
          <w:p w14:paraId="559DA169" w14:textId="77777777" w:rsidR="007D6DCE" w:rsidRPr="00B80CD9" w:rsidRDefault="007D6DCE" w:rsidP="005948F4">
            <w:pPr>
              <w:widowControl/>
              <w:jc w:val="center"/>
              <w:rPr>
                <w:rFonts w:eastAsia="Times New Roman" w:cs="Times New Roman"/>
                <w:color w:val="000000"/>
              </w:rPr>
            </w:pPr>
          </w:p>
        </w:tc>
      </w:tr>
      <w:tr w:rsidR="007D6DCE" w:rsidRPr="00B80CD9" w14:paraId="5C185E3A" w14:textId="77777777" w:rsidTr="005948F4">
        <w:trPr>
          <w:trHeight w:val="288"/>
          <w:jc w:val="center"/>
        </w:trPr>
        <w:tc>
          <w:tcPr>
            <w:tcW w:w="3420" w:type="dxa"/>
            <w:shd w:val="clear" w:color="auto" w:fill="auto"/>
            <w:noWrap/>
            <w:vAlign w:val="bottom"/>
            <w:hideMark/>
          </w:tcPr>
          <w:p w14:paraId="6D301E3D" w14:textId="77777777" w:rsidR="007D6DCE" w:rsidRPr="00B80CD9" w:rsidRDefault="007D6DCE" w:rsidP="005948F4">
            <w:pPr>
              <w:widowControl/>
              <w:rPr>
                <w:rFonts w:eastAsia="Times New Roman" w:cs="Times New Roman"/>
                <w:color w:val="000000"/>
              </w:rPr>
            </w:pPr>
            <w:r>
              <w:rPr>
                <w:rFonts w:eastAsia="Times New Roman" w:cs="Times New Roman"/>
                <w:color w:val="000000"/>
              </w:rPr>
              <w:t>Class of Resource</w:t>
            </w:r>
          </w:p>
        </w:tc>
        <w:tc>
          <w:tcPr>
            <w:tcW w:w="2790" w:type="dxa"/>
            <w:shd w:val="clear" w:color="auto" w:fill="auto"/>
            <w:noWrap/>
            <w:vAlign w:val="bottom"/>
            <w:hideMark/>
          </w:tcPr>
          <w:p w14:paraId="6A04FADA" w14:textId="77777777" w:rsidR="007D6DCE" w:rsidRPr="00B80CD9" w:rsidRDefault="007D6DCE" w:rsidP="005948F4">
            <w:pPr>
              <w:widowControl/>
              <w:jc w:val="center"/>
              <w:rPr>
                <w:rFonts w:eastAsia="Times New Roman" w:cs="Times New Roman"/>
                <w:color w:val="000000"/>
              </w:rPr>
            </w:pPr>
            <w:r w:rsidRPr="003E25B6">
              <w:rPr>
                <w:rFonts w:cs="Times New Roman"/>
              </w:rPr>
              <w:t xml:space="preserve">Utility-Scale </w:t>
            </w:r>
            <w:r>
              <w:rPr>
                <w:rFonts w:cs="Times New Roman"/>
              </w:rPr>
              <w:t>Wind</w:t>
            </w:r>
            <w:r w:rsidRPr="003E25B6">
              <w:rPr>
                <w:rFonts w:cs="Times New Roman"/>
              </w:rPr>
              <w:t xml:space="preserve"> Project</w:t>
            </w:r>
          </w:p>
        </w:tc>
      </w:tr>
    </w:tbl>
    <w:p w14:paraId="35BBF924" w14:textId="3E8290EE" w:rsidR="006348A8" w:rsidRDefault="006348A8" w:rsidP="006348A8">
      <w:pPr>
        <w:pStyle w:val="ListParagraph"/>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700"/>
        <w:gridCol w:w="2700"/>
      </w:tblGrid>
      <w:tr w:rsidR="006348A8" w:rsidRPr="0074568E" w14:paraId="6119F52E"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A20578" w14:textId="77777777" w:rsidR="006348A8" w:rsidRPr="0074568E" w:rsidRDefault="006348A8" w:rsidP="00FE75BE">
            <w:pPr>
              <w:jc w:val="center"/>
            </w:pPr>
            <w:r w:rsidRPr="00B80CD9">
              <w:rPr>
                <w:rFonts w:cs="Times New Roman"/>
              </w:rPr>
              <w:t>Delivery Year</w:t>
            </w:r>
            <w:r>
              <w:rPr>
                <w:rFonts w:cs="Times New Roman"/>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87940" w14:textId="77777777" w:rsidR="006348A8" w:rsidRPr="00B80CD9" w:rsidRDefault="006348A8" w:rsidP="00FE75BE">
            <w:pPr>
              <w:jc w:val="center"/>
              <w:rPr>
                <w:rFonts w:cs="Times New Roman"/>
              </w:rPr>
            </w:pPr>
            <w:r>
              <w:rPr>
                <w:rFonts w:cs="Times New Roman"/>
              </w:rPr>
              <w:t>Delivery Year Degradation Factor</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106FFA" w14:textId="77777777" w:rsidR="006348A8" w:rsidRDefault="006348A8" w:rsidP="00FE75BE">
            <w:pPr>
              <w:jc w:val="center"/>
              <w:rPr>
                <w:rFonts w:cs="Times New Roman"/>
              </w:rPr>
            </w:pPr>
            <w:r>
              <w:rPr>
                <w:rFonts w:cs="Times New Roman"/>
              </w:rPr>
              <w:t xml:space="preserve">Delivery Year Allocation Factor </w:t>
            </w:r>
          </w:p>
          <w:p w14:paraId="36A4C0F5" w14:textId="77777777" w:rsidR="006348A8"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8B497F" w14:textId="77777777" w:rsidR="006348A8" w:rsidRDefault="006348A8" w:rsidP="00FE75BE">
            <w:pPr>
              <w:jc w:val="center"/>
              <w:rPr>
                <w:rFonts w:cs="Times New Roman"/>
              </w:rPr>
            </w:pPr>
            <w:r>
              <w:rPr>
                <w:rFonts w:cs="Times New Roman"/>
              </w:rPr>
              <w:t>Delivery Year Requirement (RECs)</w:t>
            </w:r>
          </w:p>
          <w:p w14:paraId="1F8F8CD1" w14:textId="77777777" w:rsidR="006348A8" w:rsidRPr="0074568E" w:rsidRDefault="006348A8" w:rsidP="00FE75BE">
            <w:pPr>
              <w:jc w:val="center"/>
            </w:pPr>
          </w:p>
        </w:tc>
      </w:tr>
      <w:tr w:rsidR="006348A8" w:rsidRPr="00F342A0" w14:paraId="485044B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BDFDBF3" w14:textId="77777777" w:rsidR="006348A8" w:rsidRPr="00F342A0" w:rsidRDefault="006348A8" w:rsidP="00FE75BE">
            <w:pPr>
              <w:jc w:val="center"/>
            </w:pPr>
            <w:r>
              <w:t>0</w:t>
            </w:r>
          </w:p>
        </w:tc>
        <w:tc>
          <w:tcPr>
            <w:tcW w:w="2430" w:type="dxa"/>
            <w:tcBorders>
              <w:top w:val="single" w:sz="4" w:space="0" w:color="auto"/>
              <w:left w:val="single" w:sz="4" w:space="0" w:color="auto"/>
              <w:bottom w:val="single" w:sz="4" w:space="0" w:color="auto"/>
              <w:right w:val="single" w:sz="4" w:space="0" w:color="auto"/>
            </w:tcBorders>
          </w:tcPr>
          <w:p w14:paraId="1605C4E2"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765ED024"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E63DE34" w14:textId="77777777" w:rsidR="006348A8" w:rsidRPr="00F342A0" w:rsidRDefault="006348A8" w:rsidP="00FE75BE">
            <w:pPr>
              <w:jc w:val="center"/>
            </w:pPr>
          </w:p>
        </w:tc>
      </w:tr>
      <w:tr w:rsidR="006348A8" w:rsidRPr="00F342A0" w14:paraId="6CB78F9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A69C3F4" w14:textId="77777777" w:rsidR="006348A8" w:rsidRPr="00F342A0" w:rsidRDefault="006348A8" w:rsidP="00FE75BE">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tcPr>
          <w:p w14:paraId="568F3172" w14:textId="77777777" w:rsidR="006348A8" w:rsidRPr="00E2566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4E68B908"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28F40D9" w14:textId="77777777" w:rsidR="006348A8" w:rsidRPr="00F342A0" w:rsidRDefault="006348A8" w:rsidP="00FE75BE">
            <w:pPr>
              <w:jc w:val="center"/>
            </w:pPr>
          </w:p>
        </w:tc>
      </w:tr>
      <w:tr w:rsidR="006348A8" w:rsidRPr="00F342A0" w14:paraId="0BC9F24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0D3826" w14:textId="77777777" w:rsidR="006348A8" w:rsidRPr="00F342A0" w:rsidRDefault="006348A8" w:rsidP="00FE75BE">
            <w:pPr>
              <w:jc w:val="center"/>
            </w:pPr>
            <w:r w:rsidRPr="00F342A0">
              <w:t>2</w:t>
            </w:r>
          </w:p>
        </w:tc>
        <w:tc>
          <w:tcPr>
            <w:tcW w:w="2430" w:type="dxa"/>
            <w:tcBorders>
              <w:top w:val="single" w:sz="4" w:space="0" w:color="auto"/>
              <w:left w:val="single" w:sz="4" w:space="0" w:color="auto"/>
              <w:bottom w:val="single" w:sz="4" w:space="0" w:color="auto"/>
              <w:right w:val="single" w:sz="4" w:space="0" w:color="auto"/>
            </w:tcBorders>
          </w:tcPr>
          <w:p w14:paraId="6B2FF9F8"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2A959C13"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48915DD8" w14:textId="77777777" w:rsidR="006348A8" w:rsidRPr="00F342A0" w:rsidRDefault="006348A8" w:rsidP="00FE75BE">
            <w:pPr>
              <w:jc w:val="center"/>
            </w:pPr>
          </w:p>
        </w:tc>
      </w:tr>
      <w:tr w:rsidR="006348A8" w:rsidRPr="00F342A0" w14:paraId="3ABCA6F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5F3F5D" w14:textId="77777777" w:rsidR="006348A8" w:rsidRPr="00F342A0" w:rsidRDefault="006348A8" w:rsidP="00FE75BE">
            <w:pPr>
              <w:jc w:val="center"/>
            </w:pPr>
            <w:r w:rsidRPr="00F342A0">
              <w:t>3</w:t>
            </w:r>
          </w:p>
        </w:tc>
        <w:tc>
          <w:tcPr>
            <w:tcW w:w="2430" w:type="dxa"/>
            <w:tcBorders>
              <w:top w:val="single" w:sz="4" w:space="0" w:color="auto"/>
              <w:left w:val="single" w:sz="4" w:space="0" w:color="auto"/>
              <w:bottom w:val="single" w:sz="4" w:space="0" w:color="auto"/>
              <w:right w:val="single" w:sz="4" w:space="0" w:color="auto"/>
            </w:tcBorders>
          </w:tcPr>
          <w:p w14:paraId="2A0EC2E1"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13570164"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0BDD1007" w14:textId="77777777" w:rsidR="006348A8" w:rsidRPr="00F342A0" w:rsidRDefault="006348A8" w:rsidP="00FE75BE">
            <w:pPr>
              <w:jc w:val="center"/>
            </w:pPr>
          </w:p>
        </w:tc>
      </w:tr>
      <w:tr w:rsidR="006348A8" w:rsidRPr="00F342A0" w14:paraId="589958E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5D79E9" w14:textId="77777777" w:rsidR="006348A8" w:rsidRPr="00F342A0" w:rsidRDefault="006348A8" w:rsidP="00FE75BE">
            <w:pPr>
              <w:jc w:val="center"/>
            </w:pPr>
            <w:r w:rsidRPr="00F342A0">
              <w:t>4</w:t>
            </w:r>
          </w:p>
        </w:tc>
        <w:tc>
          <w:tcPr>
            <w:tcW w:w="2430" w:type="dxa"/>
            <w:tcBorders>
              <w:top w:val="single" w:sz="4" w:space="0" w:color="auto"/>
              <w:left w:val="single" w:sz="4" w:space="0" w:color="auto"/>
              <w:bottom w:val="single" w:sz="4" w:space="0" w:color="auto"/>
              <w:right w:val="single" w:sz="4" w:space="0" w:color="auto"/>
            </w:tcBorders>
          </w:tcPr>
          <w:p w14:paraId="071AE459"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2DB6D1D2"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599C3490" w14:textId="77777777" w:rsidR="006348A8" w:rsidRPr="00F342A0" w:rsidRDefault="006348A8" w:rsidP="00FE75BE">
            <w:pPr>
              <w:jc w:val="center"/>
            </w:pPr>
          </w:p>
        </w:tc>
      </w:tr>
      <w:tr w:rsidR="006348A8" w:rsidRPr="00F342A0" w14:paraId="2D172CB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DF42834" w14:textId="77777777" w:rsidR="006348A8" w:rsidRPr="00F342A0" w:rsidRDefault="006348A8" w:rsidP="00FE75BE">
            <w:pPr>
              <w:jc w:val="center"/>
            </w:pPr>
            <w:r w:rsidRPr="00F342A0">
              <w:t>5</w:t>
            </w:r>
          </w:p>
        </w:tc>
        <w:tc>
          <w:tcPr>
            <w:tcW w:w="2430" w:type="dxa"/>
            <w:tcBorders>
              <w:top w:val="single" w:sz="4" w:space="0" w:color="auto"/>
              <w:left w:val="single" w:sz="4" w:space="0" w:color="auto"/>
              <w:bottom w:val="single" w:sz="4" w:space="0" w:color="auto"/>
              <w:right w:val="single" w:sz="4" w:space="0" w:color="auto"/>
            </w:tcBorders>
          </w:tcPr>
          <w:p w14:paraId="6AB712A7"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C53809D"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7A79C8BE" w14:textId="77777777" w:rsidR="006348A8" w:rsidRPr="00F342A0" w:rsidRDefault="006348A8" w:rsidP="00FE75BE">
            <w:pPr>
              <w:jc w:val="center"/>
            </w:pPr>
          </w:p>
        </w:tc>
      </w:tr>
      <w:tr w:rsidR="006348A8" w:rsidRPr="00F342A0" w14:paraId="0943202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1A4BF4" w14:textId="77777777" w:rsidR="006348A8" w:rsidRPr="00F342A0" w:rsidRDefault="006348A8" w:rsidP="00FE75BE">
            <w:pPr>
              <w:jc w:val="center"/>
            </w:pPr>
            <w:r w:rsidRPr="00F342A0">
              <w:t>6</w:t>
            </w:r>
          </w:p>
        </w:tc>
        <w:tc>
          <w:tcPr>
            <w:tcW w:w="2430" w:type="dxa"/>
            <w:tcBorders>
              <w:top w:val="single" w:sz="4" w:space="0" w:color="auto"/>
              <w:left w:val="single" w:sz="4" w:space="0" w:color="auto"/>
              <w:bottom w:val="single" w:sz="4" w:space="0" w:color="auto"/>
              <w:right w:val="single" w:sz="4" w:space="0" w:color="auto"/>
            </w:tcBorders>
          </w:tcPr>
          <w:p w14:paraId="24E0BEB0"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5D0020E8"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8FB3C3F" w14:textId="77777777" w:rsidR="006348A8" w:rsidRPr="00F342A0" w:rsidRDefault="006348A8" w:rsidP="00FE75BE">
            <w:pPr>
              <w:jc w:val="center"/>
            </w:pPr>
          </w:p>
        </w:tc>
      </w:tr>
      <w:tr w:rsidR="006348A8" w:rsidRPr="00F342A0" w14:paraId="722FFAC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F35DEF2" w14:textId="77777777" w:rsidR="006348A8" w:rsidRPr="00F342A0" w:rsidRDefault="006348A8" w:rsidP="00FE75BE">
            <w:pPr>
              <w:jc w:val="center"/>
            </w:pPr>
            <w:r w:rsidRPr="00F342A0">
              <w:t>7</w:t>
            </w:r>
          </w:p>
        </w:tc>
        <w:tc>
          <w:tcPr>
            <w:tcW w:w="2430" w:type="dxa"/>
            <w:tcBorders>
              <w:top w:val="single" w:sz="4" w:space="0" w:color="auto"/>
              <w:left w:val="single" w:sz="4" w:space="0" w:color="auto"/>
              <w:bottom w:val="single" w:sz="4" w:space="0" w:color="auto"/>
              <w:right w:val="single" w:sz="4" w:space="0" w:color="auto"/>
            </w:tcBorders>
          </w:tcPr>
          <w:p w14:paraId="00B6D524"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11B76DC"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5AB92EB" w14:textId="77777777" w:rsidR="006348A8" w:rsidRPr="00F342A0" w:rsidRDefault="006348A8" w:rsidP="00FE75BE">
            <w:pPr>
              <w:jc w:val="center"/>
            </w:pPr>
          </w:p>
        </w:tc>
      </w:tr>
      <w:tr w:rsidR="006348A8" w:rsidRPr="00F342A0" w14:paraId="1DE0F6F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B56938" w14:textId="77777777" w:rsidR="006348A8" w:rsidRPr="00F342A0" w:rsidRDefault="006348A8" w:rsidP="00FE75BE">
            <w:pPr>
              <w:jc w:val="center"/>
            </w:pPr>
            <w:r w:rsidRPr="00F342A0">
              <w:t>8</w:t>
            </w:r>
          </w:p>
        </w:tc>
        <w:tc>
          <w:tcPr>
            <w:tcW w:w="2430" w:type="dxa"/>
            <w:tcBorders>
              <w:top w:val="single" w:sz="4" w:space="0" w:color="auto"/>
              <w:left w:val="single" w:sz="4" w:space="0" w:color="auto"/>
              <w:bottom w:val="single" w:sz="4" w:space="0" w:color="auto"/>
              <w:right w:val="single" w:sz="4" w:space="0" w:color="auto"/>
            </w:tcBorders>
          </w:tcPr>
          <w:p w14:paraId="0B926A61"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B07C756"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4476D548" w14:textId="77777777" w:rsidR="006348A8" w:rsidRPr="00F342A0" w:rsidRDefault="006348A8" w:rsidP="00FE75BE">
            <w:pPr>
              <w:jc w:val="center"/>
            </w:pPr>
          </w:p>
        </w:tc>
      </w:tr>
      <w:tr w:rsidR="006348A8" w:rsidRPr="00F342A0" w14:paraId="07F7F99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A6FF47E" w14:textId="77777777" w:rsidR="006348A8" w:rsidRPr="00F342A0" w:rsidRDefault="006348A8" w:rsidP="00FE75BE">
            <w:pPr>
              <w:jc w:val="center"/>
            </w:pPr>
            <w:r w:rsidRPr="00F342A0">
              <w:t>9</w:t>
            </w:r>
          </w:p>
        </w:tc>
        <w:tc>
          <w:tcPr>
            <w:tcW w:w="2430" w:type="dxa"/>
            <w:tcBorders>
              <w:top w:val="single" w:sz="4" w:space="0" w:color="auto"/>
              <w:left w:val="single" w:sz="4" w:space="0" w:color="auto"/>
              <w:bottom w:val="single" w:sz="4" w:space="0" w:color="auto"/>
              <w:right w:val="single" w:sz="4" w:space="0" w:color="auto"/>
            </w:tcBorders>
          </w:tcPr>
          <w:p w14:paraId="1403628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0E7F6A9"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3DEEA9E1" w14:textId="77777777" w:rsidR="006348A8" w:rsidRPr="00F342A0" w:rsidRDefault="006348A8" w:rsidP="00FE75BE">
            <w:pPr>
              <w:jc w:val="center"/>
            </w:pPr>
          </w:p>
        </w:tc>
      </w:tr>
      <w:tr w:rsidR="006348A8" w:rsidRPr="00F342A0" w14:paraId="5392604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F2E5844" w14:textId="77777777" w:rsidR="006348A8" w:rsidRPr="00F342A0" w:rsidRDefault="006348A8" w:rsidP="00FE75BE">
            <w:pPr>
              <w:jc w:val="center"/>
            </w:pPr>
            <w:r w:rsidRPr="00F342A0">
              <w:t>10</w:t>
            </w:r>
          </w:p>
        </w:tc>
        <w:tc>
          <w:tcPr>
            <w:tcW w:w="2430" w:type="dxa"/>
            <w:tcBorders>
              <w:top w:val="single" w:sz="4" w:space="0" w:color="auto"/>
              <w:left w:val="single" w:sz="4" w:space="0" w:color="auto"/>
              <w:bottom w:val="single" w:sz="4" w:space="0" w:color="auto"/>
              <w:right w:val="single" w:sz="4" w:space="0" w:color="auto"/>
            </w:tcBorders>
          </w:tcPr>
          <w:p w14:paraId="3FFCF6B4"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6913499"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B9BD049" w14:textId="77777777" w:rsidR="006348A8" w:rsidRPr="00F342A0" w:rsidRDefault="006348A8" w:rsidP="00FE75BE">
            <w:pPr>
              <w:jc w:val="center"/>
            </w:pPr>
          </w:p>
        </w:tc>
      </w:tr>
      <w:tr w:rsidR="006348A8" w:rsidRPr="00F342A0" w14:paraId="618D808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1846307" w14:textId="77777777" w:rsidR="006348A8" w:rsidRPr="00F342A0" w:rsidRDefault="006348A8" w:rsidP="00FE75BE">
            <w:pPr>
              <w:jc w:val="center"/>
            </w:pPr>
            <w:r w:rsidRPr="00F342A0">
              <w:t>11</w:t>
            </w:r>
          </w:p>
        </w:tc>
        <w:tc>
          <w:tcPr>
            <w:tcW w:w="2430" w:type="dxa"/>
            <w:tcBorders>
              <w:top w:val="single" w:sz="4" w:space="0" w:color="auto"/>
              <w:left w:val="single" w:sz="4" w:space="0" w:color="auto"/>
              <w:bottom w:val="single" w:sz="4" w:space="0" w:color="auto"/>
              <w:right w:val="single" w:sz="4" w:space="0" w:color="auto"/>
            </w:tcBorders>
          </w:tcPr>
          <w:p w14:paraId="3ED7D836"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798E7332"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8E62E5C" w14:textId="77777777" w:rsidR="006348A8" w:rsidRPr="00F342A0" w:rsidRDefault="006348A8" w:rsidP="00FE75BE">
            <w:pPr>
              <w:jc w:val="center"/>
            </w:pPr>
          </w:p>
        </w:tc>
      </w:tr>
      <w:tr w:rsidR="006348A8" w:rsidRPr="00F342A0" w14:paraId="5A9FBF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C886D40" w14:textId="77777777" w:rsidR="006348A8" w:rsidRPr="00F342A0" w:rsidRDefault="006348A8" w:rsidP="00FE75BE">
            <w:pPr>
              <w:jc w:val="center"/>
            </w:pPr>
            <w:r w:rsidRPr="00F342A0">
              <w:t>12</w:t>
            </w:r>
          </w:p>
        </w:tc>
        <w:tc>
          <w:tcPr>
            <w:tcW w:w="2430" w:type="dxa"/>
            <w:tcBorders>
              <w:top w:val="single" w:sz="4" w:space="0" w:color="auto"/>
              <w:left w:val="single" w:sz="4" w:space="0" w:color="auto"/>
              <w:bottom w:val="single" w:sz="4" w:space="0" w:color="auto"/>
              <w:right w:val="single" w:sz="4" w:space="0" w:color="auto"/>
            </w:tcBorders>
          </w:tcPr>
          <w:p w14:paraId="68D3D82F"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22197C29"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46BCF8C0" w14:textId="77777777" w:rsidR="006348A8" w:rsidRPr="00F342A0" w:rsidRDefault="006348A8" w:rsidP="00FE75BE">
            <w:pPr>
              <w:jc w:val="center"/>
            </w:pPr>
          </w:p>
        </w:tc>
      </w:tr>
      <w:tr w:rsidR="006348A8" w:rsidRPr="00F342A0" w14:paraId="2D3C8F6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D6F80B9" w14:textId="77777777" w:rsidR="006348A8" w:rsidRPr="00F342A0" w:rsidRDefault="006348A8" w:rsidP="00FE75BE">
            <w:pPr>
              <w:jc w:val="center"/>
            </w:pPr>
            <w:r w:rsidRPr="00F342A0">
              <w:t>13</w:t>
            </w:r>
          </w:p>
        </w:tc>
        <w:tc>
          <w:tcPr>
            <w:tcW w:w="2430" w:type="dxa"/>
            <w:tcBorders>
              <w:top w:val="single" w:sz="4" w:space="0" w:color="auto"/>
              <w:left w:val="single" w:sz="4" w:space="0" w:color="auto"/>
              <w:bottom w:val="single" w:sz="4" w:space="0" w:color="auto"/>
              <w:right w:val="single" w:sz="4" w:space="0" w:color="auto"/>
            </w:tcBorders>
          </w:tcPr>
          <w:p w14:paraId="79AA209B"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EB1CDA0"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562A3B94" w14:textId="77777777" w:rsidR="006348A8" w:rsidRPr="00F342A0" w:rsidRDefault="006348A8" w:rsidP="00FE75BE">
            <w:pPr>
              <w:jc w:val="center"/>
            </w:pPr>
          </w:p>
        </w:tc>
      </w:tr>
      <w:tr w:rsidR="006348A8" w:rsidRPr="00F342A0" w14:paraId="3A02188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565F2D" w14:textId="77777777" w:rsidR="006348A8" w:rsidRPr="00F342A0" w:rsidRDefault="006348A8" w:rsidP="00FE75BE">
            <w:pPr>
              <w:jc w:val="center"/>
            </w:pPr>
            <w:r w:rsidRPr="00F342A0">
              <w:t>14</w:t>
            </w:r>
          </w:p>
        </w:tc>
        <w:tc>
          <w:tcPr>
            <w:tcW w:w="2430" w:type="dxa"/>
            <w:tcBorders>
              <w:top w:val="single" w:sz="4" w:space="0" w:color="auto"/>
              <w:left w:val="single" w:sz="4" w:space="0" w:color="auto"/>
              <w:bottom w:val="single" w:sz="4" w:space="0" w:color="auto"/>
              <w:right w:val="single" w:sz="4" w:space="0" w:color="auto"/>
            </w:tcBorders>
          </w:tcPr>
          <w:p w14:paraId="178E0563"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3E7157BE"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D3FF761" w14:textId="77777777" w:rsidR="006348A8" w:rsidRPr="00F342A0" w:rsidRDefault="006348A8" w:rsidP="00FE75BE">
            <w:pPr>
              <w:jc w:val="center"/>
            </w:pPr>
          </w:p>
        </w:tc>
      </w:tr>
      <w:tr w:rsidR="006348A8" w:rsidRPr="00F342A0" w14:paraId="25B7905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D740081" w14:textId="77777777" w:rsidR="006348A8" w:rsidRPr="00F342A0" w:rsidRDefault="006348A8" w:rsidP="00FE75BE">
            <w:pPr>
              <w:jc w:val="center"/>
            </w:pPr>
            <w:r w:rsidRPr="00F342A0">
              <w:t>15</w:t>
            </w:r>
          </w:p>
        </w:tc>
        <w:tc>
          <w:tcPr>
            <w:tcW w:w="2430" w:type="dxa"/>
            <w:tcBorders>
              <w:top w:val="single" w:sz="4" w:space="0" w:color="auto"/>
              <w:left w:val="single" w:sz="4" w:space="0" w:color="auto"/>
              <w:bottom w:val="single" w:sz="4" w:space="0" w:color="auto"/>
              <w:right w:val="single" w:sz="4" w:space="0" w:color="auto"/>
            </w:tcBorders>
          </w:tcPr>
          <w:p w14:paraId="664452A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624430F"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82D8798" w14:textId="77777777" w:rsidR="006348A8" w:rsidRPr="00F342A0" w:rsidRDefault="006348A8" w:rsidP="00FE75BE">
            <w:pPr>
              <w:jc w:val="center"/>
            </w:pPr>
          </w:p>
        </w:tc>
      </w:tr>
      <w:tr w:rsidR="006348A8" w:rsidRPr="005B1471" w14:paraId="48268F8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E28FCFA" w14:textId="77777777" w:rsidR="006348A8" w:rsidRPr="00074883" w:rsidRDefault="006348A8" w:rsidP="00FE75BE">
            <w:pPr>
              <w:jc w:val="center"/>
            </w:pPr>
            <w:r w:rsidRPr="00F342A0">
              <w:t>16</w:t>
            </w:r>
          </w:p>
        </w:tc>
        <w:tc>
          <w:tcPr>
            <w:tcW w:w="2430" w:type="dxa"/>
            <w:tcBorders>
              <w:top w:val="single" w:sz="4" w:space="0" w:color="auto"/>
              <w:left w:val="single" w:sz="4" w:space="0" w:color="auto"/>
              <w:bottom w:val="single" w:sz="4" w:space="0" w:color="auto"/>
              <w:right w:val="single" w:sz="4" w:space="0" w:color="auto"/>
            </w:tcBorders>
          </w:tcPr>
          <w:p w14:paraId="557DAC1B"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514064DE"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E6A896B" w14:textId="77777777" w:rsidR="006348A8" w:rsidRPr="005B1471" w:rsidRDefault="006348A8" w:rsidP="00FE75BE">
            <w:pPr>
              <w:jc w:val="center"/>
            </w:pPr>
          </w:p>
        </w:tc>
      </w:tr>
      <w:tr w:rsidR="006348A8" w:rsidRPr="005B1471" w14:paraId="66FC75B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A5C4C91" w14:textId="77777777" w:rsidR="006348A8" w:rsidRPr="00074883" w:rsidRDefault="006348A8" w:rsidP="00FE75BE">
            <w:pPr>
              <w:jc w:val="center"/>
            </w:pPr>
            <w:r w:rsidRPr="00F342A0">
              <w:t>17</w:t>
            </w:r>
          </w:p>
        </w:tc>
        <w:tc>
          <w:tcPr>
            <w:tcW w:w="2430" w:type="dxa"/>
            <w:tcBorders>
              <w:top w:val="single" w:sz="4" w:space="0" w:color="auto"/>
              <w:left w:val="single" w:sz="4" w:space="0" w:color="auto"/>
              <w:bottom w:val="single" w:sz="4" w:space="0" w:color="auto"/>
              <w:right w:val="single" w:sz="4" w:space="0" w:color="auto"/>
            </w:tcBorders>
          </w:tcPr>
          <w:p w14:paraId="11F1FE17"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BAD80AA"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A2DB81A" w14:textId="77777777" w:rsidR="006348A8" w:rsidRPr="005B1471" w:rsidRDefault="006348A8" w:rsidP="00FE75BE">
            <w:pPr>
              <w:jc w:val="center"/>
            </w:pPr>
          </w:p>
        </w:tc>
      </w:tr>
      <w:tr w:rsidR="006348A8" w:rsidRPr="005B1471" w14:paraId="4C3FD34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CD720" w14:textId="77777777" w:rsidR="006348A8" w:rsidRPr="00074883" w:rsidRDefault="006348A8" w:rsidP="00FE75BE">
            <w:pPr>
              <w:jc w:val="center"/>
            </w:pPr>
            <w:r w:rsidRPr="00F342A0">
              <w:t>18</w:t>
            </w:r>
          </w:p>
        </w:tc>
        <w:tc>
          <w:tcPr>
            <w:tcW w:w="2430" w:type="dxa"/>
            <w:tcBorders>
              <w:top w:val="single" w:sz="4" w:space="0" w:color="auto"/>
              <w:left w:val="single" w:sz="4" w:space="0" w:color="auto"/>
              <w:bottom w:val="single" w:sz="4" w:space="0" w:color="auto"/>
              <w:right w:val="single" w:sz="4" w:space="0" w:color="auto"/>
            </w:tcBorders>
          </w:tcPr>
          <w:p w14:paraId="7F15EB2B"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6EBDD44"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1942AEF" w14:textId="77777777" w:rsidR="006348A8" w:rsidRPr="005B1471" w:rsidRDefault="006348A8" w:rsidP="00FE75BE">
            <w:pPr>
              <w:jc w:val="center"/>
            </w:pPr>
          </w:p>
        </w:tc>
      </w:tr>
      <w:tr w:rsidR="006348A8" w:rsidRPr="005B1471" w14:paraId="0C784D1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7989345" w14:textId="77777777" w:rsidR="006348A8" w:rsidRPr="00074883" w:rsidRDefault="006348A8" w:rsidP="00FE75BE">
            <w:pPr>
              <w:jc w:val="center"/>
            </w:pPr>
            <w:r w:rsidRPr="00F342A0">
              <w:t>19</w:t>
            </w:r>
          </w:p>
        </w:tc>
        <w:tc>
          <w:tcPr>
            <w:tcW w:w="2430" w:type="dxa"/>
            <w:tcBorders>
              <w:top w:val="single" w:sz="4" w:space="0" w:color="auto"/>
              <w:left w:val="single" w:sz="4" w:space="0" w:color="auto"/>
              <w:bottom w:val="single" w:sz="4" w:space="0" w:color="auto"/>
              <w:right w:val="single" w:sz="4" w:space="0" w:color="auto"/>
            </w:tcBorders>
          </w:tcPr>
          <w:p w14:paraId="4356A76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E61762E"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BFFB966" w14:textId="77777777" w:rsidR="006348A8" w:rsidRPr="005B1471" w:rsidRDefault="006348A8" w:rsidP="00FE75BE">
            <w:pPr>
              <w:jc w:val="center"/>
            </w:pPr>
          </w:p>
        </w:tc>
      </w:tr>
      <w:tr w:rsidR="006348A8" w:rsidRPr="005B1471" w14:paraId="60BB275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2D07C" w14:textId="77777777" w:rsidR="006348A8" w:rsidRPr="00074883" w:rsidRDefault="006348A8" w:rsidP="00FE75BE">
            <w:pPr>
              <w:jc w:val="center"/>
            </w:pPr>
            <w:r w:rsidRPr="00F342A0">
              <w:t>20</w:t>
            </w:r>
          </w:p>
        </w:tc>
        <w:tc>
          <w:tcPr>
            <w:tcW w:w="2430" w:type="dxa"/>
            <w:tcBorders>
              <w:top w:val="single" w:sz="4" w:space="0" w:color="auto"/>
              <w:left w:val="single" w:sz="4" w:space="0" w:color="auto"/>
              <w:bottom w:val="single" w:sz="4" w:space="0" w:color="auto"/>
              <w:right w:val="single" w:sz="4" w:space="0" w:color="auto"/>
            </w:tcBorders>
          </w:tcPr>
          <w:p w14:paraId="7E75106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C03BDF2"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69AEE77" w14:textId="77777777" w:rsidR="006348A8" w:rsidRPr="005B1471" w:rsidRDefault="006348A8" w:rsidP="00FE75BE">
            <w:pPr>
              <w:jc w:val="center"/>
            </w:pPr>
          </w:p>
        </w:tc>
      </w:tr>
      <w:tr w:rsidR="006348A8" w:rsidRPr="00B80CD9" w14:paraId="1A0E55DD" w14:textId="77777777" w:rsidTr="00692227">
        <w:trPr>
          <w:trHeight w:val="791"/>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06E03156" w14:textId="77777777" w:rsidR="006348A8" w:rsidRPr="00C46F9B" w:rsidRDefault="006348A8" w:rsidP="00FE75BE">
            <w:pPr>
              <w:jc w:val="center"/>
            </w:pPr>
            <w:r w:rsidRPr="00C46F9B">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61D15ABA" w14:textId="77777777" w:rsidR="006348A8" w:rsidRPr="00B80CD9" w:rsidRDefault="006348A8" w:rsidP="00FE75BE">
            <w:pPr>
              <w:jc w:val="center"/>
              <w:rPr>
                <w:rFonts w:cs="Times New Roman"/>
                <w:color w:val="000000"/>
              </w:rPr>
            </w:pPr>
            <w:r w:rsidRPr="00E25661">
              <w:t>1</w:t>
            </w:r>
          </w:p>
        </w:tc>
        <w:tc>
          <w:tcPr>
            <w:tcW w:w="2700" w:type="dxa"/>
            <w:tcBorders>
              <w:top w:val="single" w:sz="4" w:space="0" w:color="auto"/>
              <w:left w:val="single" w:sz="4" w:space="0" w:color="auto"/>
              <w:bottom w:val="single" w:sz="4" w:space="0" w:color="auto"/>
              <w:right w:val="single" w:sz="4" w:space="0" w:color="auto"/>
            </w:tcBorders>
            <w:vAlign w:val="center"/>
          </w:tcPr>
          <w:p w14:paraId="37926B09" w14:textId="77777777" w:rsidR="006348A8" w:rsidRPr="00B80CD9" w:rsidRDefault="006348A8" w:rsidP="00FE75BE">
            <w:pPr>
              <w:jc w:val="center"/>
              <w:rPr>
                <w:rFonts w:cs="Times New Roman"/>
                <w:color w:val="000000"/>
              </w:rPr>
            </w:pPr>
            <w:r>
              <w:t>0.05</w:t>
            </w:r>
          </w:p>
        </w:tc>
        <w:tc>
          <w:tcPr>
            <w:tcW w:w="2700" w:type="dxa"/>
            <w:tcBorders>
              <w:top w:val="single" w:sz="4" w:space="0" w:color="auto"/>
              <w:left w:val="single" w:sz="4" w:space="0" w:color="auto"/>
              <w:bottom w:val="single" w:sz="4" w:space="0" w:color="auto"/>
              <w:right w:val="single" w:sz="4" w:space="0" w:color="auto"/>
            </w:tcBorders>
            <w:vAlign w:val="bottom"/>
            <w:hideMark/>
          </w:tcPr>
          <w:p w14:paraId="07210D77" w14:textId="77777777" w:rsidR="006348A8" w:rsidRPr="00B80CD9" w:rsidRDefault="006348A8" w:rsidP="00FE75BE">
            <w:pPr>
              <w:jc w:val="center"/>
              <w:rPr>
                <w:rFonts w:cs="Times New Roman"/>
                <w:color w:val="000000"/>
              </w:rPr>
            </w:pPr>
          </w:p>
        </w:tc>
      </w:tr>
    </w:tbl>
    <w:p w14:paraId="31FED0EE" w14:textId="77777777" w:rsidR="006348A8" w:rsidRDefault="006348A8" w:rsidP="006348A8">
      <w:pPr>
        <w:pStyle w:val="ListParagraph"/>
      </w:pPr>
    </w:p>
    <w:p w14:paraId="3A3D1C29" w14:textId="77777777" w:rsidR="00A106AE" w:rsidRDefault="00A106AE" w:rsidP="00A106AE">
      <w:pPr>
        <w:pStyle w:val="ListParagraph"/>
        <w:numPr>
          <w:ilvl w:val="0"/>
          <w:numId w:val="47"/>
        </w:numPr>
      </w:pPr>
      <w:r w:rsidRPr="00AF73CE">
        <w:t>The Delivery Year Requirement</w:t>
      </w:r>
      <w:r>
        <w:t xml:space="preserve"> for Delivery Year 0 shall apply if the Earliest Vintage Month is not June. </w:t>
      </w:r>
      <w:r w:rsidRPr="00AF73CE">
        <w:t>The Delivery Year Requirement</w:t>
      </w:r>
      <w:r>
        <w:t xml:space="preserve"> for Delivery Year 0 is not applicable if the Earliest Vintage Month is June</w:t>
      </w:r>
      <w:r w:rsidRPr="000E7B73">
        <w:t>.</w:t>
      </w:r>
    </w:p>
    <w:p w14:paraId="556E2A95" w14:textId="77777777" w:rsidR="00A106AE" w:rsidRPr="00F342A0" w:rsidRDefault="00A106AE" w:rsidP="00A106AE">
      <w:pPr>
        <w:pStyle w:val="ListParagraph"/>
        <w:rPr>
          <w:u w:color="000000"/>
        </w:rPr>
      </w:pPr>
    </w:p>
    <w:p w14:paraId="7E648039" w14:textId="2E6A67B5" w:rsidR="00A106AE" w:rsidRDefault="00A106AE" w:rsidP="00A106AE">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24528E">
        <w:t>4.1(f)</w:t>
      </w:r>
      <w:r w:rsidR="0012768B">
        <w:fldChar w:fldCharType="end"/>
      </w:r>
      <w:r w:rsidR="0012768B">
        <w:t xml:space="preserve"> </w:t>
      </w:r>
      <w:r w:rsidRPr="009B3962">
        <w:t>of the Agreement, Seller’s failure to Deliver the Delivery Year Require</w:t>
      </w:r>
      <w:r w:rsidRPr="00621262">
        <w:t>ment</w:t>
      </w:r>
      <w:r>
        <w:t xml:space="preserve"> for Delivery Year 0 and Delivery Year 1</w:t>
      </w:r>
      <w:r w:rsidRPr="00621262">
        <w:t xml:space="preserve"> shall be </w:t>
      </w:r>
      <w:r w:rsidR="00FA254B" w:rsidRPr="00621262">
        <w:t>excused,</w:t>
      </w:r>
      <w:r w:rsidRPr="00621262">
        <w:t xml:space="preserve"> and </w:t>
      </w:r>
      <w:r w:rsidRPr="00AD0155">
        <w:t xml:space="preserve">such Delivery Year </w:t>
      </w:r>
      <w:r>
        <w:t xml:space="preserve">shall not be </w:t>
      </w:r>
      <w:r w:rsidRPr="00AD0155">
        <w:t xml:space="preserve">a Shortfall Year and such </w:t>
      </w:r>
      <w:proofErr w:type="gramStart"/>
      <w:r w:rsidRPr="00AD0155">
        <w:t>amount</w:t>
      </w:r>
      <w:proofErr w:type="gramEnd"/>
      <w:r w:rsidRPr="00AD0155">
        <w:t xml:space="preserve"> of RECs that Seller fails to Deliver to satisfy the Delivery Year Requirement</w:t>
      </w:r>
      <w:r>
        <w:t xml:space="preserve"> shall </w:t>
      </w:r>
      <w:r w:rsidRPr="00621262">
        <w:t>not constitute a Shortfall Amount.</w:t>
      </w:r>
    </w:p>
    <w:p w14:paraId="709812B3" w14:textId="77777777" w:rsidR="00A106AE" w:rsidRDefault="00A106AE" w:rsidP="00A106AE">
      <w:pPr>
        <w:pStyle w:val="ListParagraph"/>
      </w:pPr>
    </w:p>
    <w:p w14:paraId="151250F2" w14:textId="3E57C25C" w:rsidR="00A106AE" w:rsidRPr="00621262" w:rsidRDefault="00A106AE" w:rsidP="00A106AE">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24528E">
        <w:t>4.1(f)</w:t>
      </w:r>
      <w:r w:rsidR="0012768B">
        <w:fldChar w:fldCharType="end"/>
      </w:r>
      <w:r>
        <w:t xml:space="preserve"> </w:t>
      </w:r>
      <w:r w:rsidRPr="009B3962">
        <w:t xml:space="preserve">of the Agreement, </w:t>
      </w:r>
      <w:r>
        <w:t>if in the last Delivery Year</w:t>
      </w:r>
      <w:r w:rsidR="00FA254B">
        <w:t>,</w:t>
      </w:r>
      <w:r>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p w14:paraId="71E0056D" w14:textId="77777777" w:rsidR="00A106AE" w:rsidRDefault="00A106AE" w:rsidP="00662975">
      <w:pPr>
        <w:rPr>
          <w:rFonts w:eastAsia="Times New Roman"/>
          <w:b/>
          <w:bCs/>
          <w:spacing w:val="-1"/>
          <w:sz w:val="28"/>
          <w:szCs w:val="28"/>
        </w:rPr>
      </w:pPr>
    </w:p>
    <w:p w14:paraId="4DA16062" w14:textId="77777777" w:rsidR="002B68D4" w:rsidRDefault="003D2C98" w:rsidP="00AA53F9">
      <w:pPr>
        <w:pStyle w:val="BodyText"/>
        <w:tabs>
          <w:tab w:val="left" w:pos="5160"/>
        </w:tabs>
        <w:spacing w:line="232" w:lineRule="exact"/>
        <w:ind w:left="7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42FB77FA" w14:textId="77777777" w:rsidR="002B68D4" w:rsidRDefault="003D2C98" w:rsidP="00AA53F9">
      <w:pPr>
        <w:pStyle w:val="BodyText"/>
        <w:tabs>
          <w:tab w:val="left" w:pos="4490"/>
          <w:tab w:val="left" w:pos="5160"/>
          <w:tab w:val="left" w:pos="9531"/>
        </w:tabs>
        <w:spacing w:before="1"/>
        <w:ind w:left="720" w:right="265"/>
        <w:jc w:val="both"/>
        <w:rPr>
          <w:spacing w:val="-2"/>
        </w:rPr>
      </w:pPr>
      <w:r>
        <w:rPr>
          <w:spacing w:val="-2"/>
        </w:rPr>
        <w:t>By:</w:t>
      </w:r>
      <w:r w:rsidRPr="008D426D">
        <w:rPr>
          <w:spacing w:val="-2"/>
        </w:rPr>
        <w:tab/>
      </w:r>
      <w:r>
        <w:rPr>
          <w:spacing w:val="-2"/>
        </w:rPr>
        <w:tab/>
        <w:t>By:</w:t>
      </w:r>
    </w:p>
    <w:p w14:paraId="44368CA2" w14:textId="77777777" w:rsidR="002B68D4" w:rsidRDefault="003D2C98" w:rsidP="00AA53F9">
      <w:pPr>
        <w:pStyle w:val="BodyText"/>
        <w:tabs>
          <w:tab w:val="left" w:pos="4490"/>
          <w:tab w:val="left" w:pos="5160"/>
          <w:tab w:val="left" w:pos="9531"/>
        </w:tabs>
        <w:spacing w:before="1"/>
        <w:ind w:left="720" w:right="265"/>
        <w:jc w:val="both"/>
        <w:rPr>
          <w:spacing w:val="1"/>
        </w:rPr>
      </w:pPr>
      <w:r>
        <w:rPr>
          <w:spacing w:val="-2"/>
          <w:w w:val="95"/>
        </w:rPr>
        <w:t>Name:</w:t>
      </w:r>
      <w:r w:rsidRPr="008D426D">
        <w:rPr>
          <w:spacing w:val="-2"/>
          <w:w w:val="95"/>
        </w:rPr>
        <w:tab/>
      </w:r>
      <w:r>
        <w:rPr>
          <w:spacing w:val="-2"/>
          <w:w w:val="95"/>
        </w:rPr>
        <w:tab/>
      </w:r>
      <w:r>
        <w:rPr>
          <w:spacing w:val="-2"/>
        </w:rPr>
        <w:t>Name:</w:t>
      </w:r>
      <w:r>
        <w:rPr>
          <w:spacing w:val="1"/>
        </w:rPr>
        <w:t xml:space="preserve"> </w:t>
      </w:r>
    </w:p>
    <w:p w14:paraId="064158BE" w14:textId="1F9B5E80" w:rsidR="004D6619" w:rsidRPr="006348A8" w:rsidRDefault="003D2C98" w:rsidP="00AA53F9">
      <w:pPr>
        <w:pStyle w:val="BodyText"/>
        <w:tabs>
          <w:tab w:val="left" w:pos="4490"/>
          <w:tab w:val="left" w:pos="5160"/>
          <w:tab w:val="left" w:pos="9531"/>
        </w:tabs>
        <w:spacing w:before="1"/>
        <w:ind w:left="720" w:right="265"/>
        <w:jc w:val="both"/>
      </w:pPr>
      <w:r w:rsidRPr="008D426D">
        <w:rPr>
          <w:spacing w:val="1"/>
        </w:rPr>
        <w:t>T</w:t>
      </w:r>
      <w:r>
        <w:rPr>
          <w:spacing w:val="-1"/>
        </w:rPr>
        <w:t>itle:</w:t>
      </w:r>
      <w:r w:rsidRPr="008D426D">
        <w:rPr>
          <w:spacing w:val="-1"/>
        </w:rPr>
        <w:tab/>
      </w:r>
      <w:r>
        <w:rPr>
          <w:spacing w:val="-1"/>
        </w:rPr>
        <w:tab/>
        <w:t>Title:</w:t>
      </w:r>
      <w:r w:rsidRPr="008D426D">
        <w:rPr>
          <w:spacing w:val="-1"/>
        </w:rPr>
        <w:t xml:space="preserve"> </w:t>
      </w:r>
    </w:p>
    <w:p w14:paraId="7207962D" w14:textId="57E11B05" w:rsidR="00662975" w:rsidRPr="002E4631" w:rsidRDefault="003D2C98" w:rsidP="00BF4D8C">
      <w:pPr>
        <w:pStyle w:val="Heading2"/>
        <w:numPr>
          <w:ilvl w:val="0"/>
          <w:numId w:val="0"/>
        </w:numPr>
        <w:ind w:left="101"/>
        <w:jc w:val="center"/>
      </w:pPr>
      <w:bookmarkStart w:id="544" w:name="_Toc48756924"/>
      <w:bookmarkStart w:id="545" w:name="_Toc98519990"/>
      <w:bookmarkStart w:id="546" w:name="_Toc131007597"/>
      <w:r w:rsidRPr="002E4631">
        <w:rPr>
          <w:spacing w:val="-1"/>
          <w:sz w:val="28"/>
          <w:szCs w:val="28"/>
        </w:rPr>
        <w:lastRenderedPageBreak/>
        <w:t>EXHIBIT</w:t>
      </w:r>
      <w:r w:rsidRPr="002E4631">
        <w:rPr>
          <w:sz w:val="28"/>
          <w:szCs w:val="28"/>
        </w:rPr>
        <w:t xml:space="preserve"> </w:t>
      </w:r>
      <w:r>
        <w:rPr>
          <w:sz w:val="28"/>
          <w:szCs w:val="28"/>
        </w:rPr>
        <w:t>B</w:t>
      </w:r>
      <w:r w:rsidRPr="002E4631">
        <w:rPr>
          <w:sz w:val="28"/>
          <w:szCs w:val="28"/>
        </w:rPr>
        <w:t xml:space="preserve">     </w:t>
      </w:r>
      <w:r w:rsidRPr="002E4631">
        <w:rPr>
          <w:sz w:val="28"/>
          <w:szCs w:val="28"/>
        </w:rPr>
        <w:br/>
        <w:t>Contact Information for Notices</w:t>
      </w:r>
      <w:bookmarkEnd w:id="543"/>
      <w:bookmarkEnd w:id="544"/>
      <w:bookmarkEnd w:id="545"/>
      <w:bookmarkEnd w:id="546"/>
    </w:p>
    <w:p w14:paraId="28191DE8" w14:textId="77777777" w:rsidR="00662975" w:rsidRDefault="00662975" w:rsidP="00662975">
      <w:pPr>
        <w:pStyle w:val="BodyText"/>
      </w:pPr>
    </w:p>
    <w:p w14:paraId="669D13F0" w14:textId="77777777" w:rsidR="008D426D" w:rsidRPr="0032480C" w:rsidRDefault="003D2C98" w:rsidP="0032480C">
      <w:pPr>
        <w:pStyle w:val="BodyText"/>
        <w:rPr>
          <w:b/>
        </w:rPr>
      </w:pPr>
      <w:bookmarkStart w:id="547" w:name="_Toc46495343"/>
      <w:r w:rsidRPr="0032480C">
        <w:rPr>
          <w:b/>
        </w:rPr>
        <w:t>All notices to the Illinois Power Agency to be sent to: _________________________________</w:t>
      </w:r>
      <w:bookmarkEnd w:id="547"/>
      <w:r w:rsidRPr="0032480C">
        <w:rPr>
          <w:b/>
        </w:rPr>
        <w:t xml:space="preserve"> </w:t>
      </w:r>
    </w:p>
    <w:p w14:paraId="3312C30B" w14:textId="77777777" w:rsidR="00662975" w:rsidRPr="002E4631" w:rsidRDefault="00662975" w:rsidP="00662975">
      <w:pPr>
        <w:pStyle w:val="BodyText"/>
      </w:pPr>
    </w:p>
    <w:tbl>
      <w:tblPr>
        <w:tblW w:w="9525" w:type="dxa"/>
        <w:tblInd w:w="105" w:type="dxa"/>
        <w:tblLayout w:type="fixed"/>
        <w:tblCellMar>
          <w:left w:w="0" w:type="dxa"/>
          <w:right w:w="0" w:type="dxa"/>
        </w:tblCellMar>
        <w:tblLook w:val="01E0" w:firstRow="1" w:lastRow="1" w:firstColumn="1" w:lastColumn="1" w:noHBand="0" w:noVBand="0"/>
      </w:tblPr>
      <w:tblGrid>
        <w:gridCol w:w="3618"/>
        <w:gridCol w:w="618"/>
        <w:gridCol w:w="4864"/>
        <w:gridCol w:w="425"/>
      </w:tblGrid>
      <w:tr w:rsidR="00D36B5E" w14:paraId="5BE7598B" w14:textId="77777777" w:rsidTr="00B50553">
        <w:trPr>
          <w:gridAfter w:val="1"/>
          <w:wAfter w:w="420" w:type="dxa"/>
          <w:trHeight w:hRule="exact" w:val="505"/>
        </w:trPr>
        <w:tc>
          <w:tcPr>
            <w:tcW w:w="3615" w:type="dxa"/>
            <w:hideMark/>
          </w:tcPr>
          <w:p w14:paraId="71D14334" w14:textId="77777777" w:rsidR="00662975" w:rsidRPr="002E4631" w:rsidRDefault="003D2C98" w:rsidP="00B50553">
            <w:pPr>
              <w:pStyle w:val="TableParagraph"/>
              <w:ind w:left="230"/>
              <w:rPr>
                <w:sz w:val="20"/>
              </w:rPr>
            </w:pPr>
            <w:r w:rsidRPr="002E4631">
              <w:rPr>
                <w:sz w:val="20"/>
              </w:rPr>
              <w:t>Party</w:t>
            </w:r>
            <w:r w:rsidRPr="002E4631">
              <w:rPr>
                <w:spacing w:val="-9"/>
                <w:sz w:val="20"/>
              </w:rPr>
              <w:t xml:space="preserve"> </w:t>
            </w:r>
            <w:r w:rsidRPr="002E4631">
              <w:rPr>
                <w:spacing w:val="-1"/>
                <w:sz w:val="20"/>
              </w:rPr>
              <w:t>A: _______________________</w:t>
            </w:r>
          </w:p>
        </w:tc>
        <w:tc>
          <w:tcPr>
            <w:tcW w:w="5478" w:type="dxa"/>
            <w:gridSpan w:val="2"/>
            <w:hideMark/>
          </w:tcPr>
          <w:p w14:paraId="040C034D" w14:textId="77777777" w:rsidR="00662975" w:rsidRPr="002E4631" w:rsidRDefault="003D2C98" w:rsidP="00B50553">
            <w:pPr>
              <w:pStyle w:val="TableParagraph"/>
              <w:spacing w:before="33"/>
              <w:ind w:left="1403" w:right="228"/>
              <w:rPr>
                <w:sz w:val="20"/>
              </w:rPr>
            </w:pPr>
            <w:r w:rsidRPr="002E4631">
              <w:rPr>
                <w:sz w:val="20"/>
              </w:rPr>
              <w:t>Party</w:t>
            </w:r>
            <w:r w:rsidRPr="002E4631">
              <w:rPr>
                <w:spacing w:val="-13"/>
                <w:sz w:val="20"/>
              </w:rPr>
              <w:t xml:space="preserve"> </w:t>
            </w:r>
            <w:r w:rsidRPr="002E4631">
              <w:rPr>
                <w:sz w:val="20"/>
              </w:rPr>
              <w:t>B: _______________________________</w:t>
            </w:r>
          </w:p>
        </w:tc>
      </w:tr>
      <w:tr w:rsidR="00D36B5E" w14:paraId="3ABA07A3" w14:textId="77777777" w:rsidTr="00B50553">
        <w:trPr>
          <w:gridAfter w:val="1"/>
          <w:wAfter w:w="420" w:type="dxa"/>
          <w:trHeight w:hRule="exact" w:val="230"/>
        </w:trPr>
        <w:tc>
          <w:tcPr>
            <w:tcW w:w="3615" w:type="dxa"/>
            <w:hideMark/>
          </w:tcPr>
          <w:p w14:paraId="556308A7" w14:textId="77777777" w:rsidR="00662975" w:rsidRPr="002E4631" w:rsidRDefault="003D2C98" w:rsidP="00B50553">
            <w:pPr>
              <w:pStyle w:val="TableParagraph"/>
              <w:spacing w:line="219" w:lineRule="exact"/>
              <w:ind w:left="230"/>
              <w:rPr>
                <w:b/>
                <w:sz w:val="20"/>
              </w:rPr>
            </w:pPr>
            <w:r w:rsidRPr="002E4631">
              <w:rPr>
                <w:b/>
                <w:spacing w:val="-1"/>
                <w:sz w:val="20"/>
              </w:rPr>
              <w:t>All</w:t>
            </w:r>
            <w:r w:rsidRPr="002E4631">
              <w:rPr>
                <w:b/>
                <w:spacing w:val="-8"/>
                <w:sz w:val="20"/>
              </w:rPr>
              <w:t xml:space="preserve"> </w:t>
            </w:r>
            <w:r w:rsidRPr="002E4631">
              <w:rPr>
                <w:b/>
                <w:sz w:val="20"/>
              </w:rPr>
              <w:t>Notices:</w:t>
            </w:r>
          </w:p>
        </w:tc>
        <w:tc>
          <w:tcPr>
            <w:tcW w:w="5478" w:type="dxa"/>
            <w:gridSpan w:val="2"/>
            <w:hideMark/>
          </w:tcPr>
          <w:p w14:paraId="534FE2BB" w14:textId="77777777" w:rsidR="00662975" w:rsidRPr="002E4631" w:rsidRDefault="003D2C98" w:rsidP="00B50553">
            <w:pPr>
              <w:pStyle w:val="TableParagraph"/>
              <w:spacing w:line="219" w:lineRule="exact"/>
              <w:ind w:left="1403"/>
              <w:rPr>
                <w:b/>
                <w:sz w:val="20"/>
              </w:rPr>
            </w:pPr>
            <w:r w:rsidRPr="002E4631">
              <w:rPr>
                <w:b/>
                <w:spacing w:val="-1"/>
                <w:sz w:val="20"/>
              </w:rPr>
              <w:t>All</w:t>
            </w:r>
            <w:r w:rsidRPr="002E4631">
              <w:rPr>
                <w:b/>
                <w:spacing w:val="-8"/>
                <w:sz w:val="20"/>
              </w:rPr>
              <w:t xml:space="preserve"> </w:t>
            </w:r>
            <w:r w:rsidRPr="002E4631">
              <w:rPr>
                <w:b/>
                <w:sz w:val="20"/>
              </w:rPr>
              <w:t>Notices:</w:t>
            </w:r>
          </w:p>
        </w:tc>
      </w:tr>
      <w:tr w:rsidR="00D36B5E" w14:paraId="4F49C1FA" w14:textId="77777777" w:rsidTr="00B50553">
        <w:trPr>
          <w:gridAfter w:val="1"/>
          <w:wAfter w:w="420" w:type="dxa"/>
          <w:trHeight w:hRule="exact" w:val="229"/>
        </w:trPr>
        <w:tc>
          <w:tcPr>
            <w:tcW w:w="3615" w:type="dxa"/>
            <w:hideMark/>
          </w:tcPr>
          <w:p w14:paraId="0DC3BAAE" w14:textId="77777777" w:rsidR="00662975" w:rsidRPr="002E4631" w:rsidRDefault="003D2C98" w:rsidP="00B50553">
            <w:pPr>
              <w:pStyle w:val="TableParagraph"/>
              <w:spacing w:line="219" w:lineRule="exact"/>
              <w:ind w:left="230"/>
              <w:rPr>
                <w:sz w:val="20"/>
              </w:rPr>
            </w:pPr>
            <w:r w:rsidRPr="002E4631">
              <w:rPr>
                <w:sz w:val="20"/>
              </w:rPr>
              <w:t>Street:</w:t>
            </w:r>
          </w:p>
        </w:tc>
        <w:tc>
          <w:tcPr>
            <w:tcW w:w="5478" w:type="dxa"/>
            <w:gridSpan w:val="2"/>
            <w:hideMark/>
          </w:tcPr>
          <w:p w14:paraId="28DD5D1C" w14:textId="77777777" w:rsidR="00662975" w:rsidRPr="002E4631" w:rsidRDefault="003D2C98" w:rsidP="00B50553">
            <w:pPr>
              <w:pStyle w:val="TableParagraph"/>
              <w:spacing w:line="219" w:lineRule="exact"/>
              <w:ind w:left="1403"/>
              <w:rPr>
                <w:sz w:val="20"/>
              </w:rPr>
            </w:pPr>
            <w:r w:rsidRPr="002E4631">
              <w:rPr>
                <w:sz w:val="20"/>
              </w:rPr>
              <w:t>Street:</w:t>
            </w:r>
            <w:r w:rsidRPr="002E4631">
              <w:rPr>
                <w:spacing w:val="-6"/>
                <w:sz w:val="20"/>
              </w:rPr>
              <w:t xml:space="preserve"> </w:t>
            </w:r>
          </w:p>
        </w:tc>
      </w:tr>
      <w:tr w:rsidR="00D36B5E" w14:paraId="00CA2929" w14:textId="77777777" w:rsidTr="00B50553">
        <w:trPr>
          <w:gridAfter w:val="1"/>
          <w:wAfter w:w="420" w:type="dxa"/>
          <w:trHeight w:hRule="exact" w:val="229"/>
        </w:trPr>
        <w:tc>
          <w:tcPr>
            <w:tcW w:w="3615" w:type="dxa"/>
            <w:hideMark/>
          </w:tcPr>
          <w:p w14:paraId="5BA3869C" w14:textId="77777777" w:rsidR="00662975" w:rsidRPr="002E4631" w:rsidRDefault="003D2C98" w:rsidP="00B50553">
            <w:pPr>
              <w:pStyle w:val="TableParagraph"/>
              <w:spacing w:line="218" w:lineRule="exact"/>
              <w:ind w:left="230"/>
              <w:rPr>
                <w:sz w:val="20"/>
              </w:rPr>
            </w:pPr>
            <w:r w:rsidRPr="002E4631">
              <w:rPr>
                <w:spacing w:val="-1"/>
                <w:sz w:val="20"/>
              </w:rPr>
              <w:t>City:</w:t>
            </w:r>
          </w:p>
        </w:tc>
        <w:tc>
          <w:tcPr>
            <w:tcW w:w="5478" w:type="dxa"/>
            <w:gridSpan w:val="2"/>
            <w:hideMark/>
          </w:tcPr>
          <w:p w14:paraId="2B6FF301" w14:textId="77777777" w:rsidR="00662975" w:rsidRPr="002E4631" w:rsidRDefault="003D2C98" w:rsidP="00B50553">
            <w:pPr>
              <w:pStyle w:val="TableParagraph"/>
              <w:spacing w:line="218" w:lineRule="exact"/>
              <w:ind w:left="1403"/>
              <w:rPr>
                <w:sz w:val="20"/>
              </w:rPr>
            </w:pPr>
            <w:r w:rsidRPr="002E4631">
              <w:rPr>
                <w:spacing w:val="-1"/>
                <w:sz w:val="20"/>
              </w:rPr>
              <w:t>City:</w:t>
            </w:r>
            <w:r w:rsidRPr="002E4631">
              <w:rPr>
                <w:spacing w:val="-6"/>
                <w:sz w:val="20"/>
              </w:rPr>
              <w:t xml:space="preserve"> </w:t>
            </w:r>
          </w:p>
        </w:tc>
      </w:tr>
      <w:tr w:rsidR="00D36B5E" w14:paraId="5713A9C5" w14:textId="77777777" w:rsidTr="00B50553">
        <w:trPr>
          <w:gridAfter w:val="1"/>
          <w:wAfter w:w="420" w:type="dxa"/>
          <w:trHeight w:hRule="exact" w:val="217"/>
        </w:trPr>
        <w:tc>
          <w:tcPr>
            <w:tcW w:w="3615" w:type="dxa"/>
            <w:hideMark/>
          </w:tcPr>
          <w:p w14:paraId="6699BB6C" w14:textId="77777777" w:rsidR="00662975" w:rsidRPr="002E4631" w:rsidRDefault="003D2C98" w:rsidP="00B50553">
            <w:pPr>
              <w:pStyle w:val="TableParagraph"/>
              <w:ind w:left="230"/>
              <w:rPr>
                <w:sz w:val="20"/>
              </w:rPr>
            </w:pPr>
            <w:r w:rsidRPr="002E4631">
              <w:rPr>
                <w:spacing w:val="-1"/>
                <w:sz w:val="20"/>
              </w:rPr>
              <w:t>State and ZIP:</w:t>
            </w:r>
          </w:p>
        </w:tc>
        <w:tc>
          <w:tcPr>
            <w:tcW w:w="5478" w:type="dxa"/>
            <w:gridSpan w:val="2"/>
            <w:hideMark/>
          </w:tcPr>
          <w:p w14:paraId="32B7FA8C" w14:textId="77777777" w:rsidR="00662975" w:rsidRPr="002E4631" w:rsidRDefault="003D2C98" w:rsidP="00B50553">
            <w:pPr>
              <w:pStyle w:val="TableParagraph"/>
              <w:ind w:left="1845" w:right="1501" w:hanging="442"/>
              <w:rPr>
                <w:sz w:val="20"/>
              </w:rPr>
            </w:pPr>
            <w:r w:rsidRPr="002E4631">
              <w:rPr>
                <w:spacing w:val="-1"/>
                <w:sz w:val="20"/>
              </w:rPr>
              <w:t>State and ZIP:</w:t>
            </w:r>
            <w:r w:rsidRPr="002E4631">
              <w:rPr>
                <w:spacing w:val="-9"/>
                <w:sz w:val="20"/>
              </w:rPr>
              <w:t xml:space="preserve"> </w:t>
            </w:r>
          </w:p>
        </w:tc>
      </w:tr>
      <w:tr w:rsidR="00D36B5E" w14:paraId="348D2D69" w14:textId="77777777" w:rsidTr="00B50553">
        <w:trPr>
          <w:gridAfter w:val="1"/>
          <w:wAfter w:w="420" w:type="dxa"/>
          <w:trHeight w:hRule="exact" w:val="262"/>
        </w:trPr>
        <w:tc>
          <w:tcPr>
            <w:tcW w:w="3615" w:type="dxa"/>
            <w:hideMark/>
          </w:tcPr>
          <w:p w14:paraId="2864CD66" w14:textId="77777777" w:rsidR="00662975" w:rsidRPr="002E4631" w:rsidRDefault="003D2C98" w:rsidP="00B50553">
            <w:pPr>
              <w:pStyle w:val="TableParagraph"/>
              <w:ind w:left="230"/>
              <w:rPr>
                <w:sz w:val="20"/>
              </w:rPr>
            </w:pPr>
            <w:r w:rsidRPr="002E4631">
              <w:rPr>
                <w:spacing w:val="-1"/>
                <w:sz w:val="20"/>
              </w:rPr>
              <w:t>Attn:</w:t>
            </w:r>
          </w:p>
        </w:tc>
        <w:tc>
          <w:tcPr>
            <w:tcW w:w="5478" w:type="dxa"/>
            <w:gridSpan w:val="2"/>
            <w:hideMark/>
          </w:tcPr>
          <w:p w14:paraId="3E288BEF" w14:textId="77777777" w:rsidR="00662975" w:rsidRPr="002E4631" w:rsidRDefault="003D2C98" w:rsidP="00B50553">
            <w:pPr>
              <w:pStyle w:val="TableParagraph"/>
              <w:ind w:left="1845" w:right="1501" w:hanging="442"/>
              <w:rPr>
                <w:sz w:val="20"/>
              </w:rPr>
            </w:pPr>
            <w:r w:rsidRPr="002E4631">
              <w:rPr>
                <w:spacing w:val="-1"/>
                <w:sz w:val="20"/>
              </w:rPr>
              <w:t>Attn:</w:t>
            </w:r>
            <w:r w:rsidRPr="002E4631">
              <w:rPr>
                <w:spacing w:val="-9"/>
                <w:sz w:val="20"/>
              </w:rPr>
              <w:t xml:space="preserve"> </w:t>
            </w:r>
          </w:p>
        </w:tc>
      </w:tr>
      <w:tr w:rsidR="00D36B5E" w14:paraId="19818610" w14:textId="77777777" w:rsidTr="00B50553">
        <w:trPr>
          <w:gridAfter w:val="1"/>
          <w:wAfter w:w="420" w:type="dxa"/>
          <w:trHeight w:hRule="exact" w:val="230"/>
        </w:trPr>
        <w:tc>
          <w:tcPr>
            <w:tcW w:w="3615" w:type="dxa"/>
            <w:hideMark/>
          </w:tcPr>
          <w:p w14:paraId="2713E9F7"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420373E2"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26D5C192" w14:textId="77777777" w:rsidTr="00B50553">
        <w:trPr>
          <w:gridAfter w:val="1"/>
          <w:wAfter w:w="420" w:type="dxa"/>
          <w:trHeight w:hRule="exact" w:val="230"/>
        </w:trPr>
        <w:tc>
          <w:tcPr>
            <w:tcW w:w="3615" w:type="dxa"/>
            <w:hideMark/>
          </w:tcPr>
          <w:p w14:paraId="1900C8F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4E2970B5"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12"/>
                <w:sz w:val="20"/>
              </w:rPr>
              <w:t xml:space="preserve"> </w:t>
            </w:r>
          </w:p>
        </w:tc>
      </w:tr>
      <w:tr w:rsidR="00D36B5E" w14:paraId="0C848C88" w14:textId="77777777" w:rsidTr="00B50553">
        <w:trPr>
          <w:gridAfter w:val="1"/>
          <w:wAfter w:w="420" w:type="dxa"/>
          <w:trHeight w:hRule="exact" w:val="359"/>
        </w:trPr>
        <w:tc>
          <w:tcPr>
            <w:tcW w:w="3615" w:type="dxa"/>
            <w:hideMark/>
          </w:tcPr>
          <w:p w14:paraId="716FD481" w14:textId="77777777" w:rsidR="00662975" w:rsidRPr="002E4631" w:rsidRDefault="003D2C98" w:rsidP="00B50553">
            <w:pPr>
              <w:pStyle w:val="TableParagraph"/>
              <w:spacing w:line="218" w:lineRule="exact"/>
              <w:ind w:left="230"/>
              <w:rPr>
                <w:sz w:val="20"/>
              </w:rPr>
            </w:pPr>
            <w:r w:rsidRPr="002E4631">
              <w:rPr>
                <w:sz w:val="20"/>
              </w:rPr>
              <w:t>Federal</w:t>
            </w:r>
            <w:r w:rsidRPr="002E4631">
              <w:rPr>
                <w:spacing w:val="-7"/>
                <w:sz w:val="20"/>
              </w:rPr>
              <w:t xml:space="preserve"> </w:t>
            </w:r>
            <w:r w:rsidRPr="002E4631">
              <w:rPr>
                <w:spacing w:val="1"/>
                <w:sz w:val="20"/>
              </w:rPr>
              <w:t>Tax</w:t>
            </w:r>
            <w:r w:rsidRPr="002E4631">
              <w:rPr>
                <w:spacing w:val="-7"/>
                <w:sz w:val="20"/>
              </w:rPr>
              <w:t xml:space="preserve"> </w:t>
            </w:r>
            <w:r w:rsidRPr="002E4631">
              <w:rPr>
                <w:sz w:val="20"/>
              </w:rPr>
              <w:t>ID</w:t>
            </w:r>
            <w:r w:rsidRPr="002E4631">
              <w:rPr>
                <w:spacing w:val="-6"/>
                <w:sz w:val="20"/>
              </w:rPr>
              <w:t xml:space="preserve"> </w:t>
            </w:r>
            <w:r w:rsidRPr="002E4631">
              <w:rPr>
                <w:spacing w:val="-1"/>
                <w:sz w:val="20"/>
              </w:rPr>
              <w:t>Number:</w:t>
            </w:r>
          </w:p>
        </w:tc>
        <w:tc>
          <w:tcPr>
            <w:tcW w:w="5478" w:type="dxa"/>
            <w:gridSpan w:val="2"/>
            <w:hideMark/>
          </w:tcPr>
          <w:p w14:paraId="6A384A3A" w14:textId="77777777" w:rsidR="00662975" w:rsidRPr="002E4631" w:rsidRDefault="003D2C98" w:rsidP="00B50553">
            <w:pPr>
              <w:pStyle w:val="TableParagraph"/>
              <w:spacing w:line="218" w:lineRule="exact"/>
              <w:ind w:left="1403"/>
              <w:rPr>
                <w:sz w:val="20"/>
              </w:rPr>
            </w:pPr>
            <w:r w:rsidRPr="002E4631">
              <w:rPr>
                <w:sz w:val="20"/>
              </w:rPr>
              <w:t>Federal</w:t>
            </w:r>
            <w:r w:rsidRPr="002E4631">
              <w:rPr>
                <w:spacing w:val="-7"/>
                <w:sz w:val="20"/>
              </w:rPr>
              <w:t xml:space="preserve"> </w:t>
            </w:r>
            <w:r w:rsidRPr="002E4631">
              <w:rPr>
                <w:spacing w:val="1"/>
                <w:sz w:val="20"/>
              </w:rPr>
              <w:t>Tax</w:t>
            </w:r>
            <w:r w:rsidRPr="002E4631">
              <w:rPr>
                <w:spacing w:val="-8"/>
                <w:sz w:val="20"/>
              </w:rPr>
              <w:t xml:space="preserve"> </w:t>
            </w:r>
            <w:r w:rsidRPr="002E4631">
              <w:rPr>
                <w:sz w:val="20"/>
              </w:rPr>
              <w:t>ID</w:t>
            </w:r>
            <w:r w:rsidRPr="002E4631">
              <w:rPr>
                <w:spacing w:val="-7"/>
                <w:sz w:val="20"/>
              </w:rPr>
              <w:t xml:space="preserve"> </w:t>
            </w:r>
            <w:r w:rsidRPr="002E4631">
              <w:rPr>
                <w:spacing w:val="-1"/>
                <w:sz w:val="20"/>
              </w:rPr>
              <w:t>Number:</w:t>
            </w:r>
            <w:r w:rsidRPr="002E4631">
              <w:rPr>
                <w:spacing w:val="-5"/>
                <w:sz w:val="20"/>
              </w:rPr>
              <w:t xml:space="preserve"> </w:t>
            </w:r>
          </w:p>
        </w:tc>
      </w:tr>
      <w:tr w:rsidR="00D36B5E" w14:paraId="29B099B8" w14:textId="77777777" w:rsidTr="00B50553">
        <w:trPr>
          <w:gridAfter w:val="1"/>
          <w:wAfter w:w="420" w:type="dxa"/>
          <w:trHeight w:hRule="exact" w:val="356"/>
        </w:trPr>
        <w:tc>
          <w:tcPr>
            <w:tcW w:w="3615" w:type="dxa"/>
            <w:hideMark/>
          </w:tcPr>
          <w:p w14:paraId="541001BD" w14:textId="77777777" w:rsidR="00662975" w:rsidRPr="002E4631" w:rsidRDefault="003D2C98" w:rsidP="00B50553">
            <w:pPr>
              <w:pStyle w:val="TableParagraph"/>
              <w:spacing w:before="110"/>
              <w:ind w:left="230"/>
              <w:rPr>
                <w:sz w:val="20"/>
              </w:rPr>
            </w:pPr>
            <w:r w:rsidRPr="002E4631">
              <w:rPr>
                <w:b/>
                <w:sz w:val="20"/>
              </w:rPr>
              <w:t>Invoices:</w:t>
            </w:r>
          </w:p>
        </w:tc>
        <w:tc>
          <w:tcPr>
            <w:tcW w:w="5478" w:type="dxa"/>
            <w:gridSpan w:val="2"/>
            <w:hideMark/>
          </w:tcPr>
          <w:p w14:paraId="051FA2AE" w14:textId="77777777" w:rsidR="00662975" w:rsidRPr="002E4631" w:rsidRDefault="003D2C98" w:rsidP="00B50553">
            <w:pPr>
              <w:pStyle w:val="TableParagraph"/>
              <w:spacing w:before="110"/>
              <w:ind w:left="1403"/>
              <w:rPr>
                <w:sz w:val="20"/>
              </w:rPr>
            </w:pPr>
            <w:r w:rsidRPr="002E4631">
              <w:rPr>
                <w:b/>
                <w:sz w:val="20"/>
              </w:rPr>
              <w:t>Invoices:</w:t>
            </w:r>
          </w:p>
        </w:tc>
      </w:tr>
      <w:tr w:rsidR="00D36B5E" w14:paraId="2280BC2F" w14:textId="77777777" w:rsidTr="00B50553">
        <w:trPr>
          <w:gridAfter w:val="1"/>
          <w:wAfter w:w="420" w:type="dxa"/>
          <w:trHeight w:hRule="exact" w:val="227"/>
        </w:trPr>
        <w:tc>
          <w:tcPr>
            <w:tcW w:w="3615" w:type="dxa"/>
            <w:hideMark/>
          </w:tcPr>
          <w:p w14:paraId="7705FDA2" w14:textId="77777777" w:rsidR="00662975" w:rsidRPr="002E4631" w:rsidRDefault="003D2C98" w:rsidP="00B50553">
            <w:pPr>
              <w:pStyle w:val="TableParagraph"/>
              <w:spacing w:line="216" w:lineRule="exact"/>
              <w:ind w:left="230"/>
              <w:rPr>
                <w:sz w:val="20"/>
              </w:rPr>
            </w:pPr>
            <w:r w:rsidRPr="002E4631">
              <w:rPr>
                <w:spacing w:val="-1"/>
                <w:sz w:val="20"/>
              </w:rPr>
              <w:t>Attn:</w:t>
            </w:r>
          </w:p>
        </w:tc>
        <w:tc>
          <w:tcPr>
            <w:tcW w:w="5478" w:type="dxa"/>
            <w:gridSpan w:val="2"/>
            <w:hideMark/>
          </w:tcPr>
          <w:p w14:paraId="3BE02F3B" w14:textId="77777777" w:rsidR="00662975" w:rsidRPr="002E4631" w:rsidRDefault="003D2C98" w:rsidP="00B50553">
            <w:pPr>
              <w:pStyle w:val="TableParagraph"/>
              <w:spacing w:line="216" w:lineRule="exact"/>
              <w:ind w:left="1403"/>
              <w:rPr>
                <w:sz w:val="20"/>
              </w:rPr>
            </w:pPr>
            <w:r w:rsidRPr="002E4631">
              <w:rPr>
                <w:spacing w:val="-1"/>
                <w:sz w:val="20"/>
              </w:rPr>
              <w:t>Attn:</w:t>
            </w:r>
            <w:r w:rsidRPr="002E4631">
              <w:rPr>
                <w:spacing w:val="-9"/>
                <w:sz w:val="20"/>
              </w:rPr>
              <w:t xml:space="preserve"> </w:t>
            </w:r>
          </w:p>
        </w:tc>
      </w:tr>
      <w:tr w:rsidR="00D36B5E" w14:paraId="4587EB12" w14:textId="77777777" w:rsidTr="00B50553">
        <w:trPr>
          <w:gridAfter w:val="1"/>
          <w:wAfter w:w="420" w:type="dxa"/>
          <w:trHeight w:hRule="exact" w:val="230"/>
        </w:trPr>
        <w:tc>
          <w:tcPr>
            <w:tcW w:w="3615" w:type="dxa"/>
            <w:hideMark/>
          </w:tcPr>
          <w:p w14:paraId="3FC01112"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465BA9A5"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7D7C0266" w14:textId="77777777" w:rsidTr="00B50553">
        <w:trPr>
          <w:gridAfter w:val="1"/>
          <w:wAfter w:w="420" w:type="dxa"/>
          <w:trHeight w:hRule="exact" w:val="346"/>
        </w:trPr>
        <w:tc>
          <w:tcPr>
            <w:tcW w:w="3615" w:type="dxa"/>
            <w:hideMark/>
          </w:tcPr>
          <w:p w14:paraId="0A51DA0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0124D7EB"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26"/>
                <w:sz w:val="20"/>
              </w:rPr>
              <w:t xml:space="preserve"> </w:t>
            </w:r>
          </w:p>
        </w:tc>
      </w:tr>
      <w:tr w:rsidR="00D36B5E" w14:paraId="160A2399" w14:textId="77777777" w:rsidTr="00B50553">
        <w:trPr>
          <w:gridAfter w:val="1"/>
          <w:wAfter w:w="420" w:type="dxa"/>
          <w:trHeight w:hRule="exact" w:val="345"/>
        </w:trPr>
        <w:tc>
          <w:tcPr>
            <w:tcW w:w="3615" w:type="dxa"/>
            <w:hideMark/>
          </w:tcPr>
          <w:p w14:paraId="1974ED75" w14:textId="77777777" w:rsidR="00662975" w:rsidRPr="002E4631" w:rsidRDefault="003D2C98" w:rsidP="00B50553">
            <w:pPr>
              <w:pStyle w:val="TableParagraph"/>
              <w:spacing w:before="104"/>
              <w:ind w:left="230"/>
              <w:rPr>
                <w:sz w:val="20"/>
              </w:rPr>
            </w:pPr>
            <w:r w:rsidRPr="002E4631">
              <w:rPr>
                <w:sz w:val="20"/>
              </w:rPr>
              <w:t>With</w:t>
            </w:r>
            <w:r w:rsidRPr="002E4631">
              <w:rPr>
                <w:spacing w:val="-6"/>
                <w:sz w:val="20"/>
              </w:rPr>
              <w:t xml:space="preserve"> </w:t>
            </w:r>
            <w:r w:rsidRPr="002E4631">
              <w:rPr>
                <w:sz w:val="20"/>
              </w:rPr>
              <w:t>a</w:t>
            </w:r>
            <w:r w:rsidRPr="002E4631">
              <w:rPr>
                <w:spacing w:val="-4"/>
                <w:sz w:val="20"/>
              </w:rPr>
              <w:t xml:space="preserve"> </w:t>
            </w:r>
            <w:r w:rsidRPr="002E4631">
              <w:rPr>
                <w:sz w:val="20"/>
              </w:rPr>
              <w:t>copy</w:t>
            </w:r>
            <w:r w:rsidRPr="002E4631">
              <w:rPr>
                <w:spacing w:val="-7"/>
                <w:sz w:val="20"/>
              </w:rPr>
              <w:t xml:space="preserve"> </w:t>
            </w:r>
            <w:r w:rsidRPr="002E4631">
              <w:rPr>
                <w:sz w:val="20"/>
              </w:rPr>
              <w:t>to:</w:t>
            </w:r>
          </w:p>
        </w:tc>
        <w:tc>
          <w:tcPr>
            <w:tcW w:w="5478" w:type="dxa"/>
            <w:gridSpan w:val="2"/>
            <w:hideMark/>
          </w:tcPr>
          <w:p w14:paraId="35C65DD2" w14:textId="77777777" w:rsidR="00662975" w:rsidRPr="002E4631" w:rsidRDefault="003D2C98" w:rsidP="00B50553">
            <w:pPr>
              <w:pStyle w:val="TableParagraph"/>
              <w:spacing w:before="104"/>
              <w:ind w:left="1403"/>
              <w:rPr>
                <w:sz w:val="20"/>
              </w:rPr>
            </w:pPr>
            <w:r w:rsidRPr="002E4631">
              <w:rPr>
                <w:sz w:val="20"/>
              </w:rPr>
              <w:t>With</w:t>
            </w:r>
            <w:r w:rsidRPr="002E4631">
              <w:rPr>
                <w:spacing w:val="-6"/>
                <w:sz w:val="20"/>
              </w:rPr>
              <w:t xml:space="preserve"> </w:t>
            </w:r>
            <w:r w:rsidRPr="002E4631">
              <w:rPr>
                <w:sz w:val="20"/>
              </w:rPr>
              <w:t>a</w:t>
            </w:r>
            <w:r w:rsidRPr="002E4631">
              <w:rPr>
                <w:spacing w:val="-4"/>
                <w:sz w:val="20"/>
              </w:rPr>
              <w:t xml:space="preserve"> </w:t>
            </w:r>
            <w:r w:rsidRPr="002E4631">
              <w:rPr>
                <w:sz w:val="20"/>
              </w:rPr>
              <w:t>copy</w:t>
            </w:r>
            <w:r w:rsidRPr="002E4631">
              <w:rPr>
                <w:spacing w:val="-7"/>
                <w:sz w:val="20"/>
              </w:rPr>
              <w:t xml:space="preserve"> </w:t>
            </w:r>
            <w:r w:rsidRPr="002E4631">
              <w:rPr>
                <w:sz w:val="20"/>
              </w:rPr>
              <w:t>to:</w:t>
            </w:r>
          </w:p>
        </w:tc>
      </w:tr>
      <w:tr w:rsidR="00D36B5E" w14:paraId="0673F229" w14:textId="77777777" w:rsidTr="00B50553">
        <w:trPr>
          <w:gridAfter w:val="1"/>
          <w:wAfter w:w="420" w:type="dxa"/>
          <w:trHeight w:hRule="exact" w:val="229"/>
        </w:trPr>
        <w:tc>
          <w:tcPr>
            <w:tcW w:w="3615" w:type="dxa"/>
            <w:hideMark/>
          </w:tcPr>
          <w:p w14:paraId="1E04640C" w14:textId="77777777" w:rsidR="00662975" w:rsidRPr="002E4631" w:rsidRDefault="003D2C98" w:rsidP="00B50553">
            <w:pPr>
              <w:pStyle w:val="TableParagraph"/>
              <w:spacing w:line="218" w:lineRule="exact"/>
              <w:ind w:left="230"/>
              <w:rPr>
                <w:sz w:val="20"/>
              </w:rPr>
            </w:pPr>
            <w:r w:rsidRPr="002E4631">
              <w:rPr>
                <w:spacing w:val="-1"/>
                <w:sz w:val="20"/>
              </w:rPr>
              <w:t>Attn:</w:t>
            </w:r>
          </w:p>
        </w:tc>
        <w:tc>
          <w:tcPr>
            <w:tcW w:w="5478" w:type="dxa"/>
            <w:gridSpan w:val="2"/>
            <w:hideMark/>
          </w:tcPr>
          <w:p w14:paraId="297EF46E" w14:textId="77777777" w:rsidR="00662975" w:rsidRPr="002E4631" w:rsidRDefault="003D2C98" w:rsidP="00B50553">
            <w:pPr>
              <w:pStyle w:val="TableParagraph"/>
              <w:spacing w:line="218" w:lineRule="exact"/>
              <w:ind w:left="1403"/>
              <w:rPr>
                <w:sz w:val="20"/>
              </w:rPr>
            </w:pPr>
            <w:r w:rsidRPr="002E4631">
              <w:rPr>
                <w:spacing w:val="-1"/>
                <w:sz w:val="20"/>
              </w:rPr>
              <w:t>Attn:</w:t>
            </w:r>
            <w:r w:rsidRPr="002E4631">
              <w:rPr>
                <w:spacing w:val="-11"/>
                <w:sz w:val="20"/>
              </w:rPr>
              <w:t xml:space="preserve"> </w:t>
            </w:r>
          </w:p>
        </w:tc>
      </w:tr>
      <w:tr w:rsidR="00D36B5E" w14:paraId="41284FEC" w14:textId="77777777" w:rsidTr="00B50553">
        <w:trPr>
          <w:gridAfter w:val="1"/>
          <w:wAfter w:w="420" w:type="dxa"/>
          <w:trHeight w:hRule="exact" w:val="230"/>
        </w:trPr>
        <w:tc>
          <w:tcPr>
            <w:tcW w:w="3615" w:type="dxa"/>
            <w:hideMark/>
          </w:tcPr>
          <w:p w14:paraId="291DCC56"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7734D6FB"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7DE6414A" w14:textId="77777777" w:rsidTr="00B50553">
        <w:trPr>
          <w:gridAfter w:val="1"/>
          <w:wAfter w:w="420" w:type="dxa"/>
          <w:trHeight w:hRule="exact" w:val="348"/>
        </w:trPr>
        <w:tc>
          <w:tcPr>
            <w:tcW w:w="3615" w:type="dxa"/>
            <w:hideMark/>
          </w:tcPr>
          <w:p w14:paraId="428EEA93"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7FC9DB12"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28"/>
                <w:sz w:val="20"/>
              </w:rPr>
              <w:t xml:space="preserve"> </w:t>
            </w:r>
          </w:p>
        </w:tc>
      </w:tr>
      <w:tr w:rsidR="00D36B5E" w14:paraId="21225CDC" w14:textId="77777777" w:rsidTr="00B50553">
        <w:trPr>
          <w:gridAfter w:val="1"/>
          <w:wAfter w:w="420" w:type="dxa"/>
          <w:trHeight w:hRule="exact" w:val="344"/>
        </w:trPr>
        <w:tc>
          <w:tcPr>
            <w:tcW w:w="3615" w:type="dxa"/>
            <w:hideMark/>
          </w:tcPr>
          <w:p w14:paraId="0563A88D" w14:textId="77777777" w:rsidR="00662975" w:rsidRPr="002E4631" w:rsidRDefault="003D2C98" w:rsidP="00B50553">
            <w:pPr>
              <w:pStyle w:val="TableParagraph"/>
              <w:spacing w:before="106"/>
              <w:ind w:left="230"/>
              <w:rPr>
                <w:sz w:val="20"/>
              </w:rPr>
            </w:pPr>
            <w:r w:rsidRPr="002E4631">
              <w:rPr>
                <w:b/>
                <w:spacing w:val="-1"/>
                <w:sz w:val="20"/>
              </w:rPr>
              <w:t>Payments:</w:t>
            </w:r>
          </w:p>
        </w:tc>
        <w:tc>
          <w:tcPr>
            <w:tcW w:w="5478" w:type="dxa"/>
            <w:gridSpan w:val="2"/>
            <w:hideMark/>
          </w:tcPr>
          <w:p w14:paraId="5B45D5A7" w14:textId="77777777" w:rsidR="00662975" w:rsidRPr="002E4631" w:rsidRDefault="003D2C98" w:rsidP="00B50553">
            <w:pPr>
              <w:pStyle w:val="TableParagraph"/>
              <w:spacing w:before="106"/>
              <w:ind w:left="1403"/>
              <w:rPr>
                <w:sz w:val="20"/>
              </w:rPr>
            </w:pPr>
            <w:r w:rsidRPr="002E4631">
              <w:rPr>
                <w:b/>
                <w:spacing w:val="-1"/>
                <w:sz w:val="20"/>
              </w:rPr>
              <w:t>Payments:</w:t>
            </w:r>
          </w:p>
        </w:tc>
      </w:tr>
      <w:tr w:rsidR="00D36B5E" w14:paraId="08FA6D27" w14:textId="77777777" w:rsidTr="00B50553">
        <w:trPr>
          <w:gridAfter w:val="1"/>
          <w:wAfter w:w="420" w:type="dxa"/>
          <w:trHeight w:hRule="exact" w:val="227"/>
        </w:trPr>
        <w:tc>
          <w:tcPr>
            <w:tcW w:w="3615" w:type="dxa"/>
            <w:hideMark/>
          </w:tcPr>
          <w:p w14:paraId="3E511AB2" w14:textId="77777777" w:rsidR="00662975" w:rsidRPr="002E4631" w:rsidRDefault="003D2C98" w:rsidP="00B50553">
            <w:pPr>
              <w:pStyle w:val="TableParagraph"/>
              <w:spacing w:line="216" w:lineRule="exact"/>
              <w:ind w:left="230"/>
              <w:rPr>
                <w:sz w:val="20"/>
              </w:rPr>
            </w:pPr>
            <w:r w:rsidRPr="002E4631">
              <w:rPr>
                <w:spacing w:val="-1"/>
                <w:sz w:val="20"/>
              </w:rPr>
              <w:t>Attn:</w:t>
            </w:r>
          </w:p>
        </w:tc>
        <w:tc>
          <w:tcPr>
            <w:tcW w:w="5478" w:type="dxa"/>
            <w:gridSpan w:val="2"/>
            <w:hideMark/>
          </w:tcPr>
          <w:p w14:paraId="4879F009" w14:textId="77777777" w:rsidR="00662975" w:rsidRPr="002E4631" w:rsidRDefault="003D2C98" w:rsidP="00B50553">
            <w:pPr>
              <w:pStyle w:val="TableParagraph"/>
              <w:spacing w:line="216" w:lineRule="exact"/>
              <w:ind w:left="1403"/>
              <w:rPr>
                <w:sz w:val="20"/>
              </w:rPr>
            </w:pPr>
            <w:r w:rsidRPr="002E4631">
              <w:rPr>
                <w:spacing w:val="-1"/>
                <w:sz w:val="20"/>
              </w:rPr>
              <w:t>Attn:</w:t>
            </w:r>
            <w:r w:rsidRPr="002E4631">
              <w:rPr>
                <w:spacing w:val="39"/>
                <w:sz w:val="20"/>
              </w:rPr>
              <w:t xml:space="preserve"> </w:t>
            </w:r>
          </w:p>
        </w:tc>
      </w:tr>
      <w:tr w:rsidR="00D36B5E" w14:paraId="5A850651" w14:textId="77777777" w:rsidTr="00B50553">
        <w:trPr>
          <w:gridAfter w:val="1"/>
          <w:wAfter w:w="420" w:type="dxa"/>
          <w:trHeight w:hRule="exact" w:val="230"/>
        </w:trPr>
        <w:tc>
          <w:tcPr>
            <w:tcW w:w="3615" w:type="dxa"/>
            <w:hideMark/>
          </w:tcPr>
          <w:p w14:paraId="0A3A2985"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74577734"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13C2DE76" w14:textId="77777777" w:rsidTr="00B50553">
        <w:trPr>
          <w:gridAfter w:val="1"/>
          <w:wAfter w:w="420" w:type="dxa"/>
          <w:trHeight w:hRule="exact" w:val="432"/>
        </w:trPr>
        <w:tc>
          <w:tcPr>
            <w:tcW w:w="3615" w:type="dxa"/>
            <w:hideMark/>
          </w:tcPr>
          <w:p w14:paraId="3C503827"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6C870B21"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12"/>
                <w:sz w:val="20"/>
              </w:rPr>
              <w:t xml:space="preserve"> </w:t>
            </w:r>
          </w:p>
        </w:tc>
      </w:tr>
      <w:tr w:rsidR="00D36B5E" w14:paraId="528D50C1" w14:textId="77777777" w:rsidTr="00B50553">
        <w:trPr>
          <w:trHeight w:hRule="exact" w:val="273"/>
        </w:trPr>
        <w:tc>
          <w:tcPr>
            <w:tcW w:w="4233" w:type="dxa"/>
            <w:gridSpan w:val="2"/>
            <w:hideMark/>
          </w:tcPr>
          <w:p w14:paraId="35DD16E1" w14:textId="77777777" w:rsidR="00662975" w:rsidRPr="002E4631" w:rsidRDefault="003D2C98" w:rsidP="00B50553">
            <w:pPr>
              <w:pStyle w:val="TableParagraph"/>
              <w:spacing w:before="33"/>
              <w:ind w:left="230"/>
              <w:rPr>
                <w:sz w:val="20"/>
              </w:rPr>
            </w:pPr>
            <w:r w:rsidRPr="002E4631">
              <w:rPr>
                <w:b/>
                <w:sz w:val="20"/>
              </w:rPr>
              <w:t>Wire</w:t>
            </w:r>
            <w:r w:rsidRPr="002E4631">
              <w:rPr>
                <w:b/>
                <w:spacing w:val="-13"/>
                <w:sz w:val="20"/>
              </w:rPr>
              <w:t xml:space="preserve"> </w:t>
            </w:r>
            <w:r w:rsidRPr="002E4631">
              <w:rPr>
                <w:b/>
                <w:spacing w:val="-1"/>
                <w:sz w:val="20"/>
              </w:rPr>
              <w:t>Transfer:</w:t>
            </w:r>
          </w:p>
        </w:tc>
        <w:tc>
          <w:tcPr>
            <w:tcW w:w="5285" w:type="dxa"/>
            <w:gridSpan w:val="2"/>
            <w:hideMark/>
          </w:tcPr>
          <w:p w14:paraId="7DC3908C" w14:textId="77777777" w:rsidR="00662975" w:rsidRPr="002E4631" w:rsidRDefault="003D2C98" w:rsidP="00B50553">
            <w:pPr>
              <w:pStyle w:val="TableParagraph"/>
              <w:spacing w:before="33"/>
              <w:ind w:left="785"/>
              <w:rPr>
                <w:sz w:val="20"/>
              </w:rPr>
            </w:pPr>
            <w:r w:rsidRPr="002E4631">
              <w:rPr>
                <w:b/>
                <w:sz w:val="20"/>
              </w:rPr>
              <w:t>Wire</w:t>
            </w:r>
            <w:r w:rsidRPr="002E4631">
              <w:rPr>
                <w:b/>
                <w:spacing w:val="-13"/>
                <w:sz w:val="20"/>
              </w:rPr>
              <w:t xml:space="preserve"> </w:t>
            </w:r>
            <w:r w:rsidRPr="002E4631">
              <w:rPr>
                <w:b/>
                <w:spacing w:val="-1"/>
                <w:sz w:val="20"/>
              </w:rPr>
              <w:t>Transfer:</w:t>
            </w:r>
          </w:p>
        </w:tc>
      </w:tr>
      <w:tr w:rsidR="00D36B5E" w14:paraId="5CB26C36" w14:textId="77777777" w:rsidTr="00B50553">
        <w:trPr>
          <w:trHeight w:hRule="exact" w:val="228"/>
        </w:trPr>
        <w:tc>
          <w:tcPr>
            <w:tcW w:w="4233" w:type="dxa"/>
            <w:gridSpan w:val="2"/>
            <w:hideMark/>
          </w:tcPr>
          <w:p w14:paraId="125FECBC" w14:textId="77777777" w:rsidR="00662975" w:rsidRPr="002E4631" w:rsidRDefault="003D2C98" w:rsidP="00B50553">
            <w:pPr>
              <w:pStyle w:val="TableParagraph"/>
              <w:spacing w:line="217" w:lineRule="exact"/>
              <w:ind w:left="230"/>
              <w:rPr>
                <w:sz w:val="20"/>
              </w:rPr>
            </w:pPr>
            <w:r w:rsidRPr="002E4631">
              <w:rPr>
                <w:sz w:val="20"/>
              </w:rPr>
              <w:t>BNK:</w:t>
            </w:r>
          </w:p>
        </w:tc>
        <w:tc>
          <w:tcPr>
            <w:tcW w:w="5285" w:type="dxa"/>
            <w:gridSpan w:val="2"/>
            <w:hideMark/>
          </w:tcPr>
          <w:p w14:paraId="05099C00" w14:textId="77777777" w:rsidR="00662975" w:rsidRPr="002E4631" w:rsidRDefault="003D2C98" w:rsidP="00B50553">
            <w:pPr>
              <w:pStyle w:val="TableParagraph"/>
              <w:spacing w:line="217" w:lineRule="exact"/>
              <w:ind w:left="785"/>
              <w:rPr>
                <w:sz w:val="20"/>
              </w:rPr>
            </w:pPr>
            <w:r w:rsidRPr="002E4631">
              <w:rPr>
                <w:sz w:val="20"/>
              </w:rPr>
              <w:t>BNK:</w:t>
            </w:r>
          </w:p>
        </w:tc>
      </w:tr>
      <w:tr w:rsidR="00D36B5E" w14:paraId="1A7BAB75" w14:textId="77777777" w:rsidTr="00B50553">
        <w:trPr>
          <w:trHeight w:hRule="exact" w:val="229"/>
        </w:trPr>
        <w:tc>
          <w:tcPr>
            <w:tcW w:w="4233" w:type="dxa"/>
            <w:gridSpan w:val="2"/>
            <w:hideMark/>
          </w:tcPr>
          <w:p w14:paraId="43EE4702" w14:textId="77777777" w:rsidR="00662975" w:rsidRPr="002E4631" w:rsidRDefault="003D2C98" w:rsidP="00B50553">
            <w:pPr>
              <w:pStyle w:val="TableParagraph"/>
              <w:spacing w:line="219" w:lineRule="exact"/>
              <w:ind w:left="230"/>
              <w:rPr>
                <w:sz w:val="20"/>
              </w:rPr>
            </w:pPr>
            <w:r w:rsidRPr="002E4631">
              <w:rPr>
                <w:spacing w:val="-1"/>
                <w:sz w:val="20"/>
              </w:rPr>
              <w:t>ABA:</w:t>
            </w:r>
          </w:p>
        </w:tc>
        <w:tc>
          <w:tcPr>
            <w:tcW w:w="5285" w:type="dxa"/>
            <w:gridSpan w:val="2"/>
            <w:hideMark/>
          </w:tcPr>
          <w:p w14:paraId="2726E714" w14:textId="77777777" w:rsidR="00662975" w:rsidRPr="002E4631" w:rsidRDefault="003D2C98" w:rsidP="00B50553">
            <w:pPr>
              <w:pStyle w:val="TableParagraph"/>
              <w:spacing w:line="219" w:lineRule="exact"/>
              <w:ind w:left="785"/>
              <w:rPr>
                <w:sz w:val="20"/>
              </w:rPr>
            </w:pPr>
            <w:r w:rsidRPr="002E4631">
              <w:rPr>
                <w:spacing w:val="-1"/>
                <w:sz w:val="20"/>
              </w:rPr>
              <w:t>ABA:</w:t>
            </w:r>
          </w:p>
        </w:tc>
      </w:tr>
      <w:tr w:rsidR="00D36B5E" w14:paraId="34FB156B" w14:textId="77777777" w:rsidTr="00B50553">
        <w:trPr>
          <w:trHeight w:hRule="exact" w:val="540"/>
        </w:trPr>
        <w:tc>
          <w:tcPr>
            <w:tcW w:w="4233" w:type="dxa"/>
            <w:gridSpan w:val="2"/>
            <w:hideMark/>
          </w:tcPr>
          <w:p w14:paraId="156D5C08" w14:textId="77777777" w:rsidR="00662975" w:rsidRPr="002E4631" w:rsidRDefault="003D2C98" w:rsidP="00B50553">
            <w:pPr>
              <w:pStyle w:val="TableParagraph"/>
              <w:spacing w:line="218" w:lineRule="exact"/>
              <w:ind w:left="230"/>
              <w:rPr>
                <w:sz w:val="20"/>
              </w:rPr>
            </w:pPr>
            <w:r w:rsidRPr="002E4631">
              <w:rPr>
                <w:sz w:val="20"/>
              </w:rPr>
              <w:t>ACCT:</w:t>
            </w:r>
          </w:p>
        </w:tc>
        <w:tc>
          <w:tcPr>
            <w:tcW w:w="5285" w:type="dxa"/>
            <w:gridSpan w:val="2"/>
            <w:hideMark/>
          </w:tcPr>
          <w:p w14:paraId="1F705F0C" w14:textId="77777777" w:rsidR="00662975" w:rsidRPr="002E4631" w:rsidRDefault="003D2C98" w:rsidP="00B50553">
            <w:pPr>
              <w:pStyle w:val="TableParagraph"/>
              <w:spacing w:line="218" w:lineRule="exact"/>
              <w:ind w:left="785"/>
              <w:rPr>
                <w:sz w:val="20"/>
              </w:rPr>
            </w:pPr>
            <w:r w:rsidRPr="002E4631">
              <w:rPr>
                <w:sz w:val="20"/>
              </w:rPr>
              <w:t>ACCT:</w:t>
            </w:r>
          </w:p>
        </w:tc>
      </w:tr>
      <w:tr w:rsidR="00D36B5E" w14:paraId="099B2C12" w14:textId="77777777" w:rsidTr="00B50553">
        <w:trPr>
          <w:trHeight w:hRule="exact" w:val="346"/>
        </w:trPr>
        <w:tc>
          <w:tcPr>
            <w:tcW w:w="4233" w:type="dxa"/>
            <w:gridSpan w:val="2"/>
            <w:hideMark/>
          </w:tcPr>
          <w:p w14:paraId="1F717D58" w14:textId="77777777" w:rsidR="00662975" w:rsidRPr="002E4631" w:rsidRDefault="003D2C98" w:rsidP="00B50553">
            <w:pPr>
              <w:pStyle w:val="TableParagraph"/>
              <w:spacing w:before="106"/>
              <w:ind w:left="230"/>
              <w:rPr>
                <w:sz w:val="20"/>
              </w:rPr>
            </w:pPr>
            <w:r w:rsidRPr="002E4631">
              <w:rPr>
                <w:b/>
                <w:sz w:val="20"/>
              </w:rPr>
              <w:t>ACH</w:t>
            </w:r>
            <w:r w:rsidRPr="002E4631">
              <w:rPr>
                <w:b/>
                <w:spacing w:val="-12"/>
                <w:sz w:val="20"/>
              </w:rPr>
              <w:t xml:space="preserve"> </w:t>
            </w:r>
            <w:r w:rsidRPr="002E4631">
              <w:rPr>
                <w:b/>
                <w:spacing w:val="-1"/>
                <w:sz w:val="20"/>
              </w:rPr>
              <w:t>Transfer:</w:t>
            </w:r>
          </w:p>
        </w:tc>
        <w:tc>
          <w:tcPr>
            <w:tcW w:w="5285" w:type="dxa"/>
            <w:gridSpan w:val="2"/>
            <w:hideMark/>
          </w:tcPr>
          <w:p w14:paraId="5FE259C8" w14:textId="77777777" w:rsidR="00662975" w:rsidRPr="002E4631" w:rsidRDefault="003D2C98" w:rsidP="00B50553">
            <w:pPr>
              <w:pStyle w:val="TableParagraph"/>
              <w:spacing w:before="106"/>
              <w:ind w:left="785"/>
              <w:rPr>
                <w:sz w:val="20"/>
              </w:rPr>
            </w:pPr>
            <w:r w:rsidRPr="002E4631">
              <w:rPr>
                <w:b/>
                <w:sz w:val="20"/>
              </w:rPr>
              <w:t>ACH</w:t>
            </w:r>
            <w:r w:rsidRPr="002E4631">
              <w:rPr>
                <w:b/>
                <w:spacing w:val="-12"/>
                <w:sz w:val="20"/>
              </w:rPr>
              <w:t xml:space="preserve"> </w:t>
            </w:r>
            <w:r w:rsidRPr="002E4631">
              <w:rPr>
                <w:b/>
                <w:spacing w:val="-1"/>
                <w:sz w:val="20"/>
              </w:rPr>
              <w:t>Transfer:</w:t>
            </w:r>
          </w:p>
        </w:tc>
      </w:tr>
      <w:tr w:rsidR="00D36B5E" w14:paraId="07EC5574" w14:textId="77777777" w:rsidTr="00B50553">
        <w:trPr>
          <w:trHeight w:hRule="exact" w:val="228"/>
        </w:trPr>
        <w:tc>
          <w:tcPr>
            <w:tcW w:w="4233" w:type="dxa"/>
            <w:gridSpan w:val="2"/>
            <w:hideMark/>
          </w:tcPr>
          <w:p w14:paraId="20F65CEC" w14:textId="77777777" w:rsidR="00662975" w:rsidRPr="002E4631" w:rsidRDefault="003D2C98" w:rsidP="00B50553">
            <w:pPr>
              <w:pStyle w:val="TableParagraph"/>
              <w:spacing w:line="217" w:lineRule="exact"/>
              <w:ind w:left="230"/>
              <w:rPr>
                <w:sz w:val="20"/>
              </w:rPr>
            </w:pPr>
            <w:r w:rsidRPr="002E4631">
              <w:rPr>
                <w:sz w:val="20"/>
              </w:rPr>
              <w:t>BNK:</w:t>
            </w:r>
          </w:p>
        </w:tc>
        <w:tc>
          <w:tcPr>
            <w:tcW w:w="5285" w:type="dxa"/>
            <w:gridSpan w:val="2"/>
            <w:hideMark/>
          </w:tcPr>
          <w:p w14:paraId="26578DEC" w14:textId="77777777" w:rsidR="00662975" w:rsidRPr="002E4631" w:rsidRDefault="003D2C98" w:rsidP="00B50553">
            <w:pPr>
              <w:pStyle w:val="TableParagraph"/>
              <w:spacing w:line="217" w:lineRule="exact"/>
              <w:ind w:left="785"/>
              <w:rPr>
                <w:sz w:val="20"/>
              </w:rPr>
            </w:pPr>
            <w:r w:rsidRPr="002E4631">
              <w:rPr>
                <w:sz w:val="20"/>
              </w:rPr>
              <w:t>BNK:</w:t>
            </w:r>
          </w:p>
        </w:tc>
      </w:tr>
      <w:tr w:rsidR="00D36B5E" w14:paraId="38FDDD12" w14:textId="77777777" w:rsidTr="00B50553">
        <w:trPr>
          <w:trHeight w:hRule="exact" w:val="230"/>
        </w:trPr>
        <w:tc>
          <w:tcPr>
            <w:tcW w:w="4233" w:type="dxa"/>
            <w:gridSpan w:val="2"/>
            <w:hideMark/>
          </w:tcPr>
          <w:p w14:paraId="1096F7E5" w14:textId="77777777" w:rsidR="00662975" w:rsidRPr="002E4631" w:rsidRDefault="003D2C98" w:rsidP="00B50553">
            <w:pPr>
              <w:pStyle w:val="TableParagraph"/>
              <w:spacing w:line="219" w:lineRule="exact"/>
              <w:ind w:left="230"/>
              <w:rPr>
                <w:sz w:val="20"/>
              </w:rPr>
            </w:pPr>
            <w:r w:rsidRPr="002E4631">
              <w:rPr>
                <w:spacing w:val="-1"/>
                <w:sz w:val="20"/>
              </w:rPr>
              <w:t>ABA:</w:t>
            </w:r>
          </w:p>
        </w:tc>
        <w:tc>
          <w:tcPr>
            <w:tcW w:w="5285" w:type="dxa"/>
            <w:gridSpan w:val="2"/>
            <w:hideMark/>
          </w:tcPr>
          <w:p w14:paraId="0AB0BAE0" w14:textId="77777777" w:rsidR="00662975" w:rsidRPr="002E4631" w:rsidRDefault="003D2C98" w:rsidP="00B50553">
            <w:pPr>
              <w:pStyle w:val="TableParagraph"/>
              <w:spacing w:line="219" w:lineRule="exact"/>
              <w:ind w:left="785"/>
              <w:rPr>
                <w:sz w:val="20"/>
              </w:rPr>
            </w:pPr>
            <w:r w:rsidRPr="002E4631">
              <w:rPr>
                <w:spacing w:val="-1"/>
                <w:sz w:val="20"/>
              </w:rPr>
              <w:t>ABA:</w:t>
            </w:r>
          </w:p>
        </w:tc>
      </w:tr>
      <w:tr w:rsidR="00D36B5E" w14:paraId="2268BEB1" w14:textId="77777777" w:rsidTr="00B50553">
        <w:trPr>
          <w:trHeight w:hRule="exact" w:val="347"/>
        </w:trPr>
        <w:tc>
          <w:tcPr>
            <w:tcW w:w="4233" w:type="dxa"/>
            <w:gridSpan w:val="2"/>
            <w:hideMark/>
          </w:tcPr>
          <w:p w14:paraId="7E16D021" w14:textId="77777777" w:rsidR="00662975" w:rsidRPr="002E4631" w:rsidRDefault="003D2C98" w:rsidP="00B50553">
            <w:pPr>
              <w:pStyle w:val="TableParagraph"/>
              <w:spacing w:line="219" w:lineRule="exact"/>
              <w:ind w:left="230"/>
              <w:rPr>
                <w:sz w:val="20"/>
              </w:rPr>
            </w:pPr>
            <w:r w:rsidRPr="002E4631">
              <w:rPr>
                <w:sz w:val="20"/>
              </w:rPr>
              <w:t>ACCT:</w:t>
            </w:r>
          </w:p>
        </w:tc>
        <w:tc>
          <w:tcPr>
            <w:tcW w:w="5285" w:type="dxa"/>
            <w:gridSpan w:val="2"/>
            <w:hideMark/>
          </w:tcPr>
          <w:p w14:paraId="4C3B84F6" w14:textId="77777777" w:rsidR="00662975" w:rsidRPr="002E4631" w:rsidRDefault="003D2C98" w:rsidP="00B50553">
            <w:pPr>
              <w:pStyle w:val="TableParagraph"/>
              <w:spacing w:line="219" w:lineRule="exact"/>
              <w:ind w:left="785"/>
              <w:rPr>
                <w:sz w:val="20"/>
              </w:rPr>
            </w:pPr>
            <w:r w:rsidRPr="002E4631">
              <w:rPr>
                <w:sz w:val="20"/>
              </w:rPr>
              <w:t>ACCT:</w:t>
            </w:r>
          </w:p>
        </w:tc>
      </w:tr>
      <w:tr w:rsidR="00D36B5E" w14:paraId="3A2A705B" w14:textId="77777777" w:rsidTr="00B50553">
        <w:trPr>
          <w:trHeight w:hRule="exact" w:val="344"/>
        </w:trPr>
        <w:tc>
          <w:tcPr>
            <w:tcW w:w="4233" w:type="dxa"/>
            <w:gridSpan w:val="2"/>
            <w:hideMark/>
          </w:tcPr>
          <w:p w14:paraId="2768404E" w14:textId="77777777" w:rsidR="00662975" w:rsidRPr="002E4631" w:rsidRDefault="003D2C98" w:rsidP="00B50553">
            <w:pPr>
              <w:pStyle w:val="TableParagraph"/>
              <w:spacing w:before="105"/>
              <w:ind w:left="230"/>
              <w:rPr>
                <w:sz w:val="20"/>
              </w:rPr>
            </w:pPr>
            <w:r w:rsidRPr="002E4631">
              <w:rPr>
                <w:b/>
                <w:sz w:val="20"/>
              </w:rPr>
              <w:t>Credit</w:t>
            </w:r>
            <w:r w:rsidRPr="002E4631">
              <w:rPr>
                <w:b/>
                <w:spacing w:val="-10"/>
                <w:sz w:val="20"/>
              </w:rPr>
              <w:t xml:space="preserve"> </w:t>
            </w:r>
            <w:r w:rsidRPr="002E4631">
              <w:rPr>
                <w:b/>
                <w:sz w:val="20"/>
              </w:rPr>
              <w:t>and</w:t>
            </w:r>
            <w:r w:rsidRPr="002E4631">
              <w:rPr>
                <w:b/>
                <w:spacing w:val="-10"/>
                <w:sz w:val="20"/>
              </w:rPr>
              <w:t xml:space="preserve"> </w:t>
            </w:r>
            <w:r w:rsidRPr="002E4631">
              <w:rPr>
                <w:b/>
                <w:sz w:val="20"/>
              </w:rPr>
              <w:t>Collections:</w:t>
            </w:r>
          </w:p>
        </w:tc>
        <w:tc>
          <w:tcPr>
            <w:tcW w:w="5285" w:type="dxa"/>
            <w:gridSpan w:val="2"/>
            <w:hideMark/>
          </w:tcPr>
          <w:p w14:paraId="6577A60F" w14:textId="77777777" w:rsidR="00662975" w:rsidRPr="002E4631" w:rsidRDefault="003D2C98" w:rsidP="00B50553">
            <w:pPr>
              <w:pStyle w:val="TableParagraph"/>
              <w:spacing w:before="105"/>
              <w:ind w:left="785"/>
              <w:rPr>
                <w:sz w:val="20"/>
              </w:rPr>
            </w:pPr>
            <w:r w:rsidRPr="002E4631">
              <w:rPr>
                <w:b/>
                <w:sz w:val="20"/>
              </w:rPr>
              <w:t>Credit</w:t>
            </w:r>
            <w:r w:rsidRPr="002E4631">
              <w:rPr>
                <w:b/>
                <w:spacing w:val="-10"/>
                <w:sz w:val="20"/>
              </w:rPr>
              <w:t xml:space="preserve"> </w:t>
            </w:r>
            <w:r w:rsidRPr="002E4631">
              <w:rPr>
                <w:b/>
                <w:sz w:val="20"/>
              </w:rPr>
              <w:t>and</w:t>
            </w:r>
            <w:r w:rsidRPr="002E4631">
              <w:rPr>
                <w:b/>
                <w:spacing w:val="-10"/>
                <w:sz w:val="20"/>
              </w:rPr>
              <w:t xml:space="preserve"> </w:t>
            </w:r>
            <w:r w:rsidRPr="002E4631">
              <w:rPr>
                <w:b/>
                <w:sz w:val="20"/>
              </w:rPr>
              <w:t>Collections:</w:t>
            </w:r>
          </w:p>
        </w:tc>
      </w:tr>
      <w:tr w:rsidR="00D36B5E" w14:paraId="42C2F895" w14:textId="77777777" w:rsidTr="00B50553">
        <w:trPr>
          <w:trHeight w:hRule="exact" w:val="228"/>
        </w:trPr>
        <w:tc>
          <w:tcPr>
            <w:tcW w:w="4233" w:type="dxa"/>
            <w:gridSpan w:val="2"/>
            <w:hideMark/>
          </w:tcPr>
          <w:p w14:paraId="092523E9" w14:textId="77777777" w:rsidR="00662975" w:rsidRPr="002E4631" w:rsidRDefault="003D2C98" w:rsidP="00B50553">
            <w:pPr>
              <w:pStyle w:val="TableParagraph"/>
              <w:spacing w:line="217" w:lineRule="exact"/>
              <w:ind w:left="230"/>
              <w:rPr>
                <w:sz w:val="20"/>
              </w:rPr>
            </w:pPr>
            <w:r w:rsidRPr="002E4631">
              <w:rPr>
                <w:spacing w:val="-1"/>
                <w:sz w:val="20"/>
              </w:rPr>
              <w:t>Attn:</w:t>
            </w:r>
          </w:p>
        </w:tc>
        <w:tc>
          <w:tcPr>
            <w:tcW w:w="5285" w:type="dxa"/>
            <w:gridSpan w:val="2"/>
            <w:hideMark/>
          </w:tcPr>
          <w:p w14:paraId="70DF54BE" w14:textId="77777777" w:rsidR="00662975" w:rsidRPr="002E4631" w:rsidRDefault="003D2C98" w:rsidP="00B50553">
            <w:pPr>
              <w:pStyle w:val="TableParagraph"/>
              <w:spacing w:line="217" w:lineRule="exact"/>
              <w:ind w:left="785"/>
              <w:rPr>
                <w:sz w:val="20"/>
              </w:rPr>
            </w:pPr>
            <w:r w:rsidRPr="002E4631">
              <w:rPr>
                <w:spacing w:val="-1"/>
                <w:sz w:val="20"/>
              </w:rPr>
              <w:t>Attn:</w:t>
            </w:r>
            <w:r w:rsidRPr="002E4631">
              <w:rPr>
                <w:spacing w:val="-5"/>
                <w:sz w:val="20"/>
              </w:rPr>
              <w:t xml:space="preserve"> </w:t>
            </w:r>
          </w:p>
        </w:tc>
      </w:tr>
      <w:tr w:rsidR="00D36B5E" w14:paraId="0A6A7B0E" w14:textId="77777777" w:rsidTr="00B50553">
        <w:trPr>
          <w:trHeight w:hRule="exact" w:val="230"/>
        </w:trPr>
        <w:tc>
          <w:tcPr>
            <w:tcW w:w="4233" w:type="dxa"/>
            <w:gridSpan w:val="2"/>
            <w:hideMark/>
          </w:tcPr>
          <w:p w14:paraId="4CC733D6"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285" w:type="dxa"/>
            <w:gridSpan w:val="2"/>
            <w:hideMark/>
          </w:tcPr>
          <w:p w14:paraId="111C6C11" w14:textId="77777777" w:rsidR="00662975" w:rsidRPr="002E4631" w:rsidRDefault="003D2C98" w:rsidP="00B50553">
            <w:pPr>
              <w:pStyle w:val="TableParagraph"/>
              <w:spacing w:line="219" w:lineRule="exact"/>
              <w:ind w:left="785"/>
              <w:rPr>
                <w:sz w:val="20"/>
              </w:rPr>
            </w:pPr>
            <w:r w:rsidRPr="002E4631">
              <w:rPr>
                <w:spacing w:val="-1"/>
                <w:sz w:val="20"/>
              </w:rPr>
              <w:t>Phone:</w:t>
            </w:r>
            <w:r w:rsidRPr="002E4631">
              <w:rPr>
                <w:spacing w:val="-9"/>
                <w:sz w:val="20"/>
              </w:rPr>
              <w:t xml:space="preserve"> </w:t>
            </w:r>
          </w:p>
        </w:tc>
      </w:tr>
      <w:tr w:rsidR="00D36B5E" w14:paraId="5F1E9C3D" w14:textId="77777777" w:rsidTr="00B50553">
        <w:trPr>
          <w:trHeight w:hRule="exact" w:val="345"/>
        </w:trPr>
        <w:tc>
          <w:tcPr>
            <w:tcW w:w="4233" w:type="dxa"/>
            <w:gridSpan w:val="2"/>
            <w:hideMark/>
          </w:tcPr>
          <w:p w14:paraId="31FF886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285" w:type="dxa"/>
            <w:gridSpan w:val="2"/>
            <w:hideMark/>
          </w:tcPr>
          <w:p w14:paraId="331F9EDF" w14:textId="77777777" w:rsidR="00662975" w:rsidRPr="002E4631" w:rsidRDefault="003D2C98" w:rsidP="00B50553">
            <w:pPr>
              <w:pStyle w:val="TableParagraph"/>
              <w:spacing w:line="219" w:lineRule="exact"/>
              <w:ind w:left="785"/>
              <w:rPr>
                <w:sz w:val="20"/>
              </w:rPr>
            </w:pPr>
            <w:r w:rsidRPr="002E4631">
              <w:rPr>
                <w:spacing w:val="-1"/>
                <w:w w:val="95"/>
                <w:sz w:val="20"/>
              </w:rPr>
              <w:t>Email:</w:t>
            </w:r>
            <w:r w:rsidRPr="002E4631">
              <w:rPr>
                <w:w w:val="95"/>
                <w:sz w:val="20"/>
              </w:rPr>
              <w:t xml:space="preserve"> </w:t>
            </w:r>
          </w:p>
        </w:tc>
      </w:tr>
      <w:tr w:rsidR="00D36B5E" w14:paraId="2DCDCA52" w14:textId="77777777" w:rsidTr="00B50553">
        <w:trPr>
          <w:trHeight w:hRule="exact" w:val="690"/>
        </w:trPr>
        <w:tc>
          <w:tcPr>
            <w:tcW w:w="4233" w:type="dxa"/>
            <w:gridSpan w:val="2"/>
            <w:hideMark/>
          </w:tcPr>
          <w:p w14:paraId="345CB816" w14:textId="77777777" w:rsidR="00662975" w:rsidRPr="002E4631" w:rsidRDefault="003D2C98" w:rsidP="00B50553">
            <w:pPr>
              <w:pStyle w:val="TableParagraph"/>
              <w:spacing w:before="103"/>
              <w:ind w:left="230" w:right="783"/>
              <w:rPr>
                <w:sz w:val="20"/>
              </w:rPr>
            </w:pPr>
            <w:r w:rsidRPr="002E4631">
              <w:rPr>
                <w:sz w:val="20"/>
              </w:rPr>
              <w:t>With</w:t>
            </w:r>
            <w:r w:rsidRPr="002E4631">
              <w:rPr>
                <w:spacing w:val="-7"/>
                <w:sz w:val="20"/>
              </w:rPr>
              <w:t xml:space="preserve"> </w:t>
            </w:r>
            <w:r w:rsidRPr="002E4631">
              <w:rPr>
                <w:sz w:val="20"/>
              </w:rPr>
              <w:t>additional</w:t>
            </w:r>
            <w:r w:rsidRPr="002E4631">
              <w:rPr>
                <w:spacing w:val="-5"/>
                <w:sz w:val="20"/>
              </w:rPr>
              <w:t xml:space="preserve"> </w:t>
            </w:r>
            <w:r w:rsidRPr="002E4631">
              <w:rPr>
                <w:sz w:val="20"/>
              </w:rPr>
              <w:t>Notices</w:t>
            </w:r>
            <w:r w:rsidRPr="002E4631">
              <w:rPr>
                <w:spacing w:val="-5"/>
                <w:sz w:val="20"/>
              </w:rPr>
              <w:t xml:space="preserve"> </w:t>
            </w:r>
            <w:r w:rsidRPr="002E4631">
              <w:rPr>
                <w:sz w:val="20"/>
              </w:rPr>
              <w:t>of</w:t>
            </w:r>
            <w:r w:rsidRPr="002E4631">
              <w:rPr>
                <w:spacing w:val="-7"/>
                <w:sz w:val="20"/>
              </w:rPr>
              <w:t xml:space="preserve"> </w:t>
            </w:r>
            <w:r w:rsidRPr="002E4631">
              <w:rPr>
                <w:spacing w:val="1"/>
                <w:sz w:val="20"/>
              </w:rPr>
              <w:t>an</w:t>
            </w:r>
            <w:r w:rsidRPr="002E4631">
              <w:rPr>
                <w:spacing w:val="-4"/>
                <w:sz w:val="20"/>
              </w:rPr>
              <w:t xml:space="preserve"> </w:t>
            </w:r>
            <w:r w:rsidRPr="002E4631">
              <w:rPr>
                <w:spacing w:val="-1"/>
                <w:sz w:val="20"/>
              </w:rPr>
              <w:t xml:space="preserve">Event </w:t>
            </w:r>
            <w:r w:rsidRPr="002E4631">
              <w:rPr>
                <w:spacing w:val="3"/>
                <w:sz w:val="20"/>
              </w:rPr>
              <w:t>of</w:t>
            </w:r>
            <w:r w:rsidRPr="002E4631">
              <w:rPr>
                <w:spacing w:val="28"/>
                <w:w w:val="99"/>
                <w:sz w:val="20"/>
              </w:rPr>
              <w:t xml:space="preserve"> </w:t>
            </w:r>
            <w:r w:rsidRPr="002E4631">
              <w:rPr>
                <w:spacing w:val="-1"/>
                <w:sz w:val="20"/>
              </w:rPr>
              <w:t>Default</w:t>
            </w:r>
            <w:r w:rsidRPr="002E4631">
              <w:rPr>
                <w:spacing w:val="-6"/>
                <w:sz w:val="20"/>
              </w:rPr>
              <w:t xml:space="preserve"> </w:t>
            </w:r>
            <w:r w:rsidRPr="002E4631">
              <w:rPr>
                <w:sz w:val="20"/>
              </w:rPr>
              <w:t>or</w:t>
            </w:r>
            <w:r w:rsidRPr="002E4631">
              <w:rPr>
                <w:spacing w:val="-5"/>
                <w:sz w:val="20"/>
              </w:rPr>
              <w:t xml:space="preserve"> </w:t>
            </w:r>
            <w:r w:rsidRPr="002E4631">
              <w:rPr>
                <w:sz w:val="20"/>
              </w:rPr>
              <w:t>Potential</w:t>
            </w:r>
            <w:r w:rsidRPr="002E4631">
              <w:rPr>
                <w:spacing w:val="-6"/>
                <w:sz w:val="20"/>
              </w:rPr>
              <w:t xml:space="preserve"> </w:t>
            </w:r>
            <w:r w:rsidRPr="002E4631">
              <w:rPr>
                <w:sz w:val="20"/>
              </w:rPr>
              <w:t>Event</w:t>
            </w:r>
            <w:r w:rsidRPr="002E4631">
              <w:rPr>
                <w:spacing w:val="-6"/>
                <w:sz w:val="20"/>
              </w:rPr>
              <w:t xml:space="preserve"> </w:t>
            </w:r>
            <w:r w:rsidRPr="002E4631">
              <w:rPr>
                <w:sz w:val="20"/>
              </w:rPr>
              <w:t>of</w:t>
            </w:r>
            <w:r w:rsidRPr="002E4631">
              <w:rPr>
                <w:spacing w:val="-4"/>
                <w:sz w:val="20"/>
              </w:rPr>
              <w:t xml:space="preserve"> </w:t>
            </w:r>
            <w:r w:rsidRPr="002E4631">
              <w:rPr>
                <w:spacing w:val="-1"/>
                <w:sz w:val="20"/>
              </w:rPr>
              <w:t>Default</w:t>
            </w:r>
            <w:r w:rsidRPr="002E4631">
              <w:rPr>
                <w:spacing w:val="-6"/>
                <w:sz w:val="20"/>
              </w:rPr>
              <w:t xml:space="preserve"> </w:t>
            </w:r>
            <w:r w:rsidRPr="002E4631">
              <w:rPr>
                <w:sz w:val="20"/>
              </w:rPr>
              <w:t>to:</w:t>
            </w:r>
          </w:p>
        </w:tc>
        <w:tc>
          <w:tcPr>
            <w:tcW w:w="5285" w:type="dxa"/>
            <w:gridSpan w:val="2"/>
            <w:hideMark/>
          </w:tcPr>
          <w:p w14:paraId="640EFB5B" w14:textId="77777777" w:rsidR="00662975" w:rsidRPr="002E4631" w:rsidRDefault="003D2C98" w:rsidP="00B50553">
            <w:pPr>
              <w:pStyle w:val="TableParagraph"/>
              <w:spacing w:before="103"/>
              <w:ind w:left="785" w:right="1279"/>
              <w:rPr>
                <w:sz w:val="20"/>
              </w:rPr>
            </w:pPr>
            <w:r w:rsidRPr="002E4631">
              <w:rPr>
                <w:sz w:val="20"/>
              </w:rPr>
              <w:t>With</w:t>
            </w:r>
            <w:r w:rsidRPr="002E4631">
              <w:rPr>
                <w:spacing w:val="-7"/>
                <w:sz w:val="20"/>
              </w:rPr>
              <w:t xml:space="preserve"> </w:t>
            </w:r>
            <w:r w:rsidRPr="002E4631">
              <w:rPr>
                <w:sz w:val="20"/>
              </w:rPr>
              <w:t>additional</w:t>
            </w:r>
            <w:r w:rsidRPr="002E4631">
              <w:rPr>
                <w:spacing w:val="-5"/>
                <w:sz w:val="20"/>
              </w:rPr>
              <w:t xml:space="preserve"> </w:t>
            </w:r>
            <w:r w:rsidRPr="002E4631">
              <w:rPr>
                <w:sz w:val="20"/>
              </w:rPr>
              <w:t>Notices</w:t>
            </w:r>
            <w:r w:rsidRPr="002E4631">
              <w:rPr>
                <w:spacing w:val="-5"/>
                <w:sz w:val="20"/>
              </w:rPr>
              <w:t xml:space="preserve"> </w:t>
            </w:r>
            <w:r w:rsidRPr="002E4631">
              <w:rPr>
                <w:sz w:val="20"/>
              </w:rPr>
              <w:t>of</w:t>
            </w:r>
            <w:r w:rsidRPr="002E4631">
              <w:rPr>
                <w:spacing w:val="-7"/>
                <w:sz w:val="20"/>
              </w:rPr>
              <w:t xml:space="preserve"> </w:t>
            </w:r>
            <w:r w:rsidRPr="002E4631">
              <w:rPr>
                <w:spacing w:val="1"/>
                <w:sz w:val="20"/>
              </w:rPr>
              <w:t>an</w:t>
            </w:r>
            <w:r w:rsidRPr="002E4631">
              <w:rPr>
                <w:spacing w:val="-4"/>
                <w:sz w:val="20"/>
              </w:rPr>
              <w:t xml:space="preserve"> </w:t>
            </w:r>
            <w:r w:rsidRPr="002E4631">
              <w:rPr>
                <w:spacing w:val="-1"/>
                <w:sz w:val="20"/>
              </w:rPr>
              <w:t>Event</w:t>
            </w:r>
            <w:r w:rsidRPr="002E4631">
              <w:rPr>
                <w:spacing w:val="-5"/>
                <w:sz w:val="20"/>
              </w:rPr>
              <w:t xml:space="preserve"> </w:t>
            </w:r>
            <w:r w:rsidRPr="002E4631">
              <w:rPr>
                <w:spacing w:val="1"/>
                <w:sz w:val="20"/>
              </w:rPr>
              <w:t>of</w:t>
            </w:r>
            <w:r w:rsidRPr="002E4631">
              <w:rPr>
                <w:spacing w:val="26"/>
                <w:w w:val="99"/>
                <w:sz w:val="20"/>
              </w:rPr>
              <w:t xml:space="preserve"> </w:t>
            </w:r>
            <w:r w:rsidRPr="002E4631">
              <w:rPr>
                <w:spacing w:val="-1"/>
                <w:sz w:val="20"/>
              </w:rPr>
              <w:t>Default</w:t>
            </w:r>
            <w:r w:rsidRPr="002E4631">
              <w:rPr>
                <w:spacing w:val="-6"/>
                <w:sz w:val="20"/>
              </w:rPr>
              <w:t xml:space="preserve"> </w:t>
            </w:r>
            <w:r w:rsidRPr="002E4631">
              <w:rPr>
                <w:sz w:val="20"/>
              </w:rPr>
              <w:t>or</w:t>
            </w:r>
            <w:r w:rsidRPr="002E4631">
              <w:rPr>
                <w:spacing w:val="-5"/>
                <w:sz w:val="20"/>
              </w:rPr>
              <w:t xml:space="preserve"> </w:t>
            </w:r>
            <w:r w:rsidRPr="002E4631">
              <w:rPr>
                <w:sz w:val="20"/>
              </w:rPr>
              <w:t>Potential</w:t>
            </w:r>
            <w:r w:rsidRPr="002E4631">
              <w:rPr>
                <w:spacing w:val="-6"/>
                <w:sz w:val="20"/>
              </w:rPr>
              <w:t xml:space="preserve"> </w:t>
            </w:r>
            <w:r w:rsidRPr="002E4631">
              <w:rPr>
                <w:sz w:val="20"/>
              </w:rPr>
              <w:t>Event</w:t>
            </w:r>
            <w:r w:rsidRPr="002E4631">
              <w:rPr>
                <w:spacing w:val="-6"/>
                <w:sz w:val="20"/>
              </w:rPr>
              <w:t xml:space="preserve"> </w:t>
            </w:r>
            <w:r w:rsidRPr="002E4631">
              <w:rPr>
                <w:sz w:val="20"/>
              </w:rPr>
              <w:t>of</w:t>
            </w:r>
            <w:r w:rsidRPr="002E4631">
              <w:rPr>
                <w:spacing w:val="-4"/>
                <w:sz w:val="20"/>
              </w:rPr>
              <w:t xml:space="preserve"> </w:t>
            </w:r>
            <w:r w:rsidRPr="002E4631">
              <w:rPr>
                <w:spacing w:val="-1"/>
                <w:sz w:val="20"/>
              </w:rPr>
              <w:t>Default</w:t>
            </w:r>
            <w:r w:rsidRPr="002E4631">
              <w:rPr>
                <w:spacing w:val="-6"/>
                <w:sz w:val="20"/>
              </w:rPr>
              <w:t xml:space="preserve"> </w:t>
            </w:r>
            <w:r w:rsidRPr="002E4631">
              <w:rPr>
                <w:sz w:val="20"/>
              </w:rPr>
              <w:t>to:</w:t>
            </w:r>
          </w:p>
        </w:tc>
      </w:tr>
      <w:tr w:rsidR="00D36B5E" w14:paraId="1B16796B" w14:textId="77777777" w:rsidTr="00B50553">
        <w:trPr>
          <w:trHeight w:hRule="exact" w:val="346"/>
        </w:trPr>
        <w:tc>
          <w:tcPr>
            <w:tcW w:w="4233" w:type="dxa"/>
            <w:gridSpan w:val="2"/>
            <w:hideMark/>
          </w:tcPr>
          <w:p w14:paraId="4AD773B8" w14:textId="77777777" w:rsidR="00662975" w:rsidRPr="002E4631" w:rsidRDefault="003D2C98" w:rsidP="00B50553">
            <w:pPr>
              <w:pStyle w:val="TableParagraph"/>
              <w:spacing w:before="104"/>
              <w:ind w:left="230"/>
              <w:rPr>
                <w:sz w:val="20"/>
              </w:rPr>
            </w:pPr>
            <w:r w:rsidRPr="002E4631">
              <w:rPr>
                <w:spacing w:val="-1"/>
                <w:sz w:val="20"/>
              </w:rPr>
              <w:t>Attn:</w:t>
            </w:r>
          </w:p>
        </w:tc>
        <w:tc>
          <w:tcPr>
            <w:tcW w:w="5285" w:type="dxa"/>
            <w:gridSpan w:val="2"/>
            <w:hideMark/>
          </w:tcPr>
          <w:p w14:paraId="467F4212" w14:textId="77777777" w:rsidR="00662975" w:rsidRPr="002E4631" w:rsidRDefault="003D2C98" w:rsidP="00B50553">
            <w:pPr>
              <w:pStyle w:val="TableParagraph"/>
              <w:spacing w:before="104"/>
              <w:ind w:left="785"/>
              <w:rPr>
                <w:sz w:val="20"/>
              </w:rPr>
            </w:pPr>
            <w:r w:rsidRPr="002E4631">
              <w:rPr>
                <w:spacing w:val="-1"/>
                <w:sz w:val="20"/>
              </w:rPr>
              <w:t>Attn:</w:t>
            </w:r>
            <w:r w:rsidRPr="002E4631">
              <w:rPr>
                <w:spacing w:val="-7"/>
                <w:sz w:val="20"/>
              </w:rPr>
              <w:t xml:space="preserve"> </w:t>
            </w:r>
          </w:p>
        </w:tc>
      </w:tr>
      <w:tr w:rsidR="00D36B5E" w14:paraId="09FA706B" w14:textId="77777777" w:rsidTr="00B50553">
        <w:trPr>
          <w:trHeight w:hRule="exact" w:val="229"/>
        </w:trPr>
        <w:tc>
          <w:tcPr>
            <w:tcW w:w="4233" w:type="dxa"/>
            <w:gridSpan w:val="2"/>
            <w:hideMark/>
          </w:tcPr>
          <w:p w14:paraId="483CBF49"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285" w:type="dxa"/>
            <w:gridSpan w:val="2"/>
            <w:hideMark/>
          </w:tcPr>
          <w:p w14:paraId="5D831CF3" w14:textId="77777777" w:rsidR="00662975" w:rsidRPr="002E4631" w:rsidRDefault="003D2C98" w:rsidP="00B50553">
            <w:pPr>
              <w:pStyle w:val="TableParagraph"/>
              <w:spacing w:line="219" w:lineRule="exact"/>
              <w:ind w:left="785"/>
              <w:rPr>
                <w:sz w:val="20"/>
              </w:rPr>
            </w:pPr>
            <w:r w:rsidRPr="002E4631">
              <w:rPr>
                <w:spacing w:val="-1"/>
                <w:sz w:val="20"/>
              </w:rPr>
              <w:t>Phone:</w:t>
            </w:r>
          </w:p>
        </w:tc>
      </w:tr>
      <w:tr w:rsidR="00D36B5E" w14:paraId="0D941D00" w14:textId="77777777" w:rsidTr="00B50553">
        <w:trPr>
          <w:trHeight w:hRule="exact" w:val="274"/>
        </w:trPr>
        <w:tc>
          <w:tcPr>
            <w:tcW w:w="4233" w:type="dxa"/>
            <w:gridSpan w:val="2"/>
            <w:hideMark/>
          </w:tcPr>
          <w:p w14:paraId="67B7800D" w14:textId="77777777" w:rsidR="00662975" w:rsidRPr="002E4631" w:rsidRDefault="003D2C98" w:rsidP="00B50553">
            <w:pPr>
              <w:pStyle w:val="TableParagraph"/>
              <w:spacing w:line="218" w:lineRule="exact"/>
              <w:ind w:left="230"/>
              <w:rPr>
                <w:sz w:val="20"/>
              </w:rPr>
            </w:pPr>
            <w:r w:rsidRPr="002E4631">
              <w:rPr>
                <w:spacing w:val="-1"/>
                <w:sz w:val="20"/>
              </w:rPr>
              <w:t>Email:</w:t>
            </w:r>
          </w:p>
        </w:tc>
        <w:tc>
          <w:tcPr>
            <w:tcW w:w="5285" w:type="dxa"/>
            <w:gridSpan w:val="2"/>
            <w:hideMark/>
          </w:tcPr>
          <w:p w14:paraId="05B861FF" w14:textId="77777777" w:rsidR="00662975" w:rsidRDefault="003D2C98" w:rsidP="00B50553">
            <w:pPr>
              <w:pStyle w:val="TableParagraph"/>
              <w:spacing w:line="218" w:lineRule="exact"/>
              <w:ind w:left="785"/>
              <w:rPr>
                <w:sz w:val="20"/>
              </w:rPr>
            </w:pPr>
            <w:r w:rsidRPr="002E4631">
              <w:rPr>
                <w:spacing w:val="-1"/>
                <w:sz w:val="20"/>
              </w:rPr>
              <w:t>Email:</w:t>
            </w:r>
          </w:p>
        </w:tc>
      </w:tr>
    </w:tbl>
    <w:p w14:paraId="062946AB" w14:textId="77777777" w:rsidR="00662975" w:rsidRDefault="003D2C98" w:rsidP="00662975">
      <w:pPr>
        <w:rPr>
          <w:rFonts w:eastAsia="Times New Roman"/>
          <w:b/>
          <w:bCs/>
          <w:spacing w:val="-1"/>
          <w:sz w:val="28"/>
          <w:szCs w:val="28"/>
        </w:rPr>
      </w:pPr>
      <w:r>
        <w:rPr>
          <w:spacing w:val="-1"/>
        </w:rPr>
        <w:t xml:space="preserve"> </w:t>
      </w:r>
      <w:r>
        <w:rPr>
          <w:spacing w:val="-1"/>
        </w:rPr>
        <w:br w:type="page"/>
      </w:r>
    </w:p>
    <w:p w14:paraId="7888D467" w14:textId="77777777" w:rsidR="00662975" w:rsidRDefault="003D2C98" w:rsidP="00154DCA">
      <w:pPr>
        <w:pStyle w:val="Heading2"/>
        <w:numPr>
          <w:ilvl w:val="0"/>
          <w:numId w:val="0"/>
        </w:numPr>
        <w:ind w:left="101"/>
        <w:jc w:val="center"/>
        <w:rPr>
          <w:sz w:val="28"/>
          <w:szCs w:val="28"/>
        </w:rPr>
      </w:pPr>
      <w:bookmarkStart w:id="548" w:name="_Toc48756925"/>
      <w:bookmarkStart w:id="549" w:name="_Toc98519991"/>
      <w:bookmarkStart w:id="550" w:name="_Toc131007598"/>
      <w:bookmarkStart w:id="551" w:name="_Toc46510784"/>
      <w:r w:rsidRPr="002E4631">
        <w:rPr>
          <w:spacing w:val="-1"/>
          <w:sz w:val="28"/>
          <w:szCs w:val="28"/>
        </w:rPr>
        <w:lastRenderedPageBreak/>
        <w:t>EXHIBIT</w:t>
      </w:r>
      <w:r w:rsidRPr="002E4631">
        <w:rPr>
          <w:sz w:val="28"/>
          <w:szCs w:val="28"/>
        </w:rPr>
        <w:t xml:space="preserve"> </w:t>
      </w:r>
      <w:r>
        <w:rPr>
          <w:sz w:val="28"/>
          <w:szCs w:val="28"/>
        </w:rPr>
        <w:t>C</w:t>
      </w:r>
      <w:r w:rsidRPr="002E4631">
        <w:rPr>
          <w:sz w:val="28"/>
          <w:szCs w:val="28"/>
        </w:rPr>
        <w:t xml:space="preserve">     </w:t>
      </w:r>
      <w:r w:rsidRPr="002E4631">
        <w:rPr>
          <w:sz w:val="28"/>
          <w:szCs w:val="28"/>
        </w:rPr>
        <w:br/>
      </w:r>
      <w:r>
        <w:rPr>
          <w:sz w:val="28"/>
          <w:szCs w:val="28"/>
        </w:rPr>
        <w:t>Form of Reports and Notices</w:t>
      </w:r>
      <w:bookmarkEnd w:id="548"/>
      <w:bookmarkEnd w:id="549"/>
      <w:bookmarkEnd w:id="550"/>
    </w:p>
    <w:p w14:paraId="796AA2DF" w14:textId="77777777" w:rsidR="00154DCA" w:rsidRDefault="00154DCA" w:rsidP="00154DCA">
      <w:pPr>
        <w:pStyle w:val="BodyText"/>
        <w:ind w:left="0"/>
      </w:pPr>
    </w:p>
    <w:p w14:paraId="7D5355A1" w14:textId="3AFC3ADA" w:rsidR="00662975" w:rsidRDefault="003D2C98" w:rsidP="00154DCA">
      <w:pPr>
        <w:pStyle w:val="BodyText"/>
        <w:ind w:left="0"/>
        <w:jc w:val="center"/>
        <w:rPr>
          <w:i/>
        </w:rPr>
      </w:pPr>
      <w:r w:rsidRPr="001E1BC9">
        <w:rPr>
          <w:i/>
        </w:rPr>
        <w:t>[Reserved]</w:t>
      </w:r>
    </w:p>
    <w:p w14:paraId="01090E5C" w14:textId="77777777" w:rsidR="00662975" w:rsidRDefault="003D2C98" w:rsidP="00662975">
      <w:pPr>
        <w:rPr>
          <w:rFonts w:eastAsia="Times New Roman"/>
          <w:i/>
        </w:rPr>
      </w:pPr>
      <w:r>
        <w:rPr>
          <w:i/>
        </w:rPr>
        <w:br w:type="page"/>
      </w:r>
    </w:p>
    <w:p w14:paraId="53787F1E" w14:textId="77777777" w:rsidR="00662975" w:rsidRPr="002E4631" w:rsidRDefault="003D2C98" w:rsidP="00BF4D8C">
      <w:pPr>
        <w:pStyle w:val="Heading2"/>
        <w:numPr>
          <w:ilvl w:val="0"/>
          <w:numId w:val="0"/>
        </w:numPr>
        <w:ind w:left="101"/>
        <w:jc w:val="center"/>
      </w:pPr>
      <w:bookmarkStart w:id="552" w:name="_Toc48756926"/>
      <w:bookmarkStart w:id="553" w:name="_Toc98519992"/>
      <w:bookmarkStart w:id="554" w:name="_Toc131007599"/>
      <w:r w:rsidRPr="002E4631">
        <w:rPr>
          <w:spacing w:val="-1"/>
          <w:sz w:val="28"/>
          <w:szCs w:val="28"/>
        </w:rPr>
        <w:lastRenderedPageBreak/>
        <w:t>EXHIBIT</w:t>
      </w:r>
      <w:r w:rsidRPr="002E4631">
        <w:rPr>
          <w:sz w:val="28"/>
          <w:szCs w:val="28"/>
        </w:rPr>
        <w:t xml:space="preserve"> </w:t>
      </w:r>
      <w:r>
        <w:rPr>
          <w:sz w:val="28"/>
          <w:szCs w:val="28"/>
        </w:rPr>
        <w:t>D</w:t>
      </w:r>
      <w:r w:rsidRPr="002E4631">
        <w:rPr>
          <w:sz w:val="28"/>
          <w:szCs w:val="28"/>
        </w:rPr>
        <w:t xml:space="preserve">     </w:t>
      </w:r>
      <w:r w:rsidRPr="002E4631">
        <w:rPr>
          <w:sz w:val="28"/>
          <w:szCs w:val="28"/>
        </w:rPr>
        <w:br/>
      </w:r>
      <w:r>
        <w:rPr>
          <w:sz w:val="28"/>
          <w:szCs w:val="28"/>
        </w:rPr>
        <w:t>Form of Invoice</w:t>
      </w:r>
      <w:bookmarkEnd w:id="552"/>
      <w:bookmarkEnd w:id="553"/>
      <w:bookmarkEnd w:id="554"/>
    </w:p>
    <w:p w14:paraId="50B1755E" w14:textId="77777777" w:rsidR="00121D71" w:rsidRDefault="00121D71" w:rsidP="00121D71">
      <w:pPr>
        <w:rPr>
          <w:i/>
        </w:rPr>
      </w:pPr>
    </w:p>
    <w:p w14:paraId="42F089CA" w14:textId="77777777" w:rsidR="00121D71" w:rsidRDefault="00121D71" w:rsidP="00121D71">
      <w:pPr>
        <w:rPr>
          <w:i/>
        </w:rPr>
      </w:pPr>
    </w:p>
    <w:p w14:paraId="20E2E0C7" w14:textId="70D0AC56" w:rsidR="00121D71" w:rsidRDefault="003D2C98" w:rsidP="00121D71">
      <w:pPr>
        <w:rPr>
          <w:i/>
        </w:rPr>
      </w:pPr>
      <w:r w:rsidRPr="00851FDF">
        <w:rPr>
          <w:i/>
        </w:rPr>
        <w:t>During the Term of this Agreement, Seller shall render to Buyer an invoice by electronic mail for the payment obligations of Buyer to Seller on or before the 10th day of the month</w:t>
      </w:r>
      <w:r w:rsidR="009A577A">
        <w:rPr>
          <w:i/>
        </w:rPr>
        <w:t xml:space="preserve"> </w:t>
      </w:r>
      <w:r w:rsidRPr="00851FDF">
        <w:rPr>
          <w:i/>
        </w:rPr>
        <w:t xml:space="preserve">immediately following each Delivery Month (“Invoice Due Date”) in which RECs </w:t>
      </w:r>
      <w:r w:rsidRPr="000954CF">
        <w:rPr>
          <w:i/>
        </w:rPr>
        <w:t xml:space="preserve">are Delivered. </w:t>
      </w:r>
      <w:r w:rsidR="00AF21D6" w:rsidRPr="00E707CC">
        <w:rPr>
          <w:i/>
        </w:rPr>
        <w:t>Payment for timely submitted</w:t>
      </w:r>
      <w:r w:rsidR="00AF21D6" w:rsidRPr="000954CF">
        <w:rPr>
          <w:i/>
        </w:rPr>
        <w:t xml:space="preserve"> invoices under this Agreement shall be </w:t>
      </w:r>
      <w:r w:rsidR="00AF21D6" w:rsidRPr="00E707CC">
        <w:rPr>
          <w:i/>
        </w:rPr>
        <w:t xml:space="preserve">due and </w:t>
      </w:r>
      <w:r w:rsidR="00AF21D6" w:rsidRPr="000954CF">
        <w:rPr>
          <w:i/>
        </w:rPr>
        <w:t xml:space="preserve">payable on the last Business Day of the month </w:t>
      </w:r>
      <w:r w:rsidR="00AF21D6" w:rsidRPr="00E707CC">
        <w:rPr>
          <w:i/>
        </w:rPr>
        <w:t>in which the</w:t>
      </w:r>
      <w:r w:rsidR="00AF21D6" w:rsidRPr="000954CF">
        <w:rPr>
          <w:i/>
        </w:rPr>
        <w:t xml:space="preserve"> invoice </w:t>
      </w:r>
      <w:r w:rsidR="00AF21D6" w:rsidRPr="00E707CC">
        <w:rPr>
          <w:i/>
        </w:rPr>
        <w:t>is rendered or the last Business Day of the following month if the invoice is rendered late and cannot</w:t>
      </w:r>
      <w:r w:rsidR="00AF21D6" w:rsidRPr="000954CF">
        <w:rPr>
          <w:i/>
        </w:rPr>
        <w:t xml:space="preserve"> be processed</w:t>
      </w:r>
      <w:r w:rsidR="00AF21D6" w:rsidRPr="00851FDF">
        <w:rPr>
          <w:i/>
        </w:rPr>
        <w:t xml:space="preserve"> </w:t>
      </w:r>
      <w:r w:rsidR="00AF21D6" w:rsidRPr="00E707CC">
        <w:rPr>
          <w:i/>
        </w:rPr>
        <w:t>by the last Business Day of the month in which the invoice is rendered</w:t>
      </w:r>
      <w:r w:rsidR="00AF21D6" w:rsidRPr="00851FDF">
        <w:rPr>
          <w:i/>
        </w:rPr>
        <w:t>.</w:t>
      </w:r>
    </w:p>
    <w:p w14:paraId="3AD5F654" w14:textId="77777777" w:rsidR="00121D71" w:rsidRDefault="00121D71" w:rsidP="00121D71"/>
    <w:p w14:paraId="3D57CBA8" w14:textId="77777777" w:rsidR="00121D71" w:rsidRDefault="003D2C98" w:rsidP="00121D71">
      <w:pPr>
        <w:rPr>
          <w:i/>
        </w:rPr>
      </w:pPr>
      <w:r>
        <w:rPr>
          <w:i/>
        </w:rPr>
        <w:t>(The Form of Invoice must contain information for the Project in this Agreement)</w:t>
      </w:r>
    </w:p>
    <w:p w14:paraId="6C2CCF62" w14:textId="77777777" w:rsidR="00121D71" w:rsidRDefault="00121D71" w:rsidP="00121D71">
      <w:pPr>
        <w:rPr>
          <w:i/>
        </w:rPr>
      </w:pPr>
    </w:p>
    <w:p w14:paraId="0E1CDD43" w14:textId="77777777" w:rsidR="00121D71" w:rsidRDefault="00121D71" w:rsidP="00121D71"/>
    <w:p w14:paraId="04611428" w14:textId="77777777" w:rsidR="00121D71" w:rsidRDefault="003D2C98" w:rsidP="00121D71">
      <w:r>
        <w:t>Invoice Date: ______________</w:t>
      </w:r>
    </w:p>
    <w:p w14:paraId="1B4EFA95" w14:textId="77777777" w:rsidR="00121D71" w:rsidRDefault="00121D71" w:rsidP="00121D71"/>
    <w:p w14:paraId="3FEFD483" w14:textId="77777777" w:rsidR="00692413" w:rsidRDefault="003D2C98" w:rsidP="00121D71">
      <w:r>
        <w:t>Project PJM-EIS GATS or M-RETS ID: ____________</w:t>
      </w:r>
    </w:p>
    <w:p w14:paraId="6EB869C6" w14:textId="77777777" w:rsidR="00692413" w:rsidRDefault="00692413" w:rsidP="00121D71"/>
    <w:p w14:paraId="33BEB602" w14:textId="77777777" w:rsidR="00121D71" w:rsidRDefault="003D2C98" w:rsidP="00121D71">
      <w:r>
        <w:t>Buyer: _________________</w:t>
      </w:r>
    </w:p>
    <w:p w14:paraId="365945EA" w14:textId="77777777" w:rsidR="00121D71" w:rsidRDefault="00121D71" w:rsidP="00121D71"/>
    <w:p w14:paraId="19DBFE06" w14:textId="77777777" w:rsidR="00121D71" w:rsidRDefault="003D2C98" w:rsidP="00121D71">
      <w:r>
        <w:t>Buyer Address: ______________</w:t>
      </w:r>
    </w:p>
    <w:p w14:paraId="27ACE1C1" w14:textId="77777777" w:rsidR="00121D71" w:rsidRDefault="00121D71" w:rsidP="00121D71"/>
    <w:p w14:paraId="2E5D7E15" w14:textId="77777777" w:rsidR="00121D71" w:rsidRDefault="003D2C98" w:rsidP="00121D71">
      <w:r>
        <w:t>Seller name: ______________</w:t>
      </w:r>
    </w:p>
    <w:p w14:paraId="53BAC4B8" w14:textId="77777777" w:rsidR="00121D71" w:rsidRDefault="00121D71" w:rsidP="00121D71"/>
    <w:p w14:paraId="3F199F8F" w14:textId="77777777" w:rsidR="00121D71" w:rsidRDefault="003D2C98" w:rsidP="00121D71">
      <w:r>
        <w:t>Seller address: ______________</w:t>
      </w:r>
    </w:p>
    <w:p w14:paraId="550B0D2F" w14:textId="77777777" w:rsidR="00121D71" w:rsidRDefault="00121D71" w:rsidP="00121D71"/>
    <w:p w14:paraId="2405B4EB" w14:textId="77777777" w:rsidR="00121D71" w:rsidRDefault="003D2C98" w:rsidP="00121D71">
      <w:r>
        <w:t>Payment Due Date: ______________</w:t>
      </w:r>
    </w:p>
    <w:p w14:paraId="09FA63FB" w14:textId="77777777" w:rsidR="00121D71" w:rsidRDefault="00121D71" w:rsidP="00121D71"/>
    <w:p w14:paraId="65DA4808" w14:textId="77777777" w:rsidR="00692413" w:rsidRDefault="003D2C98" w:rsidP="00692413">
      <w:r>
        <w:t>Delivery Month: ______________</w:t>
      </w:r>
    </w:p>
    <w:p w14:paraId="020A4F6D" w14:textId="77777777" w:rsidR="00692413" w:rsidRDefault="00692413" w:rsidP="00121D71"/>
    <w:p w14:paraId="6095A704" w14:textId="77777777" w:rsidR="00121D71" w:rsidRDefault="003D2C98" w:rsidP="00121D71">
      <w:r>
        <w:t>Vintage and Quantity of RECs Delivered: ______________</w:t>
      </w:r>
    </w:p>
    <w:p w14:paraId="68353AEA" w14:textId="77777777" w:rsidR="00121D71" w:rsidRDefault="00121D71" w:rsidP="00121D71"/>
    <w:p w14:paraId="5D221A84" w14:textId="474D4894" w:rsidR="00121D71" w:rsidRDefault="003D2C98" w:rsidP="00121D71">
      <w:r>
        <w:t>REC Monthly Price: $______________</w:t>
      </w:r>
    </w:p>
    <w:p w14:paraId="00602F4C" w14:textId="77777777" w:rsidR="00121D71" w:rsidRDefault="00121D71" w:rsidP="00121D71"/>
    <w:p w14:paraId="050314F6" w14:textId="77777777" w:rsidR="00692413" w:rsidRDefault="003D2C98" w:rsidP="00121D71">
      <w:r>
        <w:t>Invoice Amount: $____________</w:t>
      </w:r>
    </w:p>
    <w:p w14:paraId="6247C422" w14:textId="77777777" w:rsidR="00692413" w:rsidRDefault="00692413" w:rsidP="00121D71"/>
    <w:p w14:paraId="763C3F59" w14:textId="77777777" w:rsidR="00121D71" w:rsidRDefault="003D2C98" w:rsidP="00121D71">
      <w:r>
        <w:t>REMIT PAYMENT TO:</w:t>
      </w:r>
    </w:p>
    <w:p w14:paraId="00574215" w14:textId="77777777" w:rsidR="00121D71" w:rsidRDefault="00121D71" w:rsidP="00121D71"/>
    <w:p w14:paraId="2E8EBFC6" w14:textId="77777777" w:rsidR="00121D71" w:rsidRDefault="003D2C98" w:rsidP="00121D71">
      <w:r>
        <w:t>Wire Transfer: ______________</w:t>
      </w:r>
    </w:p>
    <w:p w14:paraId="355FE5D9" w14:textId="77777777" w:rsidR="00121D71" w:rsidRDefault="00121D71" w:rsidP="00121D71"/>
    <w:p w14:paraId="3B0192AB" w14:textId="77777777" w:rsidR="00121D71" w:rsidRDefault="003D2C98" w:rsidP="00121D71">
      <w:pPr>
        <w:pStyle w:val="BodyText"/>
        <w:ind w:left="0"/>
      </w:pPr>
      <w:r>
        <w:t>ACH Transfer: ______________</w:t>
      </w:r>
    </w:p>
    <w:p w14:paraId="466485FC" w14:textId="77777777" w:rsidR="00662975" w:rsidRPr="001E1BC9" w:rsidRDefault="00662975" w:rsidP="00662975">
      <w:pPr>
        <w:pStyle w:val="BodyText"/>
        <w:jc w:val="center"/>
        <w:rPr>
          <w:i/>
        </w:rPr>
      </w:pPr>
    </w:p>
    <w:p w14:paraId="1974E28D" w14:textId="77777777" w:rsidR="00662975" w:rsidRDefault="00662975" w:rsidP="00662975">
      <w:pPr>
        <w:rPr>
          <w:rFonts w:eastAsia="Times New Roman"/>
          <w:b/>
          <w:bCs/>
          <w:spacing w:val="-1"/>
          <w:sz w:val="28"/>
          <w:szCs w:val="28"/>
        </w:rPr>
      </w:pPr>
    </w:p>
    <w:p w14:paraId="3423F212" w14:textId="77777777" w:rsidR="00662975" w:rsidRDefault="003D2C98" w:rsidP="00662975">
      <w:pPr>
        <w:rPr>
          <w:rFonts w:eastAsia="Times New Roman"/>
          <w:b/>
          <w:bCs/>
          <w:spacing w:val="-1"/>
          <w:sz w:val="28"/>
          <w:szCs w:val="28"/>
        </w:rPr>
      </w:pPr>
      <w:r>
        <w:rPr>
          <w:spacing w:val="-1"/>
          <w:sz w:val="28"/>
          <w:szCs w:val="28"/>
        </w:rPr>
        <w:br w:type="page"/>
      </w:r>
    </w:p>
    <w:p w14:paraId="620A74E1" w14:textId="5A0F0C03" w:rsidR="00662975" w:rsidRPr="004D258D" w:rsidRDefault="003D2C98" w:rsidP="00662975">
      <w:pPr>
        <w:pStyle w:val="Heading2"/>
        <w:numPr>
          <w:ilvl w:val="0"/>
          <w:numId w:val="0"/>
        </w:numPr>
        <w:ind w:left="101"/>
        <w:jc w:val="center"/>
      </w:pPr>
      <w:bookmarkStart w:id="555" w:name="_Toc48756927"/>
      <w:bookmarkStart w:id="556" w:name="_Toc98519993"/>
      <w:bookmarkStart w:id="557" w:name="_Toc131007600"/>
      <w:r w:rsidRPr="00502D7C">
        <w:rPr>
          <w:spacing w:val="-1"/>
          <w:sz w:val="28"/>
          <w:szCs w:val="28"/>
        </w:rPr>
        <w:lastRenderedPageBreak/>
        <w:t>EXHIBIT</w:t>
      </w:r>
      <w:r w:rsidRPr="00502D7C">
        <w:rPr>
          <w:sz w:val="28"/>
          <w:szCs w:val="28"/>
        </w:rPr>
        <w:t xml:space="preserve"> </w:t>
      </w:r>
      <w:r>
        <w:rPr>
          <w:sz w:val="28"/>
          <w:szCs w:val="28"/>
        </w:rPr>
        <w:t>E</w:t>
      </w:r>
      <w:r w:rsidRPr="00502D7C">
        <w:rPr>
          <w:sz w:val="28"/>
          <w:szCs w:val="28"/>
        </w:rPr>
        <w:t xml:space="preserve">     </w:t>
      </w:r>
      <w:r w:rsidRPr="00502D7C">
        <w:rPr>
          <w:sz w:val="28"/>
          <w:szCs w:val="28"/>
        </w:rPr>
        <w:br/>
        <w:t xml:space="preserve">Form of </w:t>
      </w:r>
      <w:bookmarkEnd w:id="551"/>
      <w:r>
        <w:rPr>
          <w:sz w:val="28"/>
          <w:szCs w:val="28"/>
        </w:rPr>
        <w:t>Security Instruments</w:t>
      </w:r>
      <w:bookmarkEnd w:id="555"/>
      <w:bookmarkEnd w:id="556"/>
      <w:bookmarkEnd w:id="557"/>
    </w:p>
    <w:p w14:paraId="4632BB7F" w14:textId="77777777" w:rsidR="00662975" w:rsidRDefault="00662975" w:rsidP="00662975">
      <w:pPr>
        <w:pStyle w:val="BodyText"/>
      </w:pPr>
    </w:p>
    <w:p w14:paraId="234FD639" w14:textId="77777777" w:rsidR="00662975" w:rsidRDefault="003D2C98" w:rsidP="00662975">
      <w:pPr>
        <w:pStyle w:val="BodyText"/>
        <w:ind w:left="0"/>
        <w:jc w:val="center"/>
        <w:rPr>
          <w:b/>
          <w:sz w:val="28"/>
          <w:szCs w:val="28"/>
        </w:rPr>
      </w:pPr>
      <w:r>
        <w:rPr>
          <w:b/>
          <w:sz w:val="28"/>
          <w:szCs w:val="28"/>
        </w:rPr>
        <w:t>Exhibit E-1</w:t>
      </w:r>
    </w:p>
    <w:p w14:paraId="48DA0F70" w14:textId="77777777" w:rsidR="00662975" w:rsidRDefault="003D2C98" w:rsidP="00662975">
      <w:pPr>
        <w:pStyle w:val="BodyText"/>
        <w:ind w:left="0"/>
        <w:jc w:val="center"/>
        <w:rPr>
          <w:b/>
          <w:sz w:val="28"/>
          <w:szCs w:val="28"/>
        </w:rPr>
      </w:pPr>
      <w:r w:rsidRPr="00502D7C">
        <w:rPr>
          <w:b/>
          <w:sz w:val="28"/>
          <w:szCs w:val="28"/>
        </w:rPr>
        <w:t>Form</w:t>
      </w:r>
      <w:r>
        <w:rPr>
          <w:b/>
          <w:sz w:val="28"/>
          <w:szCs w:val="28"/>
        </w:rPr>
        <w:t xml:space="preserve"> </w:t>
      </w:r>
      <w:r w:rsidRPr="00502D7C">
        <w:rPr>
          <w:b/>
          <w:sz w:val="28"/>
          <w:szCs w:val="28"/>
        </w:rPr>
        <w:t xml:space="preserve">of </w:t>
      </w:r>
      <w:r>
        <w:rPr>
          <w:b/>
          <w:sz w:val="28"/>
          <w:szCs w:val="28"/>
        </w:rPr>
        <w:t>Letter of Credit</w:t>
      </w:r>
    </w:p>
    <w:p w14:paraId="708F2782" w14:textId="77777777" w:rsidR="00662975" w:rsidRDefault="00662975" w:rsidP="00662975">
      <w:pPr>
        <w:pStyle w:val="BodyText"/>
        <w:ind w:left="0"/>
        <w:rPr>
          <w:b/>
          <w:sz w:val="28"/>
          <w:szCs w:val="28"/>
        </w:rPr>
      </w:pPr>
    </w:p>
    <w:p w14:paraId="3EEB8EAD" w14:textId="6A83E4A0" w:rsidR="00662975" w:rsidRDefault="003D2C98" w:rsidP="00662975">
      <w:pPr>
        <w:autoSpaceDE w:val="0"/>
        <w:autoSpaceDN w:val="0"/>
        <w:adjustRightInd w:val="0"/>
        <w:spacing w:before="29" w:line="271" w:lineRule="exact"/>
        <w:ind w:right="10"/>
        <w:jc w:val="center"/>
        <w:rPr>
          <w:sz w:val="20"/>
          <w:szCs w:val="20"/>
        </w:rPr>
      </w:pPr>
      <w:r>
        <w:rPr>
          <w:b/>
          <w:bCs/>
          <w:position w:val="-1"/>
          <w:sz w:val="20"/>
          <w:szCs w:val="20"/>
          <w:u w:val="thick"/>
        </w:rPr>
        <w:t>O</w:t>
      </w:r>
      <w:r>
        <w:rPr>
          <w:b/>
          <w:bCs/>
          <w:spacing w:val="-3"/>
          <w:position w:val="-1"/>
          <w:sz w:val="20"/>
          <w:szCs w:val="20"/>
          <w:u w:val="thick"/>
        </w:rPr>
        <w:t>P</w:t>
      </w:r>
      <w:r>
        <w:rPr>
          <w:b/>
          <w:bCs/>
          <w:spacing w:val="1"/>
          <w:position w:val="-1"/>
          <w:sz w:val="20"/>
          <w:szCs w:val="20"/>
          <w:u w:val="thick"/>
        </w:rPr>
        <w:t>T</w:t>
      </w:r>
      <w:r>
        <w:rPr>
          <w:b/>
          <w:bCs/>
          <w:position w:val="-1"/>
          <w:sz w:val="20"/>
          <w:szCs w:val="20"/>
          <w:u w:val="thick"/>
        </w:rPr>
        <w:t>ION</w:t>
      </w:r>
      <w:r>
        <w:rPr>
          <w:b/>
          <w:bCs/>
          <w:spacing w:val="-1"/>
          <w:position w:val="-1"/>
          <w:sz w:val="20"/>
          <w:szCs w:val="20"/>
          <w:u w:val="thick"/>
        </w:rPr>
        <w:t xml:space="preserve"> </w:t>
      </w:r>
      <w:r>
        <w:rPr>
          <w:b/>
          <w:bCs/>
          <w:position w:val="-1"/>
          <w:sz w:val="20"/>
          <w:szCs w:val="20"/>
          <w:u w:val="thick"/>
        </w:rPr>
        <w:t>1</w:t>
      </w:r>
    </w:p>
    <w:p w14:paraId="6DCD64C7" w14:textId="77777777" w:rsidR="00662975" w:rsidRDefault="00662975" w:rsidP="00662975">
      <w:pPr>
        <w:autoSpaceDE w:val="0"/>
        <w:autoSpaceDN w:val="0"/>
        <w:adjustRightInd w:val="0"/>
        <w:spacing w:before="7" w:line="240" w:lineRule="exact"/>
        <w:rPr>
          <w:sz w:val="20"/>
          <w:szCs w:val="20"/>
        </w:rPr>
      </w:pPr>
    </w:p>
    <w:p w14:paraId="7BA00FA4" w14:textId="77777777" w:rsidR="00662975" w:rsidRDefault="003D2C98" w:rsidP="00662975">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4684EF67" w14:textId="77777777" w:rsidR="00662975" w:rsidRDefault="003D2C98" w:rsidP="00662975">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74E120C0"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7BB259E3" w14:textId="77777777" w:rsidR="00662975" w:rsidRDefault="003D2C98" w:rsidP="00662975">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042F484A"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24F4E4E0" w14:textId="77777777" w:rsidR="00662975" w:rsidRDefault="003D2C98" w:rsidP="00662975">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61FD1C5F" w14:textId="77777777" w:rsidR="00662975" w:rsidRDefault="00662975" w:rsidP="00662975">
      <w:pPr>
        <w:autoSpaceDE w:val="0"/>
        <w:autoSpaceDN w:val="0"/>
        <w:adjustRightInd w:val="0"/>
        <w:spacing w:before="12" w:line="240" w:lineRule="exact"/>
        <w:rPr>
          <w:sz w:val="20"/>
          <w:szCs w:val="20"/>
        </w:rPr>
      </w:pPr>
    </w:p>
    <w:p w14:paraId="46364ECA" w14:textId="77777777" w:rsidR="00662975" w:rsidRDefault="00662975" w:rsidP="00662975">
      <w:pPr>
        <w:autoSpaceDE w:val="0"/>
        <w:autoSpaceDN w:val="0"/>
        <w:adjustRightInd w:val="0"/>
        <w:spacing w:before="12" w:line="240" w:lineRule="exact"/>
        <w:rPr>
          <w:sz w:val="20"/>
          <w:szCs w:val="20"/>
        </w:rPr>
      </w:pPr>
    </w:p>
    <w:p w14:paraId="2C7972E7" w14:textId="77777777" w:rsidR="00662975" w:rsidRDefault="003D2C98" w:rsidP="00662975">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4A39C163" w14:textId="77777777" w:rsidR="00662975" w:rsidRDefault="003D2C98" w:rsidP="00662975">
      <w:pPr>
        <w:autoSpaceDE w:val="0"/>
        <w:autoSpaceDN w:val="0"/>
        <w:adjustRightInd w:val="0"/>
        <w:spacing w:after="240" w:line="271" w:lineRule="exact"/>
        <w:ind w:left="720" w:right="-14"/>
        <w:jc w:val="both"/>
        <w:rPr>
          <w:sz w:val="20"/>
          <w:szCs w:val="20"/>
        </w:rPr>
      </w:pPr>
      <w:r>
        <w:rPr>
          <w:position w:val="-1"/>
          <w:sz w:val="20"/>
          <w:szCs w:val="20"/>
        </w:rPr>
        <w:t xml:space="preserve">1.  </w:t>
      </w:r>
      <w:r>
        <w:rPr>
          <w:sz w:val="20"/>
          <w:szCs w:val="20"/>
        </w:rPr>
        <w:t>“An Event of Default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Pr>
          <w:sz w:val="20"/>
          <w:szCs w:val="20"/>
        </w:rPr>
        <w:t>”;</w:t>
      </w:r>
      <w:proofErr w:type="gramEnd"/>
    </w:p>
    <w:p w14:paraId="24BCD905" w14:textId="77777777" w:rsidR="00662975" w:rsidRDefault="003D2C98" w:rsidP="00662975">
      <w:pPr>
        <w:autoSpaceDE w:val="0"/>
        <w:autoSpaceDN w:val="0"/>
        <w:adjustRightInd w:val="0"/>
        <w:spacing w:after="240" w:line="271" w:lineRule="exact"/>
        <w:ind w:left="720" w:right="-14"/>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BDE576D" w14:textId="56C71475" w:rsidR="00662975" w:rsidRDefault="003D2C98" w:rsidP="00662975">
      <w:pPr>
        <w:autoSpaceDE w:val="0"/>
        <w:autoSpaceDN w:val="0"/>
        <w:adjustRightInd w:val="0"/>
        <w:spacing w:after="240"/>
        <w:ind w:left="720" w:right="-14"/>
        <w:jc w:val="both"/>
        <w:rPr>
          <w:sz w:val="20"/>
          <w:szCs w:val="20"/>
        </w:rPr>
      </w:pPr>
      <w:r>
        <w:rPr>
          <w:sz w:val="20"/>
          <w:szCs w:val="20"/>
        </w:rPr>
        <w:t xml:space="preserve">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w:t>
      </w:r>
      <w:r w:rsidR="00995DB2">
        <w:rPr>
          <w:sz w:val="20"/>
          <w:szCs w:val="20"/>
        </w:rPr>
        <w:t>dated as of ________ between [Beneficiary Name] (“Beneficiary”) and [Account Party’s Name] (“Account Party”), as the same may be amended (the “REC Contract</w:t>
      </w:r>
      <w:r>
        <w:rPr>
          <w:sz w:val="20"/>
          <w:szCs w:val="20"/>
        </w:rPr>
        <w:t>”).</w:t>
      </w:r>
      <w:r w:rsidR="009A577A">
        <w:rPr>
          <w:sz w:val="20"/>
          <w:szCs w:val="20"/>
        </w:rPr>
        <w:t xml:space="preserve"> </w:t>
      </w:r>
      <w:r>
        <w:rPr>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1BCCDCCC" w14:textId="77777777" w:rsidR="00662975" w:rsidRDefault="003D2C98" w:rsidP="00662975">
      <w:pPr>
        <w:autoSpaceDE w:val="0"/>
        <w:autoSpaceDN w:val="0"/>
        <w:adjustRightInd w:val="0"/>
        <w:spacing w:after="240"/>
        <w:ind w:right="-14" w:firstLine="7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w:t>
      </w:r>
      <w:r>
        <w:rPr>
          <w:sz w:val="20"/>
          <w:szCs w:val="20"/>
        </w:rPr>
        <w:lastRenderedPageBreak/>
        <w:t>courier service to you at the above address; provided further that the failure of the courier service to timely deliver shall not affect the efficacy of the notice.</w:t>
      </w:r>
    </w:p>
    <w:p w14:paraId="1D3F3CAD" w14:textId="77777777" w:rsidR="00662975" w:rsidRDefault="003D2C98" w:rsidP="00662975">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1E078607" w14:textId="77777777" w:rsidR="00662975" w:rsidRDefault="003D2C98" w:rsidP="00662975">
      <w:pPr>
        <w:pStyle w:val="BodyText"/>
        <w:spacing w:after="240"/>
        <w:ind w:firstLine="620"/>
        <w:jc w:val="both"/>
      </w:pPr>
      <w:r>
        <w:rPr>
          <w:sz w:val="20"/>
          <w:szCs w:val="20"/>
        </w:rPr>
        <w:t>We hereby agree with you that documents drawn under and in compliance with the terms and conditions of this Letter of Credit shall be duly honored upon presentation as specified.  Drafts, document(s</w:t>
      </w:r>
      <w:proofErr w:type="gramStart"/>
      <w:r>
        <w:rPr>
          <w:sz w:val="20"/>
          <w:szCs w:val="20"/>
        </w:rPr>
        <w:t>)</w:t>
      </w:r>
      <w:proofErr w:type="gramEnd"/>
      <w:r>
        <w:rPr>
          <w:sz w:val="20"/>
          <w:szCs w:val="20"/>
        </w:rPr>
        <w:t xml:space="preserve"> and other communications hereunder may be presented or delivered to us by facsimile transmission or electronic means. Presentation of documents to </w:t>
      </w:r>
      <w:proofErr w:type="gramStart"/>
      <w:r>
        <w:rPr>
          <w:sz w:val="20"/>
          <w:szCs w:val="20"/>
        </w:rPr>
        <w:t>effect</w:t>
      </w:r>
      <w:proofErr w:type="gramEnd"/>
      <w:r>
        <w:rPr>
          <w:sz w:val="20"/>
          <w:szCs w:val="20"/>
        </w:rPr>
        <w:t xml:space="preserve"> a draw by facsimile must be made to the following facsimile number: _______________, and confirmed by telephone to us at the following number: ________________.  Presentation of documents to </w:t>
      </w:r>
      <w:proofErr w:type="gramStart"/>
      <w:r>
        <w:rPr>
          <w:sz w:val="20"/>
          <w:szCs w:val="20"/>
        </w:rPr>
        <w:t>effect</w:t>
      </w:r>
      <w:proofErr w:type="gramEnd"/>
      <w:r>
        <w:rPr>
          <w:sz w:val="20"/>
          <w:szCs w:val="20"/>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Pr>
          <w:sz w:val="20"/>
          <w:szCs w:val="20"/>
        </w:rPr>
        <w:t>necessary</w:t>
      </w:r>
      <w:proofErr w:type="gramEnd"/>
      <w:r>
        <w:rPr>
          <w:sz w:val="20"/>
          <w:szCs w:val="20"/>
        </w:rPr>
        <w:t xml:space="preserve"> and the facsimile transmission will constitute the operative drawing documents. </w:t>
      </w:r>
    </w:p>
    <w:p w14:paraId="21AD7178" w14:textId="77777777" w:rsidR="00662975" w:rsidRDefault="003D2C98" w:rsidP="00662975">
      <w:pPr>
        <w:pStyle w:val="BodyText"/>
        <w:spacing w:after="240"/>
        <w:ind w:firstLine="620"/>
        <w:jc w:val="both"/>
        <w:rPr>
          <w:sz w:val="20"/>
          <w:szCs w:val="20"/>
        </w:rPr>
      </w:pPr>
      <w:r>
        <w:rPr>
          <w:sz w:val="20"/>
          <w:szCs w:val="20"/>
        </w:rPr>
        <w:t>This</w:t>
      </w:r>
      <w:r>
        <w:rPr>
          <w:spacing w:val="8"/>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C</w:t>
      </w:r>
      <w:r>
        <w:rPr>
          <w:spacing w:val="-1"/>
          <w:sz w:val="20"/>
          <w:szCs w:val="20"/>
        </w:rPr>
        <w:t>re</w:t>
      </w:r>
      <w:r>
        <w:rPr>
          <w:sz w:val="20"/>
          <w:szCs w:val="20"/>
        </w:rPr>
        <w:t>dit</w:t>
      </w:r>
      <w:r>
        <w:rPr>
          <w:spacing w:val="5"/>
          <w:sz w:val="20"/>
          <w:szCs w:val="20"/>
        </w:rPr>
        <w:t xml:space="preserve"> </w:t>
      </w:r>
      <w:r>
        <w:rPr>
          <w:sz w:val="20"/>
          <w:szCs w:val="20"/>
        </w:rPr>
        <w:t>s</w:t>
      </w:r>
      <w:r>
        <w:rPr>
          <w:spacing w:val="2"/>
          <w:sz w:val="20"/>
          <w:szCs w:val="20"/>
        </w:rPr>
        <w:t>h</w:t>
      </w:r>
      <w:r>
        <w:rPr>
          <w:spacing w:val="1"/>
          <w:sz w:val="20"/>
          <w:szCs w:val="20"/>
        </w:rPr>
        <w:t>a</w:t>
      </w:r>
      <w:r>
        <w:rPr>
          <w:sz w:val="20"/>
          <w:szCs w:val="20"/>
        </w:rPr>
        <w:t>ll</w:t>
      </w:r>
      <w:r>
        <w:rPr>
          <w:spacing w:val="5"/>
          <w:sz w:val="20"/>
          <w:szCs w:val="20"/>
        </w:rPr>
        <w:t xml:space="preserve"> </w:t>
      </w:r>
      <w:r>
        <w:rPr>
          <w:sz w:val="20"/>
          <w:szCs w:val="20"/>
        </w:rPr>
        <w:t>be</w:t>
      </w:r>
      <w:r>
        <w:rPr>
          <w:spacing w:val="6"/>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 t</w:t>
      </w:r>
      <w:r>
        <w:rPr>
          <w:spacing w:val="2"/>
          <w:sz w:val="20"/>
          <w:szCs w:val="20"/>
        </w:rPr>
        <w:t>h</w:t>
      </w:r>
      <w:r>
        <w:rPr>
          <w:sz w:val="20"/>
          <w:szCs w:val="20"/>
        </w:rPr>
        <w:t>e</w:t>
      </w:r>
      <w:r>
        <w:rPr>
          <w:spacing w:val="6"/>
          <w:sz w:val="20"/>
          <w:szCs w:val="20"/>
        </w:rPr>
        <w:t xml:space="preserve"> </w:t>
      </w:r>
      <w:r>
        <w:rPr>
          <w:sz w:val="20"/>
          <w:szCs w:val="20"/>
        </w:rPr>
        <w:t>U</w:t>
      </w:r>
      <w:r>
        <w:rPr>
          <w:spacing w:val="2"/>
          <w:sz w:val="20"/>
          <w:szCs w:val="20"/>
        </w:rPr>
        <w:t>n</w:t>
      </w:r>
      <w:r>
        <w:rPr>
          <w:sz w:val="20"/>
          <w:szCs w:val="20"/>
        </w:rPr>
        <w:t>i</w:t>
      </w:r>
      <w:r>
        <w:rPr>
          <w:spacing w:val="-1"/>
          <w:sz w:val="20"/>
          <w:szCs w:val="20"/>
        </w:rPr>
        <w:t>f</w:t>
      </w:r>
      <w:r>
        <w:rPr>
          <w:sz w:val="20"/>
          <w:szCs w:val="20"/>
        </w:rPr>
        <w:t>o</w:t>
      </w:r>
      <w:r>
        <w:rPr>
          <w:spacing w:val="-1"/>
          <w:sz w:val="20"/>
          <w:szCs w:val="20"/>
        </w:rPr>
        <w:t>r</w:t>
      </w:r>
      <w:r>
        <w:rPr>
          <w:sz w:val="20"/>
          <w:szCs w:val="20"/>
        </w:rPr>
        <w:t>m</w:t>
      </w:r>
      <w:r>
        <w:rPr>
          <w:spacing w:val="5"/>
          <w:sz w:val="20"/>
          <w:szCs w:val="20"/>
        </w:rPr>
        <w:t xml:space="preserve"> </w:t>
      </w:r>
      <w:r>
        <w:rPr>
          <w:spacing w:val="1"/>
          <w:sz w:val="20"/>
          <w:szCs w:val="20"/>
        </w:rPr>
        <w:t>C</w:t>
      </w:r>
      <w:r>
        <w:rPr>
          <w:sz w:val="20"/>
          <w:szCs w:val="20"/>
        </w:rPr>
        <w:t>ustoms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P</w:t>
      </w:r>
      <w:r>
        <w:rPr>
          <w:spacing w:val="-1"/>
          <w:sz w:val="20"/>
          <w:szCs w:val="20"/>
        </w:rPr>
        <w:t>r</w:t>
      </w:r>
      <w:r>
        <w:rPr>
          <w:spacing w:val="1"/>
          <w:sz w:val="20"/>
          <w:szCs w:val="20"/>
        </w:rPr>
        <w:t>a</w:t>
      </w:r>
      <w:r>
        <w:rPr>
          <w:spacing w:val="-1"/>
          <w:sz w:val="20"/>
          <w:szCs w:val="20"/>
        </w:rPr>
        <w:t>c</w:t>
      </w:r>
      <w:r>
        <w:rPr>
          <w:sz w:val="20"/>
          <w:szCs w:val="20"/>
        </w:rPr>
        <w:t>ti</w:t>
      </w:r>
      <w:r>
        <w:rPr>
          <w:spacing w:val="-1"/>
          <w:sz w:val="20"/>
          <w:szCs w:val="20"/>
        </w:rPr>
        <w:t>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 Do</w:t>
      </w:r>
      <w:r>
        <w:rPr>
          <w:spacing w:val="-1"/>
          <w:sz w:val="20"/>
          <w:szCs w:val="20"/>
        </w:rPr>
        <w:t>c</w:t>
      </w:r>
      <w:r>
        <w:rPr>
          <w:sz w:val="20"/>
          <w:szCs w:val="20"/>
        </w:rPr>
        <w:t>um</w:t>
      </w:r>
      <w:r>
        <w:rPr>
          <w:spacing w:val="-1"/>
          <w:sz w:val="20"/>
          <w:szCs w:val="20"/>
        </w:rPr>
        <w:t>e</w:t>
      </w:r>
      <w:r>
        <w:rPr>
          <w:sz w:val="20"/>
          <w:szCs w:val="20"/>
        </w:rPr>
        <w:t>nt</w:t>
      </w:r>
      <w:r>
        <w:rPr>
          <w:spacing w:val="-1"/>
          <w:sz w:val="20"/>
          <w:szCs w:val="20"/>
        </w:rPr>
        <w:t>a</w:t>
      </w:r>
      <w:r>
        <w:rPr>
          <w:spacing w:val="4"/>
          <w:sz w:val="20"/>
          <w:szCs w:val="20"/>
        </w:rPr>
        <w:t>r</w:t>
      </w:r>
      <w:r>
        <w:rPr>
          <w:sz w:val="20"/>
          <w:szCs w:val="20"/>
        </w:rPr>
        <w:t>y</w:t>
      </w:r>
      <w:r>
        <w:rPr>
          <w:spacing w:val="26"/>
          <w:sz w:val="20"/>
          <w:szCs w:val="20"/>
        </w:rPr>
        <w:t xml:space="preserve"> </w:t>
      </w:r>
      <w:r>
        <w:rPr>
          <w:spacing w:val="3"/>
          <w:sz w:val="20"/>
          <w:szCs w:val="20"/>
        </w:rPr>
        <w:t>C</w:t>
      </w:r>
      <w:r>
        <w:rPr>
          <w:spacing w:val="-1"/>
          <w:sz w:val="20"/>
          <w:szCs w:val="20"/>
        </w:rPr>
        <w:t>re</w:t>
      </w:r>
      <w:r>
        <w:rPr>
          <w:sz w:val="20"/>
          <w:szCs w:val="20"/>
        </w:rPr>
        <w:t>dits,</w:t>
      </w:r>
      <w:r>
        <w:rPr>
          <w:spacing w:val="31"/>
          <w:sz w:val="20"/>
          <w:szCs w:val="20"/>
        </w:rPr>
        <w:t xml:space="preserve"> </w:t>
      </w:r>
      <w:r>
        <w:rPr>
          <w:spacing w:val="2"/>
          <w:sz w:val="20"/>
          <w:szCs w:val="20"/>
        </w:rPr>
        <w:t>2</w:t>
      </w:r>
      <w:r>
        <w:rPr>
          <w:sz w:val="20"/>
          <w:szCs w:val="20"/>
        </w:rPr>
        <w:t>007</w:t>
      </w:r>
      <w:r>
        <w:rPr>
          <w:spacing w:val="31"/>
          <w:sz w:val="20"/>
          <w:szCs w:val="20"/>
        </w:rPr>
        <w:t xml:space="preserve"> </w:t>
      </w:r>
      <w:r>
        <w:rPr>
          <w:spacing w:val="1"/>
          <w:sz w:val="20"/>
          <w:szCs w:val="20"/>
        </w:rPr>
        <w:t>R</w:t>
      </w:r>
      <w:r>
        <w:rPr>
          <w:spacing w:val="-1"/>
          <w:sz w:val="20"/>
          <w:szCs w:val="20"/>
        </w:rPr>
        <w:t>e</w:t>
      </w:r>
      <w:r>
        <w:rPr>
          <w:sz w:val="20"/>
          <w:szCs w:val="20"/>
        </w:rPr>
        <w:t>vision,</w:t>
      </w:r>
      <w:r>
        <w:rPr>
          <w:spacing w:val="34"/>
          <w:sz w:val="20"/>
          <w:szCs w:val="20"/>
        </w:rPr>
        <w:t xml:space="preserve"> </w:t>
      </w:r>
      <w:r>
        <w:rPr>
          <w:spacing w:val="-3"/>
          <w:sz w:val="20"/>
          <w:szCs w:val="20"/>
        </w:rPr>
        <w:t>I</w:t>
      </w:r>
      <w:r>
        <w:rPr>
          <w:sz w:val="20"/>
          <w:szCs w:val="20"/>
        </w:rPr>
        <w:t>nt</w:t>
      </w:r>
      <w:r>
        <w:rPr>
          <w:spacing w:val="-1"/>
          <w:sz w:val="20"/>
          <w:szCs w:val="20"/>
        </w:rPr>
        <w:t>er</w:t>
      </w:r>
      <w:r>
        <w:rPr>
          <w:sz w:val="20"/>
          <w:szCs w:val="20"/>
        </w:rPr>
        <w:t>n</w:t>
      </w:r>
      <w:r>
        <w:rPr>
          <w:spacing w:val="-1"/>
          <w:sz w:val="20"/>
          <w:szCs w:val="20"/>
        </w:rPr>
        <w:t>a</w:t>
      </w:r>
      <w:r>
        <w:rPr>
          <w:sz w:val="20"/>
          <w:szCs w:val="20"/>
        </w:rPr>
        <w:t>ti</w:t>
      </w:r>
      <w:r>
        <w:rPr>
          <w:spacing w:val="2"/>
          <w:sz w:val="20"/>
          <w:szCs w:val="20"/>
        </w:rPr>
        <w:t>o</w:t>
      </w:r>
      <w:r>
        <w:rPr>
          <w:sz w:val="20"/>
          <w:szCs w:val="20"/>
        </w:rPr>
        <w:t>n</w:t>
      </w:r>
      <w:r>
        <w:rPr>
          <w:spacing w:val="-1"/>
          <w:sz w:val="20"/>
          <w:szCs w:val="20"/>
        </w:rPr>
        <w:t>a</w:t>
      </w:r>
      <w:r>
        <w:rPr>
          <w:sz w:val="20"/>
          <w:szCs w:val="20"/>
        </w:rPr>
        <w:t>l</w:t>
      </w:r>
      <w:r>
        <w:rPr>
          <w:spacing w:val="32"/>
          <w:sz w:val="20"/>
          <w:szCs w:val="20"/>
        </w:rPr>
        <w:t xml:space="preserve"> </w:t>
      </w:r>
      <w:r>
        <w:rPr>
          <w:spacing w:val="1"/>
          <w:sz w:val="20"/>
          <w:szCs w:val="20"/>
        </w:rPr>
        <w:t>C</w:t>
      </w:r>
      <w:r>
        <w:rPr>
          <w:sz w:val="20"/>
          <w:szCs w:val="20"/>
        </w:rPr>
        <w:t>h</w:t>
      </w:r>
      <w:r>
        <w:rPr>
          <w:spacing w:val="-1"/>
          <w:sz w:val="20"/>
          <w:szCs w:val="20"/>
        </w:rPr>
        <w:t>a</w:t>
      </w:r>
      <w:r>
        <w:rPr>
          <w:sz w:val="20"/>
          <w:szCs w:val="20"/>
        </w:rPr>
        <w:t>mb</w:t>
      </w:r>
      <w:r>
        <w:rPr>
          <w:spacing w:val="-1"/>
          <w:sz w:val="20"/>
          <w:szCs w:val="20"/>
        </w:rPr>
        <w:t>e</w:t>
      </w:r>
      <w:r>
        <w:rPr>
          <w:sz w:val="20"/>
          <w:szCs w:val="20"/>
        </w:rPr>
        <w:t>r</w:t>
      </w:r>
      <w:r>
        <w:rPr>
          <w:spacing w:val="30"/>
          <w:sz w:val="20"/>
          <w:szCs w:val="20"/>
        </w:rPr>
        <w:t xml:space="preserve"> </w:t>
      </w:r>
      <w:r>
        <w:rPr>
          <w:spacing w:val="2"/>
          <w:sz w:val="20"/>
          <w:szCs w:val="20"/>
        </w:rPr>
        <w:t>o</w:t>
      </w:r>
      <w:r>
        <w:rPr>
          <w:sz w:val="20"/>
          <w:szCs w:val="20"/>
        </w:rPr>
        <w:t>f</w:t>
      </w:r>
      <w:r>
        <w:rPr>
          <w:spacing w:val="30"/>
          <w:sz w:val="20"/>
          <w:szCs w:val="20"/>
        </w:rPr>
        <w:t xml:space="preserve"> </w:t>
      </w:r>
      <w:r>
        <w:rPr>
          <w:spacing w:val="1"/>
          <w:sz w:val="20"/>
          <w:szCs w:val="20"/>
        </w:rPr>
        <w:t>C</w:t>
      </w:r>
      <w:r>
        <w:rPr>
          <w:sz w:val="20"/>
          <w:szCs w:val="20"/>
        </w:rPr>
        <w:t>omm</w:t>
      </w:r>
      <w:r>
        <w:rPr>
          <w:spacing w:val="1"/>
          <w:sz w:val="20"/>
          <w:szCs w:val="20"/>
        </w:rPr>
        <w:t>e</w:t>
      </w:r>
      <w:r>
        <w:rPr>
          <w:spacing w:val="-1"/>
          <w:sz w:val="20"/>
          <w:szCs w:val="20"/>
        </w:rPr>
        <w:t>rc</w:t>
      </w:r>
      <w:r>
        <w:rPr>
          <w:sz w:val="20"/>
          <w:szCs w:val="20"/>
        </w:rPr>
        <w:t>e</w:t>
      </w:r>
      <w:r>
        <w:rPr>
          <w:spacing w:val="30"/>
          <w:sz w:val="20"/>
          <w:szCs w:val="20"/>
        </w:rPr>
        <w:t xml:space="preserve"> </w:t>
      </w:r>
      <w:r>
        <w:rPr>
          <w:spacing w:val="1"/>
          <w:sz w:val="20"/>
          <w:szCs w:val="20"/>
        </w:rPr>
        <w:t>P</w:t>
      </w:r>
      <w:r>
        <w:rPr>
          <w:sz w:val="20"/>
          <w:szCs w:val="20"/>
        </w:rPr>
        <w:t>ubli</w:t>
      </w:r>
      <w:r>
        <w:rPr>
          <w:spacing w:val="-1"/>
          <w:sz w:val="20"/>
          <w:szCs w:val="20"/>
        </w:rPr>
        <w:t>ca</w:t>
      </w:r>
      <w:r>
        <w:rPr>
          <w:sz w:val="20"/>
          <w:szCs w:val="20"/>
        </w:rPr>
        <w:t>tion No. 600,</w:t>
      </w:r>
      <w:r>
        <w:rPr>
          <w:spacing w:val="22"/>
          <w:sz w:val="20"/>
          <w:szCs w:val="20"/>
        </w:rPr>
        <w:t xml:space="preserve"> </w:t>
      </w:r>
      <w:r>
        <w:rPr>
          <w:sz w:val="20"/>
          <w:szCs w:val="20"/>
        </w:rPr>
        <w:t>or</w:t>
      </w:r>
      <w:r>
        <w:rPr>
          <w:spacing w:val="21"/>
          <w:sz w:val="20"/>
          <w:szCs w:val="20"/>
        </w:rPr>
        <w:t xml:space="preserve"> </w:t>
      </w:r>
      <w:r>
        <w:rPr>
          <w:spacing w:val="-1"/>
          <w:sz w:val="20"/>
          <w:szCs w:val="20"/>
        </w:rPr>
        <w:t>a</w:t>
      </w:r>
      <w:r>
        <w:rPr>
          <w:spacing w:val="5"/>
          <w:sz w:val="20"/>
          <w:szCs w:val="20"/>
        </w:rPr>
        <w:t>n</w:t>
      </w:r>
      <w:r>
        <w:rPr>
          <w:sz w:val="20"/>
          <w:szCs w:val="20"/>
        </w:rPr>
        <w:t>y</w:t>
      </w:r>
      <w:r>
        <w:rPr>
          <w:spacing w:val="14"/>
          <w:sz w:val="20"/>
          <w:szCs w:val="20"/>
        </w:rPr>
        <w:t xml:space="preserve"> </w:t>
      </w:r>
      <w:r>
        <w:rPr>
          <w:sz w:val="20"/>
          <w:szCs w:val="20"/>
        </w:rPr>
        <w:t>s</w:t>
      </w:r>
      <w:r>
        <w:rPr>
          <w:spacing w:val="2"/>
          <w:sz w:val="20"/>
          <w:szCs w:val="20"/>
        </w:rPr>
        <w:t>u</w:t>
      </w:r>
      <w:r>
        <w:rPr>
          <w:spacing w:val="-1"/>
          <w:sz w:val="20"/>
          <w:szCs w:val="20"/>
        </w:rPr>
        <w:t>c</w:t>
      </w:r>
      <w:r>
        <w:rPr>
          <w:spacing w:val="1"/>
          <w:sz w:val="20"/>
          <w:szCs w:val="20"/>
        </w:rPr>
        <w:t>c</w:t>
      </w:r>
      <w:r>
        <w:rPr>
          <w:spacing w:val="-1"/>
          <w:sz w:val="20"/>
          <w:szCs w:val="20"/>
        </w:rPr>
        <w:t>e</w:t>
      </w:r>
      <w:r>
        <w:rPr>
          <w:sz w:val="20"/>
          <w:szCs w:val="20"/>
        </w:rPr>
        <w:t>ssor</w:t>
      </w:r>
      <w:r>
        <w:rPr>
          <w:spacing w:val="21"/>
          <w:sz w:val="20"/>
          <w:szCs w:val="20"/>
        </w:rPr>
        <w:t xml:space="preserve"> </w:t>
      </w:r>
      <w:r>
        <w:rPr>
          <w:sz w:val="20"/>
          <w:szCs w:val="20"/>
        </w:rPr>
        <w:t>publi</w:t>
      </w:r>
      <w:r>
        <w:rPr>
          <w:spacing w:val="-1"/>
          <w:sz w:val="20"/>
          <w:szCs w:val="20"/>
        </w:rPr>
        <w:t>ca</w:t>
      </w:r>
      <w:r>
        <w:rPr>
          <w:sz w:val="20"/>
          <w:szCs w:val="20"/>
        </w:rPr>
        <w:t>tion</w:t>
      </w:r>
      <w:r>
        <w:rPr>
          <w:spacing w:val="22"/>
          <w:sz w:val="20"/>
          <w:szCs w:val="20"/>
        </w:rPr>
        <w:t xml:space="preserve"> </w:t>
      </w:r>
      <w:r>
        <w:rPr>
          <w:sz w:val="20"/>
          <w:szCs w:val="20"/>
        </w:rPr>
        <w:t>th</w:t>
      </w:r>
      <w:r>
        <w:rPr>
          <w:spacing w:val="-1"/>
          <w:sz w:val="20"/>
          <w:szCs w:val="20"/>
        </w:rPr>
        <w:t>ere</w:t>
      </w:r>
      <w:r>
        <w:rPr>
          <w:sz w:val="20"/>
          <w:szCs w:val="20"/>
        </w:rPr>
        <w:t>to</w:t>
      </w:r>
      <w:r>
        <w:rPr>
          <w:spacing w:val="22"/>
          <w:sz w:val="20"/>
          <w:szCs w:val="20"/>
        </w:rPr>
        <w:t xml:space="preserve"> </w:t>
      </w:r>
      <w:r>
        <w:rPr>
          <w:spacing w:val="-1"/>
          <w:sz w:val="20"/>
          <w:szCs w:val="20"/>
        </w:rPr>
        <w:t>(</w:t>
      </w:r>
      <w:r>
        <w:rPr>
          <w:spacing w:val="3"/>
          <w:sz w:val="20"/>
          <w:szCs w:val="20"/>
        </w:rPr>
        <w:t>t</w:t>
      </w:r>
      <w:r>
        <w:rPr>
          <w:sz w:val="20"/>
          <w:szCs w:val="20"/>
        </w:rPr>
        <w:t>he</w:t>
      </w:r>
      <w:r>
        <w:rPr>
          <w:spacing w:val="21"/>
          <w:sz w:val="20"/>
          <w:szCs w:val="20"/>
        </w:rPr>
        <w:t xml:space="preserve"> </w:t>
      </w:r>
      <w:r>
        <w:rPr>
          <w:spacing w:val="-1"/>
          <w:sz w:val="20"/>
          <w:szCs w:val="20"/>
        </w:rPr>
        <w:t>“</w:t>
      </w:r>
      <w:r>
        <w:rPr>
          <w:sz w:val="20"/>
          <w:szCs w:val="20"/>
        </w:rPr>
        <w:t>U</w:t>
      </w:r>
      <w:r>
        <w:rPr>
          <w:spacing w:val="1"/>
          <w:sz w:val="20"/>
          <w:szCs w:val="20"/>
        </w:rPr>
        <w:t>CP</w:t>
      </w:r>
      <w:r>
        <w:rPr>
          <w:spacing w:val="-1"/>
          <w:sz w:val="20"/>
          <w:szCs w:val="20"/>
        </w:rPr>
        <w:t>”)</w:t>
      </w:r>
      <w:r>
        <w:rPr>
          <w:sz w:val="20"/>
          <w:szCs w:val="20"/>
        </w:rPr>
        <w:t>,</w:t>
      </w:r>
      <w:r>
        <w:rPr>
          <w:spacing w:val="22"/>
          <w:sz w:val="20"/>
          <w:szCs w:val="20"/>
        </w:rPr>
        <w:t xml:space="preserve"> </w:t>
      </w:r>
      <w:r>
        <w:rPr>
          <w:spacing w:val="-1"/>
          <w:sz w:val="20"/>
          <w:szCs w:val="20"/>
        </w:rPr>
        <w:t>e</w:t>
      </w:r>
      <w:r>
        <w:rPr>
          <w:spacing w:val="2"/>
          <w:sz w:val="20"/>
          <w:szCs w:val="20"/>
        </w:rPr>
        <w:t>x</w:t>
      </w:r>
      <w:r>
        <w:rPr>
          <w:spacing w:val="-1"/>
          <w:sz w:val="20"/>
          <w:szCs w:val="20"/>
        </w:rPr>
        <w:t>ce</w:t>
      </w:r>
      <w:r>
        <w:rPr>
          <w:sz w:val="20"/>
          <w:szCs w:val="20"/>
        </w:rPr>
        <w:t>pt</w:t>
      </w:r>
      <w:r>
        <w:rPr>
          <w:spacing w:val="22"/>
          <w:sz w:val="20"/>
          <w:szCs w:val="20"/>
        </w:rPr>
        <w:t xml:space="preserve"> </w:t>
      </w:r>
      <w:r>
        <w:rPr>
          <w:sz w:val="20"/>
          <w:szCs w:val="20"/>
        </w:rPr>
        <w:t>to</w:t>
      </w:r>
      <w:r>
        <w:rPr>
          <w:spacing w:val="22"/>
          <w:sz w:val="20"/>
          <w:szCs w:val="20"/>
        </w:rPr>
        <w:t xml:space="preserve"> </w:t>
      </w:r>
      <w:r>
        <w:rPr>
          <w:sz w:val="20"/>
          <w:szCs w:val="20"/>
        </w:rPr>
        <w:t>the</w:t>
      </w:r>
      <w:r>
        <w:rPr>
          <w:spacing w:val="21"/>
          <w:sz w:val="20"/>
          <w:szCs w:val="20"/>
        </w:rPr>
        <w:t xml:space="preserve"> </w:t>
      </w:r>
      <w:r>
        <w:rPr>
          <w:spacing w:val="-1"/>
          <w:sz w:val="20"/>
          <w:szCs w:val="20"/>
        </w:rPr>
        <w:t>e</w:t>
      </w:r>
      <w:r>
        <w:rPr>
          <w:spacing w:val="2"/>
          <w:sz w:val="20"/>
          <w:szCs w:val="20"/>
        </w:rPr>
        <w:t>x</w:t>
      </w:r>
      <w:r>
        <w:rPr>
          <w:sz w:val="20"/>
          <w:szCs w:val="20"/>
        </w:rPr>
        <w:t>t</w:t>
      </w:r>
      <w:r>
        <w:rPr>
          <w:spacing w:val="-1"/>
          <w:sz w:val="20"/>
          <w:szCs w:val="20"/>
        </w:rPr>
        <w:t>e</w:t>
      </w:r>
      <w:r>
        <w:rPr>
          <w:sz w:val="20"/>
          <w:szCs w:val="20"/>
        </w:rPr>
        <w:t>nt</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the t</w:t>
      </w:r>
      <w:r>
        <w:rPr>
          <w:spacing w:val="-1"/>
          <w:sz w:val="20"/>
          <w:szCs w:val="20"/>
        </w:rPr>
        <w:t>er</w:t>
      </w:r>
      <w:r>
        <w:rPr>
          <w:sz w:val="20"/>
          <w:szCs w:val="20"/>
        </w:rPr>
        <w:t>ms</w:t>
      </w:r>
      <w:r>
        <w:rPr>
          <w:spacing w:val="4"/>
          <w:sz w:val="20"/>
          <w:szCs w:val="20"/>
        </w:rPr>
        <w:t xml:space="preserve"> </w:t>
      </w:r>
      <w:r>
        <w:rPr>
          <w:sz w:val="20"/>
          <w:szCs w:val="20"/>
        </w:rPr>
        <w:t>h</w:t>
      </w:r>
      <w:r>
        <w:rPr>
          <w:spacing w:val="-1"/>
          <w:sz w:val="20"/>
          <w:szCs w:val="20"/>
        </w:rPr>
        <w:t>ere</w:t>
      </w:r>
      <w:r>
        <w:rPr>
          <w:sz w:val="20"/>
          <w:szCs w:val="20"/>
        </w:rPr>
        <w:t>of</w:t>
      </w:r>
      <w:r>
        <w:rPr>
          <w:spacing w:val="3"/>
          <w:sz w:val="20"/>
          <w:szCs w:val="20"/>
        </w:rPr>
        <w:t xml:space="preserve"> </w:t>
      </w:r>
      <w:r>
        <w:rPr>
          <w:spacing w:val="1"/>
          <w:sz w:val="20"/>
          <w:szCs w:val="20"/>
        </w:rPr>
        <w:t>a</w:t>
      </w:r>
      <w:r>
        <w:rPr>
          <w:spacing w:val="-1"/>
          <w:sz w:val="20"/>
          <w:szCs w:val="20"/>
        </w:rPr>
        <w:t>r</w:t>
      </w:r>
      <w:r>
        <w:rPr>
          <w:sz w:val="20"/>
          <w:szCs w:val="20"/>
        </w:rPr>
        <w:t>e</w:t>
      </w:r>
      <w:r>
        <w:rPr>
          <w:spacing w:val="3"/>
          <w:sz w:val="20"/>
          <w:szCs w:val="20"/>
        </w:rPr>
        <w:t xml:space="preserve"> </w:t>
      </w:r>
      <w:r>
        <w:rPr>
          <w:sz w:val="20"/>
          <w:szCs w:val="20"/>
        </w:rPr>
        <w:t>in</w:t>
      </w:r>
      <w:r>
        <w:rPr>
          <w:spacing w:val="-1"/>
          <w:sz w:val="20"/>
          <w:szCs w:val="20"/>
        </w:rPr>
        <w:t>c</w:t>
      </w:r>
      <w:r>
        <w:rPr>
          <w:sz w:val="20"/>
          <w:szCs w:val="20"/>
        </w:rPr>
        <w:t>onsist</w:t>
      </w:r>
      <w:r>
        <w:rPr>
          <w:spacing w:val="-1"/>
          <w:sz w:val="20"/>
          <w:szCs w:val="20"/>
        </w:rPr>
        <w:t>e</w:t>
      </w:r>
      <w:r>
        <w:rPr>
          <w:sz w:val="20"/>
          <w:szCs w:val="20"/>
        </w:rPr>
        <w:t>nt</w:t>
      </w:r>
      <w:r>
        <w:rPr>
          <w:spacing w:val="5"/>
          <w:sz w:val="20"/>
          <w:szCs w:val="20"/>
        </w:rPr>
        <w:t xml:space="preserve"> </w:t>
      </w:r>
      <w:r>
        <w:rPr>
          <w:sz w:val="20"/>
          <w:szCs w:val="20"/>
        </w:rPr>
        <w:t>with</w:t>
      </w:r>
      <w:r>
        <w:rPr>
          <w:spacing w:val="4"/>
          <w:sz w:val="20"/>
          <w:szCs w:val="20"/>
        </w:rPr>
        <w:t xml:space="preserve"> </w:t>
      </w:r>
      <w:r>
        <w:rPr>
          <w:sz w:val="20"/>
          <w:szCs w:val="20"/>
        </w:rPr>
        <w:t>the</w:t>
      </w:r>
      <w:r>
        <w:rPr>
          <w:spacing w:val="3"/>
          <w:sz w:val="20"/>
          <w:szCs w:val="20"/>
        </w:rPr>
        <w:t xml:space="preserve"> </w:t>
      </w:r>
      <w:r>
        <w:rPr>
          <w:sz w:val="20"/>
          <w:szCs w:val="20"/>
        </w:rPr>
        <w:t>p</w:t>
      </w:r>
      <w:r>
        <w:rPr>
          <w:spacing w:val="-1"/>
          <w:sz w:val="20"/>
          <w:szCs w:val="20"/>
        </w:rPr>
        <w:t>r</w:t>
      </w:r>
      <w:r>
        <w:rPr>
          <w:sz w:val="20"/>
          <w:szCs w:val="20"/>
        </w:rPr>
        <w:t>ovisions of</w:t>
      </w:r>
      <w:r>
        <w:rPr>
          <w:spacing w:val="3"/>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CP</w:t>
      </w:r>
      <w:r>
        <w:rPr>
          <w:sz w:val="20"/>
          <w:szCs w:val="20"/>
        </w:rPr>
        <w:t>,</w:t>
      </w:r>
      <w:r>
        <w:rPr>
          <w:spacing w:val="4"/>
          <w:sz w:val="20"/>
          <w:szCs w:val="20"/>
        </w:rPr>
        <w:t xml:space="preserve"> </w:t>
      </w:r>
      <w:r>
        <w:rPr>
          <w:sz w:val="20"/>
          <w:szCs w:val="20"/>
        </w:rPr>
        <w:t>in</w:t>
      </w:r>
      <w:r>
        <w:rPr>
          <w:spacing w:val="-1"/>
          <w:sz w:val="20"/>
          <w:szCs w:val="20"/>
        </w:rPr>
        <w:t>c</w:t>
      </w:r>
      <w:r>
        <w:rPr>
          <w:sz w:val="20"/>
          <w:szCs w:val="20"/>
        </w:rPr>
        <w:t>luding</w:t>
      </w:r>
      <w:r>
        <w:rPr>
          <w:spacing w:val="2"/>
          <w:sz w:val="20"/>
          <w:szCs w:val="20"/>
        </w:rPr>
        <w:t xml:space="preserve"> </w:t>
      </w:r>
      <w:r>
        <w:rPr>
          <w:sz w:val="20"/>
          <w:szCs w:val="20"/>
        </w:rPr>
        <w:t>b</w:t>
      </w:r>
      <w:r>
        <w:rPr>
          <w:spacing w:val="-2"/>
          <w:sz w:val="20"/>
          <w:szCs w:val="20"/>
        </w:rPr>
        <w:t>u</w:t>
      </w:r>
      <w:r>
        <w:rPr>
          <w:sz w:val="20"/>
          <w:szCs w:val="20"/>
        </w:rPr>
        <w:t>t</w:t>
      </w:r>
      <w:r>
        <w:rPr>
          <w:spacing w:val="5"/>
          <w:sz w:val="20"/>
          <w:szCs w:val="20"/>
        </w:rPr>
        <w:t xml:space="preserve"> </w:t>
      </w:r>
      <w:r>
        <w:rPr>
          <w:sz w:val="20"/>
          <w:szCs w:val="20"/>
        </w:rPr>
        <w:t>not</w:t>
      </w:r>
      <w:r>
        <w:rPr>
          <w:spacing w:val="5"/>
          <w:sz w:val="20"/>
          <w:szCs w:val="20"/>
        </w:rPr>
        <w:t xml:space="preserve"> </w:t>
      </w:r>
      <w:r>
        <w:rPr>
          <w:spacing w:val="-2"/>
          <w:sz w:val="20"/>
          <w:szCs w:val="20"/>
        </w:rPr>
        <w:t>l</w:t>
      </w:r>
      <w:r>
        <w:rPr>
          <w:sz w:val="20"/>
          <w:szCs w:val="20"/>
        </w:rPr>
        <w:t>imit</w:t>
      </w:r>
      <w:r>
        <w:rPr>
          <w:spacing w:val="-1"/>
          <w:sz w:val="20"/>
          <w:szCs w:val="20"/>
        </w:rPr>
        <w:t>e</w:t>
      </w:r>
      <w:r>
        <w:rPr>
          <w:sz w:val="20"/>
          <w:szCs w:val="20"/>
        </w:rPr>
        <w:t>d</w:t>
      </w:r>
      <w:r>
        <w:rPr>
          <w:spacing w:val="4"/>
          <w:sz w:val="20"/>
          <w:szCs w:val="20"/>
        </w:rPr>
        <w:t xml:space="preserve"> </w:t>
      </w:r>
      <w:r>
        <w:rPr>
          <w:sz w:val="20"/>
          <w:szCs w:val="20"/>
        </w:rPr>
        <w:t>to A</w:t>
      </w:r>
      <w:r>
        <w:rPr>
          <w:spacing w:val="-1"/>
          <w:sz w:val="20"/>
          <w:szCs w:val="20"/>
        </w:rPr>
        <w:t>r</w:t>
      </w:r>
      <w:r>
        <w:rPr>
          <w:sz w:val="20"/>
          <w:szCs w:val="20"/>
        </w:rPr>
        <w:t>ti</w:t>
      </w:r>
      <w:r>
        <w:rPr>
          <w:spacing w:val="-1"/>
          <w:sz w:val="20"/>
          <w:szCs w:val="20"/>
        </w:rPr>
        <w:t>c</w:t>
      </w:r>
      <w:r>
        <w:rPr>
          <w:sz w:val="20"/>
          <w:szCs w:val="20"/>
        </w:rPr>
        <w:t>l</w:t>
      </w:r>
      <w:r>
        <w:rPr>
          <w:spacing w:val="-1"/>
          <w:sz w:val="20"/>
          <w:szCs w:val="20"/>
        </w:rPr>
        <w:t>e</w:t>
      </w:r>
      <w:r>
        <w:rPr>
          <w:sz w:val="20"/>
          <w:szCs w:val="20"/>
        </w:rPr>
        <w:t>s 14</w:t>
      </w:r>
      <w:r>
        <w:rPr>
          <w:spacing w:val="-1"/>
          <w:sz w:val="20"/>
          <w:szCs w:val="20"/>
        </w:rPr>
        <w:t>(</w:t>
      </w:r>
      <w:r>
        <w:rPr>
          <w:sz w:val="20"/>
          <w:szCs w:val="20"/>
        </w:rPr>
        <w:t>b</w:t>
      </w:r>
      <w:r>
        <w:rPr>
          <w:spacing w:val="-1"/>
          <w:sz w:val="20"/>
          <w:szCs w:val="20"/>
        </w:rPr>
        <w:t>)</w:t>
      </w:r>
      <w:r>
        <w:rPr>
          <w:sz w:val="20"/>
          <w:szCs w:val="20"/>
        </w:rPr>
        <w:t>,</w:t>
      </w:r>
      <w:r>
        <w:rPr>
          <w:spacing w:val="14"/>
          <w:sz w:val="20"/>
          <w:szCs w:val="20"/>
        </w:rPr>
        <w:t xml:space="preserve"> </w:t>
      </w:r>
      <w:r>
        <w:rPr>
          <w:sz w:val="20"/>
          <w:szCs w:val="20"/>
        </w:rPr>
        <w:t>16</w:t>
      </w:r>
      <w:r>
        <w:rPr>
          <w:spacing w:val="-1"/>
          <w:sz w:val="20"/>
          <w:szCs w:val="20"/>
        </w:rPr>
        <w:t>(</w:t>
      </w:r>
      <w:r>
        <w:rPr>
          <w:spacing w:val="2"/>
          <w:sz w:val="20"/>
          <w:szCs w:val="20"/>
        </w:rPr>
        <w:t>d</w:t>
      </w:r>
      <w:r>
        <w:rPr>
          <w:sz w:val="20"/>
          <w:szCs w:val="20"/>
        </w:rPr>
        <w:t>)</w:t>
      </w:r>
      <w:r>
        <w:rPr>
          <w:spacing w:val="14"/>
          <w:sz w:val="20"/>
          <w:szCs w:val="20"/>
        </w:rPr>
        <w:t xml:space="preserve"> </w:t>
      </w:r>
      <w:r>
        <w:rPr>
          <w:spacing w:val="-1"/>
          <w:sz w:val="20"/>
          <w:szCs w:val="20"/>
        </w:rPr>
        <w:t>a</w:t>
      </w:r>
      <w:r>
        <w:rPr>
          <w:sz w:val="20"/>
          <w:szCs w:val="20"/>
        </w:rPr>
        <w:t>nd</w:t>
      </w:r>
      <w:r>
        <w:rPr>
          <w:spacing w:val="17"/>
          <w:sz w:val="20"/>
          <w:szCs w:val="20"/>
        </w:rPr>
        <w:t xml:space="preserve"> </w:t>
      </w:r>
      <w:r>
        <w:rPr>
          <w:sz w:val="20"/>
          <w:szCs w:val="20"/>
        </w:rPr>
        <w:t>36</w:t>
      </w:r>
      <w:r>
        <w:rPr>
          <w:spacing w:val="14"/>
          <w:sz w:val="20"/>
          <w:szCs w:val="20"/>
        </w:rPr>
        <w:t xml:space="preserve"> </w:t>
      </w:r>
      <w:r>
        <w:rPr>
          <w:sz w:val="20"/>
          <w:szCs w:val="20"/>
        </w:rPr>
        <w:t>of</w:t>
      </w:r>
      <w:r>
        <w:rPr>
          <w:spacing w:val="14"/>
          <w:sz w:val="20"/>
          <w:szCs w:val="20"/>
        </w:rPr>
        <w:t xml:space="preserve"> </w:t>
      </w:r>
      <w:r>
        <w:rPr>
          <w:sz w:val="20"/>
          <w:szCs w:val="20"/>
        </w:rPr>
        <w:t>the</w:t>
      </w:r>
      <w:r>
        <w:rPr>
          <w:spacing w:val="13"/>
          <w:sz w:val="20"/>
          <w:szCs w:val="20"/>
        </w:rPr>
        <w:t xml:space="preserve"> </w:t>
      </w:r>
      <w:r>
        <w:rPr>
          <w:sz w:val="20"/>
          <w:szCs w:val="20"/>
        </w:rPr>
        <w:t>U</w:t>
      </w:r>
      <w:r>
        <w:rPr>
          <w:spacing w:val="1"/>
          <w:sz w:val="20"/>
          <w:szCs w:val="20"/>
        </w:rPr>
        <w:t>CP</w:t>
      </w:r>
      <w:r>
        <w:rPr>
          <w:sz w:val="20"/>
          <w:szCs w:val="20"/>
        </w:rPr>
        <w:t>,</w:t>
      </w:r>
      <w:r>
        <w:rPr>
          <w:spacing w:val="14"/>
          <w:sz w:val="20"/>
          <w:szCs w:val="20"/>
        </w:rPr>
        <w:t xml:space="preserve"> </w:t>
      </w:r>
      <w:r>
        <w:rPr>
          <w:sz w:val="20"/>
          <w:szCs w:val="20"/>
        </w:rPr>
        <w:t>in</w:t>
      </w:r>
      <w:r>
        <w:rPr>
          <w:spacing w:val="14"/>
          <w:sz w:val="20"/>
          <w:szCs w:val="20"/>
        </w:rPr>
        <w:t xml:space="preserve"> </w:t>
      </w:r>
      <w:r>
        <w:rPr>
          <w:sz w:val="20"/>
          <w:szCs w:val="20"/>
        </w:rPr>
        <w:t>whi</w:t>
      </w:r>
      <w:r>
        <w:rPr>
          <w:spacing w:val="-3"/>
          <w:sz w:val="20"/>
          <w:szCs w:val="20"/>
        </w:rPr>
        <w:t>c</w:t>
      </w:r>
      <w:r>
        <w:rPr>
          <w:sz w:val="20"/>
          <w:szCs w:val="20"/>
        </w:rPr>
        <w:t>h</w:t>
      </w:r>
      <w:r>
        <w:rPr>
          <w:spacing w:val="14"/>
          <w:sz w:val="20"/>
          <w:szCs w:val="20"/>
        </w:rPr>
        <w:t xml:space="preserve"> </w:t>
      </w:r>
      <w:r>
        <w:rPr>
          <w:spacing w:val="-1"/>
          <w:sz w:val="20"/>
          <w:szCs w:val="20"/>
        </w:rPr>
        <w:t>ca</w:t>
      </w:r>
      <w:r>
        <w:rPr>
          <w:sz w:val="20"/>
          <w:szCs w:val="20"/>
        </w:rPr>
        <w:t>se</w:t>
      </w:r>
      <w:r>
        <w:rPr>
          <w:spacing w:val="13"/>
          <w:sz w:val="20"/>
          <w:szCs w:val="20"/>
        </w:rPr>
        <w:t xml:space="preserve"> </w:t>
      </w:r>
      <w:r>
        <w:rPr>
          <w:sz w:val="20"/>
          <w:szCs w:val="20"/>
        </w:rPr>
        <w:t>the</w:t>
      </w:r>
      <w:r>
        <w:rPr>
          <w:spacing w:val="13"/>
          <w:sz w:val="20"/>
          <w:szCs w:val="20"/>
        </w:rPr>
        <w:t xml:space="preserve"> </w:t>
      </w:r>
      <w:r>
        <w:rPr>
          <w:sz w:val="20"/>
          <w:szCs w:val="20"/>
        </w:rPr>
        <w:t>t</w:t>
      </w:r>
      <w:r>
        <w:rPr>
          <w:spacing w:val="-1"/>
          <w:sz w:val="20"/>
          <w:szCs w:val="20"/>
        </w:rPr>
        <w:t>er</w:t>
      </w:r>
      <w:r>
        <w:rPr>
          <w:sz w:val="20"/>
          <w:szCs w:val="20"/>
        </w:rPr>
        <w:t>ms</w:t>
      </w:r>
      <w:r>
        <w:rPr>
          <w:spacing w:val="15"/>
          <w:sz w:val="20"/>
          <w:szCs w:val="20"/>
        </w:rPr>
        <w:t xml:space="preserve"> </w:t>
      </w:r>
      <w:r>
        <w:rPr>
          <w:sz w:val="20"/>
          <w:szCs w:val="20"/>
        </w:rPr>
        <w:t>of</w:t>
      </w:r>
      <w:r>
        <w:rPr>
          <w:spacing w:val="14"/>
          <w:sz w:val="20"/>
          <w:szCs w:val="20"/>
        </w:rPr>
        <w:t xml:space="preserve"> </w:t>
      </w:r>
      <w:r>
        <w:rPr>
          <w:sz w:val="20"/>
          <w:szCs w:val="20"/>
        </w:rPr>
        <w:t>this</w:t>
      </w:r>
      <w:r>
        <w:rPr>
          <w:spacing w:val="15"/>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4"/>
          <w:sz w:val="20"/>
          <w:szCs w:val="20"/>
        </w:rPr>
        <w:t xml:space="preserve"> </w:t>
      </w:r>
      <w:r>
        <w:rPr>
          <w:sz w:val="20"/>
          <w:szCs w:val="20"/>
        </w:rPr>
        <w:t>of</w:t>
      </w:r>
      <w:r>
        <w:rPr>
          <w:spacing w:val="14"/>
          <w:sz w:val="20"/>
          <w:szCs w:val="20"/>
        </w:rPr>
        <w:t xml:space="preserve"> </w:t>
      </w:r>
      <w:r>
        <w:rPr>
          <w:spacing w:val="1"/>
          <w:sz w:val="20"/>
          <w:szCs w:val="20"/>
        </w:rPr>
        <w:t>C</w:t>
      </w:r>
      <w:r>
        <w:rPr>
          <w:spacing w:val="-1"/>
          <w:sz w:val="20"/>
          <w:szCs w:val="20"/>
        </w:rPr>
        <w:t>re</w:t>
      </w:r>
      <w:r>
        <w:rPr>
          <w:sz w:val="20"/>
          <w:szCs w:val="20"/>
        </w:rPr>
        <w:t>dit sh</w:t>
      </w:r>
      <w:r>
        <w:rPr>
          <w:spacing w:val="-1"/>
          <w:sz w:val="20"/>
          <w:szCs w:val="20"/>
        </w:rPr>
        <w:t>a</w:t>
      </w:r>
      <w:r>
        <w:rPr>
          <w:sz w:val="20"/>
          <w:szCs w:val="20"/>
        </w:rPr>
        <w:t>ll</w:t>
      </w:r>
      <w:r>
        <w:rPr>
          <w:spacing w:val="6"/>
          <w:sz w:val="20"/>
          <w:szCs w:val="20"/>
        </w:rPr>
        <w:t xml:space="preserve"> </w:t>
      </w:r>
      <w:r>
        <w:rPr>
          <w:spacing w:val="-2"/>
          <w:sz w:val="20"/>
          <w:szCs w:val="20"/>
        </w:rPr>
        <w:t>g</w:t>
      </w:r>
      <w:r>
        <w:rPr>
          <w:sz w:val="20"/>
          <w:szCs w:val="20"/>
        </w:rPr>
        <w:t>o</w:t>
      </w:r>
      <w:r>
        <w:rPr>
          <w:spacing w:val="2"/>
          <w:sz w:val="20"/>
          <w:szCs w:val="20"/>
        </w:rPr>
        <w:t>v</w:t>
      </w:r>
      <w:r>
        <w:rPr>
          <w:spacing w:val="-1"/>
          <w:sz w:val="20"/>
          <w:szCs w:val="20"/>
        </w:rPr>
        <w:t>er</w:t>
      </w:r>
      <w:r>
        <w:rPr>
          <w:sz w:val="20"/>
          <w:szCs w:val="20"/>
        </w:rPr>
        <w:t xml:space="preserve">n.   </w:t>
      </w:r>
      <w:r>
        <w:rPr>
          <w:spacing w:val="3"/>
          <w:sz w:val="20"/>
          <w:szCs w:val="20"/>
        </w:rPr>
        <w:t>M</w:t>
      </w:r>
      <w:r>
        <w:rPr>
          <w:spacing w:val="-1"/>
          <w:sz w:val="20"/>
          <w:szCs w:val="20"/>
        </w:rPr>
        <w:t>a</w:t>
      </w:r>
      <w:r>
        <w:rPr>
          <w:sz w:val="20"/>
          <w:szCs w:val="20"/>
        </w:rPr>
        <w:t>tt</w:t>
      </w:r>
      <w:r>
        <w:rPr>
          <w:spacing w:val="-1"/>
          <w:sz w:val="20"/>
          <w:szCs w:val="20"/>
        </w:rPr>
        <w:t>er</w:t>
      </w:r>
      <w:r>
        <w:rPr>
          <w:sz w:val="20"/>
          <w:szCs w:val="20"/>
        </w:rPr>
        <w:t>s</w:t>
      </w:r>
      <w:r>
        <w:rPr>
          <w:spacing w:val="8"/>
          <w:sz w:val="20"/>
          <w:szCs w:val="20"/>
        </w:rPr>
        <w:t xml:space="preserve"> </w:t>
      </w:r>
      <w:r>
        <w:rPr>
          <w:sz w:val="20"/>
          <w:szCs w:val="20"/>
        </w:rPr>
        <w:t>not</w:t>
      </w:r>
      <w:r>
        <w:rPr>
          <w:spacing w:val="6"/>
          <w:sz w:val="20"/>
          <w:szCs w:val="20"/>
        </w:rPr>
        <w:t xml:space="preserve"> </w:t>
      </w:r>
      <w:r>
        <w:rPr>
          <w:spacing w:val="-1"/>
          <w:sz w:val="20"/>
          <w:szCs w:val="20"/>
        </w:rPr>
        <w:t>c</w:t>
      </w:r>
      <w:r>
        <w:rPr>
          <w:sz w:val="20"/>
          <w:szCs w:val="20"/>
        </w:rPr>
        <w:t>ov</w:t>
      </w:r>
      <w:r>
        <w:rPr>
          <w:spacing w:val="-1"/>
          <w:sz w:val="20"/>
          <w:szCs w:val="20"/>
        </w:rPr>
        <w:t>e</w:t>
      </w:r>
      <w:r>
        <w:rPr>
          <w:spacing w:val="2"/>
          <w:sz w:val="20"/>
          <w:szCs w:val="20"/>
        </w:rPr>
        <w:t>r</w:t>
      </w:r>
      <w:r>
        <w:rPr>
          <w:spacing w:val="-1"/>
          <w:sz w:val="20"/>
          <w:szCs w:val="20"/>
        </w:rPr>
        <w:t>e</w:t>
      </w:r>
      <w:r>
        <w:rPr>
          <w:sz w:val="20"/>
          <w:szCs w:val="20"/>
        </w:rPr>
        <w:t>d</w:t>
      </w:r>
      <w:r>
        <w:rPr>
          <w:spacing w:val="5"/>
          <w:sz w:val="20"/>
          <w:szCs w:val="20"/>
        </w:rPr>
        <w:t xml:space="preserve"> b</w:t>
      </w:r>
      <w:r>
        <w:rPr>
          <w:sz w:val="20"/>
          <w:szCs w:val="20"/>
        </w:rPr>
        <w:t>y the</w:t>
      </w:r>
      <w:r>
        <w:rPr>
          <w:spacing w:val="7"/>
          <w:sz w:val="20"/>
          <w:szCs w:val="20"/>
        </w:rPr>
        <w:t xml:space="preserve"> </w:t>
      </w:r>
      <w:r>
        <w:rPr>
          <w:sz w:val="20"/>
          <w:szCs w:val="20"/>
        </w:rPr>
        <w:t>U</w:t>
      </w:r>
      <w:r>
        <w:rPr>
          <w:spacing w:val="1"/>
          <w:sz w:val="20"/>
          <w:szCs w:val="20"/>
        </w:rPr>
        <w:t>C</w:t>
      </w:r>
      <w:r>
        <w:rPr>
          <w:sz w:val="20"/>
          <w:szCs w:val="20"/>
        </w:rPr>
        <w:t>P</w:t>
      </w:r>
      <w:r>
        <w:rPr>
          <w:spacing w:val="6"/>
          <w:sz w:val="20"/>
          <w:szCs w:val="20"/>
        </w:rPr>
        <w:t xml:space="preserve"> </w:t>
      </w:r>
      <w:r>
        <w:rPr>
          <w:sz w:val="20"/>
          <w:szCs w:val="20"/>
        </w:rPr>
        <w:t>sh</w:t>
      </w:r>
      <w:r>
        <w:rPr>
          <w:spacing w:val="-1"/>
          <w:sz w:val="20"/>
          <w:szCs w:val="20"/>
        </w:rPr>
        <w:t>a</w:t>
      </w:r>
      <w:r>
        <w:rPr>
          <w:sz w:val="20"/>
          <w:szCs w:val="20"/>
        </w:rPr>
        <w:t>ll</w:t>
      </w:r>
      <w:r>
        <w:rPr>
          <w:spacing w:val="6"/>
          <w:sz w:val="20"/>
          <w:szCs w:val="20"/>
        </w:rPr>
        <w:t xml:space="preserve"> </w:t>
      </w:r>
      <w:r>
        <w:rPr>
          <w:sz w:val="20"/>
          <w:szCs w:val="20"/>
        </w:rPr>
        <w:t>be</w:t>
      </w:r>
      <w:r>
        <w:rPr>
          <w:spacing w:val="7"/>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w:t>
      </w:r>
      <w:r>
        <w:rPr>
          <w:spacing w:val="-1"/>
          <w:sz w:val="20"/>
          <w:szCs w:val="20"/>
        </w:rPr>
        <w:t>a</w:t>
      </w:r>
      <w:r>
        <w:rPr>
          <w:spacing w:val="2"/>
          <w:sz w:val="20"/>
          <w:szCs w:val="20"/>
        </w:rPr>
        <w:t>n</w:t>
      </w:r>
      <w:r>
        <w:rPr>
          <w:sz w:val="20"/>
          <w:szCs w:val="20"/>
        </w:rPr>
        <w:t>d</w:t>
      </w:r>
      <w:r>
        <w:rPr>
          <w:spacing w:val="5"/>
          <w:sz w:val="20"/>
          <w:szCs w:val="20"/>
        </w:rPr>
        <w:t xml:space="preserve"> </w:t>
      </w:r>
      <w:r>
        <w:rPr>
          <w:spacing w:val="-1"/>
          <w:sz w:val="20"/>
          <w:szCs w:val="20"/>
        </w:rPr>
        <w:t>c</w:t>
      </w:r>
      <w:r>
        <w:rPr>
          <w:sz w:val="20"/>
          <w:szCs w:val="20"/>
        </w:rPr>
        <w:t>onst</w:t>
      </w:r>
      <w:r>
        <w:rPr>
          <w:spacing w:val="-1"/>
          <w:sz w:val="20"/>
          <w:szCs w:val="20"/>
        </w:rPr>
        <w:t>r</w:t>
      </w:r>
      <w:r>
        <w:rPr>
          <w:sz w:val="20"/>
          <w:szCs w:val="20"/>
        </w:rPr>
        <w:t>u</w:t>
      </w:r>
      <w:r>
        <w:rPr>
          <w:spacing w:val="-1"/>
          <w:sz w:val="20"/>
          <w:szCs w:val="20"/>
        </w:rPr>
        <w:t>e</w:t>
      </w:r>
      <w:r>
        <w:rPr>
          <w:sz w:val="20"/>
          <w:szCs w:val="20"/>
        </w:rPr>
        <w:t>d</w:t>
      </w:r>
      <w:r>
        <w:rPr>
          <w:spacing w:val="5"/>
          <w:sz w:val="20"/>
          <w:szCs w:val="20"/>
        </w:rPr>
        <w:t xml:space="preserve"> </w:t>
      </w:r>
      <w:r>
        <w:rPr>
          <w:spacing w:val="3"/>
          <w:sz w:val="20"/>
          <w:szCs w:val="20"/>
        </w:rPr>
        <w:t>i</w:t>
      </w:r>
      <w:r>
        <w:rPr>
          <w:sz w:val="20"/>
          <w:szCs w:val="20"/>
        </w:rPr>
        <w:t xml:space="preserve">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l</w:t>
      </w:r>
      <w:r>
        <w:rPr>
          <w:spacing w:val="-1"/>
          <w:sz w:val="20"/>
          <w:szCs w:val="20"/>
        </w:rPr>
        <w:t>a</w:t>
      </w:r>
      <w:r>
        <w:rPr>
          <w:sz w:val="20"/>
          <w:szCs w:val="20"/>
        </w:rPr>
        <w:t>ws</w:t>
      </w:r>
      <w:r>
        <w:rPr>
          <w:spacing w:val="3"/>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1"/>
          <w:sz w:val="20"/>
          <w:szCs w:val="20"/>
        </w:rPr>
        <w:t>S</w:t>
      </w:r>
      <w:r>
        <w:rPr>
          <w:sz w:val="20"/>
          <w:szCs w:val="20"/>
        </w:rPr>
        <w:t>t</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N</w:t>
      </w:r>
      <w:r>
        <w:rPr>
          <w:spacing w:val="1"/>
          <w:sz w:val="20"/>
          <w:szCs w:val="20"/>
        </w:rPr>
        <w:t>e</w:t>
      </w:r>
      <w:r>
        <w:rPr>
          <w:sz w:val="20"/>
          <w:szCs w:val="20"/>
        </w:rPr>
        <w:t>w Yo</w:t>
      </w:r>
      <w:r>
        <w:rPr>
          <w:spacing w:val="2"/>
          <w:sz w:val="20"/>
          <w:szCs w:val="20"/>
        </w:rPr>
        <w:t>r</w:t>
      </w:r>
      <w:r>
        <w:rPr>
          <w:sz w:val="20"/>
          <w:szCs w:val="20"/>
        </w:rPr>
        <w:t>k.</w:t>
      </w:r>
    </w:p>
    <w:p w14:paraId="15E6C18B" w14:textId="77777777" w:rsidR="00662975" w:rsidRDefault="003D2C98" w:rsidP="00662975">
      <w:pPr>
        <w:pStyle w:val="BodyText"/>
        <w:spacing w:after="240"/>
        <w:ind w:firstLine="620"/>
        <w:jc w:val="both"/>
        <w:rPr>
          <w:sz w:val="20"/>
          <w:szCs w:val="20"/>
        </w:rPr>
      </w:pPr>
      <w:r>
        <w:rPr>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509BA6C5" w14:textId="77777777" w:rsidR="00662975" w:rsidRDefault="003D2C98" w:rsidP="00662975">
      <w:pPr>
        <w:pStyle w:val="BodyText"/>
        <w:spacing w:after="240"/>
        <w:ind w:firstLine="620"/>
        <w:jc w:val="both"/>
        <w:rPr>
          <w:sz w:val="20"/>
          <w:szCs w:val="20"/>
        </w:rPr>
      </w:pPr>
      <w:r>
        <w:rPr>
          <w:sz w:val="20"/>
          <w:szCs w:val="20"/>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7E59B306" w14:textId="77777777" w:rsidR="00662975" w:rsidRDefault="003D2C98" w:rsidP="00662975">
      <w:pPr>
        <w:pStyle w:val="BodyText"/>
        <w:spacing w:after="240"/>
        <w:ind w:firstLine="6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5235D6C1" w14:textId="77777777" w:rsidR="00662975" w:rsidRDefault="003D2C98" w:rsidP="00662975">
      <w:pPr>
        <w:pStyle w:val="BodyText"/>
        <w:spacing w:after="240"/>
        <w:ind w:firstLine="620"/>
        <w:jc w:val="both"/>
        <w:rPr>
          <w:sz w:val="20"/>
          <w:szCs w:val="20"/>
        </w:rPr>
      </w:pPr>
      <w:proofErr w:type="gramStart"/>
      <w:r>
        <w:rPr>
          <w:sz w:val="20"/>
          <w:szCs w:val="20"/>
        </w:rPr>
        <w:t>As  used</w:t>
      </w:r>
      <w:proofErr w:type="gramEnd"/>
      <w:r>
        <w:rPr>
          <w:sz w:val="20"/>
          <w:szCs w:val="20"/>
        </w:rPr>
        <w:t xml:space="preserve">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767C8167" w14:textId="77777777" w:rsidR="00662975" w:rsidRDefault="003D2C98" w:rsidP="00662975">
      <w:pPr>
        <w:pStyle w:val="BodyText"/>
        <w:spacing w:after="240"/>
        <w:ind w:firstLine="620"/>
        <w:jc w:val="both"/>
        <w:rPr>
          <w:sz w:val="20"/>
          <w:szCs w:val="20"/>
        </w:rPr>
      </w:pPr>
      <w:r>
        <w:rPr>
          <w:sz w:val="20"/>
          <w:szCs w:val="20"/>
        </w:rPr>
        <w:t xml:space="preserve">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w:t>
      </w:r>
      <w:proofErr w:type="gramStart"/>
      <w:r>
        <w:rPr>
          <w:sz w:val="20"/>
          <w:szCs w:val="20"/>
        </w:rPr>
        <w:t>changed</w:t>
      </w:r>
      <w:proofErr w:type="gramEnd"/>
      <w:r>
        <w:rPr>
          <w:sz w:val="20"/>
          <w:szCs w:val="20"/>
        </w:rPr>
        <w:t xml:space="preserve"> or modified without the express written consent of the Beneficiary, the Issuing Bank and the Account Party.</w:t>
      </w:r>
    </w:p>
    <w:p w14:paraId="217D3DB6" w14:textId="77777777" w:rsidR="00662975" w:rsidRDefault="003D2C98" w:rsidP="00662975">
      <w:pPr>
        <w:pStyle w:val="BodyText"/>
        <w:spacing w:after="240"/>
        <w:ind w:firstLine="620"/>
        <w:jc w:val="both"/>
        <w:rPr>
          <w:sz w:val="20"/>
          <w:szCs w:val="20"/>
        </w:rPr>
      </w:pPr>
      <w:r>
        <w:rPr>
          <w:sz w:val="20"/>
          <w:szCs w:val="20"/>
        </w:rPr>
        <w:t>This Letter of Credit may not be transferred to any person with which U.S. persons are prohibited from doing business under U.S. Foreign Assets Control Regulations or other applicable U.S. Laws and Regulations.</w:t>
      </w:r>
    </w:p>
    <w:p w14:paraId="5CB53B2B" w14:textId="77777777" w:rsidR="00662975" w:rsidRDefault="003D2C98" w:rsidP="00662975">
      <w:pPr>
        <w:pStyle w:val="BodyText"/>
        <w:spacing w:after="240"/>
        <w:ind w:firstLine="620"/>
        <w:jc w:val="both"/>
        <w:rPr>
          <w:sz w:val="20"/>
          <w:szCs w:val="20"/>
        </w:rPr>
      </w:pPr>
      <w:r>
        <w:rPr>
          <w:sz w:val="20"/>
          <w:szCs w:val="20"/>
        </w:rPr>
        <w:t xml:space="preserve">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w:t>
      </w:r>
      <w:r>
        <w:rPr>
          <w:sz w:val="20"/>
          <w:szCs w:val="20"/>
        </w:rPr>
        <w:lastRenderedPageBreak/>
        <w:t>States laws and regulations.</w:t>
      </w:r>
    </w:p>
    <w:p w14:paraId="2FABC879" w14:textId="77777777" w:rsidR="00662975" w:rsidRDefault="003D2C98" w:rsidP="00662975">
      <w:pPr>
        <w:pStyle w:val="BodyText"/>
        <w:spacing w:after="240"/>
        <w:ind w:firstLine="720"/>
        <w:jc w:val="both"/>
        <w:rPr>
          <w:sz w:val="20"/>
          <w:szCs w:val="20"/>
        </w:rPr>
      </w:pPr>
      <w:r>
        <w:rPr>
          <w:spacing w:val="2"/>
          <w:sz w:val="20"/>
          <w:szCs w:val="20"/>
        </w:rPr>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6C369A5A" w14:textId="77777777" w:rsidR="00662975" w:rsidRDefault="00662975" w:rsidP="00662975">
      <w:pPr>
        <w:pStyle w:val="BodyText"/>
        <w:jc w:val="both"/>
        <w:rPr>
          <w:sz w:val="20"/>
          <w:szCs w:val="20"/>
        </w:rPr>
      </w:pPr>
    </w:p>
    <w:p w14:paraId="05CC6B15" w14:textId="77777777" w:rsidR="00662975" w:rsidRDefault="003D2C98" w:rsidP="00662975">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0E34A5D3" w14:textId="77777777" w:rsidR="00662975" w:rsidRDefault="003D2C98" w:rsidP="00662975">
      <w:pPr>
        <w:rPr>
          <w:b/>
          <w:sz w:val="20"/>
          <w:szCs w:val="20"/>
        </w:rPr>
      </w:pPr>
      <w:r>
        <w:rPr>
          <w:b/>
          <w:sz w:val="20"/>
          <w:szCs w:val="20"/>
        </w:rPr>
        <w:br w:type="page"/>
      </w:r>
    </w:p>
    <w:p w14:paraId="14CA550A" w14:textId="77777777" w:rsidR="00662975" w:rsidRDefault="003D2C98" w:rsidP="00662975">
      <w:pPr>
        <w:autoSpaceDE w:val="0"/>
        <w:autoSpaceDN w:val="0"/>
        <w:adjustRightInd w:val="0"/>
        <w:spacing w:before="29" w:line="271" w:lineRule="exact"/>
        <w:ind w:left="3838" w:right="3820"/>
        <w:jc w:val="center"/>
        <w:rPr>
          <w:sz w:val="20"/>
          <w:szCs w:val="20"/>
          <w:u w:val="single"/>
        </w:rPr>
      </w:pPr>
      <w:r>
        <w:rPr>
          <w:b/>
          <w:bCs/>
          <w:position w:val="-1"/>
          <w:sz w:val="20"/>
          <w:szCs w:val="20"/>
          <w:u w:val="single"/>
        </w:rPr>
        <w:lastRenderedPageBreak/>
        <w:t>O</w:t>
      </w:r>
      <w:r>
        <w:rPr>
          <w:b/>
          <w:bCs/>
          <w:spacing w:val="-3"/>
          <w:position w:val="-1"/>
          <w:sz w:val="20"/>
          <w:szCs w:val="20"/>
          <w:u w:val="single"/>
        </w:rPr>
        <w:t>P</w:t>
      </w:r>
      <w:r>
        <w:rPr>
          <w:b/>
          <w:bCs/>
          <w:spacing w:val="1"/>
          <w:position w:val="-1"/>
          <w:sz w:val="20"/>
          <w:szCs w:val="20"/>
          <w:u w:val="single"/>
        </w:rPr>
        <w:t>T</w:t>
      </w:r>
      <w:r>
        <w:rPr>
          <w:b/>
          <w:bCs/>
          <w:position w:val="-1"/>
          <w:sz w:val="20"/>
          <w:szCs w:val="20"/>
          <w:u w:val="single"/>
        </w:rPr>
        <w:t>ION</w:t>
      </w:r>
      <w:r>
        <w:rPr>
          <w:b/>
          <w:bCs/>
          <w:spacing w:val="-1"/>
          <w:position w:val="-1"/>
          <w:sz w:val="20"/>
          <w:szCs w:val="20"/>
          <w:u w:val="single"/>
        </w:rPr>
        <w:t xml:space="preserve"> </w:t>
      </w:r>
      <w:r>
        <w:rPr>
          <w:b/>
          <w:bCs/>
          <w:position w:val="-1"/>
          <w:sz w:val="20"/>
          <w:szCs w:val="20"/>
          <w:u w:val="single"/>
        </w:rPr>
        <w:t>2</w:t>
      </w:r>
    </w:p>
    <w:p w14:paraId="312D1BC1" w14:textId="77777777" w:rsidR="00662975" w:rsidRDefault="00662975" w:rsidP="00662975">
      <w:pPr>
        <w:autoSpaceDE w:val="0"/>
        <w:autoSpaceDN w:val="0"/>
        <w:adjustRightInd w:val="0"/>
        <w:spacing w:before="7" w:line="240" w:lineRule="exact"/>
        <w:rPr>
          <w:sz w:val="20"/>
          <w:szCs w:val="20"/>
        </w:rPr>
      </w:pPr>
    </w:p>
    <w:p w14:paraId="2A8E7AA7" w14:textId="77777777" w:rsidR="00662975" w:rsidRDefault="00662975" w:rsidP="00662975">
      <w:pPr>
        <w:autoSpaceDE w:val="0"/>
        <w:autoSpaceDN w:val="0"/>
        <w:adjustRightInd w:val="0"/>
        <w:spacing w:line="200" w:lineRule="exact"/>
        <w:rPr>
          <w:sz w:val="20"/>
          <w:szCs w:val="20"/>
        </w:rPr>
      </w:pPr>
    </w:p>
    <w:p w14:paraId="370433B5" w14:textId="77777777" w:rsidR="00662975" w:rsidRDefault="003D2C98" w:rsidP="00662975">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374074D4" w14:textId="77777777" w:rsidR="00662975" w:rsidRDefault="003D2C98" w:rsidP="00662975">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3ECECD32"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1EA2CB63" w14:textId="77777777" w:rsidR="00662975" w:rsidRDefault="003D2C98" w:rsidP="00662975">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66614EBC"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3E165DDC" w14:textId="77777777" w:rsidR="00662975" w:rsidRDefault="003D2C98" w:rsidP="00662975">
      <w:pPr>
        <w:tabs>
          <w:tab w:val="left" w:pos="4160"/>
        </w:tabs>
        <w:autoSpaceDE w:val="0"/>
        <w:autoSpaceDN w:val="0"/>
        <w:adjustRightInd w:val="0"/>
        <w:spacing w:before="29" w:line="271" w:lineRule="exact"/>
        <w:ind w:left="72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7B1B9969" w14:textId="77777777" w:rsidR="00662975" w:rsidRDefault="00662975" w:rsidP="00662975">
      <w:pPr>
        <w:autoSpaceDE w:val="0"/>
        <w:autoSpaceDN w:val="0"/>
        <w:adjustRightInd w:val="0"/>
        <w:spacing w:before="12" w:line="240" w:lineRule="exact"/>
        <w:rPr>
          <w:sz w:val="20"/>
          <w:szCs w:val="20"/>
        </w:rPr>
      </w:pPr>
    </w:p>
    <w:p w14:paraId="6CD93ED6" w14:textId="77777777" w:rsidR="00662975" w:rsidRDefault="003D2C98" w:rsidP="00662975">
      <w:pPr>
        <w:pStyle w:val="BodyText"/>
        <w:spacing w:after="240"/>
        <w:ind w:firstLine="6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654C94F2" w14:textId="77777777" w:rsidR="00662975" w:rsidRDefault="003D2C98" w:rsidP="00662975">
      <w:pPr>
        <w:pStyle w:val="BodyText"/>
        <w:spacing w:after="240"/>
        <w:ind w:left="720"/>
        <w:jc w:val="both"/>
        <w:rPr>
          <w:sz w:val="20"/>
          <w:szCs w:val="20"/>
        </w:rPr>
      </w:pPr>
      <w:r>
        <w:rPr>
          <w:sz w:val="20"/>
          <w:szCs w:val="20"/>
        </w:rPr>
        <w:t xml:space="preserve">1.  “An Event of Default (as defined in the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Pr>
          <w:sz w:val="20"/>
          <w:szCs w:val="20"/>
        </w:rPr>
        <w:t>”;</w:t>
      </w:r>
      <w:proofErr w:type="gramEnd"/>
    </w:p>
    <w:p w14:paraId="45FAF5D5" w14:textId="77777777" w:rsidR="00662975" w:rsidRDefault="003D2C98" w:rsidP="00662975">
      <w:pPr>
        <w:pStyle w:val="BodyText"/>
        <w:spacing w:after="240"/>
        <w:ind w:left="720"/>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47B5D820" w14:textId="4859315E" w:rsidR="00662975" w:rsidRDefault="003D2C98" w:rsidP="00662975">
      <w:pPr>
        <w:pStyle w:val="BodyText"/>
        <w:spacing w:after="240"/>
        <w:ind w:left="720"/>
        <w:jc w:val="both"/>
        <w:rPr>
          <w:sz w:val="20"/>
          <w:szCs w:val="20"/>
        </w:rPr>
      </w:pPr>
      <w:r>
        <w:rPr>
          <w:sz w:val="20"/>
          <w:szCs w:val="20"/>
        </w:rPr>
        <w:t xml:space="preserve">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w:t>
      </w:r>
      <w:r w:rsidR="00995DB2">
        <w:rPr>
          <w:sz w:val="20"/>
          <w:szCs w:val="20"/>
        </w:rPr>
        <w:t>dated as of ________ between [Beneficiary Name] (“Beneficiary”) and [Account Party’s Name] (“Account Party”), as the same may be amended (the “REC Contract</w:t>
      </w:r>
      <w:r>
        <w:rPr>
          <w:sz w:val="20"/>
          <w:szCs w:val="20"/>
        </w:rPr>
        <w:t>”).</w:t>
      </w:r>
      <w:r w:rsidR="00B669A8" w:rsidRPr="00F16779">
        <w:rPr>
          <w:sz w:val="20"/>
        </w:rPr>
        <w:t xml:space="preserve"> </w:t>
      </w:r>
      <w:r>
        <w:rPr>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631251C" w14:textId="77777777" w:rsidR="00662975" w:rsidRDefault="003D2C98" w:rsidP="00662975">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66962B6" w14:textId="77777777" w:rsidR="00662975" w:rsidRDefault="003D2C98" w:rsidP="00662975">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53FCBB27" w14:textId="77777777" w:rsidR="00662975" w:rsidRDefault="003D2C98" w:rsidP="00662975">
      <w:pPr>
        <w:pStyle w:val="BodyText"/>
        <w:spacing w:after="240"/>
        <w:ind w:firstLine="620"/>
        <w:jc w:val="both"/>
        <w:rPr>
          <w:sz w:val="20"/>
          <w:szCs w:val="20"/>
        </w:rPr>
      </w:pPr>
      <w:r>
        <w:rPr>
          <w:sz w:val="20"/>
          <w:szCs w:val="20"/>
        </w:rPr>
        <w:t>We hereby agree with you that documents drawn under and in compliance with the terms and conditions of this Letter of Credit shall be duly honored upon presentation as specified.  Drafts, document(s</w:t>
      </w:r>
      <w:proofErr w:type="gramStart"/>
      <w:r>
        <w:rPr>
          <w:sz w:val="20"/>
          <w:szCs w:val="20"/>
        </w:rPr>
        <w:t>)</w:t>
      </w:r>
      <w:proofErr w:type="gramEnd"/>
      <w:r>
        <w:rPr>
          <w:sz w:val="20"/>
          <w:szCs w:val="20"/>
        </w:rPr>
        <w:t xml:space="preserve"> and other communications hereunder may be presented or delivered to us by facsimile transmission or electronic means. Presentation of documents to </w:t>
      </w:r>
      <w:proofErr w:type="gramStart"/>
      <w:r>
        <w:rPr>
          <w:sz w:val="20"/>
          <w:szCs w:val="20"/>
        </w:rPr>
        <w:t>effect</w:t>
      </w:r>
      <w:proofErr w:type="gramEnd"/>
      <w:r>
        <w:rPr>
          <w:sz w:val="20"/>
          <w:szCs w:val="20"/>
        </w:rPr>
        <w:t xml:space="preserve"> a draw by facsimile must be made to the following facsimile number: _______________, and confirmed by telephone to us at the following number: ________________.  Presentation of documents to </w:t>
      </w:r>
      <w:proofErr w:type="gramStart"/>
      <w:r>
        <w:rPr>
          <w:sz w:val="20"/>
          <w:szCs w:val="20"/>
        </w:rPr>
        <w:t>effect</w:t>
      </w:r>
      <w:proofErr w:type="gramEnd"/>
      <w:r>
        <w:rPr>
          <w:sz w:val="20"/>
          <w:szCs w:val="20"/>
        </w:rPr>
        <w:t xml:space="preserve"> a draw by electronic means must be made to the following email address: _______________, and confirmed by telephone to us at the </w:t>
      </w:r>
      <w:r>
        <w:rPr>
          <w:sz w:val="20"/>
          <w:szCs w:val="20"/>
        </w:rPr>
        <w:lastRenderedPageBreak/>
        <w:t xml:space="preserve">following number: _______________. In the event of a presentation via facsimile transmission, no mail confirmation is </w:t>
      </w:r>
      <w:proofErr w:type="gramStart"/>
      <w:r>
        <w:rPr>
          <w:sz w:val="20"/>
          <w:szCs w:val="20"/>
        </w:rPr>
        <w:t>necessary</w:t>
      </w:r>
      <w:proofErr w:type="gramEnd"/>
      <w:r>
        <w:rPr>
          <w:sz w:val="20"/>
          <w:szCs w:val="20"/>
        </w:rPr>
        <w:t xml:space="preserve"> and the facsimile transmission will constitute the operative drawing documents. </w:t>
      </w:r>
    </w:p>
    <w:p w14:paraId="21A4BB9C" w14:textId="77777777" w:rsidR="00662975" w:rsidRDefault="003D2C98" w:rsidP="00662975">
      <w:pPr>
        <w:pStyle w:val="BodyText"/>
        <w:spacing w:after="240"/>
        <w:ind w:firstLine="620"/>
        <w:jc w:val="both"/>
        <w:rPr>
          <w:sz w:val="20"/>
          <w:szCs w:val="20"/>
        </w:rPr>
      </w:pPr>
      <w:r>
        <w:rPr>
          <w:sz w:val="20"/>
          <w:szCs w:val="20"/>
        </w:rPr>
        <w:t xml:space="preserve">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w:t>
      </w:r>
      <w:proofErr w:type="gramStart"/>
      <w:r>
        <w:rPr>
          <w:sz w:val="20"/>
          <w:szCs w:val="20"/>
        </w:rPr>
        <w:t>by</w:t>
      </w:r>
      <w:proofErr w:type="gramEnd"/>
      <w:r>
        <w:rPr>
          <w:sz w:val="20"/>
          <w:szCs w:val="20"/>
        </w:rPr>
        <w:t xml:space="preserve"> and construed in accordance with the laws of the State of New York, excluding any choice of law provisions or conflict of law principles which would require reference to the laws of any other jurisdiction.</w:t>
      </w:r>
    </w:p>
    <w:p w14:paraId="47BE0D7D" w14:textId="77777777" w:rsidR="00662975" w:rsidRDefault="003D2C98" w:rsidP="00662975">
      <w:pPr>
        <w:pStyle w:val="BodyText"/>
        <w:spacing w:after="240"/>
        <w:ind w:firstLine="620"/>
        <w:jc w:val="both"/>
        <w:rPr>
          <w:sz w:val="20"/>
          <w:szCs w:val="20"/>
        </w:rPr>
      </w:pPr>
      <w:r>
        <w:rPr>
          <w:sz w:val="20"/>
          <w:szCs w:val="20"/>
        </w:rPr>
        <w:t>Rule 3.14(a) of the ISP as it applies to this Irrevocable Standby Letter of Credit is hereby modified to provide as follows:</w:t>
      </w:r>
    </w:p>
    <w:p w14:paraId="611848A1" w14:textId="77777777" w:rsidR="00662975" w:rsidRDefault="003D2C98" w:rsidP="00662975">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BA7289E" w14:textId="77777777" w:rsidR="00662975" w:rsidRDefault="003D2C98" w:rsidP="00662975">
      <w:pPr>
        <w:pStyle w:val="BodyTextContinued"/>
        <w:ind w:firstLine="720"/>
        <w:jc w:val="both"/>
        <w:rPr>
          <w:sz w:val="20"/>
        </w:rPr>
      </w:pPr>
      <w:r>
        <w:rPr>
          <w:sz w:val="20"/>
        </w:rPr>
        <w:t>Rule 3.14(b) of the ISP as it applies to this Irrevocable Standby Letter of Credit is hereby further modified to provide that any alternate place for presentation that we designate must be located in the United States.</w:t>
      </w:r>
    </w:p>
    <w:p w14:paraId="56CE3753" w14:textId="77777777" w:rsidR="00662975" w:rsidRDefault="003D2C98" w:rsidP="00662975">
      <w:pPr>
        <w:pStyle w:val="BodyTextContinued"/>
        <w:ind w:firstLine="720"/>
        <w:jc w:val="both"/>
        <w:rPr>
          <w:sz w:val="20"/>
        </w:rPr>
      </w:pPr>
      <w:r>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402D43CB" w14:textId="77777777" w:rsidR="00662975" w:rsidRDefault="003D2C98" w:rsidP="00662975">
      <w:pPr>
        <w:pStyle w:val="BodyTextContinued"/>
        <w:ind w:firstLine="720"/>
        <w:jc w:val="both"/>
        <w:rPr>
          <w:sz w:val="20"/>
        </w:rPr>
      </w:pPr>
      <w:r>
        <w:rPr>
          <w:sz w:val="20"/>
        </w:rPr>
        <w:t xml:space="preserve">As used herein, the term “Business Day” means any day on which Federal Reserve Banks and Branches are open for business, such that payments can be </w:t>
      </w:r>
      <w:proofErr w:type="gramStart"/>
      <w:r>
        <w:rPr>
          <w:sz w:val="20"/>
        </w:rPr>
        <w:t>effected</w:t>
      </w:r>
      <w:proofErr w:type="gramEnd"/>
      <w:r>
        <w:rPr>
          <w:sz w:val="20"/>
        </w:rPr>
        <w:t xml:space="preserve"> on the Fedwire system and the term “Authorized Officer” means President, Treasurer, any Vice President or any Assistant Treasurer.</w:t>
      </w:r>
    </w:p>
    <w:p w14:paraId="238E9804" w14:textId="77777777" w:rsidR="00662975" w:rsidRDefault="003D2C98" w:rsidP="00662975">
      <w:pPr>
        <w:pStyle w:val="BodyTextContinued"/>
        <w:ind w:firstLine="720"/>
        <w:jc w:val="both"/>
        <w:rPr>
          <w:sz w:val="20"/>
        </w:rPr>
      </w:pPr>
      <w:r>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306AA00E" w14:textId="77777777" w:rsidR="00662975" w:rsidRDefault="003D2C98" w:rsidP="00662975">
      <w:pPr>
        <w:pStyle w:val="BodyTextContinued"/>
        <w:ind w:firstLine="720"/>
        <w:jc w:val="both"/>
        <w:rPr>
          <w:sz w:val="20"/>
        </w:rPr>
      </w:pPr>
      <w:r>
        <w:rPr>
          <w:sz w:val="20"/>
        </w:rPr>
        <w:t xml:space="preserve">Except for the transfer, this letter of credit otherwise may not be amended, </w:t>
      </w:r>
      <w:proofErr w:type="gramStart"/>
      <w:r>
        <w:rPr>
          <w:sz w:val="20"/>
        </w:rPr>
        <w:t>changed</w:t>
      </w:r>
      <w:proofErr w:type="gramEnd"/>
      <w:r>
        <w:rPr>
          <w:sz w:val="20"/>
        </w:rPr>
        <w:t xml:space="preserve"> or modified without the express written consent of the Beneficiary, the Issuing Bank, and the Account Party.</w:t>
      </w:r>
    </w:p>
    <w:p w14:paraId="058B0152" w14:textId="77777777" w:rsidR="00662975" w:rsidRDefault="003D2C98" w:rsidP="00662975">
      <w:pPr>
        <w:pStyle w:val="BodyTextContinued"/>
        <w:ind w:firstLine="720"/>
        <w:jc w:val="both"/>
        <w:rPr>
          <w:sz w:val="20"/>
        </w:rPr>
      </w:pPr>
      <w:r>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0BE5E29" w14:textId="77777777" w:rsidR="00662975" w:rsidRDefault="003D2C98" w:rsidP="00662975">
      <w:pPr>
        <w:pStyle w:val="BodyText"/>
        <w:spacing w:after="240"/>
        <w:ind w:firstLine="720"/>
        <w:jc w:val="both"/>
        <w:rPr>
          <w:sz w:val="20"/>
          <w:szCs w:val="20"/>
        </w:rPr>
      </w:pPr>
      <w:r>
        <w:rPr>
          <w:sz w:val="20"/>
          <w:szCs w:val="20"/>
        </w:rPr>
        <w:t>[The Issuing Bank may add specific contact or additional information or administrative-only comments at this point. However, such comments shall not create or alter any rights that vary from the above language].</w:t>
      </w:r>
    </w:p>
    <w:p w14:paraId="622F2DA6" w14:textId="77777777" w:rsidR="00662975" w:rsidRDefault="003D2C98" w:rsidP="00662975">
      <w:pPr>
        <w:autoSpaceDE w:val="0"/>
        <w:autoSpaceDN w:val="0"/>
        <w:adjustRightInd w:val="0"/>
        <w:spacing w:line="271" w:lineRule="exact"/>
        <w:ind w:right="-76"/>
        <w:jc w:val="center"/>
        <w:rPr>
          <w:position w:val="-1"/>
          <w:sz w:val="20"/>
          <w:szCs w:val="20"/>
        </w:rPr>
      </w:pPr>
      <w:r>
        <w:rPr>
          <w:sz w:val="20"/>
          <w:szCs w:val="20"/>
        </w:rPr>
        <w:t>[BANK SIGNATURE]</w:t>
      </w:r>
    </w:p>
    <w:p w14:paraId="46F72294" w14:textId="77777777" w:rsidR="00662975" w:rsidRDefault="00662975" w:rsidP="00662975">
      <w:pPr>
        <w:autoSpaceDE w:val="0"/>
        <w:autoSpaceDN w:val="0"/>
        <w:adjustRightInd w:val="0"/>
        <w:spacing w:line="271" w:lineRule="exact"/>
        <w:ind w:right="-76"/>
        <w:rPr>
          <w:position w:val="-1"/>
          <w:sz w:val="20"/>
          <w:szCs w:val="20"/>
        </w:rPr>
      </w:pPr>
    </w:p>
    <w:p w14:paraId="11F6697A" w14:textId="77777777" w:rsidR="00662975" w:rsidRDefault="00662975" w:rsidP="00662975">
      <w:pPr>
        <w:autoSpaceDE w:val="0"/>
        <w:autoSpaceDN w:val="0"/>
        <w:adjustRightInd w:val="0"/>
        <w:spacing w:line="271" w:lineRule="exact"/>
        <w:ind w:right="-76"/>
        <w:rPr>
          <w:position w:val="-1"/>
          <w:sz w:val="20"/>
          <w:szCs w:val="20"/>
        </w:rPr>
      </w:pPr>
    </w:p>
    <w:p w14:paraId="35391B67" w14:textId="77777777" w:rsidR="00662975" w:rsidRDefault="003D2C98" w:rsidP="00662975">
      <w:pPr>
        <w:rPr>
          <w:position w:val="-1"/>
          <w:sz w:val="20"/>
          <w:szCs w:val="20"/>
        </w:rPr>
      </w:pPr>
      <w:r>
        <w:rPr>
          <w:position w:val="-1"/>
          <w:sz w:val="20"/>
          <w:szCs w:val="20"/>
        </w:rPr>
        <w:br w:type="page"/>
      </w:r>
    </w:p>
    <w:p w14:paraId="6ADD0D17" w14:textId="77777777" w:rsidR="00662975" w:rsidRDefault="003D2C98" w:rsidP="00662975">
      <w:pPr>
        <w:ind w:left="720" w:hanging="720"/>
        <w:jc w:val="center"/>
        <w:rPr>
          <w:b/>
          <w:sz w:val="20"/>
          <w:szCs w:val="20"/>
          <w:u w:val="single"/>
        </w:rPr>
      </w:pPr>
      <w:r>
        <w:rPr>
          <w:b/>
          <w:sz w:val="20"/>
          <w:szCs w:val="20"/>
          <w:u w:val="single"/>
        </w:rPr>
        <w:lastRenderedPageBreak/>
        <w:t>Schedule 1 to Exhibit E-1</w:t>
      </w:r>
    </w:p>
    <w:p w14:paraId="3D4C20EB" w14:textId="77777777" w:rsidR="00662975" w:rsidRDefault="00662975" w:rsidP="00662975">
      <w:pPr>
        <w:ind w:left="720" w:hanging="720"/>
        <w:jc w:val="center"/>
        <w:rPr>
          <w:b/>
          <w:sz w:val="20"/>
          <w:szCs w:val="20"/>
          <w:u w:val="single"/>
        </w:rPr>
      </w:pPr>
    </w:p>
    <w:p w14:paraId="2C97B110" w14:textId="77777777" w:rsidR="00662975" w:rsidRDefault="003D2C98" w:rsidP="00662975">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14:paraId="5270768C" w14:textId="77777777" w:rsidR="00662975" w:rsidRDefault="00662975" w:rsidP="00662975">
      <w:pPr>
        <w:autoSpaceDE w:val="0"/>
        <w:autoSpaceDN w:val="0"/>
        <w:adjustRightInd w:val="0"/>
        <w:spacing w:before="3" w:line="120" w:lineRule="exact"/>
        <w:rPr>
          <w:sz w:val="12"/>
          <w:szCs w:val="12"/>
        </w:rPr>
      </w:pPr>
    </w:p>
    <w:p w14:paraId="3F80BA7E" w14:textId="77777777" w:rsidR="00662975" w:rsidRDefault="00662975" w:rsidP="00662975">
      <w:pPr>
        <w:autoSpaceDE w:val="0"/>
        <w:autoSpaceDN w:val="0"/>
        <w:adjustRightInd w:val="0"/>
        <w:spacing w:line="200" w:lineRule="exact"/>
        <w:rPr>
          <w:sz w:val="20"/>
          <w:szCs w:val="20"/>
        </w:rPr>
      </w:pPr>
    </w:p>
    <w:p w14:paraId="487F4140" w14:textId="77777777" w:rsidR="00662975" w:rsidRDefault="00662975" w:rsidP="00662975">
      <w:pPr>
        <w:autoSpaceDE w:val="0"/>
        <w:autoSpaceDN w:val="0"/>
        <w:adjustRightInd w:val="0"/>
        <w:spacing w:line="200" w:lineRule="exact"/>
        <w:rPr>
          <w:sz w:val="20"/>
          <w:szCs w:val="20"/>
        </w:rPr>
      </w:pPr>
    </w:p>
    <w:p w14:paraId="54F7070B" w14:textId="77777777" w:rsidR="00662975" w:rsidRDefault="003D2C98" w:rsidP="00662975">
      <w:pPr>
        <w:tabs>
          <w:tab w:val="left" w:pos="1920"/>
          <w:tab w:val="left" w:pos="2640"/>
        </w:tabs>
        <w:autoSpaceDE w:val="0"/>
        <w:autoSpaceDN w:val="0"/>
        <w:adjustRightInd w:val="0"/>
        <w:spacing w:before="29" w:line="271" w:lineRule="exact"/>
        <w:ind w:right="120"/>
        <w:jc w:val="right"/>
        <w:rPr>
          <w:sz w:val="20"/>
          <w:szCs w:val="20"/>
        </w:rPr>
      </w:pPr>
      <w:r>
        <w:rPr>
          <w:position w:val="-1"/>
          <w:sz w:val="20"/>
          <w:szCs w:val="20"/>
          <w:u w:val="single"/>
        </w:rPr>
        <w:t xml:space="preserve"> </w:t>
      </w:r>
      <w:r>
        <w:rPr>
          <w:position w:val="-1"/>
          <w:sz w:val="20"/>
          <w:szCs w:val="20"/>
          <w:u w:val="single"/>
        </w:rPr>
        <w:tab/>
      </w:r>
      <w:r>
        <w:rPr>
          <w:position w:val="-1"/>
          <w:sz w:val="20"/>
          <w:szCs w:val="20"/>
        </w:rPr>
        <w:t>, 20</w:t>
      </w:r>
      <w:r>
        <w:rPr>
          <w:position w:val="-1"/>
          <w:sz w:val="20"/>
          <w:szCs w:val="20"/>
          <w:u w:val="single"/>
        </w:rPr>
        <w:t xml:space="preserve"> </w:t>
      </w:r>
      <w:r>
        <w:rPr>
          <w:position w:val="-1"/>
          <w:sz w:val="20"/>
          <w:szCs w:val="20"/>
          <w:u w:val="single"/>
        </w:rPr>
        <w:tab/>
      </w:r>
    </w:p>
    <w:p w14:paraId="23D62630" w14:textId="77777777" w:rsidR="00662975" w:rsidRDefault="00662975" w:rsidP="00662975">
      <w:pPr>
        <w:autoSpaceDE w:val="0"/>
        <w:autoSpaceDN w:val="0"/>
        <w:adjustRightInd w:val="0"/>
        <w:spacing w:before="10" w:line="240" w:lineRule="exact"/>
        <w:rPr>
          <w:sz w:val="20"/>
          <w:szCs w:val="20"/>
        </w:rPr>
      </w:pPr>
    </w:p>
    <w:p w14:paraId="6983B635" w14:textId="77777777" w:rsidR="00662975" w:rsidRDefault="003D2C98" w:rsidP="00662975">
      <w:pPr>
        <w:autoSpaceDE w:val="0"/>
        <w:autoSpaceDN w:val="0"/>
        <w:adjustRightInd w:val="0"/>
        <w:spacing w:before="29"/>
        <w:ind w:left="140" w:right="7934"/>
        <w:rPr>
          <w:sz w:val="20"/>
          <w:szCs w:val="20"/>
        </w:rPr>
      </w:pPr>
      <w:r>
        <w:rPr>
          <w:sz w:val="20"/>
          <w:szCs w:val="20"/>
        </w:rPr>
        <w:t xml:space="preserve">To: </w:t>
      </w:r>
    </w:p>
    <w:p w14:paraId="7CF206FC" w14:textId="77777777" w:rsidR="00662975" w:rsidRDefault="003D2C98" w:rsidP="00662975">
      <w:pPr>
        <w:autoSpaceDE w:val="0"/>
        <w:autoSpaceDN w:val="0"/>
        <w:adjustRightInd w:val="0"/>
        <w:spacing w:before="29"/>
        <w:ind w:left="140" w:right="7934"/>
        <w:rPr>
          <w:sz w:val="20"/>
          <w:szCs w:val="20"/>
        </w:rPr>
      </w:pPr>
      <w:r>
        <w:rPr>
          <w:spacing w:val="-2"/>
          <w:sz w:val="20"/>
          <w:szCs w:val="20"/>
        </w:rPr>
        <w:t>B</w:t>
      </w:r>
      <w:r>
        <w:rPr>
          <w:spacing w:val="-1"/>
          <w:sz w:val="20"/>
          <w:szCs w:val="20"/>
        </w:rPr>
        <w:t>a</w:t>
      </w:r>
      <w:r>
        <w:rPr>
          <w:sz w:val="20"/>
          <w:szCs w:val="20"/>
        </w:rPr>
        <w:t>nk Add</w:t>
      </w:r>
      <w:r>
        <w:rPr>
          <w:spacing w:val="-1"/>
          <w:sz w:val="20"/>
          <w:szCs w:val="20"/>
        </w:rPr>
        <w:t>re</w:t>
      </w:r>
      <w:r>
        <w:rPr>
          <w:sz w:val="20"/>
          <w:szCs w:val="20"/>
        </w:rPr>
        <w:t>ss</w:t>
      </w:r>
    </w:p>
    <w:p w14:paraId="6C02FBCA" w14:textId="77777777" w:rsidR="00662975" w:rsidRDefault="00662975" w:rsidP="00662975">
      <w:pPr>
        <w:autoSpaceDE w:val="0"/>
        <w:autoSpaceDN w:val="0"/>
        <w:adjustRightInd w:val="0"/>
        <w:spacing w:before="16" w:line="260" w:lineRule="exact"/>
        <w:rPr>
          <w:sz w:val="20"/>
          <w:szCs w:val="20"/>
        </w:rPr>
      </w:pPr>
    </w:p>
    <w:p w14:paraId="4982532B" w14:textId="77777777" w:rsidR="00662975" w:rsidRDefault="003D2C98" w:rsidP="00662975">
      <w:pPr>
        <w:autoSpaceDE w:val="0"/>
        <w:autoSpaceDN w:val="0"/>
        <w:adjustRightInd w:val="0"/>
        <w:ind w:left="140" w:right="-20"/>
        <w:rPr>
          <w:sz w:val="20"/>
          <w:szCs w:val="20"/>
        </w:rPr>
      </w:pPr>
      <w:r>
        <w:rPr>
          <w:spacing w:val="-3"/>
          <w:sz w:val="20"/>
          <w:szCs w:val="20"/>
        </w:rPr>
        <w:t>L</w:t>
      </w:r>
      <w:r>
        <w:rPr>
          <w:spacing w:val="-1"/>
          <w:sz w:val="20"/>
          <w:szCs w:val="20"/>
        </w:rPr>
        <w:t>a</w:t>
      </w:r>
      <w:r>
        <w:rPr>
          <w:sz w:val="20"/>
          <w:szCs w:val="20"/>
        </w:rPr>
        <w:t>d</w:t>
      </w:r>
      <w:r>
        <w:rPr>
          <w:spacing w:val="3"/>
          <w:sz w:val="20"/>
          <w:szCs w:val="20"/>
        </w:rPr>
        <w:t>i</w:t>
      </w:r>
      <w:r>
        <w:rPr>
          <w:spacing w:val="-1"/>
          <w:sz w:val="20"/>
          <w:szCs w:val="20"/>
        </w:rPr>
        <w:t>e</w:t>
      </w:r>
      <w:r>
        <w:rPr>
          <w:sz w:val="20"/>
          <w:szCs w:val="20"/>
        </w:rPr>
        <w:t>s/G</w:t>
      </w:r>
      <w:r>
        <w:rPr>
          <w:spacing w:val="-1"/>
          <w:sz w:val="20"/>
          <w:szCs w:val="20"/>
        </w:rPr>
        <w:t>e</w:t>
      </w:r>
      <w:r>
        <w:rPr>
          <w:sz w:val="20"/>
          <w:szCs w:val="20"/>
        </w:rPr>
        <w:t>ntl</w:t>
      </w:r>
      <w:r>
        <w:rPr>
          <w:spacing w:val="-1"/>
          <w:sz w:val="20"/>
          <w:szCs w:val="20"/>
        </w:rPr>
        <w:t>e</w:t>
      </w:r>
      <w:r>
        <w:rPr>
          <w:sz w:val="20"/>
          <w:szCs w:val="20"/>
        </w:rPr>
        <w:t>m</w:t>
      </w:r>
      <w:r>
        <w:rPr>
          <w:spacing w:val="-1"/>
          <w:sz w:val="20"/>
          <w:szCs w:val="20"/>
        </w:rPr>
        <w:t>e</w:t>
      </w:r>
      <w:r>
        <w:rPr>
          <w:sz w:val="20"/>
          <w:szCs w:val="20"/>
        </w:rPr>
        <w:t>n:</w:t>
      </w:r>
    </w:p>
    <w:p w14:paraId="27BD69EC" w14:textId="77777777" w:rsidR="00662975" w:rsidRDefault="00662975" w:rsidP="00662975">
      <w:pPr>
        <w:autoSpaceDE w:val="0"/>
        <w:autoSpaceDN w:val="0"/>
        <w:adjustRightInd w:val="0"/>
        <w:spacing w:before="10" w:line="220" w:lineRule="exact"/>
        <w:rPr>
          <w:sz w:val="20"/>
          <w:szCs w:val="20"/>
        </w:rPr>
      </w:pPr>
    </w:p>
    <w:p w14:paraId="28953949" w14:textId="22FAC39D" w:rsidR="00662975" w:rsidRDefault="003D2C98" w:rsidP="00662975">
      <w:pPr>
        <w:tabs>
          <w:tab w:val="left" w:pos="2300"/>
          <w:tab w:val="left" w:pos="4880"/>
          <w:tab w:val="left" w:pos="8640"/>
        </w:tabs>
        <w:autoSpaceDE w:val="0"/>
        <w:autoSpaceDN w:val="0"/>
        <w:adjustRightInd w:val="0"/>
        <w:spacing w:line="271" w:lineRule="exact"/>
        <w:ind w:left="1580" w:right="-20" w:hanging="1580"/>
        <w:rPr>
          <w:sz w:val="20"/>
          <w:szCs w:val="20"/>
        </w:rPr>
      </w:pPr>
      <w:r>
        <w:rPr>
          <w:noProof/>
        </w:rPr>
        <mc:AlternateContent>
          <mc:Choice Requires="wps">
            <w:drawing>
              <wp:anchor distT="0" distB="0" distL="114300" distR="114300" simplePos="0" relativeHeight="251658240" behindDoc="1" locked="0" layoutInCell="0" allowOverlap="1" wp14:anchorId="6DE1EF78" wp14:editId="0FACCC7A">
                <wp:simplePos x="0" y="0"/>
                <wp:positionH relativeFrom="page">
                  <wp:posOffset>2514600</wp:posOffset>
                </wp:positionH>
                <wp:positionV relativeFrom="paragraph">
                  <wp:posOffset>347345</wp:posOffset>
                </wp:positionV>
                <wp:extent cx="4114800" cy="0"/>
                <wp:effectExtent l="0" t="0" r="0" b="0"/>
                <wp:wrapNone/>
                <wp:docPr id="14" name="Freeform: Shape 14"/>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1CA21CA" id="Freeform: Shape 14" o:spid="_x0000_s1026" style="position:absolute;margin-left:198pt;margin-top:27.35pt;width:324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" o:allowincell="f" path="m,l6480,e" filled="f" strokeweight=".48pt">
                <v:path arrowok="t" textboxrect="0,0,6480,20"/>
                <w10:wrap anchorx="page"/>
              </v:shape>
            </w:pict>
          </mc:Fallback>
        </mc:AlternateContent>
      </w:r>
      <w:r>
        <w:rPr>
          <w:spacing w:val="1"/>
          <w:position w:val="-1"/>
          <w:sz w:val="20"/>
          <w:szCs w:val="20"/>
        </w:rPr>
        <w:t>R</w:t>
      </w:r>
      <w:r>
        <w:rPr>
          <w:position w:val="-1"/>
          <w:sz w:val="20"/>
          <w:szCs w:val="20"/>
        </w:rPr>
        <w:t>E:</w:t>
      </w:r>
      <w:r>
        <w:rPr>
          <w:position w:val="-1"/>
          <w:sz w:val="20"/>
          <w:szCs w:val="20"/>
        </w:rPr>
        <w:tab/>
      </w:r>
      <w:proofErr w:type="gramStart"/>
      <w:r>
        <w:rPr>
          <w:spacing w:val="1"/>
          <w:position w:val="-1"/>
          <w:sz w:val="20"/>
          <w:szCs w:val="20"/>
        </w:rPr>
        <w:t>C</w:t>
      </w:r>
      <w:r>
        <w:rPr>
          <w:spacing w:val="-1"/>
          <w:position w:val="-1"/>
          <w:sz w:val="20"/>
          <w:szCs w:val="20"/>
        </w:rPr>
        <w:t>re</w:t>
      </w:r>
      <w:r>
        <w:rPr>
          <w:position w:val="-1"/>
          <w:sz w:val="20"/>
          <w:szCs w:val="20"/>
        </w:rPr>
        <w:t xml:space="preserve">dit </w:t>
      </w:r>
      <w:r>
        <w:rPr>
          <w:position w:val="-1"/>
          <w:sz w:val="20"/>
          <w:szCs w:val="20"/>
          <w:u w:val="single"/>
        </w:rPr>
        <w:t xml:space="preserve"> </w:t>
      </w:r>
      <w:r>
        <w:rPr>
          <w:position w:val="-1"/>
          <w:sz w:val="20"/>
          <w:szCs w:val="20"/>
          <w:u w:val="single"/>
        </w:rPr>
        <w:tab/>
      </w:r>
      <w:proofErr w:type="gramEnd"/>
      <w:r>
        <w:rPr>
          <w:spacing w:val="-6"/>
          <w:position w:val="-1"/>
          <w:sz w:val="20"/>
          <w:szCs w:val="20"/>
        </w:rPr>
        <w:t>I</w:t>
      </w:r>
      <w:r>
        <w:rPr>
          <w:position w:val="-1"/>
          <w:sz w:val="20"/>
          <w:szCs w:val="20"/>
        </w:rPr>
        <w:t>ss</w:t>
      </w:r>
      <w:r>
        <w:rPr>
          <w:spacing w:val="2"/>
          <w:position w:val="-1"/>
          <w:sz w:val="20"/>
          <w:szCs w:val="20"/>
        </w:rPr>
        <w:t>u</w:t>
      </w:r>
      <w:r>
        <w:rPr>
          <w:spacing w:val="-1"/>
          <w:position w:val="-1"/>
          <w:sz w:val="20"/>
          <w:szCs w:val="20"/>
        </w:rPr>
        <w:t>e</w:t>
      </w:r>
      <w:r>
        <w:rPr>
          <w:position w:val="-1"/>
          <w:sz w:val="20"/>
          <w:szCs w:val="20"/>
        </w:rPr>
        <w:t xml:space="preserve">d </w:t>
      </w:r>
      <w:r>
        <w:rPr>
          <w:spacing w:val="3"/>
          <w:position w:val="-1"/>
          <w:sz w:val="20"/>
          <w:szCs w:val="20"/>
        </w:rPr>
        <w:t>B</w:t>
      </w:r>
      <w:r>
        <w:rPr>
          <w:spacing w:val="-5"/>
          <w:position w:val="-1"/>
          <w:sz w:val="20"/>
          <w:szCs w:val="20"/>
        </w:rPr>
        <w:t>y</w:t>
      </w:r>
      <w:r>
        <w:rPr>
          <w:position w:val="-1"/>
          <w:sz w:val="20"/>
          <w:szCs w:val="20"/>
          <w:u w:val="single"/>
        </w:rPr>
        <w:t xml:space="preserve"> </w:t>
      </w:r>
      <w:r>
        <w:rPr>
          <w:position w:val="-1"/>
          <w:sz w:val="20"/>
          <w:szCs w:val="20"/>
          <w:u w:val="single"/>
        </w:rPr>
        <w:tab/>
      </w:r>
    </w:p>
    <w:p w14:paraId="7FC361FC" w14:textId="77777777" w:rsidR="00662975" w:rsidRDefault="00662975" w:rsidP="00662975">
      <w:pPr>
        <w:autoSpaceDE w:val="0"/>
        <w:autoSpaceDN w:val="0"/>
        <w:adjustRightInd w:val="0"/>
        <w:spacing w:before="3" w:line="110" w:lineRule="exact"/>
        <w:ind w:hanging="1580"/>
        <w:rPr>
          <w:sz w:val="20"/>
          <w:szCs w:val="20"/>
        </w:rPr>
      </w:pPr>
    </w:p>
    <w:p w14:paraId="0592F0CB" w14:textId="77777777" w:rsidR="00662975" w:rsidRDefault="00662975" w:rsidP="00662975">
      <w:pPr>
        <w:autoSpaceDE w:val="0"/>
        <w:autoSpaceDN w:val="0"/>
        <w:adjustRightInd w:val="0"/>
        <w:spacing w:line="200" w:lineRule="exact"/>
        <w:rPr>
          <w:sz w:val="20"/>
          <w:szCs w:val="20"/>
        </w:rPr>
      </w:pPr>
    </w:p>
    <w:p w14:paraId="712C531E" w14:textId="77777777" w:rsidR="00662975" w:rsidRDefault="00662975" w:rsidP="00662975">
      <w:pPr>
        <w:autoSpaceDE w:val="0"/>
        <w:autoSpaceDN w:val="0"/>
        <w:adjustRightInd w:val="0"/>
        <w:spacing w:line="200" w:lineRule="exact"/>
        <w:ind w:hanging="1580"/>
        <w:rPr>
          <w:sz w:val="20"/>
          <w:szCs w:val="20"/>
        </w:rPr>
      </w:pPr>
    </w:p>
    <w:p w14:paraId="4C7D88A7" w14:textId="77777777" w:rsidR="00662975" w:rsidRDefault="00662975" w:rsidP="00662975">
      <w:pPr>
        <w:autoSpaceDE w:val="0"/>
        <w:autoSpaceDN w:val="0"/>
        <w:adjustRightInd w:val="0"/>
        <w:spacing w:line="200" w:lineRule="exact"/>
        <w:ind w:hanging="1580"/>
        <w:rPr>
          <w:sz w:val="20"/>
          <w:szCs w:val="20"/>
        </w:rPr>
      </w:pPr>
    </w:p>
    <w:p w14:paraId="06F05819" w14:textId="77777777" w:rsidR="00662975" w:rsidRDefault="003D2C98" w:rsidP="00662975">
      <w:pPr>
        <w:autoSpaceDE w:val="0"/>
        <w:autoSpaceDN w:val="0"/>
        <w:adjustRightInd w:val="0"/>
        <w:spacing w:before="29"/>
        <w:ind w:left="1580" w:right="839" w:hanging="1580"/>
        <w:rPr>
          <w:sz w:val="20"/>
          <w:szCs w:val="20"/>
        </w:rPr>
      </w:pPr>
      <w:r>
        <w:rPr>
          <w:spacing w:val="-1"/>
          <w:sz w:val="20"/>
          <w:szCs w:val="20"/>
        </w:rPr>
        <w:t>F</w:t>
      </w:r>
      <w:r>
        <w:rPr>
          <w:sz w:val="20"/>
          <w:szCs w:val="20"/>
        </w:rPr>
        <w:t>or</w:t>
      </w:r>
      <w:r>
        <w:rPr>
          <w:spacing w:val="-1"/>
          <w:sz w:val="20"/>
          <w:szCs w:val="20"/>
        </w:rPr>
        <w:t xml:space="preserve"> </w:t>
      </w:r>
      <w:r>
        <w:rPr>
          <w:sz w:val="20"/>
          <w:szCs w:val="20"/>
        </w:rPr>
        <w:t>v</w:t>
      </w:r>
      <w:r>
        <w:rPr>
          <w:spacing w:val="-1"/>
          <w:sz w:val="20"/>
          <w:szCs w:val="20"/>
        </w:rPr>
        <w:t>a</w:t>
      </w:r>
      <w:r>
        <w:rPr>
          <w:sz w:val="20"/>
          <w:szCs w:val="20"/>
        </w:rPr>
        <w:t>lue</w:t>
      </w:r>
      <w:r>
        <w:rPr>
          <w:spacing w:val="1"/>
          <w:sz w:val="20"/>
          <w:szCs w:val="20"/>
        </w:rPr>
        <w:t xml:space="preserve"> </w:t>
      </w:r>
      <w:r>
        <w:rPr>
          <w:spacing w:val="-1"/>
          <w:sz w:val="20"/>
          <w:szCs w:val="20"/>
        </w:rPr>
        <w:t>r</w:t>
      </w:r>
      <w:r>
        <w:rPr>
          <w:spacing w:val="1"/>
          <w:sz w:val="20"/>
          <w:szCs w:val="20"/>
        </w:rPr>
        <w:t>e</w:t>
      </w:r>
      <w:r>
        <w:rPr>
          <w:spacing w:val="-1"/>
          <w:sz w:val="20"/>
          <w:szCs w:val="20"/>
        </w:rPr>
        <w:t>ce</w:t>
      </w:r>
      <w:r>
        <w:rPr>
          <w:sz w:val="20"/>
          <w:szCs w:val="20"/>
        </w:rPr>
        <w:t>iv</w:t>
      </w:r>
      <w:r>
        <w:rPr>
          <w:spacing w:val="-1"/>
          <w:sz w:val="20"/>
          <w:szCs w:val="20"/>
        </w:rPr>
        <w:t>e</w:t>
      </w:r>
      <w:r>
        <w:rPr>
          <w:sz w:val="20"/>
          <w:szCs w:val="20"/>
        </w:rPr>
        <w:t>d, the</w:t>
      </w:r>
      <w:r>
        <w:rPr>
          <w:spacing w:val="-1"/>
          <w:sz w:val="20"/>
          <w:szCs w:val="20"/>
        </w:rPr>
        <w:t xml:space="preserve"> </w:t>
      </w:r>
      <w:r>
        <w:rPr>
          <w:spacing w:val="2"/>
          <w:sz w:val="20"/>
          <w:szCs w:val="20"/>
        </w:rPr>
        <w:t>u</w:t>
      </w:r>
      <w:r>
        <w:rPr>
          <w:sz w:val="20"/>
          <w:szCs w:val="20"/>
        </w:rPr>
        <w:t>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h</w:t>
      </w:r>
      <w:r>
        <w:rPr>
          <w:spacing w:val="-1"/>
          <w:sz w:val="20"/>
          <w:szCs w:val="20"/>
        </w:rPr>
        <w:t>ere</w:t>
      </w:r>
      <w:r>
        <w:rPr>
          <w:spacing w:val="5"/>
          <w:sz w:val="20"/>
          <w:szCs w:val="20"/>
        </w:rPr>
        <w:t>b</w:t>
      </w:r>
      <w:r>
        <w:rPr>
          <w:sz w:val="20"/>
          <w:szCs w:val="20"/>
        </w:rPr>
        <w:t>y</w:t>
      </w:r>
      <w:r>
        <w:rPr>
          <w:spacing w:val="-5"/>
          <w:sz w:val="20"/>
          <w:szCs w:val="20"/>
        </w:rPr>
        <w:t xml:space="preserve"> </w:t>
      </w:r>
      <w:r>
        <w:rPr>
          <w:spacing w:val="1"/>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w:t>
      </w:r>
      <w:r>
        <w:rPr>
          <w:spacing w:val="3"/>
          <w:sz w:val="20"/>
          <w:szCs w:val="20"/>
        </w:rPr>
        <w:t>l</w:t>
      </w:r>
      <w:r>
        <w:rPr>
          <w:sz w:val="20"/>
          <w:szCs w:val="20"/>
        </w:rPr>
        <w:t>y t</w:t>
      </w:r>
      <w:r>
        <w:rPr>
          <w:spacing w:val="-1"/>
          <w:sz w:val="20"/>
          <w:szCs w:val="20"/>
        </w:rPr>
        <w:t>ra</w:t>
      </w:r>
      <w:r>
        <w:rPr>
          <w:sz w:val="20"/>
          <w:szCs w:val="20"/>
        </w:rPr>
        <w:t>ns</w:t>
      </w:r>
      <w:r>
        <w:rPr>
          <w:spacing w:val="-1"/>
          <w:sz w:val="20"/>
          <w:szCs w:val="20"/>
        </w:rPr>
        <w:t>fer</w:t>
      </w:r>
      <w:r>
        <w:rPr>
          <w:sz w:val="20"/>
          <w:szCs w:val="20"/>
        </w:rPr>
        <w:t>s to:</w:t>
      </w:r>
    </w:p>
    <w:p w14:paraId="4D705A00" w14:textId="77777777" w:rsidR="00662975" w:rsidRDefault="00662975" w:rsidP="00662975">
      <w:pPr>
        <w:autoSpaceDE w:val="0"/>
        <w:autoSpaceDN w:val="0"/>
        <w:adjustRightInd w:val="0"/>
        <w:spacing w:before="3" w:line="120" w:lineRule="exact"/>
        <w:ind w:hanging="1580"/>
        <w:rPr>
          <w:sz w:val="20"/>
          <w:szCs w:val="20"/>
        </w:rPr>
      </w:pPr>
    </w:p>
    <w:p w14:paraId="6A397E33" w14:textId="77777777" w:rsidR="00662975" w:rsidRDefault="00662975" w:rsidP="00662975">
      <w:pPr>
        <w:autoSpaceDE w:val="0"/>
        <w:autoSpaceDN w:val="0"/>
        <w:adjustRightInd w:val="0"/>
        <w:spacing w:line="200" w:lineRule="exact"/>
        <w:ind w:hanging="1580"/>
        <w:rPr>
          <w:sz w:val="20"/>
          <w:szCs w:val="20"/>
        </w:rPr>
      </w:pPr>
    </w:p>
    <w:p w14:paraId="3AAB6051" w14:textId="77777777" w:rsidR="00662975" w:rsidRDefault="00662975" w:rsidP="00662975">
      <w:pPr>
        <w:autoSpaceDE w:val="0"/>
        <w:autoSpaceDN w:val="0"/>
        <w:adjustRightInd w:val="0"/>
        <w:spacing w:line="200" w:lineRule="exact"/>
        <w:ind w:hanging="1580"/>
        <w:rPr>
          <w:sz w:val="20"/>
          <w:szCs w:val="20"/>
        </w:rPr>
      </w:pPr>
    </w:p>
    <w:p w14:paraId="5B9ACB95" w14:textId="6EFF19FF" w:rsidR="00662975" w:rsidRDefault="003D2C98" w:rsidP="00662975">
      <w:pPr>
        <w:autoSpaceDE w:val="0"/>
        <w:autoSpaceDN w:val="0"/>
        <w:adjustRightInd w:val="0"/>
        <w:spacing w:before="29" w:line="271" w:lineRule="exact"/>
        <w:ind w:left="3383" w:right="3365" w:hanging="1580"/>
        <w:jc w:val="center"/>
        <w:rPr>
          <w:sz w:val="20"/>
          <w:szCs w:val="20"/>
        </w:rPr>
      </w:pPr>
      <w:r>
        <w:rPr>
          <w:noProof/>
        </w:rPr>
        <mc:AlternateContent>
          <mc:Choice Requires="wps">
            <w:drawing>
              <wp:anchor distT="0" distB="0" distL="114300" distR="114300" simplePos="0" relativeHeight="251660288" behindDoc="1" locked="0" layoutInCell="0" allowOverlap="1" wp14:anchorId="732D1DCA" wp14:editId="24DCB470">
                <wp:simplePos x="0" y="0"/>
                <wp:positionH relativeFrom="page">
                  <wp:posOffset>2057400</wp:posOffset>
                </wp:positionH>
                <wp:positionV relativeFrom="paragraph">
                  <wp:posOffset>15240</wp:posOffset>
                </wp:positionV>
                <wp:extent cx="4572000" cy="0"/>
                <wp:effectExtent l="0" t="0" r="0" b="0"/>
                <wp:wrapNone/>
                <wp:docPr id="15" name="Freeform: Shape 15"/>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5D27A0C" id="Freeform: Shape 15" o:spid="_x0000_s1026" style="position:absolute;margin-left:162pt;margin-top:1.2pt;width:5in;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Pr>
          <w:spacing w:val="-1"/>
          <w:position w:val="-1"/>
          <w:sz w:val="20"/>
          <w:szCs w:val="20"/>
        </w:rPr>
        <w:t>(</w:t>
      </w:r>
      <w:r>
        <w:rPr>
          <w:position w:val="-1"/>
          <w:sz w:val="20"/>
          <w:szCs w:val="20"/>
        </w:rPr>
        <w:t>N</w:t>
      </w:r>
      <w:r>
        <w:rPr>
          <w:spacing w:val="-1"/>
          <w:position w:val="-1"/>
          <w:sz w:val="20"/>
          <w:szCs w:val="20"/>
        </w:rPr>
        <w:t>a</w:t>
      </w:r>
      <w:r>
        <w:rPr>
          <w:position w:val="-1"/>
          <w:sz w:val="20"/>
          <w:szCs w:val="20"/>
        </w:rPr>
        <w:t>me</w:t>
      </w:r>
      <w:r>
        <w:rPr>
          <w:spacing w:val="-1"/>
          <w:position w:val="-1"/>
          <w:sz w:val="20"/>
          <w:szCs w:val="20"/>
        </w:rPr>
        <w:t xml:space="preserve"> </w:t>
      </w:r>
      <w:r>
        <w:rPr>
          <w:position w:val="-1"/>
          <w:sz w:val="20"/>
          <w:szCs w:val="20"/>
        </w:rPr>
        <w:t>of</w:t>
      </w:r>
      <w:r>
        <w:rPr>
          <w:spacing w:val="-1"/>
          <w:position w:val="-1"/>
          <w:sz w:val="20"/>
          <w:szCs w:val="20"/>
        </w:rPr>
        <w:t xml:space="preserve"> </w:t>
      </w:r>
      <w:r>
        <w:rPr>
          <w:spacing w:val="2"/>
          <w:position w:val="-1"/>
          <w:sz w:val="20"/>
          <w:szCs w:val="20"/>
        </w:rPr>
        <w:t>T</w:t>
      </w:r>
      <w:r>
        <w:rPr>
          <w:spacing w:val="-1"/>
          <w:position w:val="-1"/>
          <w:sz w:val="20"/>
          <w:szCs w:val="20"/>
        </w:rPr>
        <w:t>ra</w:t>
      </w:r>
      <w:r>
        <w:rPr>
          <w:position w:val="-1"/>
          <w:sz w:val="20"/>
          <w:szCs w:val="20"/>
        </w:rPr>
        <w:t>ns</w:t>
      </w:r>
      <w:r>
        <w:rPr>
          <w:spacing w:val="2"/>
          <w:position w:val="-1"/>
          <w:sz w:val="20"/>
          <w:szCs w:val="20"/>
        </w:rPr>
        <w:t>f</w:t>
      </w:r>
      <w:r>
        <w:rPr>
          <w:spacing w:val="-1"/>
          <w:position w:val="-1"/>
          <w:sz w:val="20"/>
          <w:szCs w:val="20"/>
        </w:rPr>
        <w:t>er</w:t>
      </w:r>
      <w:r>
        <w:rPr>
          <w:spacing w:val="1"/>
          <w:position w:val="-1"/>
          <w:sz w:val="20"/>
          <w:szCs w:val="20"/>
        </w:rPr>
        <w:t>e</w:t>
      </w:r>
      <w:r>
        <w:rPr>
          <w:spacing w:val="-1"/>
          <w:position w:val="-1"/>
          <w:sz w:val="20"/>
          <w:szCs w:val="20"/>
        </w:rPr>
        <w:t>e)</w:t>
      </w:r>
    </w:p>
    <w:p w14:paraId="5C80E9E5" w14:textId="77777777" w:rsidR="00662975" w:rsidRDefault="00662975" w:rsidP="00662975">
      <w:pPr>
        <w:autoSpaceDE w:val="0"/>
        <w:autoSpaceDN w:val="0"/>
        <w:adjustRightInd w:val="0"/>
        <w:spacing w:before="12" w:line="240" w:lineRule="exact"/>
        <w:ind w:hanging="1580"/>
        <w:rPr>
          <w:sz w:val="20"/>
          <w:szCs w:val="20"/>
        </w:rPr>
      </w:pPr>
    </w:p>
    <w:p w14:paraId="5899DD11" w14:textId="2F649A8D" w:rsidR="00662975" w:rsidRDefault="003D2C98" w:rsidP="00662975">
      <w:pPr>
        <w:autoSpaceDE w:val="0"/>
        <w:autoSpaceDN w:val="0"/>
        <w:adjustRightInd w:val="0"/>
        <w:spacing w:before="29"/>
        <w:ind w:left="3949" w:right="3931" w:hanging="1580"/>
        <w:jc w:val="center"/>
        <w:rPr>
          <w:sz w:val="20"/>
          <w:szCs w:val="20"/>
        </w:rPr>
      </w:pPr>
      <w:r>
        <w:rPr>
          <w:noProof/>
        </w:rPr>
        <mc:AlternateContent>
          <mc:Choice Requires="wps">
            <w:drawing>
              <wp:anchor distT="0" distB="0" distL="114300" distR="114300" simplePos="0" relativeHeight="251662336" behindDoc="1" locked="0" layoutInCell="0" allowOverlap="1" wp14:anchorId="4202EF73" wp14:editId="05A8E28D">
                <wp:simplePos x="0" y="0"/>
                <wp:positionH relativeFrom="page">
                  <wp:posOffset>2057400</wp:posOffset>
                </wp:positionH>
                <wp:positionV relativeFrom="paragraph">
                  <wp:posOffset>15240</wp:posOffset>
                </wp:positionV>
                <wp:extent cx="4572000" cy="0"/>
                <wp:effectExtent l="0" t="0" r="0" b="0"/>
                <wp:wrapNone/>
                <wp:docPr id="39" name="Freeform: Shape 39"/>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4F04979" id="Freeform: Shape 39" o:spid="_x0000_s1026" style="position:absolute;margin-left:162pt;margin-top:1.2pt;width:5in;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Pr>
          <w:spacing w:val="-1"/>
          <w:sz w:val="20"/>
          <w:szCs w:val="20"/>
        </w:rPr>
        <w:t>(</w:t>
      </w:r>
      <w:r>
        <w:rPr>
          <w:sz w:val="20"/>
          <w:szCs w:val="20"/>
        </w:rPr>
        <w:t>Add</w:t>
      </w:r>
      <w:r>
        <w:rPr>
          <w:spacing w:val="-1"/>
          <w:sz w:val="20"/>
          <w:szCs w:val="20"/>
        </w:rPr>
        <w:t>re</w:t>
      </w:r>
      <w:r>
        <w:rPr>
          <w:sz w:val="20"/>
          <w:szCs w:val="20"/>
        </w:rPr>
        <w:t>ss)</w:t>
      </w:r>
    </w:p>
    <w:p w14:paraId="21C2BE14" w14:textId="77777777" w:rsidR="00662975" w:rsidRDefault="00662975" w:rsidP="00662975">
      <w:pPr>
        <w:autoSpaceDE w:val="0"/>
        <w:autoSpaceDN w:val="0"/>
        <w:adjustRightInd w:val="0"/>
        <w:spacing w:before="10" w:line="220" w:lineRule="exact"/>
        <w:rPr>
          <w:sz w:val="20"/>
          <w:szCs w:val="20"/>
        </w:rPr>
      </w:pPr>
    </w:p>
    <w:p w14:paraId="4702C421" w14:textId="77777777" w:rsidR="00662975" w:rsidRDefault="003D2C98" w:rsidP="00662975">
      <w:pPr>
        <w:pStyle w:val="BodyTextContinued"/>
        <w:jc w:val="both"/>
        <w:rPr>
          <w:sz w:val="20"/>
        </w:rPr>
      </w:pPr>
      <w:r>
        <w:rPr>
          <w:spacing w:val="-1"/>
          <w:sz w:val="20"/>
        </w:rPr>
        <w:t>a</w:t>
      </w:r>
      <w:r>
        <w:rPr>
          <w:sz w:val="20"/>
        </w:rPr>
        <w:t xml:space="preserve">ll </w:t>
      </w:r>
      <w:r>
        <w:rPr>
          <w:spacing w:val="-1"/>
          <w:sz w:val="20"/>
        </w:rPr>
        <w:t>r</w:t>
      </w:r>
      <w:r>
        <w:rPr>
          <w:sz w:val="20"/>
        </w:rPr>
        <w:t>i</w:t>
      </w:r>
      <w:r>
        <w:rPr>
          <w:spacing w:val="-2"/>
          <w:sz w:val="20"/>
        </w:rPr>
        <w:t>g</w:t>
      </w:r>
      <w:r>
        <w:rPr>
          <w:sz w:val="20"/>
        </w:rPr>
        <w:t>hts of</w:t>
      </w:r>
      <w:r>
        <w:rPr>
          <w:spacing w:val="-1"/>
          <w:sz w:val="20"/>
        </w:rPr>
        <w:t xml:space="preserve"> </w:t>
      </w:r>
      <w:r>
        <w:rPr>
          <w:sz w:val="20"/>
        </w:rPr>
        <w:t>the</w:t>
      </w:r>
      <w:r>
        <w:rPr>
          <w:spacing w:val="-1"/>
          <w:sz w:val="20"/>
        </w:rPr>
        <w:t xml:space="preserve"> </w:t>
      </w:r>
      <w:r>
        <w:rPr>
          <w:sz w:val="20"/>
        </w:rPr>
        <w:t>un</w:t>
      </w:r>
      <w:r>
        <w:rPr>
          <w:spacing w:val="2"/>
          <w:sz w:val="20"/>
        </w:rPr>
        <w:t>d</w:t>
      </w:r>
      <w:r>
        <w:rPr>
          <w:spacing w:val="-1"/>
          <w:sz w:val="20"/>
        </w:rPr>
        <w:t>er</w:t>
      </w:r>
      <w:r>
        <w:rPr>
          <w:sz w:val="20"/>
        </w:rPr>
        <w:t>s</w:t>
      </w:r>
      <w:r>
        <w:rPr>
          <w:spacing w:val="3"/>
          <w:sz w:val="20"/>
        </w:rPr>
        <w:t>i</w:t>
      </w:r>
      <w:r>
        <w:rPr>
          <w:sz w:val="20"/>
        </w:rPr>
        <w:t>gn</w:t>
      </w:r>
      <w:r>
        <w:rPr>
          <w:spacing w:val="-1"/>
          <w:sz w:val="20"/>
        </w:rPr>
        <w:t>e</w:t>
      </w:r>
      <w:r>
        <w:rPr>
          <w:sz w:val="20"/>
        </w:rPr>
        <w:t>d b</w:t>
      </w:r>
      <w:r>
        <w:rPr>
          <w:spacing w:val="-1"/>
          <w:sz w:val="20"/>
        </w:rPr>
        <w:t>e</w:t>
      </w:r>
      <w:r>
        <w:rPr>
          <w:sz w:val="20"/>
        </w:rPr>
        <w:t>n</w:t>
      </w:r>
      <w:r>
        <w:rPr>
          <w:spacing w:val="-1"/>
          <w:sz w:val="20"/>
        </w:rPr>
        <w:t>ef</w:t>
      </w:r>
      <w:r>
        <w:rPr>
          <w:spacing w:val="3"/>
          <w:sz w:val="20"/>
        </w:rPr>
        <w:t>i</w:t>
      </w:r>
      <w:r>
        <w:rPr>
          <w:spacing w:val="-1"/>
          <w:sz w:val="20"/>
        </w:rPr>
        <w:t>c</w:t>
      </w:r>
      <w:r>
        <w:rPr>
          <w:sz w:val="20"/>
        </w:rPr>
        <w:t>i</w:t>
      </w:r>
      <w:r>
        <w:rPr>
          <w:spacing w:val="-1"/>
          <w:sz w:val="20"/>
        </w:rPr>
        <w:t>a</w:t>
      </w:r>
      <w:r>
        <w:rPr>
          <w:spacing w:val="4"/>
          <w:sz w:val="20"/>
        </w:rPr>
        <w:t>r</w:t>
      </w:r>
      <w:r>
        <w:rPr>
          <w:sz w:val="20"/>
        </w:rPr>
        <w:t>y</w:t>
      </w:r>
      <w:r>
        <w:rPr>
          <w:spacing w:val="-5"/>
          <w:sz w:val="20"/>
        </w:rPr>
        <w:t xml:space="preserve"> </w:t>
      </w:r>
      <w:r>
        <w:rPr>
          <w:sz w:val="20"/>
        </w:rPr>
        <w:t>to d</w:t>
      </w:r>
      <w:r>
        <w:rPr>
          <w:spacing w:val="2"/>
          <w:sz w:val="20"/>
        </w:rPr>
        <w:t>r</w:t>
      </w:r>
      <w:r>
        <w:rPr>
          <w:spacing w:val="-1"/>
          <w:sz w:val="20"/>
        </w:rPr>
        <w:t>a</w:t>
      </w:r>
      <w:r>
        <w:rPr>
          <w:sz w:val="20"/>
        </w:rPr>
        <w:t xml:space="preserve">w </w:t>
      </w:r>
      <w:r>
        <w:rPr>
          <w:spacing w:val="2"/>
          <w:sz w:val="20"/>
        </w:rPr>
        <w:t>u</w:t>
      </w:r>
      <w:r>
        <w:rPr>
          <w:sz w:val="20"/>
        </w:rPr>
        <w:t>nd</w:t>
      </w:r>
      <w:r>
        <w:rPr>
          <w:spacing w:val="-1"/>
          <w:sz w:val="20"/>
        </w:rPr>
        <w:t>e</w:t>
      </w:r>
      <w:r>
        <w:rPr>
          <w:sz w:val="20"/>
        </w:rPr>
        <w:t>r</w:t>
      </w:r>
      <w:r>
        <w:rPr>
          <w:spacing w:val="-1"/>
          <w:sz w:val="20"/>
        </w:rPr>
        <w:t xml:space="preserve"> </w:t>
      </w:r>
      <w:r>
        <w:rPr>
          <w:sz w:val="20"/>
        </w:rPr>
        <w:t>the</w:t>
      </w:r>
      <w:r>
        <w:rPr>
          <w:spacing w:val="-1"/>
          <w:sz w:val="20"/>
        </w:rPr>
        <w:t xml:space="preserve"> a</w:t>
      </w:r>
      <w:r>
        <w:rPr>
          <w:sz w:val="20"/>
        </w:rPr>
        <w:t>bo</w:t>
      </w:r>
      <w:r>
        <w:rPr>
          <w:spacing w:val="2"/>
          <w:sz w:val="20"/>
        </w:rPr>
        <w:t>v</w:t>
      </w:r>
      <w:r>
        <w:rPr>
          <w:sz w:val="20"/>
        </w:rPr>
        <w:t>e</w:t>
      </w:r>
      <w:r>
        <w:rPr>
          <w:spacing w:val="1"/>
          <w:sz w:val="20"/>
        </w:rPr>
        <w:t xml:space="preserve"> </w:t>
      </w:r>
      <w:r>
        <w:rPr>
          <w:spacing w:val="-3"/>
          <w:sz w:val="20"/>
        </w:rPr>
        <w:t>L</w:t>
      </w:r>
      <w:r>
        <w:rPr>
          <w:spacing w:val="-1"/>
          <w:sz w:val="20"/>
        </w:rPr>
        <w:t>e</w:t>
      </w:r>
      <w:r>
        <w:rPr>
          <w:sz w:val="20"/>
        </w:rPr>
        <w:t>tt</w:t>
      </w:r>
      <w:r>
        <w:rPr>
          <w:spacing w:val="-1"/>
          <w:sz w:val="20"/>
        </w:rPr>
        <w:t>e</w:t>
      </w:r>
      <w:r>
        <w:rPr>
          <w:sz w:val="20"/>
        </w:rPr>
        <w:t>r</w:t>
      </w:r>
      <w:r>
        <w:rPr>
          <w:spacing w:val="-1"/>
          <w:sz w:val="20"/>
        </w:rPr>
        <w:t xml:space="preserve"> </w:t>
      </w:r>
      <w:r>
        <w:rPr>
          <w:spacing w:val="2"/>
          <w:sz w:val="20"/>
        </w:rPr>
        <w:t>o</w:t>
      </w:r>
      <w:r>
        <w:rPr>
          <w:sz w:val="20"/>
        </w:rPr>
        <w:t>f</w:t>
      </w:r>
      <w:r>
        <w:rPr>
          <w:spacing w:val="2"/>
          <w:sz w:val="20"/>
        </w:rPr>
        <w:t xml:space="preserve"> </w:t>
      </w:r>
      <w:r>
        <w:rPr>
          <w:spacing w:val="1"/>
          <w:sz w:val="20"/>
        </w:rPr>
        <w:t>C</w:t>
      </w:r>
      <w:r>
        <w:rPr>
          <w:spacing w:val="-1"/>
          <w:sz w:val="20"/>
        </w:rPr>
        <w:t>re</w:t>
      </w:r>
      <w:r>
        <w:rPr>
          <w:sz w:val="20"/>
        </w:rPr>
        <w:t xml:space="preserve">dit in its </w:t>
      </w:r>
      <w:r>
        <w:rPr>
          <w:spacing w:val="-1"/>
          <w:sz w:val="20"/>
        </w:rPr>
        <w:t>e</w:t>
      </w:r>
      <w:r>
        <w:rPr>
          <w:sz w:val="20"/>
        </w:rPr>
        <w:t>nti</w:t>
      </w:r>
      <w:r>
        <w:rPr>
          <w:spacing w:val="-1"/>
          <w:sz w:val="20"/>
        </w:rPr>
        <w:t>re</w:t>
      </w:r>
      <w:r>
        <w:rPr>
          <w:spacing w:val="3"/>
          <w:sz w:val="20"/>
        </w:rPr>
        <w:t>t</w:t>
      </w:r>
      <w:r>
        <w:rPr>
          <w:spacing w:val="-5"/>
          <w:sz w:val="20"/>
        </w:rPr>
        <w:t>y</w:t>
      </w:r>
      <w:r>
        <w:rPr>
          <w:sz w:val="20"/>
        </w:rPr>
        <w:t>.</w:t>
      </w:r>
    </w:p>
    <w:p w14:paraId="502B0F09" w14:textId="77777777" w:rsidR="00662975" w:rsidRDefault="003D2C98" w:rsidP="00662975">
      <w:pPr>
        <w:pStyle w:val="BodyText"/>
        <w:ind w:left="0"/>
        <w:jc w:val="both"/>
        <w:rPr>
          <w:sz w:val="20"/>
          <w:szCs w:val="20"/>
        </w:rPr>
      </w:pPr>
      <w:r>
        <w:rPr>
          <w:spacing w:val="3"/>
          <w:sz w:val="20"/>
          <w:szCs w:val="20"/>
        </w:rPr>
        <w:t>B</w:t>
      </w:r>
      <w:r>
        <w:rPr>
          <w:sz w:val="20"/>
          <w:szCs w:val="20"/>
        </w:rPr>
        <w:t>y</w:t>
      </w:r>
      <w:r>
        <w:rPr>
          <w:spacing w:val="-5"/>
          <w:sz w:val="20"/>
          <w:szCs w:val="20"/>
        </w:rPr>
        <w:t xml:space="preserve"> </w:t>
      </w:r>
      <w:r>
        <w:rPr>
          <w:sz w:val="20"/>
          <w:szCs w:val="20"/>
        </w:rPr>
        <w:t>this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w:t>
      </w:r>
      <w:r>
        <w:rPr>
          <w:sz w:val="20"/>
          <w:szCs w:val="20"/>
        </w:rPr>
        <w:t xml:space="preserve">, </w:t>
      </w:r>
      <w:r>
        <w:rPr>
          <w:spacing w:val="-1"/>
          <w:sz w:val="20"/>
          <w:szCs w:val="20"/>
        </w:rPr>
        <w:t>a</w:t>
      </w:r>
      <w:r>
        <w:rPr>
          <w:sz w:val="20"/>
          <w:szCs w:val="20"/>
        </w:rPr>
        <w:t xml:space="preserve">ll </w:t>
      </w:r>
      <w:r>
        <w:rPr>
          <w:spacing w:val="-1"/>
          <w:sz w:val="20"/>
          <w:szCs w:val="20"/>
        </w:rPr>
        <w:t>r</w:t>
      </w:r>
      <w:r>
        <w:rPr>
          <w:spacing w:val="3"/>
          <w:sz w:val="20"/>
          <w:szCs w:val="20"/>
        </w:rPr>
        <w:t>i</w:t>
      </w:r>
      <w:r>
        <w:rPr>
          <w:spacing w:val="-2"/>
          <w:sz w:val="20"/>
          <w:szCs w:val="20"/>
        </w:rPr>
        <w:t>g</w:t>
      </w:r>
      <w:r>
        <w:rPr>
          <w:sz w:val="20"/>
          <w:szCs w:val="20"/>
        </w:rPr>
        <w:t>hts of</w:t>
      </w:r>
      <w:r>
        <w:rPr>
          <w:spacing w:val="-1"/>
          <w:sz w:val="20"/>
          <w:szCs w:val="20"/>
        </w:rPr>
        <w:t xml:space="preserve"> </w:t>
      </w:r>
      <w:r>
        <w:rPr>
          <w:sz w:val="20"/>
          <w:szCs w:val="20"/>
        </w:rPr>
        <w:t>the</w:t>
      </w:r>
      <w:r>
        <w:rPr>
          <w:spacing w:val="-1"/>
          <w:sz w:val="20"/>
          <w:szCs w:val="20"/>
        </w:rPr>
        <w:t xml:space="preserve"> </w:t>
      </w:r>
      <w:r>
        <w:rPr>
          <w:sz w:val="20"/>
          <w:szCs w:val="20"/>
        </w:rPr>
        <w:t>und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 xml:space="preserve">d </w:t>
      </w:r>
      <w:r>
        <w:rPr>
          <w:spacing w:val="2"/>
          <w:sz w:val="20"/>
          <w:szCs w:val="20"/>
        </w:rPr>
        <w:t>b</w:t>
      </w:r>
      <w:r>
        <w:rPr>
          <w:spacing w:val="-1"/>
          <w:sz w:val="20"/>
          <w:szCs w:val="20"/>
        </w:rPr>
        <w:t>e</w:t>
      </w:r>
      <w:r>
        <w:rPr>
          <w:sz w:val="20"/>
          <w:szCs w:val="20"/>
        </w:rPr>
        <w:t>n</w:t>
      </w:r>
      <w:r>
        <w:rPr>
          <w:spacing w:val="-1"/>
          <w:sz w:val="20"/>
          <w:szCs w:val="20"/>
        </w:rPr>
        <w:t>e</w:t>
      </w:r>
      <w:r>
        <w:rPr>
          <w:spacing w:val="2"/>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h</w:t>
      </w:r>
      <w:r>
        <w:rPr>
          <w:spacing w:val="2"/>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3"/>
          <w:sz w:val="20"/>
          <w:szCs w:val="20"/>
        </w:rPr>
        <w:t>C</w:t>
      </w:r>
      <w:r>
        <w:rPr>
          <w:spacing w:val="-1"/>
          <w:sz w:val="20"/>
          <w:szCs w:val="20"/>
        </w:rPr>
        <w:t>re</w:t>
      </w:r>
      <w:r>
        <w:rPr>
          <w:sz w:val="20"/>
          <w:szCs w:val="20"/>
        </w:rPr>
        <w:t xml:space="preserve">dit </w:t>
      </w:r>
      <w:r>
        <w:rPr>
          <w:spacing w:val="-1"/>
          <w:sz w:val="20"/>
          <w:szCs w:val="20"/>
        </w:rPr>
        <w:t>ar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z w:val="20"/>
          <w:szCs w:val="20"/>
        </w:rPr>
        <w:t>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fer</w:t>
      </w:r>
      <w:r>
        <w:rPr>
          <w:spacing w:val="1"/>
          <w:sz w:val="20"/>
          <w:szCs w:val="20"/>
        </w:rPr>
        <w:t>e</w:t>
      </w:r>
      <w:r>
        <w:rPr>
          <w:sz w:val="20"/>
          <w:szCs w:val="20"/>
        </w:rPr>
        <w:t>e</w:t>
      </w:r>
      <w:r>
        <w:rPr>
          <w:spacing w:val="-1"/>
          <w:sz w:val="20"/>
          <w:szCs w:val="20"/>
        </w:rPr>
        <w:t xml:space="preserve"> a</w:t>
      </w:r>
      <w:r>
        <w:rPr>
          <w:sz w:val="20"/>
          <w:szCs w:val="20"/>
        </w:rPr>
        <w:t>nd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pacing w:val="-1"/>
          <w:sz w:val="20"/>
          <w:szCs w:val="20"/>
        </w:rPr>
        <w:t>re</w:t>
      </w:r>
      <w:r>
        <w:rPr>
          <w:sz w:val="20"/>
          <w:szCs w:val="20"/>
        </w:rPr>
        <w:t>e</w:t>
      </w:r>
      <w:r>
        <w:rPr>
          <w:spacing w:val="1"/>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 th</w:t>
      </w:r>
      <w:r>
        <w:rPr>
          <w:spacing w:val="-1"/>
          <w:sz w:val="20"/>
          <w:szCs w:val="20"/>
        </w:rPr>
        <w:t>ere</w:t>
      </w:r>
      <w:r>
        <w:rPr>
          <w:sz w:val="20"/>
          <w:szCs w:val="20"/>
        </w:rPr>
        <w:t>o</w:t>
      </w:r>
      <w:r>
        <w:rPr>
          <w:spacing w:val="-1"/>
          <w:sz w:val="20"/>
          <w:szCs w:val="20"/>
        </w:rPr>
        <w:t>f</w:t>
      </w:r>
      <w:r>
        <w:rPr>
          <w:sz w:val="20"/>
          <w:szCs w:val="20"/>
        </w:rPr>
        <w:t>, in</w:t>
      </w:r>
      <w:r>
        <w:rPr>
          <w:spacing w:val="-1"/>
          <w:sz w:val="20"/>
          <w:szCs w:val="20"/>
        </w:rPr>
        <w:t>c</w:t>
      </w:r>
      <w:r>
        <w:rPr>
          <w:sz w:val="20"/>
          <w:szCs w:val="20"/>
        </w:rPr>
        <w:t>ludi</w:t>
      </w:r>
      <w:r>
        <w:rPr>
          <w:spacing w:val="2"/>
          <w:sz w:val="20"/>
          <w:szCs w:val="20"/>
        </w:rPr>
        <w:t>n</w:t>
      </w:r>
      <w:r>
        <w:rPr>
          <w:sz w:val="20"/>
          <w:szCs w:val="20"/>
        </w:rPr>
        <w:t>g</w:t>
      </w:r>
      <w:r>
        <w:rPr>
          <w:spacing w:val="-2"/>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 xml:space="preserve">nts </w:t>
      </w:r>
      <w:r>
        <w:rPr>
          <w:spacing w:val="-1"/>
          <w:sz w:val="20"/>
          <w:szCs w:val="20"/>
        </w:rPr>
        <w:t>a</w:t>
      </w:r>
      <w:r>
        <w:rPr>
          <w:sz w:val="20"/>
          <w:szCs w:val="20"/>
        </w:rPr>
        <w:t>nd</w:t>
      </w:r>
      <w:r>
        <w:rPr>
          <w:spacing w:val="2"/>
          <w:sz w:val="20"/>
          <w:szCs w:val="20"/>
        </w:rPr>
        <w:t xml:space="preserve"> </w:t>
      </w:r>
      <w:r>
        <w:rPr>
          <w:spacing w:val="-1"/>
          <w:sz w:val="20"/>
          <w:szCs w:val="20"/>
        </w:rPr>
        <w:t>w</w:t>
      </w:r>
      <w:r>
        <w:rPr>
          <w:sz w:val="20"/>
          <w:szCs w:val="20"/>
        </w:rPr>
        <w:t>h</w:t>
      </w:r>
      <w:r>
        <w:rPr>
          <w:spacing w:val="-1"/>
          <w:sz w:val="20"/>
          <w:szCs w:val="20"/>
        </w:rPr>
        <w:t>e</w:t>
      </w:r>
      <w:r>
        <w:rPr>
          <w:spacing w:val="1"/>
          <w:sz w:val="20"/>
          <w:szCs w:val="20"/>
        </w:rPr>
        <w:t>t</w:t>
      </w:r>
      <w:r>
        <w:rPr>
          <w:sz w:val="20"/>
          <w:szCs w:val="20"/>
        </w:rPr>
        <w:t>h</w:t>
      </w:r>
      <w:r>
        <w:rPr>
          <w:spacing w:val="-1"/>
          <w:sz w:val="20"/>
          <w:szCs w:val="20"/>
        </w:rPr>
        <w:t>e</w:t>
      </w:r>
      <w:r>
        <w:rPr>
          <w:sz w:val="20"/>
          <w:szCs w:val="20"/>
        </w:rPr>
        <w:t>r</w:t>
      </w:r>
      <w:r>
        <w:rPr>
          <w:spacing w:val="-1"/>
          <w:sz w:val="20"/>
          <w:szCs w:val="20"/>
        </w:rPr>
        <w:t xml:space="preserve"> </w:t>
      </w:r>
      <w:r>
        <w:rPr>
          <w:sz w:val="20"/>
          <w:szCs w:val="20"/>
        </w:rPr>
        <w:t>now</w:t>
      </w:r>
      <w:r>
        <w:rPr>
          <w:spacing w:val="2"/>
          <w:sz w:val="20"/>
          <w:szCs w:val="20"/>
        </w:rPr>
        <w:t xml:space="preserve"> </w:t>
      </w:r>
      <w:r>
        <w:rPr>
          <w:spacing w:val="-1"/>
          <w:sz w:val="20"/>
          <w:szCs w:val="20"/>
        </w:rPr>
        <w:t>e</w:t>
      </w:r>
      <w:r>
        <w:rPr>
          <w:spacing w:val="2"/>
          <w:sz w:val="20"/>
          <w:szCs w:val="20"/>
        </w:rPr>
        <w:t>x</w:t>
      </w:r>
      <w:r>
        <w:rPr>
          <w:sz w:val="20"/>
          <w:szCs w:val="20"/>
        </w:rPr>
        <w:t>isting</w:t>
      </w:r>
      <w:r>
        <w:rPr>
          <w:spacing w:val="-2"/>
          <w:sz w:val="20"/>
          <w:szCs w:val="20"/>
        </w:rPr>
        <w:t xml:space="preserve"> </w:t>
      </w:r>
      <w:r>
        <w:rPr>
          <w:sz w:val="20"/>
          <w:szCs w:val="20"/>
        </w:rPr>
        <w:t>or</w:t>
      </w:r>
      <w:r>
        <w:rPr>
          <w:spacing w:val="-1"/>
          <w:sz w:val="20"/>
          <w:szCs w:val="20"/>
        </w:rPr>
        <w:t xml:space="preserve"> </w:t>
      </w:r>
      <w:r>
        <w:rPr>
          <w:sz w:val="20"/>
          <w:szCs w:val="20"/>
        </w:rPr>
        <w:t>h</w:t>
      </w:r>
      <w:r>
        <w:rPr>
          <w:spacing w:val="-1"/>
          <w:sz w:val="20"/>
          <w:szCs w:val="20"/>
        </w:rPr>
        <w:t>ere</w:t>
      </w:r>
      <w:r>
        <w:rPr>
          <w:spacing w:val="1"/>
          <w:sz w:val="20"/>
          <w:szCs w:val="20"/>
        </w:rPr>
        <w:t>a</w:t>
      </w:r>
      <w:r>
        <w:rPr>
          <w:spacing w:val="-1"/>
          <w:sz w:val="20"/>
          <w:szCs w:val="20"/>
        </w:rPr>
        <w:t>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pacing w:val="2"/>
          <w:sz w:val="20"/>
          <w:szCs w:val="20"/>
        </w:rPr>
        <w:t>d</w:t>
      </w:r>
      <w:r>
        <w:rPr>
          <w:spacing w:val="-1"/>
          <w:sz w:val="20"/>
          <w:szCs w:val="20"/>
        </w:rPr>
        <w:t>e</w:t>
      </w:r>
      <w:r>
        <w:rPr>
          <w:sz w:val="20"/>
          <w:szCs w:val="20"/>
        </w:rPr>
        <w:t xml:space="preserve">. All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 xml:space="preserve">nts </w:t>
      </w:r>
      <w:r>
        <w:rPr>
          <w:spacing w:val="-1"/>
          <w:sz w:val="20"/>
          <w:szCs w:val="20"/>
        </w:rPr>
        <w:t>ar</w:t>
      </w:r>
      <w:r>
        <w:rPr>
          <w:sz w:val="20"/>
          <w:szCs w:val="20"/>
        </w:rPr>
        <w:t>e</w:t>
      </w:r>
      <w:r>
        <w:rPr>
          <w:spacing w:val="-1"/>
          <w:sz w:val="20"/>
          <w:szCs w:val="20"/>
        </w:rPr>
        <w:t xml:space="preserve"> </w:t>
      </w:r>
      <w:r>
        <w:rPr>
          <w:sz w:val="20"/>
          <w:szCs w:val="20"/>
        </w:rPr>
        <w:t>to be</w:t>
      </w:r>
      <w:r>
        <w:rPr>
          <w:spacing w:val="-1"/>
          <w:sz w:val="20"/>
          <w:szCs w:val="20"/>
        </w:rPr>
        <w:t xml:space="preserve"> a</w:t>
      </w:r>
      <w:r>
        <w:rPr>
          <w:sz w:val="20"/>
          <w:szCs w:val="20"/>
        </w:rPr>
        <w:t>dvis</w:t>
      </w:r>
      <w:r>
        <w:rPr>
          <w:spacing w:val="-1"/>
          <w:sz w:val="20"/>
          <w:szCs w:val="20"/>
        </w:rPr>
        <w:t>e</w:t>
      </w:r>
      <w:r>
        <w:rPr>
          <w:sz w:val="20"/>
          <w:szCs w:val="20"/>
        </w:rPr>
        <w:t>d di</w:t>
      </w:r>
      <w:r>
        <w:rPr>
          <w:spacing w:val="-1"/>
          <w:sz w:val="20"/>
          <w:szCs w:val="20"/>
        </w:rPr>
        <w:t>r</w:t>
      </w:r>
      <w:r>
        <w:rPr>
          <w:spacing w:val="1"/>
          <w:sz w:val="20"/>
          <w:szCs w:val="20"/>
        </w:rPr>
        <w:t>e</w:t>
      </w:r>
      <w:r>
        <w:rPr>
          <w:spacing w:val="-1"/>
          <w:sz w:val="20"/>
          <w:szCs w:val="20"/>
        </w:rPr>
        <w:t>c</w:t>
      </w:r>
      <w:r>
        <w:rPr>
          <w:sz w:val="20"/>
          <w:szCs w:val="20"/>
        </w:rPr>
        <w:t>t</w:t>
      </w:r>
      <w:r w:rsidR="008C651B">
        <w:rPr>
          <w:sz w:val="20"/>
          <w:szCs w:val="20"/>
        </w:rPr>
        <w:t>ly</w:t>
      </w:r>
      <w:r>
        <w:rPr>
          <w:sz w:val="20"/>
          <w:szCs w:val="20"/>
        </w:rPr>
        <w:t xml:space="preserve"> to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ssity</w:t>
      </w:r>
      <w:r>
        <w:rPr>
          <w:spacing w:val="-2"/>
          <w:sz w:val="20"/>
          <w:szCs w:val="20"/>
        </w:rPr>
        <w:t xml:space="preserve"> </w:t>
      </w:r>
      <w:r>
        <w:rPr>
          <w:sz w:val="20"/>
          <w:szCs w:val="20"/>
        </w:rPr>
        <w:t>of</w:t>
      </w:r>
      <w:r>
        <w:rPr>
          <w:spacing w:val="2"/>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z w:val="20"/>
          <w:szCs w:val="20"/>
        </w:rPr>
        <w:t>ons</w:t>
      </w:r>
      <w:r>
        <w:rPr>
          <w:spacing w:val="-1"/>
          <w:sz w:val="20"/>
          <w:szCs w:val="20"/>
        </w:rPr>
        <w:t>e</w:t>
      </w:r>
      <w:r>
        <w:rPr>
          <w:sz w:val="20"/>
          <w:szCs w:val="20"/>
        </w:rPr>
        <w:t xml:space="preserve">nt </w:t>
      </w:r>
      <w:r>
        <w:rPr>
          <w:spacing w:val="2"/>
          <w:sz w:val="20"/>
          <w:szCs w:val="20"/>
        </w:rPr>
        <w:t>o</w:t>
      </w:r>
      <w:r>
        <w:rPr>
          <w:sz w:val="20"/>
          <w:szCs w:val="20"/>
        </w:rPr>
        <w:t>f</w:t>
      </w:r>
      <w:r>
        <w:rPr>
          <w:spacing w:val="-1"/>
          <w:sz w:val="20"/>
          <w:szCs w:val="20"/>
        </w:rPr>
        <w:t xml:space="preserve"> </w:t>
      </w:r>
      <w:r>
        <w:rPr>
          <w:sz w:val="20"/>
          <w:szCs w:val="20"/>
        </w:rPr>
        <w:t>or</w:t>
      </w:r>
      <w:r>
        <w:rPr>
          <w:spacing w:val="-1"/>
          <w:sz w:val="20"/>
          <w:szCs w:val="20"/>
        </w:rPr>
        <w:t xml:space="preserve"> </w:t>
      </w:r>
      <w:r>
        <w:rPr>
          <w:sz w:val="20"/>
          <w:szCs w:val="20"/>
        </w:rPr>
        <w:t>n</w:t>
      </w:r>
      <w:r>
        <w:rPr>
          <w:spacing w:val="2"/>
          <w:sz w:val="20"/>
          <w:szCs w:val="20"/>
        </w:rPr>
        <w:t>o</w:t>
      </w:r>
      <w:r>
        <w:rPr>
          <w:sz w:val="20"/>
          <w:szCs w:val="20"/>
        </w:rPr>
        <w:t>ti</w:t>
      </w:r>
      <w:r>
        <w:rPr>
          <w:spacing w:val="-1"/>
          <w:sz w:val="20"/>
          <w:szCs w:val="20"/>
        </w:rPr>
        <w:t>c</w:t>
      </w:r>
      <w:r>
        <w:rPr>
          <w:sz w:val="20"/>
          <w:szCs w:val="20"/>
        </w:rPr>
        <w:t>e</w:t>
      </w:r>
      <w:r>
        <w:rPr>
          <w:spacing w:val="-1"/>
          <w:sz w:val="20"/>
          <w:szCs w:val="20"/>
        </w:rPr>
        <w:t xml:space="preserve"> </w:t>
      </w:r>
      <w:r>
        <w:rPr>
          <w:sz w:val="20"/>
          <w:szCs w:val="20"/>
        </w:rPr>
        <w:t>to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1EECBF70" w14:textId="77777777" w:rsidR="00662975" w:rsidRDefault="00662975" w:rsidP="00662975">
      <w:pPr>
        <w:pStyle w:val="BodyText"/>
        <w:ind w:left="0"/>
        <w:jc w:val="both"/>
        <w:rPr>
          <w:sz w:val="20"/>
          <w:szCs w:val="20"/>
        </w:rPr>
      </w:pPr>
    </w:p>
    <w:p w14:paraId="7B78E621" w14:textId="77777777" w:rsidR="00662975" w:rsidRDefault="003D2C98" w:rsidP="00662975">
      <w:pPr>
        <w:pStyle w:val="BodyText"/>
        <w:ind w:left="0"/>
        <w:jc w:val="both"/>
        <w:rPr>
          <w:spacing w:val="-1"/>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 of</w:t>
      </w:r>
      <w:r>
        <w:rPr>
          <w:spacing w:val="-1"/>
          <w:sz w:val="20"/>
          <w:szCs w:val="20"/>
        </w:rPr>
        <w:t xml:space="preserve"> </w:t>
      </w:r>
      <w:r>
        <w:rPr>
          <w:sz w:val="20"/>
          <w:szCs w:val="20"/>
        </w:rPr>
        <w:t>su</w:t>
      </w:r>
      <w:r>
        <w:rPr>
          <w:spacing w:val="-1"/>
          <w:sz w:val="20"/>
          <w:szCs w:val="20"/>
        </w:rPr>
        <w:t>c</w:t>
      </w:r>
      <w:r>
        <w:rPr>
          <w:sz w:val="20"/>
          <w:szCs w:val="20"/>
        </w:rPr>
        <w:t>h</w:t>
      </w:r>
      <w:r>
        <w:rPr>
          <w:spacing w:val="2"/>
          <w:sz w:val="20"/>
          <w:szCs w:val="20"/>
        </w:rPr>
        <w:t xml:space="preserve"> </w:t>
      </w:r>
      <w:r>
        <w:rPr>
          <w:sz w:val="20"/>
          <w:szCs w:val="20"/>
        </w:rPr>
        <w:t>Letter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 xml:space="preserve">nd </w:t>
      </w:r>
      <w:r>
        <w:rPr>
          <w:spacing w:val="2"/>
          <w:sz w:val="20"/>
          <w:szCs w:val="20"/>
        </w:rPr>
        <w:t>o</w:t>
      </w:r>
      <w:r>
        <w:rPr>
          <w:spacing w:val="-1"/>
          <w:sz w:val="20"/>
          <w:szCs w:val="20"/>
        </w:rPr>
        <w:t>r</w:t>
      </w:r>
      <w:r>
        <w:rPr>
          <w:sz w:val="20"/>
          <w:szCs w:val="20"/>
        </w:rPr>
        <w:t>i</w:t>
      </w:r>
      <w:r>
        <w:rPr>
          <w:spacing w:val="-2"/>
          <w:sz w:val="20"/>
          <w:szCs w:val="20"/>
        </w:rPr>
        <w:t>g</w:t>
      </w:r>
      <w:r>
        <w:rPr>
          <w:sz w:val="20"/>
          <w:szCs w:val="20"/>
        </w:rPr>
        <w:t>i</w:t>
      </w:r>
      <w:r>
        <w:rPr>
          <w:spacing w:val="2"/>
          <w:sz w:val="20"/>
          <w:szCs w:val="20"/>
        </w:rPr>
        <w:t>n</w:t>
      </w:r>
      <w:r>
        <w:rPr>
          <w:spacing w:val="-1"/>
          <w:sz w:val="20"/>
          <w:szCs w:val="20"/>
        </w:rPr>
        <w:t>a</w:t>
      </w:r>
      <w:r>
        <w:rPr>
          <w:sz w:val="20"/>
          <w:szCs w:val="20"/>
        </w:rPr>
        <w:t xml:space="preserve">l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a</w:t>
      </w:r>
      <w:r>
        <w:rPr>
          <w:spacing w:val="5"/>
          <w:sz w:val="20"/>
          <w:szCs w:val="20"/>
        </w:rPr>
        <w:t>n</w:t>
      </w:r>
      <w:r>
        <w:rPr>
          <w:spacing w:val="-5"/>
          <w:sz w:val="20"/>
          <w:szCs w:val="20"/>
        </w:rPr>
        <w:t>y</w:t>
      </w:r>
      <w:r>
        <w:rPr>
          <w:sz w:val="20"/>
          <w:szCs w:val="20"/>
        </w:rPr>
        <w:t xml:space="preserve">, </w:t>
      </w:r>
      <w:r>
        <w:rPr>
          <w:spacing w:val="1"/>
          <w:sz w:val="20"/>
          <w:szCs w:val="20"/>
        </w:rPr>
        <w:t>a</w:t>
      </w:r>
      <w:r>
        <w:rPr>
          <w:spacing w:val="-1"/>
          <w:sz w:val="20"/>
          <w:szCs w:val="20"/>
        </w:rPr>
        <w:t>r</w:t>
      </w:r>
      <w:r>
        <w:rPr>
          <w:sz w:val="20"/>
          <w:szCs w:val="20"/>
        </w:rPr>
        <w:t xml:space="preserve">e </w:t>
      </w:r>
      <w:r>
        <w:rPr>
          <w:spacing w:val="-1"/>
          <w:sz w:val="20"/>
          <w:szCs w:val="20"/>
        </w:rPr>
        <w:t>re</w:t>
      </w:r>
      <w:r>
        <w:rPr>
          <w:sz w:val="20"/>
          <w:szCs w:val="20"/>
        </w:rPr>
        <w:t>tu</w:t>
      </w:r>
      <w:r>
        <w:rPr>
          <w:spacing w:val="-1"/>
          <w:sz w:val="20"/>
          <w:szCs w:val="20"/>
        </w:rPr>
        <w:t>r</w:t>
      </w:r>
      <w:r>
        <w:rPr>
          <w:sz w:val="20"/>
          <w:szCs w:val="20"/>
        </w:rPr>
        <w:t>n</w:t>
      </w:r>
      <w:r>
        <w:rPr>
          <w:spacing w:val="-1"/>
          <w:sz w:val="20"/>
          <w:szCs w:val="20"/>
        </w:rPr>
        <w:t>e</w:t>
      </w:r>
      <w:r>
        <w:rPr>
          <w:sz w:val="20"/>
          <w:szCs w:val="20"/>
        </w:rPr>
        <w:t xml:space="preserve">d </w:t>
      </w:r>
      <w:r>
        <w:rPr>
          <w:spacing w:val="2"/>
          <w:sz w:val="20"/>
          <w:szCs w:val="20"/>
        </w:rPr>
        <w:t>h</w:t>
      </w:r>
      <w:r>
        <w:rPr>
          <w:spacing w:val="-1"/>
          <w:sz w:val="20"/>
          <w:szCs w:val="20"/>
        </w:rPr>
        <w:t>ere</w:t>
      </w:r>
      <w:r>
        <w:rPr>
          <w:sz w:val="20"/>
          <w:szCs w:val="20"/>
        </w:rPr>
        <w:t xml:space="preserve">with, </w:t>
      </w:r>
      <w:r>
        <w:rPr>
          <w:spacing w:val="-1"/>
          <w:sz w:val="20"/>
          <w:szCs w:val="20"/>
        </w:rPr>
        <w:t>a</w:t>
      </w:r>
      <w:r>
        <w:rPr>
          <w:sz w:val="20"/>
          <w:szCs w:val="20"/>
        </w:rPr>
        <w:t>nd</w:t>
      </w:r>
      <w:r>
        <w:rPr>
          <w:spacing w:val="2"/>
          <w:sz w:val="20"/>
          <w:szCs w:val="20"/>
        </w:rPr>
        <w:t xml:space="preserve"> w</w:t>
      </w:r>
      <w:r>
        <w:rPr>
          <w:sz w:val="20"/>
          <w:szCs w:val="20"/>
        </w:rPr>
        <w:t>e</w:t>
      </w:r>
      <w:r>
        <w:rPr>
          <w:spacing w:val="-1"/>
          <w:sz w:val="20"/>
          <w:szCs w:val="20"/>
        </w:rPr>
        <w:t xml:space="preserve"> a</w:t>
      </w:r>
      <w:r>
        <w:rPr>
          <w:sz w:val="20"/>
          <w:szCs w:val="20"/>
        </w:rPr>
        <w:t>sk</w:t>
      </w:r>
      <w:r>
        <w:rPr>
          <w:spacing w:val="5"/>
          <w:sz w:val="20"/>
          <w:szCs w:val="20"/>
        </w:rPr>
        <w:t xml:space="preserve"> </w:t>
      </w:r>
      <w:r>
        <w:rPr>
          <w:spacing w:val="-5"/>
          <w:sz w:val="20"/>
          <w:szCs w:val="20"/>
        </w:rPr>
        <w:t>y</w:t>
      </w:r>
      <w:r>
        <w:rPr>
          <w:sz w:val="20"/>
          <w:szCs w:val="20"/>
        </w:rPr>
        <w:t xml:space="preserve">ou to </w:t>
      </w:r>
      <w:r>
        <w:rPr>
          <w:spacing w:val="-1"/>
          <w:sz w:val="20"/>
          <w:szCs w:val="20"/>
        </w:rPr>
        <w:t>e</w:t>
      </w:r>
      <w:r>
        <w:rPr>
          <w:sz w:val="20"/>
          <w:szCs w:val="20"/>
        </w:rPr>
        <w:t>ndo</w:t>
      </w:r>
      <w:r>
        <w:rPr>
          <w:spacing w:val="-1"/>
          <w:sz w:val="20"/>
          <w:szCs w:val="20"/>
        </w:rPr>
        <w:t>r</w:t>
      </w:r>
      <w:r>
        <w:rPr>
          <w:spacing w:val="3"/>
          <w:sz w:val="20"/>
          <w:szCs w:val="20"/>
        </w:rPr>
        <w:t>s</w:t>
      </w:r>
      <w:r>
        <w:rPr>
          <w:sz w:val="20"/>
          <w:szCs w:val="20"/>
        </w:rPr>
        <w:t>e</w:t>
      </w:r>
      <w:r>
        <w:rPr>
          <w:spacing w:val="-1"/>
          <w:sz w:val="20"/>
          <w:szCs w:val="20"/>
        </w:rPr>
        <w:t xml:space="preserve"> </w:t>
      </w:r>
      <w:r>
        <w:rPr>
          <w:sz w:val="20"/>
          <w:szCs w:val="20"/>
        </w:rPr>
        <w:t>the</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on the </w:t>
      </w:r>
      <w:r>
        <w:rPr>
          <w:spacing w:val="-1"/>
          <w:sz w:val="20"/>
          <w:szCs w:val="20"/>
        </w:rPr>
        <w:t>re</w:t>
      </w:r>
      <w:r>
        <w:rPr>
          <w:sz w:val="20"/>
          <w:szCs w:val="20"/>
        </w:rPr>
        <w:t>v</w:t>
      </w:r>
      <w:r>
        <w:rPr>
          <w:spacing w:val="-1"/>
          <w:sz w:val="20"/>
          <w:szCs w:val="20"/>
        </w:rPr>
        <w:t>er</w:t>
      </w:r>
      <w:r>
        <w:rPr>
          <w:spacing w:val="3"/>
          <w:sz w:val="20"/>
          <w:szCs w:val="20"/>
        </w:rPr>
        <w:t>s</w:t>
      </w:r>
      <w:r>
        <w:rPr>
          <w:sz w:val="20"/>
          <w:szCs w:val="20"/>
        </w:rPr>
        <w:t>e</w:t>
      </w:r>
      <w:r>
        <w:rPr>
          <w:spacing w:val="-1"/>
          <w:sz w:val="20"/>
          <w:szCs w:val="20"/>
        </w:rPr>
        <w:t xml:space="preserve"> </w:t>
      </w:r>
      <w:proofErr w:type="gramStart"/>
      <w:r>
        <w:rPr>
          <w:sz w:val="20"/>
          <w:szCs w:val="20"/>
        </w:rPr>
        <w:t>th</w:t>
      </w:r>
      <w:r>
        <w:rPr>
          <w:spacing w:val="-1"/>
          <w:sz w:val="20"/>
          <w:szCs w:val="20"/>
        </w:rPr>
        <w:t>e</w:t>
      </w:r>
      <w:r>
        <w:rPr>
          <w:spacing w:val="2"/>
          <w:sz w:val="20"/>
          <w:szCs w:val="20"/>
        </w:rPr>
        <w:t>r</w:t>
      </w:r>
      <w:r>
        <w:rPr>
          <w:spacing w:val="-1"/>
          <w:sz w:val="20"/>
          <w:szCs w:val="20"/>
        </w:rPr>
        <w:t>e</w:t>
      </w:r>
      <w:r>
        <w:rPr>
          <w:sz w:val="20"/>
          <w:szCs w:val="20"/>
        </w:rPr>
        <w:t>o</w:t>
      </w:r>
      <w:r>
        <w:rPr>
          <w:spacing w:val="-1"/>
          <w:sz w:val="20"/>
          <w:szCs w:val="20"/>
        </w:rPr>
        <w:t>f</w:t>
      </w:r>
      <w:r>
        <w:rPr>
          <w:sz w:val="20"/>
          <w:szCs w:val="20"/>
        </w:rPr>
        <w:t xml:space="preserve">, </w:t>
      </w:r>
      <w:r>
        <w:rPr>
          <w:spacing w:val="-1"/>
          <w:sz w:val="20"/>
          <w:szCs w:val="20"/>
        </w:rPr>
        <w:t>a</w:t>
      </w:r>
      <w:r>
        <w:rPr>
          <w:sz w:val="20"/>
          <w:szCs w:val="20"/>
        </w:rPr>
        <w:t>nd</w:t>
      </w:r>
      <w:proofErr w:type="gramEnd"/>
      <w:r>
        <w:rPr>
          <w:spacing w:val="2"/>
          <w:sz w:val="20"/>
          <w:szCs w:val="20"/>
        </w:rPr>
        <w:t xml:space="preserve"> </w:t>
      </w:r>
      <w:r>
        <w:rPr>
          <w:spacing w:val="-1"/>
          <w:sz w:val="20"/>
          <w:szCs w:val="20"/>
        </w:rPr>
        <w:t>f</w:t>
      </w:r>
      <w:r>
        <w:rPr>
          <w:sz w:val="20"/>
          <w:szCs w:val="20"/>
        </w:rPr>
        <w:t>o</w:t>
      </w:r>
      <w:r>
        <w:rPr>
          <w:spacing w:val="-1"/>
          <w:sz w:val="20"/>
          <w:szCs w:val="20"/>
        </w:rPr>
        <w:t>r</w:t>
      </w:r>
      <w:r>
        <w:rPr>
          <w:spacing w:val="2"/>
          <w:sz w:val="20"/>
          <w:szCs w:val="20"/>
        </w:rPr>
        <w:t>w</w:t>
      </w:r>
      <w:r>
        <w:rPr>
          <w:spacing w:val="-1"/>
          <w:sz w:val="20"/>
          <w:szCs w:val="20"/>
        </w:rPr>
        <w:t>ar</w:t>
      </w:r>
      <w:r>
        <w:rPr>
          <w:sz w:val="20"/>
          <w:szCs w:val="20"/>
        </w:rPr>
        <w:t>d th</w:t>
      </w:r>
      <w:r>
        <w:rPr>
          <w:spacing w:val="-1"/>
          <w:sz w:val="20"/>
          <w:szCs w:val="20"/>
        </w:rPr>
        <w:t>e</w:t>
      </w:r>
      <w:r>
        <w:rPr>
          <w:sz w:val="20"/>
          <w:szCs w:val="20"/>
        </w:rPr>
        <w:t>se</w:t>
      </w:r>
      <w:r>
        <w:rPr>
          <w:spacing w:val="-1"/>
          <w:sz w:val="20"/>
          <w:szCs w:val="20"/>
        </w:rPr>
        <w:t xml:space="preserve"> </w:t>
      </w:r>
      <w:r>
        <w:rPr>
          <w:sz w:val="20"/>
          <w:szCs w:val="20"/>
        </w:rPr>
        <w:t>di</w:t>
      </w:r>
      <w:r>
        <w:rPr>
          <w:spacing w:val="2"/>
          <w:sz w:val="20"/>
          <w:szCs w:val="20"/>
        </w:rPr>
        <w:t>r</w:t>
      </w:r>
      <w:r>
        <w:rPr>
          <w:spacing w:val="-1"/>
          <w:sz w:val="20"/>
          <w:szCs w:val="20"/>
        </w:rPr>
        <w:t>ec</w:t>
      </w:r>
      <w:r>
        <w:rPr>
          <w:sz w:val="20"/>
          <w:szCs w:val="20"/>
        </w:rPr>
        <w:t>t to the</w:t>
      </w:r>
      <w:r>
        <w:rPr>
          <w:spacing w:val="-1"/>
          <w:sz w:val="20"/>
          <w:szCs w:val="20"/>
        </w:rPr>
        <w:t xml:space="preserve"> </w:t>
      </w:r>
      <w:r>
        <w:rPr>
          <w:sz w:val="20"/>
          <w:szCs w:val="20"/>
        </w:rPr>
        <w:t>t</w:t>
      </w:r>
      <w:r>
        <w:rPr>
          <w:spacing w:val="-1"/>
          <w:sz w:val="20"/>
          <w:szCs w:val="20"/>
        </w:rPr>
        <w:t>r</w:t>
      </w:r>
      <w:r>
        <w:rPr>
          <w:spacing w:val="1"/>
          <w:sz w:val="20"/>
          <w:szCs w:val="20"/>
        </w:rPr>
        <w:t>a</w:t>
      </w:r>
      <w:r>
        <w:rPr>
          <w:sz w:val="20"/>
          <w:szCs w:val="20"/>
        </w:rPr>
        <w:t>ns</w:t>
      </w:r>
      <w:r>
        <w:rPr>
          <w:spacing w:val="-1"/>
          <w:sz w:val="20"/>
          <w:szCs w:val="20"/>
        </w:rPr>
        <w:t>fer</w:t>
      </w:r>
      <w:r>
        <w:rPr>
          <w:spacing w:val="1"/>
          <w:sz w:val="20"/>
          <w:szCs w:val="20"/>
        </w:rPr>
        <w:t>e</w:t>
      </w:r>
      <w:r>
        <w:rPr>
          <w:sz w:val="20"/>
          <w:szCs w:val="20"/>
        </w:rPr>
        <w:t>e</w:t>
      </w:r>
      <w:r>
        <w:rPr>
          <w:spacing w:val="-1"/>
          <w:sz w:val="20"/>
          <w:szCs w:val="20"/>
        </w:rPr>
        <w:t xml:space="preserve"> </w:t>
      </w:r>
      <w:r>
        <w:rPr>
          <w:sz w:val="20"/>
          <w:szCs w:val="20"/>
        </w:rPr>
        <w:t>with</w:t>
      </w:r>
      <w:r>
        <w:rPr>
          <w:spacing w:val="2"/>
          <w:sz w:val="20"/>
          <w:szCs w:val="20"/>
        </w:rPr>
        <w:t xml:space="preserve"> </w:t>
      </w:r>
      <w:r>
        <w:rPr>
          <w:spacing w:val="-5"/>
          <w:sz w:val="20"/>
          <w:szCs w:val="20"/>
        </w:rPr>
        <w:t>y</w:t>
      </w:r>
      <w:r>
        <w:rPr>
          <w:spacing w:val="2"/>
          <w:sz w:val="20"/>
          <w:szCs w:val="20"/>
        </w:rPr>
        <w:t>o</w:t>
      </w:r>
      <w:r>
        <w:rPr>
          <w:sz w:val="20"/>
          <w:szCs w:val="20"/>
        </w:rPr>
        <w:t>ur</w:t>
      </w:r>
      <w:r>
        <w:rPr>
          <w:spacing w:val="-1"/>
          <w:sz w:val="20"/>
          <w:szCs w:val="20"/>
        </w:rPr>
        <w:t xml:space="preserve"> c</w:t>
      </w:r>
      <w:r>
        <w:rPr>
          <w:sz w:val="20"/>
          <w:szCs w:val="20"/>
        </w:rPr>
        <w:t>usto</w:t>
      </w:r>
      <w:r>
        <w:rPr>
          <w:spacing w:val="3"/>
          <w:sz w:val="20"/>
          <w:szCs w:val="20"/>
        </w:rPr>
        <w:t>m</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of t</w:t>
      </w:r>
      <w:r>
        <w:rPr>
          <w:spacing w:val="-1"/>
          <w:sz w:val="20"/>
          <w:szCs w:val="20"/>
        </w:rPr>
        <w:t>ra</w:t>
      </w:r>
      <w:r>
        <w:rPr>
          <w:sz w:val="20"/>
          <w:szCs w:val="20"/>
        </w:rPr>
        <w:t>ns</w:t>
      </w:r>
      <w:r>
        <w:rPr>
          <w:spacing w:val="-1"/>
          <w:sz w:val="20"/>
          <w:szCs w:val="20"/>
        </w:rPr>
        <w:t>fer.</w:t>
      </w:r>
    </w:p>
    <w:p w14:paraId="682173E6" w14:textId="77777777" w:rsidR="00662975" w:rsidRDefault="00662975" w:rsidP="00662975">
      <w:pPr>
        <w:pStyle w:val="BodyText"/>
        <w:ind w:left="0"/>
        <w:jc w:val="both"/>
        <w:rPr>
          <w:sz w:val="20"/>
          <w:szCs w:val="20"/>
        </w:rPr>
      </w:pPr>
    </w:p>
    <w:p w14:paraId="66683EC1" w14:textId="77777777" w:rsidR="00662975" w:rsidRDefault="003D2C98" w:rsidP="00662975">
      <w:pPr>
        <w:pStyle w:val="BodyText"/>
        <w:spacing w:after="220"/>
        <w:ind w:left="0"/>
        <w:jc w:val="both"/>
        <w:rPr>
          <w:sz w:val="20"/>
          <w:szCs w:val="20"/>
        </w:rPr>
      </w:pPr>
      <w:r>
        <w:rPr>
          <w:sz w:val="20"/>
          <w:szCs w:val="20"/>
        </w:rPr>
        <w:t xml:space="preserve">Enclosed is remittance of $_____________ in payment of your transfer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483C6A26" w14:textId="7C7F93FC" w:rsidR="00662975" w:rsidRDefault="003D2C98" w:rsidP="00662975">
      <w:pPr>
        <w:pStyle w:val="BodyTextContinued"/>
        <w:rPr>
          <w:sz w:val="20"/>
        </w:rPr>
      </w:pPr>
      <w:r>
        <w:rPr>
          <w:noProof/>
        </w:rPr>
        <mc:AlternateContent>
          <mc:Choice Requires="wps">
            <w:drawing>
              <wp:anchor distT="0" distB="0" distL="114300" distR="114300" simplePos="0" relativeHeight="251664384" behindDoc="1" locked="0" layoutInCell="0" allowOverlap="1" wp14:anchorId="3B07F18C" wp14:editId="3ACA55C9">
                <wp:simplePos x="0" y="0"/>
                <wp:positionH relativeFrom="page">
                  <wp:posOffset>1600200</wp:posOffset>
                </wp:positionH>
                <wp:positionV relativeFrom="paragraph">
                  <wp:posOffset>347345</wp:posOffset>
                </wp:positionV>
                <wp:extent cx="1828800" cy="0"/>
                <wp:effectExtent l="0" t="0" r="0" b="0"/>
                <wp:wrapNone/>
                <wp:docPr id="40" name="Freeform: Shape 4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8B84459" id="Freeform: Shape 40" o:spid="_x0000_s1026" style="position:absolute;margin-left:126pt;margin-top:27.35pt;width:2in;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" o:allowincell="f" path="m,l2880,e" filled="f" strokeweight=".48pt">
                <v:path arrowok="t" textboxrect="0,0,2880,20"/>
                <w10:wrap anchorx="page"/>
              </v:shape>
            </w:pict>
          </mc:Fallback>
        </mc:AlternateContent>
      </w:r>
      <w:r>
        <w:rPr>
          <w:noProof/>
        </w:rPr>
        <mc:AlternateContent>
          <mc:Choice Requires="wps">
            <w:drawing>
              <wp:anchor distT="0" distB="0" distL="114300" distR="114300" simplePos="0" relativeHeight="251666432" behindDoc="1" locked="0" layoutInCell="0" allowOverlap="1" wp14:anchorId="7F49D642" wp14:editId="4EADA4CD">
                <wp:simplePos x="0" y="0"/>
                <wp:positionH relativeFrom="page">
                  <wp:posOffset>1600200</wp:posOffset>
                </wp:positionH>
                <wp:positionV relativeFrom="paragraph">
                  <wp:posOffset>522605</wp:posOffset>
                </wp:positionV>
                <wp:extent cx="1828800" cy="0"/>
                <wp:effectExtent l="0" t="0" r="0" b="0"/>
                <wp:wrapNone/>
                <wp:docPr id="41" name="Freeform: Shape 4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FB862EB" id="Freeform: Shape 41" o:spid="_x0000_s1026" style="position:absolute;margin-left:126pt;margin-top:41.15pt;width:2in;height:0;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" o:allowincell="f" path="m,l2880,e" filled="f" strokeweight=".48pt">
                <v:path arrowok="t" textboxrect="0,0,2880,20"/>
                <w10:wrap anchorx="page"/>
              </v:shape>
            </w:pict>
          </mc:Fallback>
        </mc:AlternateContent>
      </w:r>
      <w:r>
        <w:rPr>
          <w:sz w:val="20"/>
        </w:rPr>
        <w:t>T</w:t>
      </w:r>
      <w:r>
        <w:rPr>
          <w:spacing w:val="-1"/>
          <w:sz w:val="20"/>
        </w:rPr>
        <w:t>ra</w:t>
      </w:r>
      <w:r>
        <w:rPr>
          <w:sz w:val="20"/>
        </w:rPr>
        <w:t>ns</w:t>
      </w:r>
      <w:r>
        <w:rPr>
          <w:spacing w:val="-1"/>
          <w:sz w:val="20"/>
        </w:rPr>
        <w:t>f</w:t>
      </w:r>
      <w:r>
        <w:rPr>
          <w:spacing w:val="1"/>
          <w:sz w:val="20"/>
        </w:rPr>
        <w:t>e</w:t>
      </w:r>
      <w:r>
        <w:rPr>
          <w:sz w:val="20"/>
        </w:rPr>
        <w:t>r</w:t>
      </w:r>
      <w:r>
        <w:rPr>
          <w:spacing w:val="-1"/>
          <w:sz w:val="20"/>
        </w:rPr>
        <w:t xml:space="preserve"> </w:t>
      </w:r>
      <w:r>
        <w:rPr>
          <w:spacing w:val="1"/>
          <w:sz w:val="20"/>
        </w:rPr>
        <w:t>C</w:t>
      </w:r>
      <w:r>
        <w:rPr>
          <w:sz w:val="20"/>
        </w:rPr>
        <w:t xml:space="preserve">ommission </w:t>
      </w:r>
      <w:r>
        <w:rPr>
          <w:spacing w:val="1"/>
          <w:sz w:val="20"/>
        </w:rPr>
        <w:t>C</w:t>
      </w:r>
      <w:r>
        <w:rPr>
          <w:spacing w:val="-2"/>
          <w:sz w:val="20"/>
        </w:rPr>
        <w:t>h</w:t>
      </w:r>
      <w:r>
        <w:rPr>
          <w:spacing w:val="-1"/>
          <w:sz w:val="20"/>
        </w:rPr>
        <w:t>a</w:t>
      </w:r>
      <w:r>
        <w:rPr>
          <w:spacing w:val="2"/>
          <w:sz w:val="20"/>
        </w:rPr>
        <w:t>r</w:t>
      </w:r>
      <w:r>
        <w:rPr>
          <w:spacing w:val="-2"/>
          <w:sz w:val="20"/>
        </w:rPr>
        <w:t>g</w:t>
      </w:r>
      <w:r>
        <w:rPr>
          <w:spacing w:val="-1"/>
          <w:sz w:val="20"/>
        </w:rPr>
        <w:t>e</w:t>
      </w:r>
      <w:r>
        <w:rPr>
          <w:sz w:val="20"/>
        </w:rPr>
        <w:t>s</w:t>
      </w:r>
    </w:p>
    <w:p w14:paraId="50C10D32" w14:textId="77777777" w:rsidR="00662975" w:rsidRDefault="00662975" w:rsidP="00662975">
      <w:pPr>
        <w:pStyle w:val="BodyTextContinued"/>
        <w:rPr>
          <w:sz w:val="20"/>
        </w:rPr>
      </w:pPr>
    </w:p>
    <w:p w14:paraId="19240564" w14:textId="77777777" w:rsidR="00662975" w:rsidRDefault="00662975" w:rsidP="00662975">
      <w:pPr>
        <w:autoSpaceDE w:val="0"/>
        <w:autoSpaceDN w:val="0"/>
        <w:adjustRightInd w:val="0"/>
        <w:spacing w:before="2" w:line="260" w:lineRule="exact"/>
        <w:rPr>
          <w:sz w:val="20"/>
          <w:szCs w:val="20"/>
        </w:rPr>
      </w:pPr>
    </w:p>
    <w:p w14:paraId="15EF9915" w14:textId="77777777" w:rsidR="00662975" w:rsidRDefault="003D2C98" w:rsidP="00662975">
      <w:pPr>
        <w:rPr>
          <w:spacing w:val="3"/>
          <w:sz w:val="20"/>
          <w:szCs w:val="20"/>
        </w:rPr>
      </w:pPr>
      <w:r>
        <w:rPr>
          <w:spacing w:val="3"/>
          <w:sz w:val="20"/>
          <w:szCs w:val="20"/>
        </w:rPr>
        <w:br w:type="page"/>
      </w:r>
    </w:p>
    <w:p w14:paraId="23D0869C" w14:textId="77777777" w:rsidR="00CE4C20" w:rsidRDefault="00CE4C20" w:rsidP="00662975">
      <w:pPr>
        <w:tabs>
          <w:tab w:val="left" w:pos="6620"/>
        </w:tabs>
        <w:autoSpaceDE w:val="0"/>
        <w:autoSpaceDN w:val="0"/>
        <w:adjustRightInd w:val="0"/>
        <w:spacing w:before="29"/>
        <w:ind w:left="140" w:right="-20"/>
        <w:rPr>
          <w:spacing w:val="3"/>
          <w:sz w:val="20"/>
          <w:szCs w:val="20"/>
        </w:rPr>
      </w:pPr>
    </w:p>
    <w:p w14:paraId="11C8C932" w14:textId="77777777" w:rsidR="00CE4C20" w:rsidRDefault="00CE4C20" w:rsidP="00662975">
      <w:pPr>
        <w:tabs>
          <w:tab w:val="left" w:pos="6620"/>
        </w:tabs>
        <w:autoSpaceDE w:val="0"/>
        <w:autoSpaceDN w:val="0"/>
        <w:adjustRightInd w:val="0"/>
        <w:spacing w:before="29"/>
        <w:ind w:left="140" w:right="-20"/>
        <w:rPr>
          <w:spacing w:val="3"/>
          <w:sz w:val="20"/>
          <w:szCs w:val="20"/>
        </w:rPr>
      </w:pPr>
    </w:p>
    <w:p w14:paraId="5EDB3151" w14:textId="77777777" w:rsidR="00662975" w:rsidRDefault="003D2C98" w:rsidP="00662975">
      <w:pPr>
        <w:tabs>
          <w:tab w:val="left" w:pos="6620"/>
        </w:tabs>
        <w:autoSpaceDE w:val="0"/>
        <w:autoSpaceDN w:val="0"/>
        <w:adjustRightInd w:val="0"/>
        <w:spacing w:before="29"/>
        <w:ind w:left="140" w:right="-20"/>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D</w:t>
      </w:r>
      <w:r>
        <w:rPr>
          <w:sz w:val="20"/>
          <w:szCs w:val="20"/>
        </w:rPr>
        <w:tab/>
        <w:t>You</w:t>
      </w:r>
      <w:r>
        <w:rPr>
          <w:spacing w:val="-1"/>
          <w:sz w:val="20"/>
          <w:szCs w:val="20"/>
        </w:rPr>
        <w:t>r</w:t>
      </w:r>
      <w:r>
        <w:rPr>
          <w:sz w:val="20"/>
          <w:szCs w:val="20"/>
        </w:rPr>
        <w:t>s v</w:t>
      </w:r>
      <w:r>
        <w:rPr>
          <w:spacing w:val="-1"/>
          <w:sz w:val="20"/>
          <w:szCs w:val="20"/>
        </w:rPr>
        <w:t>e</w:t>
      </w:r>
      <w:r>
        <w:rPr>
          <w:spacing w:val="4"/>
          <w:sz w:val="20"/>
          <w:szCs w:val="20"/>
        </w:rPr>
        <w:t>r</w:t>
      </w:r>
      <w:r>
        <w:rPr>
          <w:sz w:val="20"/>
          <w:szCs w:val="20"/>
        </w:rPr>
        <w:t>y</w:t>
      </w:r>
      <w:r>
        <w:rPr>
          <w:spacing w:val="-5"/>
          <w:sz w:val="20"/>
          <w:szCs w:val="20"/>
        </w:rPr>
        <w:t xml:space="preserve"> </w:t>
      </w:r>
      <w:r>
        <w:rPr>
          <w:sz w:val="20"/>
          <w:szCs w:val="20"/>
        </w:rPr>
        <w:t>t</w:t>
      </w:r>
      <w:r>
        <w:rPr>
          <w:spacing w:val="-1"/>
          <w:sz w:val="20"/>
          <w:szCs w:val="20"/>
        </w:rPr>
        <w:t>r</w:t>
      </w:r>
      <w:r>
        <w:rPr>
          <w:sz w:val="20"/>
          <w:szCs w:val="20"/>
        </w:rPr>
        <w:t>u</w:t>
      </w:r>
      <w:r>
        <w:rPr>
          <w:spacing w:val="5"/>
          <w:sz w:val="20"/>
          <w:szCs w:val="20"/>
        </w:rPr>
        <w:t>l</w:t>
      </w:r>
      <w:r>
        <w:rPr>
          <w:spacing w:val="-5"/>
          <w:sz w:val="20"/>
          <w:szCs w:val="20"/>
        </w:rPr>
        <w:t>y</w:t>
      </w:r>
      <w:r>
        <w:rPr>
          <w:sz w:val="20"/>
          <w:szCs w:val="20"/>
        </w:rPr>
        <w:t>,</w:t>
      </w:r>
    </w:p>
    <w:p w14:paraId="19FFEC6F" w14:textId="77777777" w:rsidR="00662975" w:rsidRDefault="00662975" w:rsidP="00662975">
      <w:pPr>
        <w:autoSpaceDE w:val="0"/>
        <w:autoSpaceDN w:val="0"/>
        <w:adjustRightInd w:val="0"/>
        <w:spacing w:before="16" w:line="260" w:lineRule="exact"/>
        <w:rPr>
          <w:sz w:val="20"/>
          <w:szCs w:val="20"/>
        </w:rPr>
      </w:pPr>
    </w:p>
    <w:p w14:paraId="0A1E2968" w14:textId="77777777" w:rsidR="00662975" w:rsidRDefault="003D2C98" w:rsidP="00662975">
      <w:pPr>
        <w:autoSpaceDE w:val="0"/>
        <w:autoSpaceDN w:val="0"/>
        <w:adjustRightInd w:val="0"/>
        <w:ind w:left="140" w:right="5577"/>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proofErr w:type="spellStart"/>
      <w:r>
        <w:rPr>
          <w:spacing w:val="3"/>
          <w:sz w:val="20"/>
          <w:szCs w:val="20"/>
        </w:rPr>
        <w:t>i</w:t>
      </w:r>
      <w:r>
        <w:rPr>
          <w:spacing w:val="-1"/>
          <w:sz w:val="20"/>
          <w:szCs w:val="20"/>
        </w:rPr>
        <w:t>e</w:t>
      </w:r>
      <w:r>
        <w:rPr>
          <w:sz w:val="20"/>
          <w:szCs w:val="20"/>
        </w:rPr>
        <w:t>s</w:t>
      </w:r>
      <w:proofErr w:type="spellEnd"/>
      <w:r>
        <w:rPr>
          <w:sz w:val="20"/>
          <w:szCs w:val="20"/>
        </w:rPr>
        <w:t xml:space="preserve">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42272E68" w14:textId="77777777" w:rsidR="00662975" w:rsidRDefault="00662975" w:rsidP="00662975">
      <w:pPr>
        <w:autoSpaceDE w:val="0"/>
        <w:autoSpaceDN w:val="0"/>
        <w:adjustRightInd w:val="0"/>
        <w:spacing w:before="3" w:line="120" w:lineRule="exact"/>
        <w:rPr>
          <w:sz w:val="20"/>
          <w:szCs w:val="20"/>
        </w:rPr>
      </w:pPr>
    </w:p>
    <w:p w14:paraId="742C2B63" w14:textId="77777777" w:rsidR="00662975" w:rsidRDefault="00662975" w:rsidP="00662975">
      <w:pPr>
        <w:autoSpaceDE w:val="0"/>
        <w:autoSpaceDN w:val="0"/>
        <w:adjustRightInd w:val="0"/>
        <w:spacing w:line="200" w:lineRule="exact"/>
        <w:rPr>
          <w:sz w:val="20"/>
          <w:szCs w:val="20"/>
        </w:rPr>
      </w:pPr>
    </w:p>
    <w:p w14:paraId="5D896C79" w14:textId="77777777" w:rsidR="00662975" w:rsidRDefault="00662975" w:rsidP="00662975">
      <w:pPr>
        <w:autoSpaceDE w:val="0"/>
        <w:autoSpaceDN w:val="0"/>
        <w:adjustRightInd w:val="0"/>
        <w:spacing w:line="200" w:lineRule="exact"/>
        <w:rPr>
          <w:sz w:val="20"/>
          <w:szCs w:val="20"/>
        </w:rPr>
      </w:pPr>
    </w:p>
    <w:p w14:paraId="7C13535E" w14:textId="312DA368" w:rsidR="00662975" w:rsidRDefault="003D2C98" w:rsidP="00662975">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0" distB="0" distL="114300" distR="114300" simplePos="0" relativeHeight="251668480" behindDoc="1" locked="0" layoutInCell="0" allowOverlap="1" wp14:anchorId="76982C01" wp14:editId="46DD12E8">
                <wp:simplePos x="0" y="0"/>
                <wp:positionH relativeFrom="page">
                  <wp:posOffset>1143000</wp:posOffset>
                </wp:positionH>
                <wp:positionV relativeFrom="paragraph">
                  <wp:posOffset>15240</wp:posOffset>
                </wp:positionV>
                <wp:extent cx="1981200" cy="0"/>
                <wp:effectExtent l="0" t="0" r="0" b="0"/>
                <wp:wrapNone/>
                <wp:docPr id="42" name="Freeform: Shape 4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67E37F8" id="Freeform: Shape 42" o:spid="_x0000_s1026" style="position:absolute;margin-left:90pt;margin-top:1.2pt;width:156pt;height:0;z-index:-25164800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Pr>
          <w:noProof/>
        </w:rPr>
        <mc:AlternateContent>
          <mc:Choice Requires="wps">
            <w:drawing>
              <wp:anchor distT="0" distB="0" distL="114300" distR="114300" simplePos="0" relativeHeight="251670528" behindDoc="1" locked="0" layoutInCell="0" allowOverlap="1" wp14:anchorId="2A2B2187" wp14:editId="53B20A50">
                <wp:simplePos x="0" y="0"/>
                <wp:positionH relativeFrom="page">
                  <wp:posOffset>4343400</wp:posOffset>
                </wp:positionH>
                <wp:positionV relativeFrom="paragraph">
                  <wp:posOffset>15240</wp:posOffset>
                </wp:positionV>
                <wp:extent cx="1981200" cy="0"/>
                <wp:effectExtent l="0" t="0" r="0" b="0"/>
                <wp:wrapNone/>
                <wp:docPr id="43" name="Freeform: Shape 4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4FB1690" id="Freeform: Shape 43" o:spid="_x0000_s1026" style="position:absolute;margin-left:342pt;margin-top:1.2pt;width:156pt;height:0;z-index:-251645952;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spacing w:val="1"/>
          <w:position w:val="-1"/>
          <w:sz w:val="20"/>
          <w:szCs w:val="20"/>
        </w:rPr>
        <w:t>B</w:t>
      </w:r>
      <w:r>
        <w:rPr>
          <w:spacing w:val="-1"/>
          <w:position w:val="-1"/>
          <w:sz w:val="20"/>
          <w:szCs w:val="20"/>
        </w:rPr>
        <w:t>e</w:t>
      </w:r>
      <w:r>
        <w:rPr>
          <w:position w:val="-1"/>
          <w:sz w:val="20"/>
          <w:szCs w:val="20"/>
        </w:rPr>
        <w:t>n</w:t>
      </w:r>
      <w:r>
        <w:rPr>
          <w:spacing w:val="-1"/>
          <w:position w:val="-1"/>
          <w:sz w:val="20"/>
          <w:szCs w:val="20"/>
        </w:rPr>
        <w:t>ef</w:t>
      </w:r>
      <w:r>
        <w:rPr>
          <w:spacing w:val="3"/>
          <w:position w:val="-1"/>
          <w:sz w:val="20"/>
          <w:szCs w:val="20"/>
        </w:rPr>
        <w:t>i</w:t>
      </w:r>
      <w:r>
        <w:rPr>
          <w:spacing w:val="-1"/>
          <w:position w:val="-1"/>
          <w:sz w:val="20"/>
          <w:szCs w:val="20"/>
        </w:rPr>
        <w:t>c</w:t>
      </w:r>
      <w:r>
        <w:rPr>
          <w:position w:val="-1"/>
          <w:sz w:val="20"/>
          <w:szCs w:val="20"/>
        </w:rPr>
        <w:t>i</w:t>
      </w:r>
      <w:r>
        <w:rPr>
          <w:spacing w:val="-1"/>
          <w:position w:val="-1"/>
          <w:sz w:val="20"/>
          <w:szCs w:val="20"/>
        </w:rPr>
        <w:t>a</w:t>
      </w:r>
      <w:r>
        <w:rPr>
          <w:spacing w:val="4"/>
          <w:position w:val="-1"/>
          <w:sz w:val="20"/>
          <w:szCs w:val="20"/>
        </w:rPr>
        <w:t>r</w:t>
      </w:r>
      <w:r>
        <w:rPr>
          <w:position w:val="-1"/>
          <w:sz w:val="20"/>
          <w:szCs w:val="20"/>
        </w:rPr>
        <w:t>y</w:t>
      </w:r>
    </w:p>
    <w:p w14:paraId="0C722F31" w14:textId="77777777" w:rsidR="00662975" w:rsidRDefault="00662975" w:rsidP="00662975">
      <w:pPr>
        <w:autoSpaceDE w:val="0"/>
        <w:autoSpaceDN w:val="0"/>
        <w:adjustRightInd w:val="0"/>
        <w:spacing w:before="12" w:line="240" w:lineRule="exact"/>
        <w:rPr>
          <w:sz w:val="20"/>
          <w:szCs w:val="20"/>
        </w:rPr>
      </w:pPr>
    </w:p>
    <w:p w14:paraId="13892FF6" w14:textId="050AB711" w:rsidR="00662975" w:rsidRDefault="003D2C98" w:rsidP="00662975">
      <w:pPr>
        <w:autoSpaceDE w:val="0"/>
        <w:autoSpaceDN w:val="0"/>
        <w:adjustRightInd w:val="0"/>
        <w:spacing w:before="29"/>
        <w:ind w:left="140" w:right="-20"/>
        <w:rPr>
          <w:sz w:val="20"/>
          <w:szCs w:val="20"/>
        </w:rPr>
      </w:pPr>
      <w:r>
        <w:rPr>
          <w:noProof/>
        </w:rPr>
        <mc:AlternateContent>
          <mc:Choice Requires="wps">
            <w:drawing>
              <wp:anchor distT="0" distB="0" distL="114300" distR="114300" simplePos="0" relativeHeight="251672576" behindDoc="1" locked="0" layoutInCell="0" allowOverlap="1" wp14:anchorId="704289D5" wp14:editId="43AEAA5D">
                <wp:simplePos x="0" y="0"/>
                <wp:positionH relativeFrom="page">
                  <wp:posOffset>1143000</wp:posOffset>
                </wp:positionH>
                <wp:positionV relativeFrom="paragraph">
                  <wp:posOffset>15240</wp:posOffset>
                </wp:positionV>
                <wp:extent cx="1981200" cy="0"/>
                <wp:effectExtent l="0" t="0" r="0" b="0"/>
                <wp:wrapNone/>
                <wp:docPr id="44" name="Freeform: Shape 44"/>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20C9EAF" id="Freeform: Shape 44" o:spid="_x0000_s1026" style="position:absolute;margin-left:90pt;margin-top:1.2pt;width:156pt;height:0;z-index:-251643904;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1101BCF2" w14:textId="77777777" w:rsidR="00662975" w:rsidRDefault="00662975" w:rsidP="00662975">
      <w:pPr>
        <w:autoSpaceDE w:val="0"/>
        <w:autoSpaceDN w:val="0"/>
        <w:adjustRightInd w:val="0"/>
        <w:spacing w:line="200" w:lineRule="exact"/>
        <w:rPr>
          <w:sz w:val="20"/>
          <w:szCs w:val="20"/>
        </w:rPr>
      </w:pPr>
    </w:p>
    <w:p w14:paraId="0ABA5BD2" w14:textId="77777777" w:rsidR="00662975" w:rsidRDefault="00662975" w:rsidP="00662975">
      <w:pPr>
        <w:autoSpaceDE w:val="0"/>
        <w:autoSpaceDN w:val="0"/>
        <w:adjustRightInd w:val="0"/>
        <w:spacing w:line="200" w:lineRule="exact"/>
        <w:rPr>
          <w:sz w:val="20"/>
          <w:szCs w:val="20"/>
        </w:rPr>
      </w:pPr>
    </w:p>
    <w:p w14:paraId="2A613AD7" w14:textId="77777777" w:rsidR="00662975" w:rsidRDefault="00662975" w:rsidP="00662975">
      <w:pPr>
        <w:autoSpaceDE w:val="0"/>
        <w:autoSpaceDN w:val="0"/>
        <w:adjustRightInd w:val="0"/>
        <w:spacing w:line="200" w:lineRule="exact"/>
        <w:rPr>
          <w:sz w:val="20"/>
          <w:szCs w:val="20"/>
        </w:rPr>
      </w:pPr>
    </w:p>
    <w:p w14:paraId="6F1B22BE" w14:textId="77777777" w:rsidR="00662975" w:rsidRDefault="00662975" w:rsidP="00662975">
      <w:pPr>
        <w:autoSpaceDE w:val="0"/>
        <w:autoSpaceDN w:val="0"/>
        <w:adjustRightInd w:val="0"/>
        <w:spacing w:line="200" w:lineRule="exact"/>
        <w:rPr>
          <w:sz w:val="20"/>
          <w:szCs w:val="20"/>
        </w:rPr>
      </w:pPr>
    </w:p>
    <w:p w14:paraId="7F10CEA7" w14:textId="77777777" w:rsidR="00662975" w:rsidRDefault="00662975" w:rsidP="00662975">
      <w:pPr>
        <w:autoSpaceDE w:val="0"/>
        <w:autoSpaceDN w:val="0"/>
        <w:adjustRightInd w:val="0"/>
        <w:spacing w:before="16" w:line="240" w:lineRule="exact"/>
        <w:rPr>
          <w:sz w:val="20"/>
          <w:szCs w:val="20"/>
        </w:rPr>
      </w:pPr>
    </w:p>
    <w:p w14:paraId="42D4D1C8" w14:textId="77777777" w:rsidR="00662975" w:rsidRDefault="003D2C98" w:rsidP="00662975">
      <w:pPr>
        <w:autoSpaceDE w:val="0"/>
        <w:autoSpaceDN w:val="0"/>
        <w:adjustRightInd w:val="0"/>
        <w:ind w:left="140" w:right="5286"/>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 xml:space="preserve">D </w:t>
      </w:r>
    </w:p>
    <w:p w14:paraId="7980BBE5" w14:textId="77777777" w:rsidR="00662975" w:rsidRDefault="00662975" w:rsidP="00662975">
      <w:pPr>
        <w:autoSpaceDE w:val="0"/>
        <w:autoSpaceDN w:val="0"/>
        <w:adjustRightInd w:val="0"/>
        <w:ind w:left="140" w:right="5286"/>
        <w:rPr>
          <w:sz w:val="20"/>
          <w:szCs w:val="20"/>
        </w:rPr>
      </w:pPr>
    </w:p>
    <w:p w14:paraId="5AB54304" w14:textId="77777777" w:rsidR="00662975" w:rsidRDefault="003D2C98" w:rsidP="00662975">
      <w:pPr>
        <w:autoSpaceDE w:val="0"/>
        <w:autoSpaceDN w:val="0"/>
        <w:adjustRightInd w:val="0"/>
        <w:ind w:left="140" w:right="5286"/>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proofErr w:type="spellStart"/>
      <w:r>
        <w:rPr>
          <w:spacing w:val="3"/>
          <w:sz w:val="20"/>
          <w:szCs w:val="20"/>
        </w:rPr>
        <w:t>i</w:t>
      </w:r>
      <w:r>
        <w:rPr>
          <w:spacing w:val="-1"/>
          <w:sz w:val="20"/>
          <w:szCs w:val="20"/>
        </w:rPr>
        <w:t>e</w:t>
      </w:r>
      <w:r>
        <w:rPr>
          <w:sz w:val="20"/>
          <w:szCs w:val="20"/>
        </w:rPr>
        <w:t>s</w:t>
      </w:r>
      <w:proofErr w:type="spellEnd"/>
      <w:r>
        <w:rPr>
          <w:sz w:val="20"/>
          <w:szCs w:val="20"/>
        </w:rPr>
        <w:t xml:space="preserve">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76D8CFFC" w14:textId="77777777" w:rsidR="00662975" w:rsidRDefault="00662975" w:rsidP="00662975">
      <w:pPr>
        <w:autoSpaceDE w:val="0"/>
        <w:autoSpaceDN w:val="0"/>
        <w:adjustRightInd w:val="0"/>
        <w:ind w:left="140" w:right="5286"/>
        <w:rPr>
          <w:sz w:val="20"/>
          <w:szCs w:val="20"/>
        </w:rPr>
      </w:pPr>
    </w:p>
    <w:p w14:paraId="76AFE716" w14:textId="77777777" w:rsidR="00662975" w:rsidRDefault="00662975" w:rsidP="00662975">
      <w:pPr>
        <w:autoSpaceDE w:val="0"/>
        <w:autoSpaceDN w:val="0"/>
        <w:adjustRightInd w:val="0"/>
        <w:spacing w:before="7" w:line="240" w:lineRule="exact"/>
        <w:rPr>
          <w:sz w:val="20"/>
          <w:szCs w:val="20"/>
        </w:rPr>
      </w:pPr>
    </w:p>
    <w:p w14:paraId="5541309A" w14:textId="22367E64" w:rsidR="00662975" w:rsidRDefault="003D2C98" w:rsidP="00662975">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0" distB="0" distL="114300" distR="114300" simplePos="0" relativeHeight="251674624" behindDoc="1" locked="0" layoutInCell="0" allowOverlap="1" wp14:anchorId="1ECA808A" wp14:editId="59B1DDF0">
                <wp:simplePos x="0" y="0"/>
                <wp:positionH relativeFrom="page">
                  <wp:posOffset>1143000</wp:posOffset>
                </wp:positionH>
                <wp:positionV relativeFrom="paragraph">
                  <wp:posOffset>15240</wp:posOffset>
                </wp:positionV>
                <wp:extent cx="1981200" cy="0"/>
                <wp:effectExtent l="0" t="0" r="0" b="0"/>
                <wp:wrapNone/>
                <wp:docPr id="22" name="Freeform: Shape 2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C558844" id="Freeform: Shape 22" o:spid="_x0000_s1026" style="position:absolute;margin-left:90pt;margin-top:1.2pt;width:156pt;height:0;z-index:-251641856;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Pr>
          <w:noProof/>
        </w:rPr>
        <mc:AlternateContent>
          <mc:Choice Requires="wps">
            <w:drawing>
              <wp:anchor distT="0" distB="0" distL="114300" distR="114300" simplePos="0" relativeHeight="251676672" behindDoc="1" locked="0" layoutInCell="0" allowOverlap="1" wp14:anchorId="179C15AF" wp14:editId="59F897B7">
                <wp:simplePos x="0" y="0"/>
                <wp:positionH relativeFrom="page">
                  <wp:posOffset>4343400</wp:posOffset>
                </wp:positionH>
                <wp:positionV relativeFrom="paragraph">
                  <wp:posOffset>15240</wp:posOffset>
                </wp:positionV>
                <wp:extent cx="1981200" cy="0"/>
                <wp:effectExtent l="0" t="0" r="0" b="0"/>
                <wp:wrapNone/>
                <wp:docPr id="23" name="Freeform: Shape 2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EBCA5FD" id="Freeform: Shape 23" o:spid="_x0000_s1026" style="position:absolute;margin-left:342pt;margin-top:1.2pt;width:156pt;height:0;z-index:-251639808;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position w:val="-1"/>
          <w:sz w:val="20"/>
          <w:szCs w:val="20"/>
        </w:rPr>
        <w:t>T</w:t>
      </w:r>
      <w:r>
        <w:rPr>
          <w:spacing w:val="-1"/>
          <w:position w:val="-1"/>
          <w:sz w:val="20"/>
          <w:szCs w:val="20"/>
        </w:rPr>
        <w:t>ra</w:t>
      </w:r>
      <w:r>
        <w:rPr>
          <w:position w:val="-1"/>
          <w:sz w:val="20"/>
          <w:szCs w:val="20"/>
        </w:rPr>
        <w:t>n</w:t>
      </w:r>
      <w:r>
        <w:rPr>
          <w:spacing w:val="3"/>
          <w:position w:val="-1"/>
          <w:sz w:val="20"/>
          <w:szCs w:val="20"/>
        </w:rPr>
        <w:t>s</w:t>
      </w:r>
      <w:r>
        <w:rPr>
          <w:spacing w:val="-1"/>
          <w:position w:val="-1"/>
          <w:sz w:val="20"/>
          <w:szCs w:val="20"/>
        </w:rPr>
        <w:t>fe</w:t>
      </w:r>
      <w:r>
        <w:rPr>
          <w:spacing w:val="2"/>
          <w:position w:val="-1"/>
          <w:sz w:val="20"/>
          <w:szCs w:val="20"/>
        </w:rPr>
        <w:t>r</w:t>
      </w:r>
      <w:r>
        <w:rPr>
          <w:spacing w:val="-1"/>
          <w:position w:val="-1"/>
          <w:sz w:val="20"/>
          <w:szCs w:val="20"/>
        </w:rPr>
        <w:t>ee</w:t>
      </w:r>
    </w:p>
    <w:p w14:paraId="40F2564B" w14:textId="77777777" w:rsidR="00662975" w:rsidRDefault="00662975" w:rsidP="00662975">
      <w:pPr>
        <w:autoSpaceDE w:val="0"/>
        <w:autoSpaceDN w:val="0"/>
        <w:adjustRightInd w:val="0"/>
        <w:spacing w:before="12" w:line="240" w:lineRule="exact"/>
        <w:rPr>
          <w:sz w:val="20"/>
          <w:szCs w:val="20"/>
        </w:rPr>
      </w:pPr>
    </w:p>
    <w:p w14:paraId="2BE546A0" w14:textId="7D920232" w:rsidR="00662975" w:rsidRDefault="003D2C98" w:rsidP="00662975">
      <w:pPr>
        <w:autoSpaceDE w:val="0"/>
        <w:autoSpaceDN w:val="0"/>
        <w:adjustRightInd w:val="0"/>
        <w:spacing w:before="29"/>
        <w:ind w:left="140" w:right="-20"/>
        <w:rPr>
          <w:sz w:val="20"/>
          <w:szCs w:val="20"/>
        </w:rPr>
      </w:pPr>
      <w:r>
        <w:rPr>
          <w:noProof/>
        </w:rPr>
        <mc:AlternateContent>
          <mc:Choice Requires="wps">
            <w:drawing>
              <wp:anchor distT="0" distB="0" distL="114300" distR="114300" simplePos="0" relativeHeight="251678720" behindDoc="1" locked="0" layoutInCell="0" allowOverlap="1" wp14:anchorId="30E129B6" wp14:editId="490A09FA">
                <wp:simplePos x="0" y="0"/>
                <wp:positionH relativeFrom="page">
                  <wp:posOffset>1143000</wp:posOffset>
                </wp:positionH>
                <wp:positionV relativeFrom="paragraph">
                  <wp:posOffset>15240</wp:posOffset>
                </wp:positionV>
                <wp:extent cx="1981200" cy="0"/>
                <wp:effectExtent l="0" t="0" r="0" b="0"/>
                <wp:wrapNone/>
                <wp:docPr id="25" name="Freeform: Shape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FCA96E8" id="Freeform: Shape 25" o:spid="_x0000_s1026" style="position:absolute;margin-left:90pt;margin-top:1.2pt;width:156pt;height:0;z-index:-25163776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15D337A0" w14:textId="77777777" w:rsidR="00662975" w:rsidRDefault="00662975" w:rsidP="00662975">
      <w:pPr>
        <w:jc w:val="both"/>
        <w:rPr>
          <w:b/>
          <w:sz w:val="20"/>
          <w:szCs w:val="20"/>
        </w:rPr>
      </w:pPr>
    </w:p>
    <w:p w14:paraId="6309C43F" w14:textId="77777777" w:rsidR="00662975" w:rsidRDefault="00662975" w:rsidP="00662975">
      <w:pPr>
        <w:jc w:val="both"/>
        <w:rPr>
          <w:b/>
          <w:sz w:val="20"/>
          <w:szCs w:val="20"/>
        </w:rPr>
      </w:pPr>
    </w:p>
    <w:p w14:paraId="08BA9DE6" w14:textId="77777777" w:rsidR="00662975" w:rsidRDefault="003D2C98" w:rsidP="00662975">
      <w:pPr>
        <w:rPr>
          <w:b/>
          <w:sz w:val="20"/>
          <w:szCs w:val="20"/>
        </w:rPr>
      </w:pPr>
      <w:r>
        <w:rPr>
          <w:b/>
          <w:sz w:val="20"/>
          <w:szCs w:val="20"/>
        </w:rPr>
        <w:br w:type="page"/>
      </w:r>
    </w:p>
    <w:p w14:paraId="7A484170" w14:textId="77777777" w:rsidR="00662975" w:rsidRDefault="003D2C98" w:rsidP="00662975">
      <w:pPr>
        <w:jc w:val="center"/>
        <w:rPr>
          <w:b/>
          <w:sz w:val="20"/>
          <w:szCs w:val="20"/>
          <w:u w:val="single"/>
        </w:rPr>
      </w:pPr>
      <w:r>
        <w:rPr>
          <w:b/>
          <w:sz w:val="20"/>
          <w:szCs w:val="20"/>
          <w:u w:val="single"/>
        </w:rPr>
        <w:lastRenderedPageBreak/>
        <w:t>Schedule 2 to Exhibit E-1</w:t>
      </w:r>
    </w:p>
    <w:p w14:paraId="4103716E" w14:textId="77777777" w:rsidR="00662975" w:rsidRDefault="00662975" w:rsidP="00662975">
      <w:pPr>
        <w:jc w:val="center"/>
        <w:rPr>
          <w:b/>
          <w:sz w:val="20"/>
          <w:szCs w:val="20"/>
          <w:u w:val="single"/>
        </w:rPr>
      </w:pPr>
    </w:p>
    <w:p w14:paraId="3C2359A9" w14:textId="77777777" w:rsidR="00662975" w:rsidRDefault="003D2C98" w:rsidP="00662975">
      <w:pPr>
        <w:autoSpaceDE w:val="0"/>
        <w:autoSpaceDN w:val="0"/>
        <w:adjustRightInd w:val="0"/>
        <w:ind w:left="2711" w:right="2694"/>
        <w:jc w:val="center"/>
        <w:rPr>
          <w:sz w:val="20"/>
          <w:szCs w:val="20"/>
        </w:rPr>
      </w:pPr>
      <w:r>
        <w:rPr>
          <w:b/>
          <w:bCs/>
          <w:spacing w:val="1"/>
          <w:sz w:val="20"/>
          <w:szCs w:val="20"/>
        </w:rPr>
        <w:t>LETTE</w:t>
      </w:r>
      <w:r>
        <w:rPr>
          <w:b/>
          <w:bCs/>
          <w:sz w:val="20"/>
          <w:szCs w:val="20"/>
        </w:rPr>
        <w:t>R OF</w:t>
      </w:r>
      <w:r>
        <w:rPr>
          <w:b/>
          <w:bCs/>
          <w:spacing w:val="-3"/>
          <w:sz w:val="20"/>
          <w:szCs w:val="20"/>
        </w:rPr>
        <w:t xml:space="preserve"> F</w:t>
      </w:r>
      <w:r>
        <w:rPr>
          <w:b/>
          <w:bCs/>
          <w:sz w:val="20"/>
          <w:szCs w:val="20"/>
        </w:rPr>
        <w:t>U</w:t>
      </w:r>
      <w:r>
        <w:rPr>
          <w:b/>
          <w:bCs/>
          <w:spacing w:val="1"/>
          <w:sz w:val="20"/>
          <w:szCs w:val="20"/>
        </w:rPr>
        <w:t>L</w:t>
      </w:r>
      <w:r>
        <w:rPr>
          <w:b/>
          <w:bCs/>
          <w:sz w:val="20"/>
          <w:szCs w:val="20"/>
        </w:rPr>
        <w:t>L</w:t>
      </w:r>
      <w:r>
        <w:rPr>
          <w:b/>
          <w:bCs/>
          <w:spacing w:val="1"/>
          <w:sz w:val="20"/>
          <w:szCs w:val="20"/>
        </w:rPr>
        <w:t xml:space="preserve"> T</w:t>
      </w:r>
      <w:r>
        <w:rPr>
          <w:b/>
          <w:bCs/>
          <w:sz w:val="20"/>
          <w:szCs w:val="20"/>
        </w:rPr>
        <w:t>RAN</w:t>
      </w:r>
      <w:r>
        <w:rPr>
          <w:b/>
          <w:bCs/>
          <w:spacing w:val="1"/>
          <w:sz w:val="20"/>
          <w:szCs w:val="20"/>
        </w:rPr>
        <w:t>S</w:t>
      </w:r>
      <w:r>
        <w:rPr>
          <w:b/>
          <w:bCs/>
          <w:spacing w:val="-3"/>
          <w:sz w:val="20"/>
          <w:szCs w:val="20"/>
        </w:rPr>
        <w:t>F</w:t>
      </w:r>
      <w:r>
        <w:rPr>
          <w:b/>
          <w:bCs/>
          <w:spacing w:val="1"/>
          <w:sz w:val="20"/>
          <w:szCs w:val="20"/>
        </w:rPr>
        <w:t>ER</w:t>
      </w:r>
    </w:p>
    <w:p w14:paraId="333373EC" w14:textId="77777777" w:rsidR="00662975" w:rsidRDefault="00662975" w:rsidP="00662975">
      <w:pPr>
        <w:autoSpaceDE w:val="0"/>
        <w:autoSpaceDN w:val="0"/>
        <w:adjustRightInd w:val="0"/>
        <w:spacing w:before="2" w:line="100" w:lineRule="exact"/>
        <w:rPr>
          <w:sz w:val="20"/>
          <w:szCs w:val="20"/>
        </w:rPr>
      </w:pPr>
    </w:p>
    <w:p w14:paraId="57F3022B" w14:textId="77777777" w:rsidR="00662975" w:rsidRDefault="00662975" w:rsidP="00662975">
      <w:pPr>
        <w:autoSpaceDE w:val="0"/>
        <w:autoSpaceDN w:val="0"/>
        <w:adjustRightInd w:val="0"/>
        <w:spacing w:line="200" w:lineRule="exact"/>
        <w:rPr>
          <w:sz w:val="20"/>
          <w:szCs w:val="20"/>
        </w:rPr>
      </w:pPr>
    </w:p>
    <w:p w14:paraId="20A718DE" w14:textId="77777777" w:rsidR="00662975" w:rsidRDefault="00662975" w:rsidP="00662975">
      <w:pPr>
        <w:autoSpaceDE w:val="0"/>
        <w:autoSpaceDN w:val="0"/>
        <w:adjustRightInd w:val="0"/>
        <w:spacing w:line="200" w:lineRule="exact"/>
        <w:rPr>
          <w:sz w:val="20"/>
          <w:szCs w:val="20"/>
        </w:rPr>
      </w:pPr>
    </w:p>
    <w:p w14:paraId="4571D00B" w14:textId="77777777" w:rsidR="00662975" w:rsidRDefault="003D2C98" w:rsidP="00662975">
      <w:pPr>
        <w:tabs>
          <w:tab w:val="left" w:pos="6060"/>
        </w:tabs>
        <w:autoSpaceDE w:val="0"/>
        <w:autoSpaceDN w:val="0"/>
        <w:adjustRightInd w:val="0"/>
        <w:ind w:left="99" w:right="79"/>
        <w:rPr>
          <w:sz w:val="20"/>
          <w:szCs w:val="20"/>
        </w:rPr>
      </w:pPr>
      <w:r>
        <w:rPr>
          <w:spacing w:val="1"/>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1"/>
          <w:sz w:val="20"/>
          <w:szCs w:val="20"/>
        </w:rPr>
        <w:t xml:space="preserve"> </w:t>
      </w:r>
      <w:r>
        <w:rPr>
          <w:sz w:val="20"/>
          <w:szCs w:val="20"/>
        </w:rPr>
        <w:t>a</w:t>
      </w:r>
      <w:r>
        <w:rPr>
          <w:spacing w:val="1"/>
          <w:sz w:val="20"/>
          <w:szCs w:val="20"/>
        </w:rPr>
        <w:t xml:space="preserve"> </w:t>
      </w:r>
      <w:r>
        <w:rPr>
          <w:spacing w:val="-1"/>
          <w:sz w:val="20"/>
          <w:szCs w:val="20"/>
        </w:rPr>
        <w:t>F</w:t>
      </w:r>
      <w:r>
        <w:rPr>
          <w:sz w:val="20"/>
          <w:szCs w:val="20"/>
        </w:rPr>
        <w:t>ull 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z w:val="20"/>
          <w:szCs w:val="20"/>
        </w:rPr>
        <w:t>low</w:t>
      </w:r>
      <w:r>
        <w:rPr>
          <w:sz w:val="20"/>
          <w:szCs w:val="20"/>
        </w:rPr>
        <w:tab/>
      </w:r>
      <w:r>
        <w:rPr>
          <w:spacing w:val="2"/>
          <w:sz w:val="20"/>
          <w:szCs w:val="20"/>
        </w:rPr>
        <w:t>[</w:t>
      </w:r>
      <w:r>
        <w:rPr>
          <w:sz w:val="20"/>
          <w:szCs w:val="20"/>
        </w:rPr>
        <w:t>N</w:t>
      </w:r>
      <w:r>
        <w:rPr>
          <w:spacing w:val="-1"/>
          <w:sz w:val="20"/>
          <w:szCs w:val="20"/>
        </w:rPr>
        <w:t>a</w:t>
      </w:r>
      <w:r>
        <w:rPr>
          <w:sz w:val="20"/>
          <w:szCs w:val="20"/>
        </w:rPr>
        <w:t>me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Ba</w:t>
      </w:r>
      <w:r>
        <w:rPr>
          <w:sz w:val="20"/>
          <w:szCs w:val="20"/>
        </w:rPr>
        <w:t>nk]</w:t>
      </w:r>
    </w:p>
    <w:p w14:paraId="3A471634" w14:textId="77777777" w:rsidR="00662975" w:rsidRDefault="003D2C98" w:rsidP="00662975">
      <w:pPr>
        <w:autoSpaceDE w:val="0"/>
        <w:autoSpaceDN w:val="0"/>
        <w:adjustRightInd w:val="0"/>
        <w:spacing w:line="271" w:lineRule="exact"/>
        <w:ind w:right="-20"/>
        <w:rPr>
          <w:sz w:val="20"/>
          <w:szCs w:val="20"/>
        </w:rPr>
      </w:pPr>
      <w:r>
        <w:rPr>
          <w:spacing w:val="-1"/>
          <w:position w:val="-1"/>
          <w:sz w:val="20"/>
          <w:szCs w:val="20"/>
        </w:rPr>
        <w:t>ref</w:t>
      </w:r>
      <w:r>
        <w:rPr>
          <w:spacing w:val="1"/>
          <w:position w:val="-1"/>
          <w:sz w:val="20"/>
          <w:szCs w:val="20"/>
        </w:rPr>
        <w:t>e</w:t>
      </w:r>
      <w:r>
        <w:rPr>
          <w:spacing w:val="-1"/>
          <w:position w:val="-1"/>
          <w:sz w:val="20"/>
          <w:szCs w:val="20"/>
        </w:rPr>
        <w:t>re</w:t>
      </w:r>
      <w:r>
        <w:rPr>
          <w:position w:val="-1"/>
          <w:sz w:val="20"/>
          <w:szCs w:val="20"/>
        </w:rPr>
        <w:t>n</w:t>
      </w:r>
      <w:r>
        <w:rPr>
          <w:spacing w:val="1"/>
          <w:position w:val="-1"/>
          <w:sz w:val="20"/>
          <w:szCs w:val="20"/>
        </w:rPr>
        <w:t>c</w:t>
      </w:r>
      <w:r>
        <w:rPr>
          <w:spacing w:val="-1"/>
          <w:position w:val="-1"/>
          <w:sz w:val="20"/>
          <w:szCs w:val="20"/>
        </w:rPr>
        <w:t>e</w:t>
      </w:r>
      <w:r>
        <w:rPr>
          <w:position w:val="-1"/>
          <w:sz w:val="20"/>
          <w:szCs w:val="20"/>
        </w:rPr>
        <w:t xml:space="preserve">d </w:t>
      </w:r>
      <w:r>
        <w:rPr>
          <w:spacing w:val="1"/>
          <w:position w:val="-1"/>
          <w:sz w:val="20"/>
          <w:szCs w:val="20"/>
        </w:rPr>
        <w:t>S</w:t>
      </w:r>
      <w:r>
        <w:rPr>
          <w:position w:val="-1"/>
          <w:sz w:val="20"/>
          <w:szCs w:val="20"/>
        </w:rPr>
        <w:t>t</w:t>
      </w:r>
      <w:r>
        <w:rPr>
          <w:spacing w:val="-1"/>
          <w:position w:val="-1"/>
          <w:sz w:val="20"/>
          <w:szCs w:val="20"/>
        </w:rPr>
        <w:t>a</w:t>
      </w:r>
      <w:r>
        <w:rPr>
          <w:position w:val="-1"/>
          <w:sz w:val="20"/>
          <w:szCs w:val="20"/>
        </w:rPr>
        <w:t>nd</w:t>
      </w:r>
      <w:r>
        <w:rPr>
          <w:spacing w:val="5"/>
          <w:position w:val="-1"/>
          <w:sz w:val="20"/>
          <w:szCs w:val="20"/>
        </w:rPr>
        <w:t>b</w:t>
      </w:r>
      <w:r>
        <w:rPr>
          <w:position w:val="-1"/>
          <w:sz w:val="20"/>
          <w:szCs w:val="20"/>
        </w:rPr>
        <w:t>y</w:t>
      </w:r>
      <w:r>
        <w:rPr>
          <w:spacing w:val="-2"/>
          <w:position w:val="-1"/>
          <w:sz w:val="20"/>
          <w:szCs w:val="20"/>
        </w:rPr>
        <w:t xml:space="preserve"> </w:t>
      </w:r>
      <w:r>
        <w:rPr>
          <w:spacing w:val="-3"/>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
          <w:position w:val="-1"/>
          <w:sz w:val="20"/>
          <w:szCs w:val="20"/>
        </w:rPr>
        <w:t xml:space="preserve"> </w:t>
      </w:r>
      <w:r>
        <w:rPr>
          <w:position w:val="-1"/>
          <w:sz w:val="20"/>
          <w:szCs w:val="20"/>
        </w:rPr>
        <w:t>of</w:t>
      </w:r>
      <w:r>
        <w:rPr>
          <w:spacing w:val="-1"/>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dit</w:t>
      </w:r>
    </w:p>
    <w:p w14:paraId="542BAB6C" w14:textId="77777777" w:rsidR="00662975" w:rsidRDefault="00662975" w:rsidP="00662975">
      <w:pPr>
        <w:autoSpaceDE w:val="0"/>
        <w:autoSpaceDN w:val="0"/>
        <w:adjustRightInd w:val="0"/>
        <w:spacing w:line="200" w:lineRule="exact"/>
        <w:rPr>
          <w:sz w:val="20"/>
          <w:szCs w:val="20"/>
        </w:rPr>
      </w:pPr>
    </w:p>
    <w:p w14:paraId="2A5C229B" w14:textId="77777777" w:rsidR="00662975" w:rsidRDefault="00662975" w:rsidP="00662975">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D36B5E" w14:paraId="39B34159" w14:textId="77777777" w:rsidTr="00B50553">
        <w:tc>
          <w:tcPr>
            <w:tcW w:w="4108" w:type="dxa"/>
            <w:hideMark/>
          </w:tcPr>
          <w:p w14:paraId="2BA85C04" w14:textId="77777777" w:rsidR="00662975" w:rsidRDefault="003D2C98" w:rsidP="00B50553">
            <w:pPr>
              <w:autoSpaceDE w:val="0"/>
              <w:autoSpaceDN w:val="0"/>
              <w:adjustRightInd w:val="0"/>
              <w:spacing w:before="29"/>
              <w:ind w:right="-76"/>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c>
          <w:tcPr>
            <w:tcW w:w="5130" w:type="dxa"/>
            <w:hideMark/>
          </w:tcPr>
          <w:p w14:paraId="74DED8C5" w14:textId="77777777" w:rsidR="00662975" w:rsidRDefault="003D2C98" w:rsidP="00B50553">
            <w:pPr>
              <w:autoSpaceDE w:val="0"/>
              <w:autoSpaceDN w:val="0"/>
              <w:adjustRightInd w:val="0"/>
              <w:spacing w:before="29"/>
              <w:ind w:right="-76"/>
              <w:rPr>
                <w:sz w:val="20"/>
                <w:szCs w:val="20"/>
              </w:rPr>
            </w:pPr>
            <w:r>
              <w:rPr>
                <w:sz w:val="20"/>
                <w:szCs w:val="20"/>
              </w:rPr>
              <w:t>Reference: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42EFD2C" w14:textId="77777777" w:rsidR="00662975" w:rsidRDefault="003D2C98" w:rsidP="00B50553">
            <w:pPr>
              <w:autoSpaceDE w:val="0"/>
              <w:autoSpaceDN w:val="0"/>
              <w:adjustRightInd w:val="0"/>
              <w:spacing w:before="29"/>
              <w:ind w:right="-76"/>
              <w:rPr>
                <w:sz w:val="20"/>
                <w:szCs w:val="20"/>
              </w:rPr>
            </w:pPr>
            <w:r>
              <w:rPr>
                <w:sz w:val="20"/>
                <w:szCs w:val="20"/>
              </w:rPr>
              <w:t>(Issuing Bank’s Letter of Credit Number</w:t>
            </w:r>
          </w:p>
        </w:tc>
      </w:tr>
      <w:tr w:rsidR="00D36B5E" w14:paraId="25B3223B" w14:textId="77777777" w:rsidTr="00B50553">
        <w:tc>
          <w:tcPr>
            <w:tcW w:w="4108" w:type="dxa"/>
            <w:hideMark/>
          </w:tcPr>
          <w:p w14:paraId="2CDECE4C" w14:textId="77777777" w:rsidR="00662975" w:rsidRDefault="003D2C98" w:rsidP="00B50553">
            <w:pPr>
              <w:autoSpaceDE w:val="0"/>
              <w:autoSpaceDN w:val="0"/>
              <w:adjustRightInd w:val="0"/>
              <w:spacing w:before="29"/>
              <w:ind w:right="-76"/>
              <w:rPr>
                <w:sz w:val="20"/>
                <w:szCs w:val="20"/>
              </w:rPr>
            </w:pPr>
            <w:r>
              <w:rPr>
                <w:sz w:val="20"/>
                <w:szCs w:val="20"/>
              </w:rPr>
              <w:t>To: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A9D00B7" w14:textId="77777777" w:rsidR="00662975" w:rsidRDefault="003D2C98" w:rsidP="00B50553">
            <w:pPr>
              <w:autoSpaceDE w:val="0"/>
              <w:autoSpaceDN w:val="0"/>
              <w:adjustRightInd w:val="0"/>
              <w:spacing w:before="29"/>
              <w:ind w:right="-76"/>
              <w:rPr>
                <w:sz w:val="20"/>
                <w:szCs w:val="20"/>
              </w:rPr>
            </w:pPr>
            <w:r>
              <w:rPr>
                <w:sz w:val="20"/>
                <w:szCs w:val="20"/>
              </w:rPr>
              <w:t>“Transferring Bank”</w:t>
            </w:r>
          </w:p>
        </w:tc>
        <w:tc>
          <w:tcPr>
            <w:tcW w:w="5130" w:type="dxa"/>
            <w:hideMark/>
          </w:tcPr>
          <w:p w14:paraId="743154C7" w14:textId="77777777" w:rsidR="00662975" w:rsidRDefault="003D2C98" w:rsidP="00B50553">
            <w:pPr>
              <w:autoSpaceDE w:val="0"/>
              <w:autoSpaceDN w:val="0"/>
              <w:adjustRightInd w:val="0"/>
              <w:spacing w:before="29"/>
              <w:ind w:right="-7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38E5081" w14:textId="77777777" w:rsidR="00662975" w:rsidRDefault="003D2C98" w:rsidP="00B50553">
            <w:pPr>
              <w:autoSpaceDE w:val="0"/>
              <w:autoSpaceDN w:val="0"/>
              <w:adjustRightInd w:val="0"/>
              <w:spacing w:before="29"/>
              <w:ind w:right="-76"/>
              <w:rPr>
                <w:sz w:val="20"/>
                <w:szCs w:val="20"/>
              </w:rPr>
            </w:pPr>
            <w:r>
              <w:rPr>
                <w:sz w:val="20"/>
                <w:szCs w:val="20"/>
              </w:rPr>
              <w:t>(Advising Bank’s Reference Number, if applicable)</w:t>
            </w:r>
          </w:p>
        </w:tc>
      </w:tr>
    </w:tbl>
    <w:p w14:paraId="64350234" w14:textId="77777777" w:rsidR="00662975" w:rsidRDefault="00662975" w:rsidP="00662975">
      <w:pPr>
        <w:autoSpaceDE w:val="0"/>
        <w:autoSpaceDN w:val="0"/>
        <w:adjustRightInd w:val="0"/>
        <w:spacing w:line="200" w:lineRule="exact"/>
        <w:rPr>
          <w:sz w:val="20"/>
          <w:szCs w:val="20"/>
        </w:rPr>
      </w:pPr>
    </w:p>
    <w:p w14:paraId="60A27DC0" w14:textId="77777777" w:rsidR="00662975" w:rsidRDefault="00662975" w:rsidP="00662975">
      <w:pPr>
        <w:autoSpaceDE w:val="0"/>
        <w:autoSpaceDN w:val="0"/>
        <w:adjustRightInd w:val="0"/>
        <w:spacing w:before="7" w:line="220" w:lineRule="exact"/>
        <w:rPr>
          <w:sz w:val="20"/>
          <w:szCs w:val="20"/>
        </w:rPr>
      </w:pPr>
    </w:p>
    <w:p w14:paraId="54BF0810" w14:textId="77777777" w:rsidR="00662975" w:rsidRDefault="003D2C98" w:rsidP="00662975">
      <w:pPr>
        <w:autoSpaceDE w:val="0"/>
        <w:autoSpaceDN w:val="0"/>
        <w:adjustRightInd w:val="0"/>
        <w:ind w:right="177"/>
        <w:rPr>
          <w:sz w:val="20"/>
          <w:szCs w:val="20"/>
        </w:rPr>
      </w:pPr>
      <w:r>
        <w:rPr>
          <w:spacing w:val="4"/>
          <w:sz w:val="20"/>
          <w:szCs w:val="20"/>
        </w:rPr>
        <w:t>W</w:t>
      </w:r>
      <w:r>
        <w:rPr>
          <w:spacing w:val="-1"/>
          <w:sz w:val="20"/>
          <w:szCs w:val="20"/>
        </w:rPr>
        <w:t>e</w:t>
      </w:r>
      <w:r>
        <w:rPr>
          <w:sz w:val="20"/>
          <w:szCs w:val="20"/>
        </w:rPr>
        <w:t>,</w:t>
      </w:r>
      <w:r>
        <w:rPr>
          <w:spacing w:val="14"/>
          <w:sz w:val="20"/>
          <w:szCs w:val="20"/>
        </w:rPr>
        <w:t xml:space="preserve"> </w:t>
      </w:r>
      <w:r>
        <w:rPr>
          <w:sz w:val="20"/>
          <w:szCs w:val="20"/>
        </w:rPr>
        <w:t>the</w:t>
      </w:r>
      <w:r>
        <w:rPr>
          <w:spacing w:val="16"/>
          <w:sz w:val="20"/>
          <w:szCs w:val="20"/>
        </w:rPr>
        <w:t xml:space="preserve"> </w:t>
      </w:r>
      <w:r>
        <w:rPr>
          <w:spacing w:val="-2"/>
          <w:sz w:val="20"/>
          <w:szCs w:val="20"/>
        </w:rPr>
        <w:t>u</w:t>
      </w:r>
      <w:r>
        <w:rPr>
          <w:sz w:val="20"/>
          <w:szCs w:val="20"/>
        </w:rPr>
        <w:t>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d</w:t>
      </w:r>
      <w:r>
        <w:rPr>
          <w:spacing w:val="12"/>
          <w:sz w:val="20"/>
          <w:szCs w:val="20"/>
        </w:rPr>
        <w:t xml:space="preserve"> </w:t>
      </w:r>
      <w:r>
        <w:rPr>
          <w:spacing w:val="-3"/>
          <w:sz w:val="20"/>
          <w:szCs w:val="20"/>
        </w:rPr>
        <w:t>“</w:t>
      </w:r>
      <w:r>
        <w:rPr>
          <w:spacing w:val="-1"/>
          <w:sz w:val="20"/>
          <w:szCs w:val="20"/>
        </w:rPr>
        <w:t>F</w:t>
      </w:r>
      <w:r>
        <w:rPr>
          <w:spacing w:val="3"/>
          <w:sz w:val="20"/>
          <w:szCs w:val="20"/>
        </w:rPr>
        <w:t>i</w:t>
      </w:r>
      <w:r>
        <w:rPr>
          <w:spacing w:val="-1"/>
          <w:sz w:val="20"/>
          <w:szCs w:val="20"/>
        </w:rPr>
        <w:t>r</w:t>
      </w:r>
      <w:r>
        <w:rPr>
          <w:spacing w:val="3"/>
          <w:sz w:val="20"/>
          <w:szCs w:val="20"/>
        </w:rPr>
        <w:t>s</w:t>
      </w:r>
      <w:r>
        <w:rPr>
          <w:sz w:val="20"/>
          <w:szCs w:val="20"/>
        </w:rPr>
        <w:t>t</w:t>
      </w:r>
      <w:r>
        <w:rPr>
          <w:spacing w:val="1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6"/>
          <w:sz w:val="20"/>
          <w:szCs w:val="20"/>
        </w:rPr>
        <w:t>r</w:t>
      </w:r>
      <w:r>
        <w:rPr>
          <w:spacing w:val="-10"/>
          <w:sz w:val="20"/>
          <w:szCs w:val="20"/>
        </w:rPr>
        <w:t>y</w:t>
      </w:r>
      <w:r>
        <w:rPr>
          <w:spacing w:val="1"/>
          <w:sz w:val="20"/>
          <w:szCs w:val="20"/>
        </w:rPr>
        <w:t>”</w:t>
      </w:r>
      <w:r>
        <w:rPr>
          <w:sz w:val="20"/>
          <w:szCs w:val="20"/>
        </w:rPr>
        <w:t>,</w:t>
      </w:r>
      <w:r>
        <w:rPr>
          <w:spacing w:val="7"/>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pacing w:val="7"/>
          <w:sz w:val="20"/>
          <w:szCs w:val="20"/>
        </w:rPr>
        <w:t>b</w:t>
      </w:r>
      <w:r>
        <w:rPr>
          <w:sz w:val="20"/>
          <w:szCs w:val="20"/>
        </w:rPr>
        <w:t>y</w:t>
      </w:r>
      <w:r>
        <w:rPr>
          <w:spacing w:val="7"/>
          <w:sz w:val="20"/>
          <w:szCs w:val="20"/>
        </w:rPr>
        <w:t xml:space="preserve"> </w:t>
      </w:r>
      <w:r>
        <w:rPr>
          <w:sz w:val="20"/>
          <w:szCs w:val="20"/>
        </w:rPr>
        <w:t>i</w:t>
      </w:r>
      <w:r>
        <w:rPr>
          <w:spacing w:val="-1"/>
          <w:sz w:val="20"/>
          <w:szCs w:val="20"/>
        </w:rPr>
        <w:t>rre</w:t>
      </w:r>
      <w:r>
        <w:rPr>
          <w:sz w:val="20"/>
          <w:szCs w:val="20"/>
        </w:rPr>
        <w:t>v</w:t>
      </w:r>
      <w:r>
        <w:rPr>
          <w:spacing w:val="2"/>
          <w:sz w:val="20"/>
          <w:szCs w:val="20"/>
        </w:rPr>
        <w:t>o</w:t>
      </w:r>
      <w:r>
        <w:rPr>
          <w:spacing w:val="-1"/>
          <w:sz w:val="20"/>
          <w:szCs w:val="20"/>
        </w:rPr>
        <w:t>ca</w:t>
      </w:r>
      <w:r>
        <w:rPr>
          <w:sz w:val="20"/>
          <w:szCs w:val="20"/>
        </w:rPr>
        <w:t>b</w:t>
      </w:r>
      <w:r>
        <w:rPr>
          <w:spacing w:val="8"/>
          <w:sz w:val="20"/>
          <w:szCs w:val="20"/>
        </w:rPr>
        <w:t>l</w:t>
      </w:r>
      <w:r>
        <w:rPr>
          <w:sz w:val="20"/>
          <w:szCs w:val="20"/>
        </w:rPr>
        <w:t>y</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w:t>
      </w:r>
      <w:r>
        <w:rPr>
          <w:spacing w:val="3"/>
          <w:sz w:val="20"/>
          <w:szCs w:val="20"/>
        </w:rPr>
        <w:t>s</w:t>
      </w:r>
      <w:r>
        <w:rPr>
          <w:spacing w:val="-3"/>
          <w:sz w:val="20"/>
          <w:szCs w:val="20"/>
        </w:rPr>
        <w:t>f</w:t>
      </w:r>
      <w:r>
        <w:rPr>
          <w:spacing w:val="-1"/>
          <w:sz w:val="20"/>
          <w:szCs w:val="20"/>
        </w:rPr>
        <w:t>e</w:t>
      </w:r>
      <w:r>
        <w:rPr>
          <w:sz w:val="20"/>
          <w:szCs w:val="20"/>
        </w:rPr>
        <w:t>r</w:t>
      </w:r>
      <w:r>
        <w:rPr>
          <w:spacing w:val="14"/>
          <w:sz w:val="20"/>
          <w:szCs w:val="20"/>
        </w:rPr>
        <w:t xml:space="preserve"> </w:t>
      </w:r>
      <w:r>
        <w:rPr>
          <w:spacing w:val="-1"/>
          <w:sz w:val="20"/>
          <w:szCs w:val="20"/>
        </w:rPr>
        <w:t>a</w:t>
      </w:r>
      <w:r>
        <w:rPr>
          <w:sz w:val="20"/>
          <w:szCs w:val="20"/>
        </w:rPr>
        <w:t>ll</w:t>
      </w:r>
      <w:r>
        <w:rPr>
          <w:spacing w:val="15"/>
          <w:sz w:val="20"/>
          <w:szCs w:val="20"/>
        </w:rPr>
        <w:t xml:space="preserve"> </w:t>
      </w:r>
      <w:r>
        <w:rPr>
          <w:spacing w:val="2"/>
          <w:sz w:val="20"/>
          <w:szCs w:val="20"/>
        </w:rPr>
        <w:t>o</w:t>
      </w:r>
      <w:r>
        <w:rPr>
          <w:sz w:val="20"/>
          <w:szCs w:val="20"/>
        </w:rPr>
        <w:t>f</w:t>
      </w:r>
      <w:r>
        <w:rPr>
          <w:spacing w:val="14"/>
          <w:sz w:val="20"/>
          <w:szCs w:val="20"/>
        </w:rPr>
        <w:t xml:space="preserve"> </w:t>
      </w:r>
      <w:r>
        <w:rPr>
          <w:sz w:val="20"/>
          <w:szCs w:val="20"/>
        </w:rPr>
        <w:t>our</w:t>
      </w:r>
      <w:r>
        <w:rPr>
          <w:spacing w:val="14"/>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w:t>
      </w:r>
      <w:r>
        <w:rPr>
          <w:spacing w:val="12"/>
          <w:sz w:val="20"/>
          <w:szCs w:val="20"/>
        </w:rPr>
        <w:t xml:space="preserve"> </w:t>
      </w:r>
      <w:r>
        <w:rPr>
          <w:sz w:val="20"/>
          <w:szCs w:val="20"/>
        </w:rPr>
        <w:t xml:space="preserve">to </w:t>
      </w:r>
      <w:r>
        <w:rPr>
          <w:position w:val="1"/>
          <w:sz w:val="20"/>
          <w:szCs w:val="20"/>
        </w:rPr>
        <w:t>d</w:t>
      </w:r>
      <w:r>
        <w:rPr>
          <w:spacing w:val="2"/>
          <w:position w:val="1"/>
          <w:sz w:val="20"/>
          <w:szCs w:val="20"/>
        </w:rPr>
        <w:t>r</w:t>
      </w:r>
      <w:r>
        <w:rPr>
          <w:spacing w:val="1"/>
          <w:position w:val="1"/>
          <w:sz w:val="20"/>
          <w:szCs w:val="20"/>
        </w:rPr>
        <w:t>a</w:t>
      </w:r>
      <w:r>
        <w:rPr>
          <w:position w:val="1"/>
          <w:sz w:val="20"/>
          <w:szCs w:val="20"/>
        </w:rPr>
        <w:t>w</w:t>
      </w:r>
      <w:r>
        <w:rPr>
          <w:spacing w:val="9"/>
          <w:position w:val="1"/>
          <w:sz w:val="20"/>
          <w:szCs w:val="20"/>
        </w:rPr>
        <w:t xml:space="preserve"> </w:t>
      </w:r>
      <w:r>
        <w:rPr>
          <w:position w:val="1"/>
          <w:sz w:val="20"/>
          <w:szCs w:val="20"/>
        </w:rPr>
        <w:t>un</w:t>
      </w:r>
      <w:r>
        <w:rPr>
          <w:spacing w:val="2"/>
          <w:position w:val="1"/>
          <w:sz w:val="20"/>
          <w:szCs w:val="20"/>
        </w:rPr>
        <w:t>d</w:t>
      </w:r>
      <w:r>
        <w:rPr>
          <w:spacing w:val="-1"/>
          <w:position w:val="1"/>
          <w:sz w:val="20"/>
          <w:szCs w:val="20"/>
        </w:rPr>
        <w:t>e</w:t>
      </w:r>
      <w:r>
        <w:rPr>
          <w:position w:val="1"/>
          <w:sz w:val="20"/>
          <w:szCs w:val="20"/>
        </w:rPr>
        <w:t>r</w:t>
      </w:r>
      <w:r>
        <w:rPr>
          <w:spacing w:val="11"/>
          <w:position w:val="1"/>
          <w:sz w:val="20"/>
          <w:szCs w:val="20"/>
        </w:rPr>
        <w:t xml:space="preserve"> </w:t>
      </w:r>
      <w:r>
        <w:rPr>
          <w:position w:val="1"/>
          <w:sz w:val="20"/>
          <w:szCs w:val="20"/>
        </w:rPr>
        <w:t>the</w:t>
      </w:r>
      <w:r>
        <w:rPr>
          <w:spacing w:val="16"/>
          <w:position w:val="1"/>
          <w:sz w:val="20"/>
          <w:szCs w:val="20"/>
        </w:rPr>
        <w:t xml:space="preserve"> </w:t>
      </w:r>
      <w:r>
        <w:rPr>
          <w:spacing w:val="-1"/>
          <w:position w:val="1"/>
          <w:sz w:val="20"/>
          <w:szCs w:val="20"/>
        </w:rPr>
        <w:t>a</w:t>
      </w:r>
      <w:r>
        <w:rPr>
          <w:spacing w:val="2"/>
          <w:position w:val="1"/>
          <w:sz w:val="20"/>
          <w:szCs w:val="20"/>
        </w:rPr>
        <w:t>b</w:t>
      </w:r>
      <w:r>
        <w:rPr>
          <w:position w:val="1"/>
          <w:sz w:val="20"/>
          <w:szCs w:val="20"/>
        </w:rPr>
        <w:t>ove</w:t>
      </w:r>
      <w:r>
        <w:rPr>
          <w:spacing w:val="13"/>
          <w:position w:val="1"/>
          <w:sz w:val="20"/>
          <w:szCs w:val="20"/>
        </w:rPr>
        <w:t xml:space="preserve"> </w:t>
      </w:r>
      <w:r>
        <w:rPr>
          <w:spacing w:val="-1"/>
          <w:position w:val="1"/>
          <w:sz w:val="20"/>
          <w:szCs w:val="20"/>
        </w:rPr>
        <w:t>r</w:t>
      </w:r>
      <w:r>
        <w:rPr>
          <w:spacing w:val="1"/>
          <w:position w:val="1"/>
          <w:sz w:val="20"/>
          <w:szCs w:val="20"/>
        </w:rPr>
        <w:t>e</w:t>
      </w:r>
      <w:r>
        <w:rPr>
          <w:spacing w:val="-1"/>
          <w:position w:val="1"/>
          <w:sz w:val="20"/>
          <w:szCs w:val="20"/>
        </w:rPr>
        <w:t>fer</w:t>
      </w:r>
      <w:r>
        <w:rPr>
          <w:spacing w:val="1"/>
          <w:position w:val="1"/>
          <w:sz w:val="20"/>
          <w:szCs w:val="20"/>
        </w:rPr>
        <w:t>e</w:t>
      </w:r>
      <w:r>
        <w:rPr>
          <w:position w:val="1"/>
          <w:sz w:val="20"/>
          <w:szCs w:val="20"/>
        </w:rPr>
        <w:t>n</w:t>
      </w:r>
      <w:r>
        <w:rPr>
          <w:spacing w:val="1"/>
          <w:position w:val="1"/>
          <w:sz w:val="20"/>
          <w:szCs w:val="20"/>
        </w:rPr>
        <w:t>c</w:t>
      </w:r>
      <w:r>
        <w:rPr>
          <w:spacing w:val="-1"/>
          <w:position w:val="1"/>
          <w:sz w:val="20"/>
          <w:szCs w:val="20"/>
        </w:rPr>
        <w:t>e</w:t>
      </w:r>
      <w:r>
        <w:rPr>
          <w:position w:val="1"/>
          <w:sz w:val="20"/>
          <w:szCs w:val="20"/>
        </w:rPr>
        <w:t>d</w:t>
      </w:r>
      <w:r>
        <w:rPr>
          <w:spacing w:val="12"/>
          <w:position w:val="1"/>
          <w:sz w:val="20"/>
          <w:szCs w:val="20"/>
        </w:rPr>
        <w:t xml:space="preserve"> </w:t>
      </w:r>
      <w:r>
        <w:rPr>
          <w:spacing w:val="-5"/>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4"/>
          <w:position w:val="1"/>
          <w:sz w:val="20"/>
          <w:szCs w:val="20"/>
        </w:rPr>
        <w:t xml:space="preserve"> </w:t>
      </w:r>
      <w:r>
        <w:rPr>
          <w:position w:val="1"/>
          <w:sz w:val="20"/>
          <w:szCs w:val="20"/>
        </w:rPr>
        <w:t>of</w:t>
      </w:r>
      <w:r>
        <w:rPr>
          <w:spacing w:val="-1"/>
          <w:position w:val="1"/>
          <w:sz w:val="20"/>
          <w:szCs w:val="20"/>
        </w:rPr>
        <w:t xml:space="preserve"> </w:t>
      </w:r>
      <w:r>
        <w:rPr>
          <w:spacing w:val="1"/>
          <w:sz w:val="20"/>
          <w:szCs w:val="20"/>
        </w:rPr>
        <w:t>C</w:t>
      </w:r>
      <w:r>
        <w:rPr>
          <w:spacing w:val="-1"/>
          <w:sz w:val="20"/>
          <w:szCs w:val="20"/>
        </w:rPr>
        <w:t>r</w:t>
      </w:r>
      <w:r>
        <w:rPr>
          <w:spacing w:val="1"/>
          <w:sz w:val="20"/>
          <w:szCs w:val="20"/>
        </w:rPr>
        <w:t>e</w:t>
      </w:r>
      <w:r>
        <w:rPr>
          <w:sz w:val="20"/>
          <w:szCs w:val="20"/>
        </w:rPr>
        <w:t>dit</w:t>
      </w:r>
      <w:r>
        <w:rPr>
          <w:spacing w:val="-4"/>
          <w:sz w:val="20"/>
          <w:szCs w:val="20"/>
        </w:rPr>
        <w:t xml:space="preserve"> </w:t>
      </w:r>
      <w:r>
        <w:rPr>
          <w:spacing w:val="-1"/>
          <w:sz w:val="20"/>
          <w:szCs w:val="20"/>
        </w:rPr>
        <w:t>(</w:t>
      </w:r>
      <w:r>
        <w:rPr>
          <w:spacing w:val="-3"/>
          <w:sz w:val="20"/>
          <w:szCs w:val="20"/>
        </w:rPr>
        <w:t>“</w:t>
      </w:r>
      <w:r>
        <w:rPr>
          <w:spacing w:val="1"/>
          <w:sz w:val="20"/>
          <w:szCs w:val="20"/>
        </w:rPr>
        <w:t>C</w:t>
      </w:r>
      <w:r>
        <w:rPr>
          <w:spacing w:val="2"/>
          <w:sz w:val="20"/>
          <w:szCs w:val="20"/>
        </w:rPr>
        <w:t>r</w:t>
      </w:r>
      <w:r>
        <w:rPr>
          <w:spacing w:val="-1"/>
          <w:sz w:val="20"/>
          <w:szCs w:val="20"/>
        </w:rPr>
        <w:t>e</w:t>
      </w:r>
      <w:r>
        <w:rPr>
          <w:sz w:val="20"/>
          <w:szCs w:val="20"/>
        </w:rPr>
        <w:t>dit</w:t>
      </w:r>
      <w:r>
        <w:rPr>
          <w:spacing w:val="-1"/>
          <w:sz w:val="20"/>
          <w:szCs w:val="20"/>
        </w:rPr>
        <w:t>”</w:t>
      </w:r>
      <w:r>
        <w:rPr>
          <w:sz w:val="20"/>
          <w:szCs w:val="20"/>
        </w:rPr>
        <w:t>)</w:t>
      </w:r>
      <w:r>
        <w:rPr>
          <w:spacing w:val="-8"/>
          <w:sz w:val="20"/>
          <w:szCs w:val="20"/>
        </w:rPr>
        <w:t xml:space="preserve"> </w:t>
      </w:r>
      <w:r>
        <w:rPr>
          <w:spacing w:val="3"/>
          <w:sz w:val="20"/>
          <w:szCs w:val="20"/>
        </w:rPr>
        <w:t>i</w:t>
      </w:r>
      <w:r>
        <w:rPr>
          <w:sz w:val="20"/>
          <w:szCs w:val="20"/>
        </w:rPr>
        <w:t>n</w:t>
      </w:r>
      <w:r>
        <w:rPr>
          <w:spacing w:val="-2"/>
          <w:sz w:val="20"/>
          <w:szCs w:val="20"/>
        </w:rPr>
        <w:t xml:space="preserve"> </w:t>
      </w:r>
      <w:r>
        <w:rPr>
          <w:sz w:val="20"/>
          <w:szCs w:val="20"/>
        </w:rPr>
        <w:t>its</w:t>
      </w:r>
      <w:r>
        <w:rPr>
          <w:spacing w:val="-2"/>
          <w:sz w:val="20"/>
          <w:szCs w:val="20"/>
        </w:rPr>
        <w:t xml:space="preserve"> </w:t>
      </w:r>
      <w:r>
        <w:rPr>
          <w:spacing w:val="1"/>
          <w:sz w:val="20"/>
          <w:szCs w:val="20"/>
        </w:rPr>
        <w:t>e</w:t>
      </w:r>
      <w:r>
        <w:rPr>
          <w:sz w:val="20"/>
          <w:szCs w:val="20"/>
        </w:rPr>
        <w:t>nti</w:t>
      </w:r>
      <w:r>
        <w:rPr>
          <w:spacing w:val="-1"/>
          <w:sz w:val="20"/>
          <w:szCs w:val="20"/>
        </w:rPr>
        <w:t>re</w:t>
      </w:r>
      <w:r>
        <w:rPr>
          <w:spacing w:val="8"/>
          <w:sz w:val="20"/>
          <w:szCs w:val="20"/>
        </w:rPr>
        <w:t>t</w:t>
      </w:r>
      <w:r>
        <w:rPr>
          <w:sz w:val="20"/>
          <w:szCs w:val="20"/>
        </w:rPr>
        <w:t>y</w:t>
      </w:r>
      <w:r>
        <w:rPr>
          <w:spacing w:val="-12"/>
          <w:sz w:val="20"/>
          <w:szCs w:val="20"/>
        </w:rPr>
        <w:t xml:space="preserve"> </w:t>
      </w:r>
      <w:r>
        <w:rPr>
          <w:spacing w:val="3"/>
          <w:sz w:val="20"/>
          <w:szCs w:val="20"/>
        </w:rPr>
        <w:t>t</w:t>
      </w:r>
      <w:r>
        <w:rPr>
          <w:sz w:val="20"/>
          <w:szCs w:val="20"/>
        </w:rPr>
        <w:t>o:</w:t>
      </w:r>
    </w:p>
    <w:p w14:paraId="3FA53B6F" w14:textId="77777777" w:rsidR="00662975" w:rsidRDefault="00662975" w:rsidP="00662975">
      <w:pPr>
        <w:autoSpaceDE w:val="0"/>
        <w:autoSpaceDN w:val="0"/>
        <w:adjustRightInd w:val="0"/>
        <w:spacing w:line="200" w:lineRule="exact"/>
        <w:rPr>
          <w:sz w:val="20"/>
          <w:szCs w:val="20"/>
        </w:rPr>
      </w:pPr>
    </w:p>
    <w:p w14:paraId="40E5E133" w14:textId="77777777" w:rsidR="00662975"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14:paraId="4F5BF874" w14:textId="77777777" w:rsidTr="00B50553">
        <w:tc>
          <w:tcPr>
            <w:tcW w:w="7110" w:type="dxa"/>
            <w:tcBorders>
              <w:top w:val="nil"/>
              <w:left w:val="nil"/>
              <w:bottom w:val="single" w:sz="4" w:space="0" w:color="auto"/>
              <w:right w:val="nil"/>
            </w:tcBorders>
          </w:tcPr>
          <w:p w14:paraId="4DFD2D21" w14:textId="77777777" w:rsidR="00662975" w:rsidRDefault="00662975" w:rsidP="00B50553">
            <w:pPr>
              <w:autoSpaceDE w:val="0"/>
              <w:autoSpaceDN w:val="0"/>
              <w:adjustRightInd w:val="0"/>
              <w:spacing w:before="4" w:line="220" w:lineRule="exact"/>
              <w:rPr>
                <w:sz w:val="20"/>
                <w:szCs w:val="20"/>
              </w:rPr>
            </w:pPr>
          </w:p>
          <w:p w14:paraId="04B92F65" w14:textId="77777777" w:rsidR="00662975" w:rsidRDefault="00662975" w:rsidP="00B50553">
            <w:pPr>
              <w:autoSpaceDE w:val="0"/>
              <w:autoSpaceDN w:val="0"/>
              <w:adjustRightInd w:val="0"/>
              <w:spacing w:before="4" w:line="220" w:lineRule="exact"/>
              <w:rPr>
                <w:sz w:val="20"/>
                <w:szCs w:val="20"/>
              </w:rPr>
            </w:pPr>
          </w:p>
        </w:tc>
      </w:tr>
      <w:tr w:rsidR="00D36B5E" w14:paraId="2E54C055" w14:textId="77777777" w:rsidTr="00B50553">
        <w:tc>
          <w:tcPr>
            <w:tcW w:w="7110" w:type="dxa"/>
            <w:tcBorders>
              <w:top w:val="single" w:sz="4" w:space="0" w:color="auto"/>
              <w:left w:val="nil"/>
              <w:bottom w:val="nil"/>
              <w:right w:val="nil"/>
            </w:tcBorders>
            <w:hideMark/>
          </w:tcPr>
          <w:p w14:paraId="16574DEA" w14:textId="77777777" w:rsidR="00662975" w:rsidRDefault="003D2C98" w:rsidP="00B50553">
            <w:pPr>
              <w:autoSpaceDE w:val="0"/>
              <w:autoSpaceDN w:val="0"/>
              <w:adjustRightInd w:val="0"/>
              <w:spacing w:before="4" w:line="220" w:lineRule="exact"/>
              <w:rPr>
                <w:sz w:val="20"/>
                <w:szCs w:val="20"/>
              </w:rPr>
            </w:pPr>
            <w:r>
              <w:rPr>
                <w:sz w:val="20"/>
                <w:szCs w:val="20"/>
              </w:rPr>
              <w:t>(Print Name and complete address of the Transferee) “Second Beneficiary”</w:t>
            </w:r>
          </w:p>
        </w:tc>
      </w:tr>
      <w:tr w:rsidR="00D36B5E" w14:paraId="6C65B6BA" w14:textId="77777777" w:rsidTr="00B50553">
        <w:tc>
          <w:tcPr>
            <w:tcW w:w="7110" w:type="dxa"/>
            <w:tcBorders>
              <w:top w:val="nil"/>
              <w:left w:val="nil"/>
              <w:bottom w:val="single" w:sz="4" w:space="0" w:color="auto"/>
              <w:right w:val="nil"/>
            </w:tcBorders>
          </w:tcPr>
          <w:p w14:paraId="04634ACF" w14:textId="77777777" w:rsidR="00662975" w:rsidRDefault="00662975" w:rsidP="00B50553">
            <w:pPr>
              <w:autoSpaceDE w:val="0"/>
              <w:autoSpaceDN w:val="0"/>
              <w:adjustRightInd w:val="0"/>
              <w:spacing w:before="4" w:line="220" w:lineRule="exact"/>
              <w:rPr>
                <w:sz w:val="20"/>
                <w:szCs w:val="20"/>
              </w:rPr>
            </w:pPr>
          </w:p>
          <w:p w14:paraId="70399713" w14:textId="77777777" w:rsidR="00662975" w:rsidRDefault="00662975" w:rsidP="00B50553">
            <w:pPr>
              <w:autoSpaceDE w:val="0"/>
              <w:autoSpaceDN w:val="0"/>
              <w:adjustRightInd w:val="0"/>
              <w:spacing w:before="4" w:line="220" w:lineRule="exact"/>
              <w:rPr>
                <w:sz w:val="20"/>
                <w:szCs w:val="20"/>
              </w:rPr>
            </w:pPr>
          </w:p>
        </w:tc>
      </w:tr>
      <w:tr w:rsidR="00D36B5E" w14:paraId="6F1E82E0" w14:textId="77777777" w:rsidTr="00B50553">
        <w:tc>
          <w:tcPr>
            <w:tcW w:w="7110" w:type="dxa"/>
            <w:tcBorders>
              <w:top w:val="single" w:sz="4" w:space="0" w:color="auto"/>
              <w:left w:val="nil"/>
              <w:bottom w:val="single" w:sz="4" w:space="0" w:color="auto"/>
              <w:right w:val="nil"/>
            </w:tcBorders>
          </w:tcPr>
          <w:p w14:paraId="151FDD1B" w14:textId="77777777" w:rsidR="00662975" w:rsidRDefault="00662975" w:rsidP="00B50553">
            <w:pPr>
              <w:autoSpaceDE w:val="0"/>
              <w:autoSpaceDN w:val="0"/>
              <w:adjustRightInd w:val="0"/>
              <w:spacing w:before="4" w:line="220" w:lineRule="exact"/>
              <w:rPr>
                <w:sz w:val="20"/>
                <w:szCs w:val="20"/>
              </w:rPr>
            </w:pPr>
          </w:p>
          <w:p w14:paraId="02721F11" w14:textId="77777777" w:rsidR="00662975" w:rsidRDefault="00662975" w:rsidP="00B50553">
            <w:pPr>
              <w:autoSpaceDE w:val="0"/>
              <w:autoSpaceDN w:val="0"/>
              <w:adjustRightInd w:val="0"/>
              <w:spacing w:before="4" w:line="220" w:lineRule="exact"/>
              <w:rPr>
                <w:sz w:val="20"/>
                <w:szCs w:val="20"/>
              </w:rPr>
            </w:pPr>
          </w:p>
        </w:tc>
      </w:tr>
      <w:tr w:rsidR="00D36B5E" w14:paraId="68D4A9C4" w14:textId="77777777" w:rsidTr="00B50553">
        <w:tc>
          <w:tcPr>
            <w:tcW w:w="7110" w:type="dxa"/>
            <w:tcBorders>
              <w:top w:val="single" w:sz="4" w:space="0" w:color="auto"/>
              <w:left w:val="nil"/>
              <w:bottom w:val="single" w:sz="4" w:space="0" w:color="auto"/>
              <w:right w:val="nil"/>
            </w:tcBorders>
          </w:tcPr>
          <w:p w14:paraId="008FB1F5" w14:textId="77777777" w:rsidR="00662975" w:rsidRDefault="00662975" w:rsidP="00B50553">
            <w:pPr>
              <w:autoSpaceDE w:val="0"/>
              <w:autoSpaceDN w:val="0"/>
              <w:adjustRightInd w:val="0"/>
              <w:spacing w:before="4" w:line="220" w:lineRule="exact"/>
              <w:rPr>
                <w:sz w:val="20"/>
                <w:szCs w:val="20"/>
              </w:rPr>
            </w:pPr>
          </w:p>
          <w:p w14:paraId="23AAC1AC" w14:textId="77777777" w:rsidR="00662975" w:rsidRDefault="00662975" w:rsidP="00B50553">
            <w:pPr>
              <w:autoSpaceDE w:val="0"/>
              <w:autoSpaceDN w:val="0"/>
              <w:adjustRightInd w:val="0"/>
              <w:spacing w:before="4" w:line="220" w:lineRule="exact"/>
              <w:rPr>
                <w:sz w:val="20"/>
                <w:szCs w:val="20"/>
              </w:rPr>
            </w:pPr>
          </w:p>
        </w:tc>
      </w:tr>
    </w:tbl>
    <w:p w14:paraId="4181B814" w14:textId="77777777" w:rsidR="00662975" w:rsidRDefault="00662975" w:rsidP="00662975">
      <w:pPr>
        <w:autoSpaceDE w:val="0"/>
        <w:autoSpaceDN w:val="0"/>
        <w:adjustRightInd w:val="0"/>
        <w:spacing w:before="4" w:line="220" w:lineRule="exact"/>
        <w:rPr>
          <w:sz w:val="20"/>
          <w:szCs w:val="20"/>
        </w:rPr>
      </w:pPr>
    </w:p>
    <w:p w14:paraId="287FC0C4" w14:textId="77777777" w:rsidR="00662975" w:rsidRDefault="003D2C98" w:rsidP="00662975">
      <w:pPr>
        <w:autoSpaceDE w:val="0"/>
        <w:autoSpaceDN w:val="0"/>
        <w:adjustRightInd w:val="0"/>
        <w:spacing w:before="29"/>
        <w:ind w:left="140" w:right="-76"/>
        <w:rPr>
          <w:sz w:val="20"/>
          <w:szCs w:val="20"/>
        </w:rPr>
      </w:pPr>
      <w:r>
        <w:rPr>
          <w:sz w:val="20"/>
          <w:szCs w:val="20"/>
        </w:rPr>
        <w:t>Advise</w:t>
      </w:r>
      <w:r>
        <w:rPr>
          <w:spacing w:val="-1"/>
          <w:sz w:val="20"/>
          <w:szCs w:val="20"/>
        </w:rPr>
        <w:t xml:space="preserve"> </w:t>
      </w:r>
      <w:r>
        <w:rPr>
          <w:sz w:val="20"/>
          <w:szCs w:val="20"/>
        </w:rPr>
        <w:t>th</w:t>
      </w:r>
      <w:r>
        <w:rPr>
          <w:spacing w:val="-1"/>
          <w:sz w:val="20"/>
          <w:szCs w:val="20"/>
        </w:rPr>
        <w:t>r</w:t>
      </w:r>
      <w:r>
        <w:rPr>
          <w:sz w:val="20"/>
          <w:szCs w:val="20"/>
        </w:rPr>
        <w:t>ou</w:t>
      </w:r>
      <w:r>
        <w:rPr>
          <w:spacing w:val="-2"/>
          <w:sz w:val="20"/>
          <w:szCs w:val="20"/>
        </w:rPr>
        <w:t>g</w:t>
      </w:r>
      <w:r>
        <w:rPr>
          <w:sz w:val="20"/>
          <w:szCs w:val="20"/>
        </w:rPr>
        <w:t>h:</w:t>
      </w:r>
    </w:p>
    <w:p w14:paraId="4812EF73" w14:textId="77777777" w:rsidR="00662975"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14:paraId="330596DD" w14:textId="77777777" w:rsidTr="00B50553">
        <w:tc>
          <w:tcPr>
            <w:tcW w:w="7110" w:type="dxa"/>
            <w:tcBorders>
              <w:top w:val="nil"/>
              <w:left w:val="nil"/>
              <w:bottom w:val="single" w:sz="4" w:space="0" w:color="auto"/>
              <w:right w:val="nil"/>
            </w:tcBorders>
          </w:tcPr>
          <w:p w14:paraId="1978FD39" w14:textId="77777777" w:rsidR="00662975" w:rsidRDefault="00662975" w:rsidP="00B50553">
            <w:pPr>
              <w:autoSpaceDE w:val="0"/>
              <w:autoSpaceDN w:val="0"/>
              <w:adjustRightInd w:val="0"/>
              <w:spacing w:before="4" w:line="220" w:lineRule="exact"/>
              <w:rPr>
                <w:sz w:val="20"/>
                <w:szCs w:val="20"/>
              </w:rPr>
            </w:pPr>
          </w:p>
          <w:p w14:paraId="51974381" w14:textId="77777777" w:rsidR="00662975" w:rsidRDefault="00662975" w:rsidP="00B50553">
            <w:pPr>
              <w:autoSpaceDE w:val="0"/>
              <w:autoSpaceDN w:val="0"/>
              <w:adjustRightInd w:val="0"/>
              <w:spacing w:before="4" w:line="220" w:lineRule="exact"/>
              <w:rPr>
                <w:sz w:val="20"/>
                <w:szCs w:val="20"/>
              </w:rPr>
            </w:pPr>
          </w:p>
        </w:tc>
      </w:tr>
      <w:tr w:rsidR="00D36B5E" w14:paraId="3C5D36B3" w14:textId="77777777" w:rsidTr="00B50553">
        <w:tc>
          <w:tcPr>
            <w:tcW w:w="7110" w:type="dxa"/>
            <w:tcBorders>
              <w:top w:val="single" w:sz="4" w:space="0" w:color="auto"/>
              <w:left w:val="nil"/>
              <w:bottom w:val="nil"/>
              <w:right w:val="nil"/>
            </w:tcBorders>
            <w:hideMark/>
          </w:tcPr>
          <w:p w14:paraId="78795E72" w14:textId="77777777" w:rsidR="00662975" w:rsidRDefault="003D2C98" w:rsidP="00B50553">
            <w:pPr>
              <w:autoSpaceDE w:val="0"/>
              <w:autoSpaceDN w:val="0"/>
              <w:adjustRightInd w:val="0"/>
              <w:spacing w:before="4" w:line="220" w:lineRule="exact"/>
              <w:rPr>
                <w:sz w:val="20"/>
                <w:szCs w:val="20"/>
              </w:rPr>
            </w:pPr>
            <w:r>
              <w:rPr>
                <w:sz w:val="20"/>
                <w:szCs w:val="20"/>
              </w:rPr>
              <w:t>(Print Name/address of the Second Beneficiary’s Bank, if known—</w:t>
            </w:r>
          </w:p>
          <w:p w14:paraId="63292429" w14:textId="77777777" w:rsidR="00662975" w:rsidRDefault="003D2C98" w:rsidP="00B50553">
            <w:pPr>
              <w:autoSpaceDE w:val="0"/>
              <w:autoSpaceDN w:val="0"/>
              <w:adjustRightInd w:val="0"/>
              <w:spacing w:before="4" w:line="220" w:lineRule="exact"/>
              <w:rPr>
                <w:sz w:val="20"/>
                <w:szCs w:val="20"/>
              </w:rPr>
            </w:pPr>
            <w:r>
              <w:rPr>
                <w:sz w:val="20"/>
                <w:szCs w:val="20"/>
              </w:rPr>
              <w:t>if left blank, the Transferring Bank will select the advising bank)</w:t>
            </w:r>
          </w:p>
        </w:tc>
      </w:tr>
      <w:tr w:rsidR="00D36B5E" w14:paraId="2AABDA9A" w14:textId="77777777" w:rsidTr="00B50553">
        <w:tc>
          <w:tcPr>
            <w:tcW w:w="7110" w:type="dxa"/>
            <w:tcBorders>
              <w:top w:val="nil"/>
              <w:left w:val="nil"/>
              <w:bottom w:val="single" w:sz="4" w:space="0" w:color="auto"/>
              <w:right w:val="nil"/>
            </w:tcBorders>
          </w:tcPr>
          <w:p w14:paraId="5F0849E4" w14:textId="77777777" w:rsidR="00662975" w:rsidRDefault="00662975" w:rsidP="00B50553">
            <w:pPr>
              <w:autoSpaceDE w:val="0"/>
              <w:autoSpaceDN w:val="0"/>
              <w:adjustRightInd w:val="0"/>
              <w:spacing w:before="4" w:line="220" w:lineRule="exact"/>
              <w:rPr>
                <w:sz w:val="20"/>
                <w:szCs w:val="20"/>
              </w:rPr>
            </w:pPr>
          </w:p>
          <w:p w14:paraId="5C079A00" w14:textId="77777777" w:rsidR="00662975" w:rsidRDefault="00662975" w:rsidP="00B50553">
            <w:pPr>
              <w:autoSpaceDE w:val="0"/>
              <w:autoSpaceDN w:val="0"/>
              <w:adjustRightInd w:val="0"/>
              <w:spacing w:before="4" w:line="220" w:lineRule="exact"/>
              <w:rPr>
                <w:sz w:val="20"/>
                <w:szCs w:val="20"/>
              </w:rPr>
            </w:pPr>
          </w:p>
        </w:tc>
      </w:tr>
      <w:tr w:rsidR="00D36B5E" w14:paraId="02B6E6C0" w14:textId="77777777" w:rsidTr="00B50553">
        <w:tc>
          <w:tcPr>
            <w:tcW w:w="7110" w:type="dxa"/>
            <w:tcBorders>
              <w:top w:val="single" w:sz="4" w:space="0" w:color="auto"/>
              <w:left w:val="nil"/>
              <w:bottom w:val="single" w:sz="4" w:space="0" w:color="auto"/>
              <w:right w:val="nil"/>
            </w:tcBorders>
          </w:tcPr>
          <w:p w14:paraId="1DEE0F4D" w14:textId="77777777" w:rsidR="00662975" w:rsidRDefault="00662975" w:rsidP="00B50553">
            <w:pPr>
              <w:autoSpaceDE w:val="0"/>
              <w:autoSpaceDN w:val="0"/>
              <w:adjustRightInd w:val="0"/>
              <w:spacing w:before="4" w:line="220" w:lineRule="exact"/>
              <w:rPr>
                <w:sz w:val="20"/>
                <w:szCs w:val="20"/>
              </w:rPr>
            </w:pPr>
          </w:p>
          <w:p w14:paraId="50CDD024" w14:textId="77777777" w:rsidR="00662975" w:rsidRDefault="00662975" w:rsidP="00B50553">
            <w:pPr>
              <w:autoSpaceDE w:val="0"/>
              <w:autoSpaceDN w:val="0"/>
              <w:adjustRightInd w:val="0"/>
              <w:spacing w:before="4" w:line="220" w:lineRule="exact"/>
              <w:rPr>
                <w:sz w:val="20"/>
                <w:szCs w:val="20"/>
              </w:rPr>
            </w:pPr>
          </w:p>
        </w:tc>
      </w:tr>
      <w:tr w:rsidR="00D36B5E" w14:paraId="5DE395AC" w14:textId="77777777" w:rsidTr="00B50553">
        <w:tc>
          <w:tcPr>
            <w:tcW w:w="7110" w:type="dxa"/>
            <w:tcBorders>
              <w:top w:val="single" w:sz="4" w:space="0" w:color="auto"/>
              <w:left w:val="nil"/>
              <w:bottom w:val="single" w:sz="4" w:space="0" w:color="auto"/>
              <w:right w:val="nil"/>
            </w:tcBorders>
          </w:tcPr>
          <w:p w14:paraId="3DBEF5EB" w14:textId="77777777" w:rsidR="00662975" w:rsidRDefault="00662975" w:rsidP="00B50553">
            <w:pPr>
              <w:autoSpaceDE w:val="0"/>
              <w:autoSpaceDN w:val="0"/>
              <w:adjustRightInd w:val="0"/>
              <w:spacing w:before="4" w:line="220" w:lineRule="exact"/>
              <w:rPr>
                <w:sz w:val="20"/>
                <w:szCs w:val="20"/>
              </w:rPr>
            </w:pPr>
          </w:p>
          <w:p w14:paraId="61ED0B9E" w14:textId="77777777" w:rsidR="00662975" w:rsidRDefault="00662975" w:rsidP="00B50553">
            <w:pPr>
              <w:autoSpaceDE w:val="0"/>
              <w:autoSpaceDN w:val="0"/>
              <w:adjustRightInd w:val="0"/>
              <w:spacing w:before="4" w:line="220" w:lineRule="exact"/>
              <w:rPr>
                <w:sz w:val="20"/>
                <w:szCs w:val="20"/>
              </w:rPr>
            </w:pPr>
          </w:p>
        </w:tc>
      </w:tr>
    </w:tbl>
    <w:p w14:paraId="7EF1C930" w14:textId="77777777" w:rsidR="00662975" w:rsidRDefault="00662975" w:rsidP="00662975">
      <w:pPr>
        <w:autoSpaceDE w:val="0"/>
        <w:autoSpaceDN w:val="0"/>
        <w:adjustRightInd w:val="0"/>
        <w:spacing w:line="200" w:lineRule="exact"/>
        <w:rPr>
          <w:sz w:val="20"/>
          <w:szCs w:val="20"/>
        </w:rPr>
      </w:pPr>
    </w:p>
    <w:p w14:paraId="1CC0313F" w14:textId="77777777" w:rsidR="00662975" w:rsidRDefault="003D2C98" w:rsidP="00662975">
      <w:pPr>
        <w:autoSpaceDE w:val="0"/>
        <w:autoSpaceDN w:val="0"/>
        <w:adjustRightInd w:val="0"/>
        <w:spacing w:before="29"/>
        <w:ind w:right="10" w:firstLine="720"/>
        <w:jc w:val="both"/>
        <w:rPr>
          <w:sz w:val="20"/>
          <w:szCs w:val="20"/>
        </w:rPr>
      </w:pPr>
      <w:r>
        <w:rPr>
          <w:spacing w:val="-3"/>
          <w:sz w:val="20"/>
          <w:szCs w:val="20"/>
        </w:rPr>
        <w:t>I</w:t>
      </w:r>
      <w:r>
        <w:rPr>
          <w:sz w:val="20"/>
          <w:szCs w:val="20"/>
        </w:rPr>
        <w:t>n</w:t>
      </w:r>
      <w:r>
        <w:rPr>
          <w:spacing w:val="2"/>
          <w:sz w:val="20"/>
          <w:szCs w:val="20"/>
        </w:rPr>
        <w:t xml:space="preserve"> </w:t>
      </w:r>
      <w:r>
        <w:rPr>
          <w:spacing w:val="-1"/>
          <w:sz w:val="20"/>
          <w:szCs w:val="20"/>
        </w:rPr>
        <w:t>acc</w:t>
      </w:r>
      <w:r>
        <w:rPr>
          <w:spacing w:val="2"/>
          <w:sz w:val="20"/>
          <w:szCs w:val="20"/>
        </w:rPr>
        <w:t>o</w:t>
      </w:r>
      <w:r>
        <w:rPr>
          <w:spacing w:val="-1"/>
          <w:sz w:val="20"/>
          <w:szCs w:val="20"/>
        </w:rPr>
        <w:t>r</w:t>
      </w:r>
      <w:r>
        <w:rPr>
          <w:sz w:val="20"/>
          <w:szCs w:val="20"/>
        </w:rPr>
        <w:t>d</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z w:val="20"/>
          <w:szCs w:val="20"/>
        </w:rPr>
        <w:t>with U</w:t>
      </w:r>
      <w:r>
        <w:rPr>
          <w:spacing w:val="1"/>
          <w:sz w:val="20"/>
          <w:szCs w:val="20"/>
        </w:rPr>
        <w:t>C</w:t>
      </w:r>
      <w:r>
        <w:rPr>
          <w:sz w:val="20"/>
          <w:szCs w:val="20"/>
        </w:rPr>
        <w:t>P</w:t>
      </w:r>
      <w:r>
        <w:rPr>
          <w:spacing w:val="1"/>
          <w:sz w:val="20"/>
          <w:szCs w:val="20"/>
        </w:rPr>
        <w:t xml:space="preserve"> </w:t>
      </w:r>
      <w:r>
        <w:rPr>
          <w:sz w:val="20"/>
          <w:szCs w:val="20"/>
        </w:rPr>
        <w:t>600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38 or</w:t>
      </w:r>
      <w:r>
        <w:rPr>
          <w:spacing w:val="2"/>
          <w:sz w:val="20"/>
          <w:szCs w:val="20"/>
        </w:rPr>
        <w:t xml:space="preserve"> </w:t>
      </w:r>
      <w:r>
        <w:rPr>
          <w:spacing w:val="-3"/>
          <w:sz w:val="20"/>
          <w:szCs w:val="20"/>
        </w:rPr>
        <w:t>I</w:t>
      </w:r>
      <w:r>
        <w:rPr>
          <w:spacing w:val="1"/>
          <w:sz w:val="20"/>
          <w:szCs w:val="20"/>
        </w:rPr>
        <w:t>S</w:t>
      </w:r>
      <w:r>
        <w:rPr>
          <w:sz w:val="20"/>
          <w:szCs w:val="20"/>
        </w:rPr>
        <w:t>P</w:t>
      </w:r>
      <w:r>
        <w:rPr>
          <w:spacing w:val="1"/>
          <w:sz w:val="20"/>
          <w:szCs w:val="20"/>
        </w:rPr>
        <w:t xml:space="preserve"> </w:t>
      </w:r>
      <w:r>
        <w:rPr>
          <w:sz w:val="20"/>
          <w:szCs w:val="20"/>
        </w:rPr>
        <w:t>98,</w:t>
      </w:r>
      <w:r>
        <w:rPr>
          <w:spacing w:val="2"/>
          <w:sz w:val="20"/>
          <w:szCs w:val="20"/>
        </w:rPr>
        <w:t xml:space="preserve"> </w:t>
      </w:r>
      <w:r>
        <w:rPr>
          <w:spacing w:val="1"/>
          <w:sz w:val="20"/>
          <w:szCs w:val="20"/>
        </w:rPr>
        <w:t>R</w:t>
      </w:r>
      <w:r>
        <w:rPr>
          <w:sz w:val="20"/>
          <w:szCs w:val="20"/>
        </w:rPr>
        <w:t>ule</w:t>
      </w:r>
      <w:r>
        <w:rPr>
          <w:spacing w:val="-1"/>
          <w:sz w:val="20"/>
          <w:szCs w:val="20"/>
        </w:rPr>
        <w:t xml:space="preserve"> </w:t>
      </w:r>
      <w:r>
        <w:rPr>
          <w:sz w:val="20"/>
          <w:szCs w:val="20"/>
        </w:rPr>
        <w:t xml:space="preserve">6 </w:t>
      </w:r>
      <w:r>
        <w:rPr>
          <w:spacing w:val="-1"/>
          <w:sz w:val="20"/>
          <w:szCs w:val="20"/>
        </w:rPr>
        <w:t>r</w:t>
      </w:r>
      <w:r>
        <w:rPr>
          <w:spacing w:val="1"/>
          <w:sz w:val="20"/>
          <w:szCs w:val="20"/>
        </w:rPr>
        <w:t>e</w:t>
      </w:r>
      <w:r>
        <w:rPr>
          <w:spacing w:val="-2"/>
          <w:sz w:val="20"/>
          <w:szCs w:val="20"/>
        </w:rPr>
        <w:t>g</w:t>
      </w:r>
      <w:r>
        <w:rPr>
          <w:spacing w:val="-1"/>
          <w:sz w:val="20"/>
          <w:szCs w:val="20"/>
        </w:rPr>
        <w:t>ar</w:t>
      </w:r>
      <w:r>
        <w:rPr>
          <w:sz w:val="20"/>
          <w:szCs w:val="20"/>
        </w:rPr>
        <w:t>di</w:t>
      </w:r>
      <w:r>
        <w:rPr>
          <w:spacing w:val="2"/>
          <w:sz w:val="20"/>
          <w:szCs w:val="20"/>
        </w:rPr>
        <w:t>n</w:t>
      </w:r>
      <w:r>
        <w:rPr>
          <w:sz w:val="20"/>
          <w:szCs w:val="20"/>
        </w:rPr>
        <w:t>g</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of d</w:t>
      </w:r>
      <w:r>
        <w:rPr>
          <w:spacing w:val="-1"/>
          <w:sz w:val="20"/>
          <w:szCs w:val="20"/>
        </w:rPr>
        <w:t>ra</w:t>
      </w:r>
      <w:r>
        <w:rPr>
          <w:sz w:val="20"/>
          <w:szCs w:val="20"/>
        </w:rPr>
        <w:t>wi</w:t>
      </w:r>
      <w:r>
        <w:rPr>
          <w:spacing w:val="2"/>
          <w:sz w:val="20"/>
          <w:szCs w:val="20"/>
        </w:rPr>
        <w:t>n</w:t>
      </w:r>
      <w:r>
        <w:rPr>
          <w:sz w:val="20"/>
          <w:szCs w:val="20"/>
        </w:rPr>
        <w:t>g</w:t>
      </w:r>
      <w:r>
        <w:rPr>
          <w:spacing w:val="-2"/>
          <w:sz w:val="20"/>
          <w:szCs w:val="20"/>
        </w:rPr>
        <w:t xml:space="preserve"> </w:t>
      </w:r>
      <w:r>
        <w:rPr>
          <w:spacing w:val="-1"/>
          <w:sz w:val="20"/>
          <w:szCs w:val="20"/>
        </w:rPr>
        <w:t>r</w:t>
      </w:r>
      <w:r>
        <w:rPr>
          <w:spacing w:val="3"/>
          <w:sz w:val="20"/>
          <w:szCs w:val="20"/>
        </w:rPr>
        <w:t>i</w:t>
      </w:r>
      <w:r>
        <w:rPr>
          <w:spacing w:val="-2"/>
          <w:sz w:val="20"/>
          <w:szCs w:val="20"/>
        </w:rPr>
        <w:t>g</w:t>
      </w:r>
      <w:r>
        <w:rPr>
          <w:sz w:val="20"/>
          <w:szCs w:val="20"/>
        </w:rPr>
        <w:t xml:space="preserve">hts </w:t>
      </w:r>
      <w:r>
        <w:rPr>
          <w:spacing w:val="-1"/>
          <w:sz w:val="20"/>
          <w:szCs w:val="20"/>
        </w:rPr>
        <w:t>(</w:t>
      </w:r>
      <w:r>
        <w:rPr>
          <w:sz w:val="20"/>
          <w:szCs w:val="20"/>
        </w:rPr>
        <w:t>whi</w:t>
      </w:r>
      <w:r>
        <w:rPr>
          <w:spacing w:val="-1"/>
          <w:sz w:val="20"/>
          <w:szCs w:val="20"/>
        </w:rPr>
        <w:t>c</w:t>
      </w:r>
      <w:r>
        <w:rPr>
          <w:spacing w:val="2"/>
          <w:sz w:val="20"/>
          <w:szCs w:val="20"/>
        </w:rPr>
        <w:t>h</w:t>
      </w:r>
      <w:r>
        <w:rPr>
          <w:spacing w:val="-1"/>
          <w:sz w:val="20"/>
          <w:szCs w:val="20"/>
        </w:rPr>
        <w:t>e</w:t>
      </w:r>
      <w:r>
        <w:rPr>
          <w:sz w:val="20"/>
          <w:szCs w:val="20"/>
        </w:rPr>
        <w:t>v</w:t>
      </w:r>
      <w:r>
        <w:rPr>
          <w:spacing w:val="1"/>
          <w:sz w:val="20"/>
          <w:szCs w:val="20"/>
        </w:rPr>
        <w:t>e</w:t>
      </w:r>
      <w:r>
        <w:rPr>
          <w:sz w:val="20"/>
          <w:szCs w:val="20"/>
        </w:rPr>
        <w:t>r</w:t>
      </w:r>
      <w:r>
        <w:rPr>
          <w:spacing w:val="-1"/>
          <w:sz w:val="20"/>
          <w:szCs w:val="20"/>
        </w:rPr>
        <w:t xml:space="preserve"> </w:t>
      </w:r>
      <w:r>
        <w:rPr>
          <w:sz w:val="20"/>
          <w:szCs w:val="20"/>
        </w:rPr>
        <w:t>s</w:t>
      </w:r>
      <w:r>
        <w:rPr>
          <w:spacing w:val="-1"/>
          <w:sz w:val="20"/>
          <w:szCs w:val="20"/>
        </w:rPr>
        <w:t>e</w:t>
      </w:r>
      <w:r>
        <w:rPr>
          <w:sz w:val="20"/>
          <w:szCs w:val="20"/>
        </w:rPr>
        <w:t>t of</w:t>
      </w:r>
      <w:r>
        <w:rPr>
          <w:spacing w:val="-1"/>
          <w:sz w:val="20"/>
          <w:szCs w:val="20"/>
        </w:rPr>
        <w:t xml:space="preserve"> r</w:t>
      </w:r>
      <w:r>
        <w:rPr>
          <w:sz w:val="20"/>
          <w:szCs w:val="20"/>
        </w:rPr>
        <w:t>ul</w:t>
      </w:r>
      <w:r>
        <w:rPr>
          <w:spacing w:val="-1"/>
          <w:sz w:val="20"/>
          <w:szCs w:val="20"/>
        </w:rPr>
        <w:t>e</w:t>
      </w:r>
      <w:r>
        <w:rPr>
          <w:sz w:val="20"/>
          <w:szCs w:val="20"/>
        </w:rPr>
        <w:t>s the</w:t>
      </w:r>
      <w:r>
        <w:rPr>
          <w:spacing w:val="-1"/>
          <w:sz w:val="20"/>
          <w:szCs w:val="20"/>
        </w:rPr>
        <w:t xml:space="preserve"> </w:t>
      </w:r>
      <w:r>
        <w:rPr>
          <w:spacing w:val="1"/>
          <w:sz w:val="20"/>
          <w:szCs w:val="20"/>
        </w:rPr>
        <w:t>C</w:t>
      </w:r>
      <w:r>
        <w:rPr>
          <w:spacing w:val="2"/>
          <w:sz w:val="20"/>
          <w:szCs w:val="20"/>
        </w:rPr>
        <w:t>r</w:t>
      </w:r>
      <w:r>
        <w:rPr>
          <w:spacing w:val="-1"/>
          <w:sz w:val="20"/>
          <w:szCs w:val="20"/>
        </w:rPr>
        <w:t>e</w:t>
      </w:r>
      <w:r>
        <w:rPr>
          <w:sz w:val="20"/>
          <w:szCs w:val="20"/>
        </w:rPr>
        <w:t>dit is subj</w:t>
      </w:r>
      <w:r>
        <w:rPr>
          <w:spacing w:val="-1"/>
          <w:sz w:val="20"/>
          <w:szCs w:val="20"/>
        </w:rPr>
        <w:t>ec</w:t>
      </w:r>
      <w:r>
        <w:rPr>
          <w:sz w:val="20"/>
          <w:szCs w:val="20"/>
        </w:rPr>
        <w:t>t to</w:t>
      </w:r>
      <w:r>
        <w:rPr>
          <w:spacing w:val="-1"/>
          <w:sz w:val="20"/>
          <w:szCs w:val="20"/>
        </w:rPr>
        <w:t>)</w:t>
      </w:r>
      <w:r>
        <w:rPr>
          <w:sz w:val="20"/>
          <w:szCs w:val="20"/>
        </w:rPr>
        <w:t xml:space="preserve">, </w:t>
      </w:r>
      <w:r>
        <w:rPr>
          <w:spacing w:val="-1"/>
          <w:sz w:val="20"/>
          <w:szCs w:val="20"/>
        </w:rPr>
        <w:t>a</w:t>
      </w:r>
      <w:r>
        <w:rPr>
          <w:sz w:val="20"/>
          <w:szCs w:val="20"/>
        </w:rPr>
        <w:t xml:space="preserve">ll </w:t>
      </w:r>
      <w:r>
        <w:rPr>
          <w:spacing w:val="-1"/>
          <w:sz w:val="20"/>
          <w:szCs w:val="20"/>
        </w:rPr>
        <w:t>r</w:t>
      </w:r>
      <w:r>
        <w:rPr>
          <w:sz w:val="20"/>
          <w:szCs w:val="20"/>
        </w:rPr>
        <w:t>i</w:t>
      </w:r>
      <w:r>
        <w:rPr>
          <w:spacing w:val="-2"/>
          <w:sz w:val="20"/>
          <w:szCs w:val="20"/>
        </w:rPr>
        <w:t>g</w:t>
      </w:r>
      <w:r>
        <w:rPr>
          <w:sz w:val="20"/>
          <w:szCs w:val="20"/>
        </w:rPr>
        <w:t>hts of</w:t>
      </w:r>
      <w:r>
        <w:rPr>
          <w:spacing w:val="-1"/>
          <w:sz w:val="20"/>
          <w:szCs w:val="20"/>
        </w:rPr>
        <w:t xml:space="preserve">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 xml:space="preserve">h </w:t>
      </w:r>
      <w:r>
        <w:rPr>
          <w:spacing w:val="1"/>
          <w:sz w:val="20"/>
          <w:szCs w:val="20"/>
        </w:rPr>
        <w:t>C</w:t>
      </w:r>
      <w:r>
        <w:rPr>
          <w:spacing w:val="-1"/>
          <w:sz w:val="20"/>
          <w:szCs w:val="20"/>
        </w:rPr>
        <w:t>re</w:t>
      </w:r>
      <w:r>
        <w:rPr>
          <w:sz w:val="20"/>
          <w:szCs w:val="20"/>
        </w:rPr>
        <w:t xml:space="preserve">dit </w:t>
      </w:r>
      <w:r>
        <w:rPr>
          <w:spacing w:val="1"/>
          <w:sz w:val="20"/>
          <w:szCs w:val="20"/>
        </w:rPr>
        <w:t>a</w:t>
      </w:r>
      <w:r>
        <w:rPr>
          <w:spacing w:val="-1"/>
          <w:sz w:val="20"/>
          <w:szCs w:val="20"/>
        </w:rPr>
        <w:t>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2"/>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th</w:t>
      </w:r>
      <w:r>
        <w:rPr>
          <w:spacing w:val="1"/>
          <w:sz w:val="20"/>
          <w:szCs w:val="20"/>
        </w:rPr>
        <w:t>e</w:t>
      </w:r>
      <w:r>
        <w:rPr>
          <w:spacing w:val="-1"/>
          <w:sz w:val="20"/>
          <w:szCs w:val="20"/>
        </w:rPr>
        <w:t>re</w:t>
      </w:r>
      <w:r>
        <w:rPr>
          <w:sz w:val="20"/>
          <w:szCs w:val="20"/>
        </w:rPr>
        <w:t>o</w:t>
      </w:r>
      <w:r>
        <w:rPr>
          <w:spacing w:val="-1"/>
          <w:sz w:val="20"/>
          <w:szCs w:val="20"/>
        </w:rPr>
        <w:t>f</w:t>
      </w:r>
      <w:r>
        <w:rPr>
          <w:sz w:val="20"/>
          <w:szCs w:val="20"/>
        </w:rPr>
        <w:t>, i</w:t>
      </w:r>
      <w:r>
        <w:rPr>
          <w:spacing w:val="2"/>
          <w:sz w:val="20"/>
          <w:szCs w:val="20"/>
        </w:rPr>
        <w:t>n</w:t>
      </w:r>
      <w:r>
        <w:rPr>
          <w:spacing w:val="-1"/>
          <w:sz w:val="20"/>
          <w:szCs w:val="20"/>
        </w:rPr>
        <w:t>c</w:t>
      </w:r>
      <w:r>
        <w:rPr>
          <w:sz w:val="20"/>
          <w:szCs w:val="20"/>
        </w:rPr>
        <w:t>luding</w:t>
      </w:r>
      <w:r>
        <w:rPr>
          <w:spacing w:val="-2"/>
          <w:sz w:val="20"/>
          <w:szCs w:val="20"/>
        </w:rPr>
        <w:t xml:space="preserve"> </w:t>
      </w:r>
      <w:r>
        <w:rPr>
          <w:sz w:val="20"/>
          <w:szCs w:val="20"/>
        </w:rPr>
        <w:t xml:space="preserve">sole </w:t>
      </w:r>
      <w:r>
        <w:rPr>
          <w:spacing w:val="-1"/>
          <w:sz w:val="20"/>
          <w:szCs w:val="20"/>
        </w:rPr>
        <w:t>r</w:t>
      </w:r>
      <w:r>
        <w:rPr>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z w:val="20"/>
          <w:szCs w:val="20"/>
        </w:rPr>
        <w:t>nd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pacing w:val="2"/>
          <w:sz w:val="20"/>
          <w:szCs w:val="20"/>
        </w:rPr>
        <w:t>n</w:t>
      </w:r>
      <w:r>
        <w:rPr>
          <w:sz w:val="20"/>
          <w:szCs w:val="20"/>
        </w:rPr>
        <w:t xml:space="preserve">ow </w:t>
      </w:r>
      <w:r>
        <w:rPr>
          <w:spacing w:val="-1"/>
          <w:sz w:val="20"/>
          <w:szCs w:val="20"/>
        </w:rPr>
        <w:t>e</w:t>
      </w:r>
      <w:r>
        <w:rPr>
          <w:spacing w:val="2"/>
          <w:sz w:val="20"/>
          <w:szCs w:val="20"/>
        </w:rPr>
        <w:t>x</w:t>
      </w:r>
      <w:r>
        <w:rPr>
          <w:sz w:val="20"/>
          <w:szCs w:val="20"/>
        </w:rPr>
        <w:t>isti</w:t>
      </w:r>
      <w:r>
        <w:rPr>
          <w:spacing w:val="-2"/>
          <w:sz w:val="20"/>
          <w:szCs w:val="20"/>
        </w:rPr>
        <w:t>n</w:t>
      </w:r>
      <w:r>
        <w:rPr>
          <w:sz w:val="20"/>
          <w:szCs w:val="20"/>
        </w:rPr>
        <w:t>g</w:t>
      </w:r>
      <w:r>
        <w:rPr>
          <w:spacing w:val="-2"/>
          <w:sz w:val="20"/>
          <w:szCs w:val="20"/>
        </w:rPr>
        <w:t xml:space="preserve"> </w:t>
      </w:r>
      <w:r>
        <w:rPr>
          <w:sz w:val="20"/>
          <w:szCs w:val="20"/>
        </w:rPr>
        <w:t>or</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z w:val="20"/>
          <w:szCs w:val="20"/>
        </w:rPr>
        <w:t>d</w:t>
      </w:r>
      <w:r>
        <w:rPr>
          <w:spacing w:val="-1"/>
          <w:sz w:val="20"/>
          <w:szCs w:val="20"/>
        </w:rPr>
        <w:t>e</w:t>
      </w:r>
      <w:r>
        <w:rPr>
          <w:sz w:val="20"/>
          <w:szCs w:val="20"/>
        </w:rPr>
        <w:t>.   All</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to be</w:t>
      </w:r>
      <w:r>
        <w:rPr>
          <w:spacing w:val="-1"/>
          <w:sz w:val="20"/>
          <w:szCs w:val="20"/>
        </w:rPr>
        <w:t xml:space="preserve"> a</w:t>
      </w:r>
      <w:r>
        <w:rPr>
          <w:spacing w:val="2"/>
          <w:sz w:val="20"/>
          <w:szCs w:val="20"/>
        </w:rPr>
        <w:t>d</w:t>
      </w:r>
      <w:r>
        <w:rPr>
          <w:sz w:val="20"/>
          <w:szCs w:val="20"/>
        </w:rPr>
        <w:t>vis</w:t>
      </w:r>
      <w:r>
        <w:rPr>
          <w:spacing w:val="-1"/>
          <w:sz w:val="20"/>
          <w:szCs w:val="20"/>
        </w:rPr>
        <w:t>e</w:t>
      </w:r>
      <w:r>
        <w:rPr>
          <w:sz w:val="20"/>
          <w:szCs w:val="20"/>
        </w:rPr>
        <w:t>d di</w:t>
      </w:r>
      <w:r>
        <w:rPr>
          <w:spacing w:val="-1"/>
          <w:sz w:val="20"/>
          <w:szCs w:val="20"/>
        </w:rPr>
        <w:t>rec</w:t>
      </w:r>
      <w:r>
        <w:rPr>
          <w:sz w:val="20"/>
          <w:szCs w:val="20"/>
        </w:rPr>
        <w:t>t</w:t>
      </w:r>
      <w:r>
        <w:rPr>
          <w:spacing w:val="5"/>
          <w:sz w:val="20"/>
          <w:szCs w:val="20"/>
        </w:rPr>
        <w:t>l</w:t>
      </w:r>
      <w:r>
        <w:rPr>
          <w:sz w:val="20"/>
          <w:szCs w:val="20"/>
        </w:rPr>
        <w:t>y to the</w:t>
      </w:r>
      <w:r>
        <w:rPr>
          <w:spacing w:val="-1"/>
          <w:sz w:val="20"/>
          <w:szCs w:val="20"/>
        </w:rPr>
        <w:t xml:space="preserve">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2"/>
          <w:sz w:val="20"/>
          <w:szCs w:val="20"/>
        </w:rPr>
        <w:t>r</w:t>
      </w:r>
      <w:r>
        <w:rPr>
          <w:sz w:val="20"/>
          <w:szCs w:val="20"/>
        </w:rPr>
        <w:t>y</w:t>
      </w:r>
      <w:r>
        <w:rPr>
          <w:spacing w:val="-2"/>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w:t>
      </w:r>
      <w:r>
        <w:rPr>
          <w:spacing w:val="3"/>
          <w:sz w:val="20"/>
          <w:szCs w:val="20"/>
        </w:rPr>
        <w:t>t</w:t>
      </w:r>
      <w:r>
        <w:rPr>
          <w:sz w:val="20"/>
          <w:szCs w:val="20"/>
        </w:rPr>
        <w:t>y</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pacing w:val="-1"/>
          <w:sz w:val="20"/>
          <w:szCs w:val="20"/>
        </w:rPr>
        <w:t>c</w:t>
      </w:r>
      <w:r>
        <w:rPr>
          <w:sz w:val="20"/>
          <w:szCs w:val="20"/>
        </w:rPr>
        <w:t>on</w:t>
      </w:r>
      <w:r>
        <w:rPr>
          <w:spacing w:val="3"/>
          <w:sz w:val="20"/>
          <w:szCs w:val="20"/>
        </w:rPr>
        <w:t>s</w:t>
      </w:r>
      <w:r>
        <w:rPr>
          <w:spacing w:val="-1"/>
          <w:sz w:val="20"/>
          <w:szCs w:val="20"/>
        </w:rPr>
        <w:t>e</w:t>
      </w:r>
      <w:r>
        <w:rPr>
          <w:sz w:val="20"/>
          <w:szCs w:val="20"/>
        </w:rPr>
        <w:t>nt of</w:t>
      </w:r>
      <w:r>
        <w:rPr>
          <w:spacing w:val="-1"/>
          <w:sz w:val="20"/>
          <w:szCs w:val="20"/>
        </w:rPr>
        <w:t xml:space="preserve"> </w:t>
      </w:r>
      <w:r>
        <w:rPr>
          <w:sz w:val="20"/>
          <w:szCs w:val="20"/>
        </w:rPr>
        <w:t>or</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 xml:space="preserve">to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142E0CA4" w14:textId="77777777" w:rsidR="00662975" w:rsidRDefault="00662975" w:rsidP="00662975">
      <w:pPr>
        <w:autoSpaceDE w:val="0"/>
        <w:autoSpaceDN w:val="0"/>
        <w:adjustRightInd w:val="0"/>
        <w:spacing w:before="2" w:line="240" w:lineRule="exact"/>
        <w:ind w:right="10" w:firstLine="720"/>
        <w:rPr>
          <w:sz w:val="20"/>
          <w:szCs w:val="20"/>
        </w:rPr>
      </w:pPr>
    </w:p>
    <w:p w14:paraId="45A79F62" w14:textId="77777777" w:rsidR="00662975" w:rsidRDefault="003D2C98" w:rsidP="00662975">
      <w:pPr>
        <w:autoSpaceDE w:val="0"/>
        <w:autoSpaceDN w:val="0"/>
        <w:adjustRightInd w:val="0"/>
        <w:ind w:right="10" w:firstLine="720"/>
        <w:jc w:val="both"/>
        <w:rPr>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C</w:t>
      </w:r>
      <w:r>
        <w:rPr>
          <w:spacing w:val="-1"/>
          <w:sz w:val="20"/>
          <w:szCs w:val="20"/>
        </w:rPr>
        <w:t>re</w:t>
      </w:r>
      <w:r>
        <w:rPr>
          <w:sz w:val="20"/>
          <w:szCs w:val="20"/>
        </w:rPr>
        <w:t>dit, in</w:t>
      </w:r>
      <w:r>
        <w:rPr>
          <w:spacing w:val="-1"/>
          <w:sz w:val="20"/>
          <w:szCs w:val="20"/>
        </w:rPr>
        <w:t>c</w:t>
      </w:r>
      <w:r>
        <w:rPr>
          <w:sz w:val="20"/>
          <w:szCs w:val="20"/>
        </w:rPr>
        <w:t>luding</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nts to this d</w:t>
      </w:r>
      <w:r>
        <w:rPr>
          <w:spacing w:val="-1"/>
          <w:sz w:val="20"/>
          <w:szCs w:val="20"/>
        </w:rPr>
        <w:t>a</w:t>
      </w:r>
      <w:r>
        <w:rPr>
          <w:sz w:val="20"/>
          <w:szCs w:val="20"/>
        </w:rPr>
        <w:t>t</w:t>
      </w:r>
      <w:r>
        <w:rPr>
          <w:spacing w:val="-1"/>
          <w:sz w:val="20"/>
          <w:szCs w:val="20"/>
        </w:rPr>
        <w:t>e</w:t>
      </w:r>
      <w:r>
        <w:rPr>
          <w:sz w:val="20"/>
          <w:szCs w:val="20"/>
        </w:rPr>
        <w:t xml:space="preserve">, is </w:t>
      </w:r>
      <w:r>
        <w:rPr>
          <w:spacing w:val="-1"/>
          <w:sz w:val="20"/>
          <w:szCs w:val="20"/>
        </w:rPr>
        <w:t>a</w:t>
      </w:r>
      <w:r>
        <w:rPr>
          <w:sz w:val="20"/>
          <w:szCs w:val="20"/>
        </w:rPr>
        <w:t>tt</w:t>
      </w:r>
      <w:r>
        <w:rPr>
          <w:spacing w:val="-1"/>
          <w:sz w:val="20"/>
          <w:szCs w:val="20"/>
        </w:rPr>
        <w:t>ac</w:t>
      </w:r>
      <w:r>
        <w:rPr>
          <w:sz w:val="20"/>
          <w:szCs w:val="20"/>
        </w:rPr>
        <w:t>h</w:t>
      </w:r>
      <w:r>
        <w:rPr>
          <w:spacing w:val="-1"/>
          <w:sz w:val="20"/>
          <w:szCs w:val="20"/>
        </w:rPr>
        <w:t>e</w:t>
      </w:r>
      <w:r>
        <w:rPr>
          <w:sz w:val="20"/>
          <w:szCs w:val="20"/>
        </w:rPr>
        <w:t>d</w:t>
      </w:r>
      <w:r>
        <w:rPr>
          <w:spacing w:val="2"/>
          <w:sz w:val="20"/>
          <w:szCs w:val="20"/>
        </w:rPr>
        <w:t xml:space="preserve"> </w:t>
      </w:r>
      <w:r>
        <w:rPr>
          <w:spacing w:val="-1"/>
          <w:sz w:val="20"/>
          <w:szCs w:val="20"/>
        </w:rPr>
        <w:t>a</w:t>
      </w:r>
      <w:r>
        <w:rPr>
          <w:sz w:val="20"/>
          <w:szCs w:val="20"/>
        </w:rPr>
        <w:t>nd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sts th</w:t>
      </w:r>
      <w:r>
        <w:rPr>
          <w:spacing w:val="-1"/>
          <w:sz w:val="20"/>
          <w:szCs w:val="20"/>
        </w:rPr>
        <w:t>a</w:t>
      </w:r>
      <w:r>
        <w:rPr>
          <w:sz w:val="20"/>
          <w:szCs w:val="20"/>
        </w:rPr>
        <w:t>t</w:t>
      </w:r>
      <w:r>
        <w:rPr>
          <w:spacing w:val="5"/>
          <w:sz w:val="20"/>
          <w:szCs w:val="20"/>
        </w:rPr>
        <w:t xml:space="preserve"> </w:t>
      </w:r>
      <w:r>
        <w:rPr>
          <w:spacing w:val="-5"/>
          <w:sz w:val="20"/>
          <w:szCs w:val="20"/>
        </w:rPr>
        <w:t>y</w:t>
      </w:r>
      <w:r>
        <w:rPr>
          <w:sz w:val="20"/>
          <w:szCs w:val="20"/>
        </w:rPr>
        <w:t xml:space="preserve">ou </w:t>
      </w:r>
      <w:r>
        <w:rPr>
          <w:spacing w:val="-1"/>
          <w:sz w:val="20"/>
          <w:szCs w:val="20"/>
        </w:rPr>
        <w:t>e</w:t>
      </w:r>
      <w:r>
        <w:rPr>
          <w:spacing w:val="2"/>
          <w:sz w:val="20"/>
          <w:szCs w:val="20"/>
        </w:rPr>
        <w:t>n</w:t>
      </w:r>
      <w:r>
        <w:rPr>
          <w:sz w:val="20"/>
          <w:szCs w:val="20"/>
        </w:rPr>
        <w:t>do</w:t>
      </w:r>
      <w:r>
        <w:rPr>
          <w:spacing w:val="-1"/>
          <w:sz w:val="20"/>
          <w:szCs w:val="20"/>
        </w:rPr>
        <w:t>r</w:t>
      </w:r>
      <w:r>
        <w:rPr>
          <w:sz w:val="20"/>
          <w:szCs w:val="20"/>
        </w:rPr>
        <w:t>se</w:t>
      </w:r>
      <w:r>
        <w:rPr>
          <w:spacing w:val="-1"/>
          <w:sz w:val="20"/>
          <w:szCs w:val="20"/>
        </w:rPr>
        <w:t xml:space="preserve"> a</w:t>
      </w:r>
      <w:r>
        <w:rPr>
          <w:sz w:val="20"/>
          <w:szCs w:val="20"/>
        </w:rPr>
        <w:t xml:space="preserve">n </w:t>
      </w:r>
      <w:r>
        <w:rPr>
          <w:spacing w:val="1"/>
          <w:sz w:val="20"/>
          <w:szCs w:val="20"/>
        </w:rPr>
        <w:t>a</w:t>
      </w:r>
      <w:r>
        <w:rPr>
          <w:spacing w:val="-1"/>
          <w:sz w:val="20"/>
          <w:szCs w:val="20"/>
        </w:rPr>
        <w:t>c</w:t>
      </w:r>
      <w:r>
        <w:rPr>
          <w:sz w:val="20"/>
          <w:szCs w:val="20"/>
        </w:rPr>
        <w:t>knowl</w:t>
      </w:r>
      <w:r>
        <w:rPr>
          <w:spacing w:val="-1"/>
          <w:sz w:val="20"/>
          <w:szCs w:val="20"/>
        </w:rPr>
        <w:t>e</w:t>
      </w:r>
      <w:r>
        <w:rPr>
          <w:spacing w:val="2"/>
          <w:sz w:val="20"/>
          <w:szCs w:val="20"/>
        </w:rPr>
        <w:t>d</w:t>
      </w:r>
      <w:r>
        <w:rPr>
          <w:spacing w:val="-2"/>
          <w:sz w:val="20"/>
          <w:szCs w:val="20"/>
        </w:rPr>
        <w:t>g</w:t>
      </w:r>
      <w:r>
        <w:rPr>
          <w:sz w:val="20"/>
          <w:szCs w:val="20"/>
        </w:rPr>
        <w:t>m</w:t>
      </w:r>
      <w:r>
        <w:rPr>
          <w:spacing w:val="-1"/>
          <w:sz w:val="20"/>
          <w:szCs w:val="20"/>
        </w:rPr>
        <w:t>e</w:t>
      </w:r>
      <w:r>
        <w:rPr>
          <w:spacing w:val="2"/>
          <w:sz w:val="20"/>
          <w:szCs w:val="20"/>
        </w:rPr>
        <w:t>n</w:t>
      </w:r>
      <w:r>
        <w:rPr>
          <w:sz w:val="20"/>
          <w:szCs w:val="20"/>
        </w:rPr>
        <w:t>t of</w:t>
      </w:r>
      <w:r>
        <w:rPr>
          <w:spacing w:val="-1"/>
          <w:sz w:val="20"/>
          <w:szCs w:val="20"/>
        </w:rPr>
        <w:t xml:space="preserve"> </w:t>
      </w:r>
      <w:r>
        <w:rPr>
          <w:sz w:val="20"/>
          <w:szCs w:val="20"/>
        </w:rPr>
        <w:t>this t</w:t>
      </w:r>
      <w:r>
        <w:rPr>
          <w:spacing w:val="-1"/>
          <w:sz w:val="20"/>
          <w:szCs w:val="20"/>
        </w:rPr>
        <w:t>ra</w:t>
      </w:r>
      <w:r>
        <w:rPr>
          <w:sz w:val="20"/>
          <w:szCs w:val="20"/>
        </w:rPr>
        <w:t>ns</w:t>
      </w:r>
      <w:r>
        <w:rPr>
          <w:spacing w:val="-1"/>
          <w:sz w:val="20"/>
          <w:szCs w:val="20"/>
        </w:rPr>
        <w:t>fe</w:t>
      </w:r>
      <w:r>
        <w:rPr>
          <w:sz w:val="20"/>
          <w:szCs w:val="20"/>
        </w:rPr>
        <w:t>r</w:t>
      </w:r>
      <w:r>
        <w:rPr>
          <w:spacing w:val="-1"/>
          <w:sz w:val="20"/>
          <w:szCs w:val="20"/>
        </w:rPr>
        <w:t xml:space="preserve"> </w:t>
      </w:r>
      <w:r>
        <w:rPr>
          <w:sz w:val="20"/>
          <w:szCs w:val="20"/>
        </w:rPr>
        <w:t>on t</w:t>
      </w:r>
      <w:r>
        <w:rPr>
          <w:spacing w:val="2"/>
          <w:sz w:val="20"/>
          <w:szCs w:val="20"/>
        </w:rPr>
        <w:t>h</w:t>
      </w:r>
      <w:r>
        <w:rPr>
          <w:sz w:val="20"/>
          <w:szCs w:val="20"/>
        </w:rPr>
        <w:t>e</w:t>
      </w:r>
      <w:r>
        <w:rPr>
          <w:spacing w:val="-1"/>
          <w:sz w:val="20"/>
          <w:szCs w:val="20"/>
        </w:rPr>
        <w:t xml:space="preserve"> re</w:t>
      </w:r>
      <w:r>
        <w:rPr>
          <w:spacing w:val="2"/>
          <w:sz w:val="20"/>
          <w:szCs w:val="20"/>
        </w:rPr>
        <w:t>v</w:t>
      </w:r>
      <w:r>
        <w:rPr>
          <w:spacing w:val="-1"/>
          <w:sz w:val="20"/>
          <w:szCs w:val="20"/>
        </w:rPr>
        <w:t>er</w:t>
      </w:r>
      <w:r>
        <w:rPr>
          <w:sz w:val="20"/>
          <w:szCs w:val="20"/>
        </w:rPr>
        <w:t>se</w:t>
      </w:r>
      <w:r>
        <w:rPr>
          <w:spacing w:val="-1"/>
          <w:sz w:val="20"/>
          <w:szCs w:val="20"/>
        </w:rPr>
        <w:t xml:space="preserve"> </w:t>
      </w:r>
      <w:r>
        <w:rPr>
          <w:sz w:val="20"/>
          <w:szCs w:val="20"/>
        </w:rPr>
        <w:t>t</w:t>
      </w:r>
      <w:r>
        <w:rPr>
          <w:spacing w:val="2"/>
          <w:sz w:val="20"/>
          <w:szCs w:val="20"/>
        </w:rPr>
        <w:t>h</w:t>
      </w:r>
      <w:r>
        <w:rPr>
          <w:spacing w:val="-1"/>
          <w:sz w:val="20"/>
          <w:szCs w:val="20"/>
        </w:rPr>
        <w:t>ere</w:t>
      </w:r>
      <w:r>
        <w:rPr>
          <w:sz w:val="20"/>
          <w:szCs w:val="20"/>
        </w:rPr>
        <w:t>o</w:t>
      </w:r>
      <w:r>
        <w:rPr>
          <w:spacing w:val="-1"/>
          <w:sz w:val="20"/>
          <w:szCs w:val="20"/>
        </w:rPr>
        <w:t>f</w:t>
      </w:r>
      <w:r>
        <w:rPr>
          <w:sz w:val="20"/>
          <w:szCs w:val="20"/>
        </w:rPr>
        <w:t>.  T</w:t>
      </w:r>
      <w:r>
        <w:rPr>
          <w:spacing w:val="2"/>
          <w:sz w:val="20"/>
          <w:szCs w:val="20"/>
        </w:rPr>
        <w:t>h</w:t>
      </w:r>
      <w:r>
        <w:rPr>
          <w:sz w:val="20"/>
          <w:szCs w:val="20"/>
        </w:rPr>
        <w:t>e</w:t>
      </w:r>
      <w:r>
        <w:rPr>
          <w:spacing w:val="-1"/>
          <w:sz w:val="20"/>
          <w:szCs w:val="20"/>
        </w:rPr>
        <w:t xml:space="preserve"> </w:t>
      </w:r>
      <w:r>
        <w:rPr>
          <w:sz w:val="20"/>
          <w:szCs w:val="20"/>
        </w:rPr>
        <w:t>und</w:t>
      </w:r>
      <w:r>
        <w:rPr>
          <w:spacing w:val="1"/>
          <w:sz w:val="20"/>
          <w:szCs w:val="20"/>
        </w:rPr>
        <w:t>e</w:t>
      </w:r>
      <w:r>
        <w:rPr>
          <w:spacing w:val="-1"/>
          <w:sz w:val="20"/>
          <w:szCs w:val="20"/>
        </w:rPr>
        <w:t>r</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2"/>
          <w:sz w:val="20"/>
          <w:szCs w:val="20"/>
        </w:rPr>
        <w:t xml:space="preserve"> </w:t>
      </w: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w:t>
      </w:r>
      <w:r>
        <w:rPr>
          <w:spacing w:val="3"/>
          <w:sz w:val="20"/>
          <w:szCs w:val="20"/>
        </w:rPr>
        <w:t>t</w:t>
      </w:r>
      <w:r>
        <w:rPr>
          <w:sz w:val="20"/>
          <w:szCs w:val="20"/>
        </w:rPr>
        <w:t>s th</w:t>
      </w:r>
      <w:r>
        <w:rPr>
          <w:spacing w:val="-1"/>
          <w:sz w:val="20"/>
          <w:szCs w:val="20"/>
        </w:rPr>
        <w:t>a</w:t>
      </w:r>
      <w:r>
        <w:rPr>
          <w:sz w:val="20"/>
          <w:szCs w:val="20"/>
        </w:rPr>
        <w:t>t</w:t>
      </w:r>
      <w:r>
        <w:rPr>
          <w:spacing w:val="3"/>
          <w:sz w:val="20"/>
          <w:szCs w:val="20"/>
        </w:rPr>
        <w:t xml:space="preserve"> </w:t>
      </w:r>
      <w:r>
        <w:rPr>
          <w:spacing w:val="-5"/>
          <w:sz w:val="20"/>
          <w:szCs w:val="20"/>
        </w:rPr>
        <w:t>y</w:t>
      </w:r>
      <w:r>
        <w:rPr>
          <w:sz w:val="20"/>
          <w:szCs w:val="20"/>
        </w:rPr>
        <w:t>ou noti</w:t>
      </w:r>
      <w:r>
        <w:rPr>
          <w:spacing w:val="2"/>
          <w:sz w:val="20"/>
          <w:szCs w:val="20"/>
        </w:rPr>
        <w:t>f</w:t>
      </w:r>
      <w:r>
        <w:rPr>
          <w:sz w:val="20"/>
          <w:szCs w:val="20"/>
        </w:rPr>
        <w:t>y</w:t>
      </w:r>
      <w:r>
        <w:rPr>
          <w:spacing w:val="-5"/>
          <w:sz w:val="20"/>
          <w:szCs w:val="20"/>
        </w:rPr>
        <w:t xml:space="preserve"> </w:t>
      </w:r>
      <w:r>
        <w:rPr>
          <w:sz w:val="20"/>
          <w:szCs w:val="20"/>
        </w:rPr>
        <w:t>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of</w:t>
      </w:r>
      <w:r>
        <w:rPr>
          <w:spacing w:val="-1"/>
          <w:sz w:val="20"/>
          <w:szCs w:val="20"/>
        </w:rPr>
        <w:t xml:space="preserve"> </w:t>
      </w:r>
      <w:r>
        <w:rPr>
          <w:sz w:val="20"/>
          <w:szCs w:val="20"/>
        </w:rPr>
        <w:t xml:space="preserve">this </w:t>
      </w:r>
      <w:r>
        <w:rPr>
          <w:spacing w:val="1"/>
          <w:sz w:val="20"/>
          <w:szCs w:val="20"/>
        </w:rPr>
        <w:t>C</w:t>
      </w:r>
      <w:r>
        <w:rPr>
          <w:spacing w:val="-1"/>
          <w:sz w:val="20"/>
          <w:szCs w:val="20"/>
        </w:rPr>
        <w:t>re</w:t>
      </w:r>
      <w:r>
        <w:rPr>
          <w:sz w:val="20"/>
          <w:szCs w:val="20"/>
        </w:rPr>
        <w:t>dit in su</w:t>
      </w:r>
      <w:r>
        <w:rPr>
          <w:spacing w:val="1"/>
          <w:sz w:val="20"/>
          <w:szCs w:val="20"/>
        </w:rPr>
        <w:t>c</w:t>
      </w:r>
      <w:r>
        <w:rPr>
          <w:sz w:val="20"/>
          <w:szCs w:val="20"/>
        </w:rPr>
        <w:t xml:space="preserve">h </w:t>
      </w:r>
      <w:r>
        <w:rPr>
          <w:spacing w:val="-1"/>
          <w:sz w:val="20"/>
          <w:szCs w:val="20"/>
        </w:rPr>
        <w:t>f</w:t>
      </w:r>
      <w:r>
        <w:rPr>
          <w:sz w:val="20"/>
          <w:szCs w:val="20"/>
        </w:rPr>
        <w:t>o</w:t>
      </w:r>
      <w:r>
        <w:rPr>
          <w:spacing w:val="-1"/>
          <w:sz w:val="20"/>
          <w:szCs w:val="20"/>
        </w:rPr>
        <w:t>r</w:t>
      </w:r>
      <w:r>
        <w:rPr>
          <w:sz w:val="20"/>
          <w:szCs w:val="20"/>
        </w:rPr>
        <w:t xml:space="preserve">m </w:t>
      </w:r>
      <w:r>
        <w:rPr>
          <w:spacing w:val="-1"/>
          <w:sz w:val="20"/>
          <w:szCs w:val="20"/>
        </w:rPr>
        <w:t>a</w:t>
      </w:r>
      <w:r>
        <w:rPr>
          <w:sz w:val="20"/>
          <w:szCs w:val="20"/>
        </w:rPr>
        <w:t>nd m</w:t>
      </w:r>
      <w:r>
        <w:rPr>
          <w:spacing w:val="-1"/>
          <w:sz w:val="20"/>
          <w:szCs w:val="20"/>
        </w:rPr>
        <w:t>a</w:t>
      </w:r>
      <w:r>
        <w:rPr>
          <w:sz w:val="20"/>
          <w:szCs w:val="20"/>
        </w:rPr>
        <w:t>nn</w:t>
      </w:r>
      <w:r>
        <w:rPr>
          <w:spacing w:val="1"/>
          <w:sz w:val="20"/>
          <w:szCs w:val="20"/>
        </w:rPr>
        <w:t>e</w:t>
      </w:r>
      <w:r>
        <w:rPr>
          <w:sz w:val="20"/>
          <w:szCs w:val="20"/>
        </w:rPr>
        <w:t>r</w:t>
      </w:r>
      <w:r>
        <w:rPr>
          <w:spacing w:val="-1"/>
          <w:sz w:val="20"/>
          <w:szCs w:val="20"/>
        </w:rPr>
        <w:t xml:space="preserve"> a</w:t>
      </w:r>
      <w:r>
        <w:rPr>
          <w:sz w:val="20"/>
          <w:szCs w:val="20"/>
        </w:rPr>
        <w:t>s</w:t>
      </w:r>
      <w:r>
        <w:rPr>
          <w:spacing w:val="5"/>
          <w:sz w:val="20"/>
          <w:szCs w:val="20"/>
        </w:rPr>
        <w:t xml:space="preserve"> </w:t>
      </w:r>
      <w:r>
        <w:rPr>
          <w:spacing w:val="-5"/>
          <w:sz w:val="20"/>
          <w:szCs w:val="20"/>
        </w:rPr>
        <w:t>y</w:t>
      </w:r>
      <w:r>
        <w:rPr>
          <w:spacing w:val="2"/>
          <w:sz w:val="20"/>
          <w:szCs w:val="20"/>
        </w:rPr>
        <w:t>o</w:t>
      </w:r>
      <w:r>
        <w:rPr>
          <w:sz w:val="20"/>
          <w:szCs w:val="20"/>
        </w:rPr>
        <w:t>u d</w:t>
      </w:r>
      <w:r>
        <w:rPr>
          <w:spacing w:val="-1"/>
          <w:sz w:val="20"/>
          <w:szCs w:val="20"/>
        </w:rPr>
        <w:t>ee</w:t>
      </w:r>
      <w:r>
        <w:rPr>
          <w:sz w:val="20"/>
          <w:szCs w:val="20"/>
        </w:rPr>
        <w:t xml:space="preserve">m </w:t>
      </w:r>
      <w:r>
        <w:rPr>
          <w:spacing w:val="-1"/>
          <w:sz w:val="20"/>
          <w:szCs w:val="20"/>
        </w:rPr>
        <w:t>a</w:t>
      </w:r>
      <w:r>
        <w:rPr>
          <w:sz w:val="20"/>
          <w:szCs w:val="20"/>
        </w:rPr>
        <w:t>pp</w:t>
      </w:r>
      <w:r>
        <w:rPr>
          <w:spacing w:val="-1"/>
          <w:sz w:val="20"/>
          <w:szCs w:val="20"/>
        </w:rPr>
        <w:t>r</w:t>
      </w:r>
      <w:r>
        <w:rPr>
          <w:sz w:val="20"/>
          <w:szCs w:val="20"/>
        </w:rPr>
        <w:t>op</w:t>
      </w:r>
      <w:r>
        <w:rPr>
          <w:spacing w:val="-1"/>
          <w:sz w:val="20"/>
          <w:szCs w:val="20"/>
        </w:rPr>
        <w:t>r</w:t>
      </w:r>
      <w:r>
        <w:rPr>
          <w:sz w:val="20"/>
          <w:szCs w:val="20"/>
        </w:rPr>
        <w:t>i</w:t>
      </w:r>
      <w:r>
        <w:rPr>
          <w:spacing w:val="-1"/>
          <w:sz w:val="20"/>
          <w:szCs w:val="20"/>
        </w:rPr>
        <w:t>a</w:t>
      </w:r>
      <w:r>
        <w:rPr>
          <w:sz w:val="20"/>
          <w:szCs w:val="20"/>
        </w:rPr>
        <w:t>t</w:t>
      </w:r>
      <w:r>
        <w:rPr>
          <w:spacing w:val="-1"/>
          <w:sz w:val="20"/>
          <w:szCs w:val="20"/>
        </w:rPr>
        <w:t>e</w:t>
      </w:r>
      <w:r>
        <w:rPr>
          <w:sz w:val="20"/>
          <w:szCs w:val="20"/>
        </w:rPr>
        <w:t>,</w:t>
      </w:r>
      <w:r>
        <w:rPr>
          <w:spacing w:val="2"/>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er</w:t>
      </w:r>
      <w:r>
        <w:rPr>
          <w:spacing w:val="3"/>
          <w:sz w:val="20"/>
          <w:szCs w:val="20"/>
        </w:rPr>
        <w:t>m</w:t>
      </w:r>
      <w:r>
        <w:rPr>
          <w:sz w:val="20"/>
          <w:szCs w:val="20"/>
        </w:rPr>
        <w:t xml:space="preserve">s </w:t>
      </w:r>
      <w:r>
        <w:rPr>
          <w:spacing w:val="-1"/>
          <w:sz w:val="20"/>
          <w:szCs w:val="20"/>
        </w:rPr>
        <w:t>a</w:t>
      </w:r>
      <w:r>
        <w:rPr>
          <w:sz w:val="20"/>
          <w:szCs w:val="20"/>
        </w:rPr>
        <w:t xml:space="preserve">nd </w:t>
      </w:r>
      <w:r>
        <w:rPr>
          <w:spacing w:val="-1"/>
          <w:sz w:val="20"/>
          <w:szCs w:val="20"/>
        </w:rPr>
        <w:t>c</w:t>
      </w:r>
      <w:r>
        <w:rPr>
          <w:sz w:val="20"/>
          <w:szCs w:val="20"/>
        </w:rPr>
        <w:t>onditions of</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s t</w:t>
      </w:r>
      <w:r>
        <w:rPr>
          <w:spacing w:val="-1"/>
          <w:sz w:val="20"/>
          <w:szCs w:val="20"/>
        </w:rPr>
        <w:t>ra</w:t>
      </w:r>
      <w:r>
        <w:rPr>
          <w:sz w:val="20"/>
          <w:szCs w:val="20"/>
        </w:rPr>
        <w:t>ns</w:t>
      </w:r>
      <w:r>
        <w:rPr>
          <w:spacing w:val="2"/>
          <w:sz w:val="20"/>
          <w:szCs w:val="20"/>
        </w:rPr>
        <w:t>f</w:t>
      </w:r>
      <w:r>
        <w:rPr>
          <w:spacing w:val="-1"/>
          <w:sz w:val="20"/>
          <w:szCs w:val="20"/>
        </w:rPr>
        <w:t>er</w:t>
      </w:r>
      <w:r>
        <w:rPr>
          <w:spacing w:val="2"/>
          <w:sz w:val="20"/>
          <w:szCs w:val="20"/>
        </w:rPr>
        <w:t>r</w:t>
      </w:r>
      <w:r>
        <w:rPr>
          <w:spacing w:val="-1"/>
          <w:sz w:val="20"/>
          <w:szCs w:val="20"/>
        </w:rPr>
        <w:t>e</w:t>
      </w:r>
      <w:r>
        <w:rPr>
          <w:sz w:val="20"/>
          <w:szCs w:val="20"/>
        </w:rPr>
        <w:t>d.</w:t>
      </w:r>
    </w:p>
    <w:p w14:paraId="4A9A4818" w14:textId="77777777" w:rsidR="00662975" w:rsidRDefault="00662975" w:rsidP="00662975">
      <w:pPr>
        <w:autoSpaceDE w:val="0"/>
        <w:autoSpaceDN w:val="0"/>
        <w:adjustRightInd w:val="0"/>
        <w:ind w:left="140" w:right="688" w:firstLine="720"/>
        <w:rPr>
          <w:sz w:val="20"/>
          <w:szCs w:val="20"/>
        </w:rPr>
      </w:pPr>
    </w:p>
    <w:p w14:paraId="1BCCA43A" w14:textId="77777777" w:rsidR="00662975" w:rsidRDefault="00662975" w:rsidP="00662975">
      <w:pPr>
        <w:widowControl/>
        <w:rPr>
          <w:sz w:val="20"/>
          <w:szCs w:val="20"/>
        </w:rPr>
        <w:sectPr w:rsidR="00662975" w:rsidSect="00502D7C">
          <w:pgSz w:w="12240" w:h="15840"/>
          <w:pgMar w:top="1080" w:right="1325" w:bottom="1080" w:left="1325" w:header="432" w:footer="720" w:gutter="0"/>
          <w:cols w:space="720"/>
        </w:sectPr>
      </w:pPr>
    </w:p>
    <w:p w14:paraId="14C500F1" w14:textId="77777777" w:rsidR="00662975" w:rsidRDefault="003D2C98" w:rsidP="00662975">
      <w:pPr>
        <w:autoSpaceDE w:val="0"/>
        <w:autoSpaceDN w:val="0"/>
        <w:adjustRightInd w:val="0"/>
        <w:spacing w:line="271" w:lineRule="exact"/>
        <w:ind w:right="10" w:firstLine="720"/>
        <w:rPr>
          <w:sz w:val="20"/>
          <w:szCs w:val="20"/>
        </w:rPr>
      </w:pPr>
      <w:r>
        <w:rPr>
          <w:position w:val="-1"/>
          <w:sz w:val="20"/>
          <w:szCs w:val="20"/>
        </w:rPr>
        <w:lastRenderedPageBreak/>
        <w:t>En</w:t>
      </w:r>
      <w:r>
        <w:rPr>
          <w:spacing w:val="-1"/>
          <w:position w:val="-1"/>
          <w:sz w:val="20"/>
          <w:szCs w:val="20"/>
        </w:rPr>
        <w:t>c</w:t>
      </w:r>
      <w:r>
        <w:rPr>
          <w:position w:val="-1"/>
          <w:sz w:val="20"/>
          <w:szCs w:val="20"/>
        </w:rPr>
        <w:t>los</w:t>
      </w:r>
      <w:r>
        <w:rPr>
          <w:spacing w:val="-1"/>
          <w:position w:val="-1"/>
          <w:sz w:val="20"/>
          <w:szCs w:val="20"/>
        </w:rPr>
        <w:t>e</w:t>
      </w:r>
      <w:r>
        <w:rPr>
          <w:position w:val="-1"/>
          <w:sz w:val="20"/>
          <w:szCs w:val="20"/>
        </w:rPr>
        <w:t xml:space="preserve">d is </w:t>
      </w:r>
      <w:r>
        <w:rPr>
          <w:spacing w:val="-1"/>
          <w:position w:val="-1"/>
          <w:sz w:val="20"/>
          <w:szCs w:val="20"/>
        </w:rPr>
        <w:t>re</w:t>
      </w:r>
      <w:r>
        <w:rPr>
          <w:position w:val="-1"/>
          <w:sz w:val="20"/>
          <w:szCs w:val="20"/>
        </w:rPr>
        <w:t>mitt</w:t>
      </w:r>
      <w:r>
        <w:rPr>
          <w:spacing w:val="-1"/>
          <w:position w:val="-1"/>
          <w:sz w:val="20"/>
          <w:szCs w:val="20"/>
        </w:rPr>
        <w:t>a</w:t>
      </w:r>
      <w:r>
        <w:rPr>
          <w:position w:val="-1"/>
          <w:sz w:val="20"/>
          <w:szCs w:val="20"/>
        </w:rPr>
        <w:t>n</w:t>
      </w:r>
      <w:r>
        <w:rPr>
          <w:spacing w:val="-1"/>
          <w:position w:val="-1"/>
          <w:sz w:val="20"/>
          <w:szCs w:val="20"/>
        </w:rPr>
        <w:t>c</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2"/>
          <w:position w:val="-1"/>
          <w:sz w:val="20"/>
          <w:szCs w:val="20"/>
        </w:rPr>
        <w:t xml:space="preserve"> </w:t>
      </w:r>
      <w:r>
        <w:rPr>
          <w:position w:val="-1"/>
          <w:sz w:val="20"/>
          <w:szCs w:val="20"/>
        </w:rPr>
        <w:t>$[____________</w:t>
      </w:r>
      <w:proofErr w:type="gramStart"/>
      <w:r>
        <w:rPr>
          <w:position w:val="-1"/>
          <w:sz w:val="20"/>
          <w:szCs w:val="20"/>
        </w:rPr>
        <w:t>_]_</w:t>
      </w:r>
      <w:proofErr w:type="gramEnd"/>
      <w:r>
        <w:rPr>
          <w:position w:val="-1"/>
          <w:sz w:val="20"/>
          <w:szCs w:val="20"/>
        </w:rPr>
        <w:t>in p</w:t>
      </w:r>
      <w:r>
        <w:rPr>
          <w:spacing w:val="1"/>
          <w:position w:val="-1"/>
          <w:sz w:val="20"/>
          <w:szCs w:val="20"/>
        </w:rPr>
        <w:t>a</w:t>
      </w:r>
      <w:r>
        <w:rPr>
          <w:spacing w:val="-5"/>
          <w:position w:val="-1"/>
          <w:sz w:val="20"/>
          <w:szCs w:val="20"/>
        </w:rPr>
        <w:t>y</w:t>
      </w:r>
      <w:r>
        <w:rPr>
          <w:position w:val="-1"/>
          <w:sz w:val="20"/>
          <w:szCs w:val="20"/>
        </w:rPr>
        <w:t>m</w:t>
      </w:r>
      <w:r>
        <w:rPr>
          <w:spacing w:val="-1"/>
          <w:position w:val="-1"/>
          <w:sz w:val="20"/>
          <w:szCs w:val="20"/>
        </w:rPr>
        <w:t>e</w:t>
      </w:r>
      <w:r>
        <w:rPr>
          <w:position w:val="-1"/>
          <w:sz w:val="20"/>
          <w:szCs w:val="20"/>
        </w:rPr>
        <w:t>nt of</w:t>
      </w:r>
      <w:r>
        <w:rPr>
          <w:spacing w:val="4"/>
          <w:position w:val="-1"/>
          <w:sz w:val="20"/>
          <w:szCs w:val="20"/>
        </w:rPr>
        <w:t xml:space="preserve"> </w:t>
      </w:r>
      <w:r>
        <w:rPr>
          <w:spacing w:val="-5"/>
          <w:position w:val="-1"/>
          <w:sz w:val="20"/>
          <w:szCs w:val="20"/>
        </w:rPr>
        <w:t>y</w:t>
      </w:r>
      <w:r>
        <w:rPr>
          <w:position w:val="-1"/>
          <w:sz w:val="20"/>
          <w:szCs w:val="20"/>
        </w:rPr>
        <w:t>o</w:t>
      </w:r>
      <w:r>
        <w:rPr>
          <w:spacing w:val="2"/>
          <w:position w:val="-1"/>
          <w:sz w:val="20"/>
          <w:szCs w:val="20"/>
        </w:rPr>
        <w:t>u</w:t>
      </w:r>
      <w:r>
        <w:rPr>
          <w:position w:val="-1"/>
          <w:sz w:val="20"/>
          <w:szCs w:val="20"/>
        </w:rPr>
        <w:t>r</w:t>
      </w:r>
      <w:r>
        <w:rPr>
          <w:spacing w:val="-1"/>
          <w:position w:val="-1"/>
          <w:sz w:val="20"/>
          <w:szCs w:val="20"/>
        </w:rPr>
        <w:t xml:space="preserve"> </w:t>
      </w:r>
      <w:r>
        <w:rPr>
          <w:position w:val="-1"/>
          <w:sz w:val="20"/>
          <w:szCs w:val="20"/>
        </w:rPr>
        <w:t>t</w:t>
      </w:r>
      <w:r>
        <w:rPr>
          <w:spacing w:val="-1"/>
          <w:position w:val="-1"/>
          <w:sz w:val="20"/>
          <w:szCs w:val="20"/>
        </w:rPr>
        <w:t>r</w:t>
      </w:r>
      <w:r>
        <w:rPr>
          <w:spacing w:val="1"/>
          <w:position w:val="-1"/>
          <w:sz w:val="20"/>
          <w:szCs w:val="20"/>
        </w:rPr>
        <w:t>a</w:t>
      </w:r>
      <w:r>
        <w:rPr>
          <w:position w:val="-1"/>
          <w:sz w:val="20"/>
          <w:szCs w:val="20"/>
        </w:rPr>
        <w:t>ns</w:t>
      </w:r>
      <w:r>
        <w:rPr>
          <w:spacing w:val="-1"/>
          <w:position w:val="-1"/>
          <w:sz w:val="20"/>
          <w:szCs w:val="20"/>
        </w:rPr>
        <w:t>fe</w:t>
      </w:r>
      <w:r>
        <w:rPr>
          <w:position w:val="-1"/>
          <w:sz w:val="20"/>
          <w:szCs w:val="20"/>
        </w:rPr>
        <w:t>r</w:t>
      </w:r>
      <w:r>
        <w:rPr>
          <w:sz w:val="20"/>
          <w:szCs w:val="20"/>
        </w:rPr>
        <w:t xml:space="preserve">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64C1D60B" w14:textId="77777777" w:rsidR="00662975" w:rsidRDefault="00662975" w:rsidP="00662975">
      <w:pPr>
        <w:autoSpaceDE w:val="0"/>
        <w:autoSpaceDN w:val="0"/>
        <w:adjustRightInd w:val="0"/>
        <w:spacing w:before="16" w:line="260" w:lineRule="exact"/>
        <w:rPr>
          <w:sz w:val="20"/>
          <w:szCs w:val="20"/>
        </w:rPr>
      </w:pPr>
    </w:p>
    <w:p w14:paraId="7B3D628C" w14:textId="7A41CFC2" w:rsidR="00662975" w:rsidRDefault="003D2C98" w:rsidP="00662975">
      <w:pPr>
        <w:autoSpaceDE w:val="0"/>
        <w:autoSpaceDN w:val="0"/>
        <w:adjustRightInd w:val="0"/>
        <w:spacing w:line="271" w:lineRule="exact"/>
        <w:ind w:left="140" w:right="-20"/>
        <w:rPr>
          <w:sz w:val="20"/>
          <w:szCs w:val="20"/>
        </w:rPr>
      </w:pPr>
      <w:r>
        <w:rPr>
          <w:noProof/>
        </w:rPr>
        <mc:AlternateContent>
          <mc:Choice Requires="wps">
            <w:drawing>
              <wp:anchor distT="0" distB="0" distL="114300" distR="114300" simplePos="0" relativeHeight="251680768" behindDoc="1" locked="0" layoutInCell="0" allowOverlap="1" wp14:anchorId="212D9403" wp14:editId="6C9408E9">
                <wp:simplePos x="0" y="0"/>
                <wp:positionH relativeFrom="page">
                  <wp:posOffset>1143000</wp:posOffset>
                </wp:positionH>
                <wp:positionV relativeFrom="paragraph">
                  <wp:posOffset>347345</wp:posOffset>
                </wp:positionV>
                <wp:extent cx="1828800" cy="0"/>
                <wp:effectExtent l="0" t="0" r="0" b="0"/>
                <wp:wrapNone/>
                <wp:docPr id="28" name="Freeform: Shape 28"/>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D8A8510" id="Freeform: Shape 28" o:spid="_x0000_s1026" style="position:absolute;margin-left:90pt;margin-top:27.35pt;width:2in;height:0;z-index:-251635712;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" o:allowincell="f" path="m,l2880,e" filled="f" strokeweight=".48pt">
                <v:path arrowok="t" textboxrect="0,0,2880,20"/>
                <w10:wrap anchorx="page"/>
              </v:shape>
            </w:pict>
          </mc:Fallback>
        </mc:AlternateContent>
      </w:r>
      <w:r>
        <w:rPr>
          <w:noProof/>
        </w:rPr>
        <mc:AlternateContent>
          <mc:Choice Requires="wps">
            <w:drawing>
              <wp:anchor distT="0" distB="0" distL="114300" distR="114300" simplePos="0" relativeHeight="251682816" behindDoc="1" locked="0" layoutInCell="0" allowOverlap="1" wp14:anchorId="0626B9F9" wp14:editId="16B94B85">
                <wp:simplePos x="0" y="0"/>
                <wp:positionH relativeFrom="page">
                  <wp:posOffset>1143000</wp:posOffset>
                </wp:positionH>
                <wp:positionV relativeFrom="paragraph">
                  <wp:posOffset>522605</wp:posOffset>
                </wp:positionV>
                <wp:extent cx="1828800" cy="0"/>
                <wp:effectExtent l="0" t="0" r="0" b="0"/>
                <wp:wrapNone/>
                <wp:docPr id="29" name="Freeform: Shape 29"/>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3C08A27" id="Freeform: Shape 29" o:spid="_x0000_s1026" style="position:absolute;margin-left:90pt;margin-top:41.15pt;width:2in;height:0;z-index:-251633664;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" o:allowincell="f" path="m,l2880,e" filled="f" strokeweight=".48pt">
                <v:path arrowok="t" textboxrect="0,0,2880,20"/>
                <w10:wrap anchorx="page"/>
              </v:shape>
            </w:pict>
          </mc:Fallback>
        </mc:AlternateContent>
      </w:r>
      <w:r>
        <w:rPr>
          <w:position w:val="-1"/>
          <w:sz w:val="20"/>
          <w:szCs w:val="20"/>
        </w:rPr>
        <w:t>T</w:t>
      </w:r>
      <w:r>
        <w:rPr>
          <w:spacing w:val="-1"/>
          <w:position w:val="-1"/>
          <w:sz w:val="20"/>
          <w:szCs w:val="20"/>
        </w:rPr>
        <w:t>ra</w:t>
      </w:r>
      <w:r>
        <w:rPr>
          <w:position w:val="-1"/>
          <w:sz w:val="20"/>
          <w:szCs w:val="20"/>
        </w:rPr>
        <w:t>ns</w:t>
      </w:r>
      <w:r>
        <w:rPr>
          <w:spacing w:val="-1"/>
          <w:position w:val="-1"/>
          <w:sz w:val="20"/>
          <w:szCs w:val="20"/>
        </w:rPr>
        <w:t>f</w:t>
      </w:r>
      <w:r>
        <w:rPr>
          <w:spacing w:val="1"/>
          <w:position w:val="-1"/>
          <w:sz w:val="20"/>
          <w:szCs w:val="20"/>
        </w:rPr>
        <w:t>e</w:t>
      </w:r>
      <w:r>
        <w:rPr>
          <w:position w:val="-1"/>
          <w:sz w:val="20"/>
          <w:szCs w:val="20"/>
        </w:rPr>
        <w:t>r</w:t>
      </w:r>
      <w:r>
        <w:rPr>
          <w:spacing w:val="-1"/>
          <w:position w:val="-1"/>
          <w:sz w:val="20"/>
          <w:szCs w:val="20"/>
        </w:rPr>
        <w:t xml:space="preserve"> </w:t>
      </w:r>
      <w:r>
        <w:rPr>
          <w:spacing w:val="1"/>
          <w:position w:val="-1"/>
          <w:sz w:val="20"/>
          <w:szCs w:val="20"/>
        </w:rPr>
        <w:t>C</w:t>
      </w:r>
      <w:r>
        <w:rPr>
          <w:position w:val="-1"/>
          <w:sz w:val="20"/>
          <w:szCs w:val="20"/>
        </w:rPr>
        <w:t xml:space="preserve">ommission </w:t>
      </w:r>
      <w:r>
        <w:rPr>
          <w:spacing w:val="1"/>
          <w:position w:val="-1"/>
          <w:sz w:val="20"/>
          <w:szCs w:val="20"/>
        </w:rPr>
        <w:t>C</w:t>
      </w:r>
      <w:r>
        <w:rPr>
          <w:spacing w:val="-2"/>
          <w:position w:val="-1"/>
          <w:sz w:val="20"/>
          <w:szCs w:val="20"/>
        </w:rPr>
        <w:t>h</w:t>
      </w:r>
      <w:r>
        <w:rPr>
          <w:spacing w:val="-1"/>
          <w:position w:val="-1"/>
          <w:sz w:val="20"/>
          <w:szCs w:val="20"/>
        </w:rPr>
        <w:t>a</w:t>
      </w:r>
      <w:r>
        <w:rPr>
          <w:spacing w:val="2"/>
          <w:position w:val="-1"/>
          <w:sz w:val="20"/>
          <w:szCs w:val="20"/>
        </w:rPr>
        <w:t>r</w:t>
      </w:r>
      <w:r>
        <w:rPr>
          <w:spacing w:val="-2"/>
          <w:position w:val="-1"/>
          <w:sz w:val="20"/>
          <w:szCs w:val="20"/>
        </w:rPr>
        <w:t>g</w:t>
      </w:r>
      <w:r>
        <w:rPr>
          <w:spacing w:val="-1"/>
          <w:position w:val="-1"/>
          <w:sz w:val="20"/>
          <w:szCs w:val="20"/>
        </w:rPr>
        <w:t>e</w:t>
      </w:r>
      <w:r>
        <w:rPr>
          <w:position w:val="-1"/>
          <w:sz w:val="20"/>
          <w:szCs w:val="20"/>
        </w:rPr>
        <w:t>s</w:t>
      </w:r>
    </w:p>
    <w:p w14:paraId="7CFA8D0A" w14:textId="77777777" w:rsidR="00662975" w:rsidRDefault="00662975" w:rsidP="00662975">
      <w:pPr>
        <w:autoSpaceDE w:val="0"/>
        <w:autoSpaceDN w:val="0"/>
        <w:adjustRightInd w:val="0"/>
        <w:spacing w:line="200" w:lineRule="exact"/>
        <w:rPr>
          <w:sz w:val="20"/>
          <w:szCs w:val="20"/>
        </w:rPr>
      </w:pPr>
    </w:p>
    <w:p w14:paraId="3301C653" w14:textId="77777777" w:rsidR="00662975" w:rsidRDefault="00662975" w:rsidP="00662975">
      <w:pPr>
        <w:autoSpaceDE w:val="0"/>
        <w:autoSpaceDN w:val="0"/>
        <w:adjustRightInd w:val="0"/>
        <w:spacing w:line="200" w:lineRule="exact"/>
        <w:rPr>
          <w:sz w:val="20"/>
          <w:szCs w:val="20"/>
        </w:rPr>
      </w:pPr>
    </w:p>
    <w:p w14:paraId="66222435" w14:textId="77777777" w:rsidR="00662975" w:rsidRDefault="00662975" w:rsidP="00662975">
      <w:pPr>
        <w:autoSpaceDE w:val="0"/>
        <w:autoSpaceDN w:val="0"/>
        <w:adjustRightInd w:val="0"/>
        <w:spacing w:line="200" w:lineRule="exact"/>
        <w:rPr>
          <w:sz w:val="20"/>
          <w:szCs w:val="20"/>
        </w:rPr>
      </w:pPr>
    </w:p>
    <w:p w14:paraId="46D3FF16" w14:textId="77777777" w:rsidR="00662975" w:rsidRDefault="00662975" w:rsidP="00662975">
      <w:pPr>
        <w:autoSpaceDE w:val="0"/>
        <w:autoSpaceDN w:val="0"/>
        <w:adjustRightInd w:val="0"/>
        <w:spacing w:line="200" w:lineRule="exact"/>
        <w:rPr>
          <w:sz w:val="20"/>
          <w:szCs w:val="20"/>
        </w:rPr>
      </w:pPr>
    </w:p>
    <w:p w14:paraId="4DEDD62B" w14:textId="77777777" w:rsidR="00662975" w:rsidRDefault="00662975" w:rsidP="00662975">
      <w:pPr>
        <w:autoSpaceDE w:val="0"/>
        <w:autoSpaceDN w:val="0"/>
        <w:adjustRightInd w:val="0"/>
        <w:spacing w:line="200" w:lineRule="exact"/>
        <w:rPr>
          <w:sz w:val="20"/>
          <w:szCs w:val="20"/>
        </w:rPr>
      </w:pPr>
    </w:p>
    <w:p w14:paraId="383E0E08" w14:textId="77777777" w:rsidR="00662975" w:rsidRDefault="003D2C98" w:rsidP="00662975">
      <w:pPr>
        <w:autoSpaceDE w:val="0"/>
        <w:autoSpaceDN w:val="0"/>
        <w:adjustRightInd w:val="0"/>
        <w:spacing w:before="29"/>
        <w:ind w:right="10" w:firstLine="860"/>
        <w:jc w:val="both"/>
        <w:rPr>
          <w:sz w:val="20"/>
          <w:szCs w:val="20"/>
        </w:rPr>
      </w:pP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p</w:t>
      </w:r>
      <w:r>
        <w:rPr>
          <w:spacing w:val="-1"/>
          <w:sz w:val="20"/>
          <w:szCs w:val="20"/>
        </w:rPr>
        <w:t>re</w:t>
      </w:r>
      <w:r>
        <w:rPr>
          <w:spacing w:val="3"/>
          <w:sz w:val="20"/>
          <w:szCs w:val="20"/>
        </w:rPr>
        <w:t>s</w:t>
      </w:r>
      <w:r>
        <w:rPr>
          <w:spacing w:val="1"/>
          <w:sz w:val="20"/>
          <w:szCs w:val="20"/>
        </w:rPr>
        <w:t>e</w:t>
      </w:r>
      <w:r>
        <w:rPr>
          <w:sz w:val="20"/>
          <w:szCs w:val="20"/>
        </w:rPr>
        <w:t xml:space="preserve">nts </w:t>
      </w:r>
      <w:r>
        <w:rPr>
          <w:spacing w:val="-1"/>
          <w:sz w:val="20"/>
          <w:szCs w:val="20"/>
        </w:rPr>
        <w:t>a</w:t>
      </w:r>
      <w:r>
        <w:rPr>
          <w:sz w:val="20"/>
          <w:szCs w:val="20"/>
        </w:rPr>
        <w:t>nd w</w:t>
      </w:r>
      <w:r>
        <w:rPr>
          <w:spacing w:val="-1"/>
          <w:sz w:val="20"/>
          <w:szCs w:val="20"/>
        </w:rPr>
        <w:t>ar</w:t>
      </w:r>
      <w:r>
        <w:rPr>
          <w:spacing w:val="2"/>
          <w:sz w:val="20"/>
          <w:szCs w:val="20"/>
        </w:rPr>
        <w:t>r</w:t>
      </w:r>
      <w:r>
        <w:rPr>
          <w:spacing w:val="-1"/>
          <w:sz w:val="20"/>
          <w:szCs w:val="20"/>
        </w:rPr>
        <w:t>a</w:t>
      </w:r>
      <w:r>
        <w:rPr>
          <w:sz w:val="20"/>
          <w:szCs w:val="20"/>
        </w:rPr>
        <w:t>nts to T</w:t>
      </w:r>
      <w:r>
        <w:rPr>
          <w:spacing w:val="-1"/>
          <w:sz w:val="20"/>
          <w:szCs w:val="20"/>
        </w:rPr>
        <w:t>ra</w:t>
      </w:r>
      <w:r>
        <w:rPr>
          <w:sz w:val="20"/>
          <w:szCs w:val="20"/>
        </w:rPr>
        <w:t>n</w:t>
      </w:r>
      <w:r>
        <w:rPr>
          <w:spacing w:val="3"/>
          <w:sz w:val="20"/>
          <w:szCs w:val="20"/>
        </w:rPr>
        <w:t>s</w:t>
      </w:r>
      <w:r>
        <w:rPr>
          <w:spacing w:val="-1"/>
          <w:sz w:val="20"/>
          <w:szCs w:val="20"/>
        </w:rPr>
        <w:t>ferr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 th</w:t>
      </w:r>
      <w:r>
        <w:rPr>
          <w:spacing w:val="-1"/>
          <w:sz w:val="20"/>
          <w:szCs w:val="20"/>
        </w:rPr>
        <w:t>a</w:t>
      </w:r>
      <w:r>
        <w:rPr>
          <w:sz w:val="20"/>
          <w:szCs w:val="20"/>
        </w:rPr>
        <w:t xml:space="preserve">t </w:t>
      </w:r>
      <w:r>
        <w:rPr>
          <w:spacing w:val="-1"/>
          <w:sz w:val="20"/>
          <w:szCs w:val="20"/>
        </w:rPr>
        <w:t>(</w:t>
      </w:r>
      <w:r>
        <w:rPr>
          <w:spacing w:val="3"/>
          <w:sz w:val="20"/>
          <w:szCs w:val="20"/>
        </w:rPr>
        <w:t>i</w:t>
      </w:r>
      <w:r>
        <w:rPr>
          <w:sz w:val="20"/>
          <w:szCs w:val="20"/>
        </w:rPr>
        <w:t>)</w:t>
      </w:r>
      <w:r>
        <w:rPr>
          <w:spacing w:val="-1"/>
          <w:sz w:val="20"/>
          <w:szCs w:val="20"/>
        </w:rPr>
        <w:t xml:space="preserve"> </w:t>
      </w:r>
      <w:r>
        <w:rPr>
          <w:sz w:val="20"/>
          <w:szCs w:val="20"/>
        </w:rPr>
        <w:t xml:space="preserve">our </w:t>
      </w:r>
      <w:r>
        <w:rPr>
          <w:spacing w:val="-1"/>
          <w:sz w:val="20"/>
          <w:szCs w:val="20"/>
        </w:rPr>
        <w:t>e</w:t>
      </w:r>
      <w:r>
        <w:rPr>
          <w:spacing w:val="2"/>
          <w:sz w:val="20"/>
          <w:szCs w:val="20"/>
        </w:rPr>
        <w:t>x</w:t>
      </w:r>
      <w:r>
        <w:rPr>
          <w:spacing w:val="-1"/>
          <w:sz w:val="20"/>
          <w:szCs w:val="20"/>
        </w:rPr>
        <w:t>ec</w:t>
      </w:r>
      <w:r>
        <w:rPr>
          <w:sz w:val="20"/>
          <w:szCs w:val="20"/>
        </w:rPr>
        <w:t>ution, d</w:t>
      </w:r>
      <w:r>
        <w:rPr>
          <w:spacing w:val="-1"/>
          <w:sz w:val="20"/>
          <w:szCs w:val="20"/>
        </w:rPr>
        <w:t>e</w:t>
      </w:r>
      <w:r>
        <w:rPr>
          <w:sz w:val="20"/>
          <w:szCs w:val="20"/>
        </w:rPr>
        <w:t>liv</w:t>
      </w:r>
      <w:r>
        <w:rPr>
          <w:spacing w:val="-1"/>
          <w:sz w:val="20"/>
          <w:szCs w:val="20"/>
        </w:rPr>
        <w:t>e</w:t>
      </w:r>
      <w:r>
        <w:rPr>
          <w:spacing w:val="2"/>
          <w:sz w:val="20"/>
          <w:szCs w:val="20"/>
        </w:rPr>
        <w:t>r</w:t>
      </w:r>
      <w:r>
        <w:rPr>
          <w:spacing w:val="-5"/>
          <w:sz w:val="20"/>
          <w:szCs w:val="20"/>
        </w:rPr>
        <w:t>y</w:t>
      </w:r>
      <w:r>
        <w:rPr>
          <w:sz w:val="20"/>
          <w:szCs w:val="20"/>
        </w:rPr>
        <w:t>,</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z w:val="20"/>
          <w:szCs w:val="20"/>
        </w:rPr>
        <w:t>p</w:t>
      </w:r>
      <w:r>
        <w:rPr>
          <w:spacing w:val="-1"/>
          <w:sz w:val="20"/>
          <w:szCs w:val="20"/>
        </w:rPr>
        <w:t>erf</w:t>
      </w:r>
      <w:r>
        <w:rPr>
          <w:sz w:val="20"/>
          <w:szCs w:val="20"/>
        </w:rPr>
        <w:t>o</w:t>
      </w:r>
      <w:r>
        <w:rPr>
          <w:spacing w:val="-1"/>
          <w:sz w:val="20"/>
          <w:szCs w:val="20"/>
        </w:rPr>
        <w:t>r</w:t>
      </w:r>
      <w:r>
        <w:rPr>
          <w:sz w:val="20"/>
          <w:szCs w:val="20"/>
        </w:rPr>
        <w:t>m</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pacing w:val="2"/>
          <w:sz w:val="20"/>
          <w:szCs w:val="20"/>
        </w:rPr>
        <w:t>o</w:t>
      </w:r>
      <w:r>
        <w:rPr>
          <w:sz w:val="20"/>
          <w:szCs w:val="20"/>
        </w:rPr>
        <w:t>f</w:t>
      </w:r>
      <w:r>
        <w:rPr>
          <w:spacing w:val="-1"/>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st to 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1"/>
          <w:sz w:val="20"/>
          <w:szCs w:val="20"/>
        </w:rPr>
        <w:t>a</w:t>
      </w:r>
      <w:r>
        <w:rPr>
          <w:sz w:val="20"/>
          <w:szCs w:val="20"/>
        </w:rPr>
        <w:t>)</w:t>
      </w:r>
      <w:r>
        <w:rPr>
          <w:spacing w:val="-1"/>
          <w:sz w:val="20"/>
          <w:szCs w:val="20"/>
        </w:rPr>
        <w:t xml:space="preserve"> a</w:t>
      </w:r>
      <w:r>
        <w:rPr>
          <w:spacing w:val="2"/>
          <w:sz w:val="20"/>
          <w:szCs w:val="20"/>
        </w:rPr>
        <w:t>r</w:t>
      </w:r>
      <w:r>
        <w:rPr>
          <w:sz w:val="20"/>
          <w:szCs w:val="20"/>
        </w:rPr>
        <w:t>e</w:t>
      </w:r>
      <w:r>
        <w:rPr>
          <w:spacing w:val="-1"/>
          <w:sz w:val="20"/>
          <w:szCs w:val="20"/>
        </w:rPr>
        <w:t xml:space="preserve"> </w:t>
      </w:r>
      <w:r>
        <w:rPr>
          <w:sz w:val="20"/>
          <w:szCs w:val="20"/>
        </w:rPr>
        <w:t>within our</w:t>
      </w:r>
      <w:r>
        <w:rPr>
          <w:spacing w:val="-1"/>
          <w:sz w:val="20"/>
          <w:szCs w:val="20"/>
        </w:rPr>
        <w:t xml:space="preserve"> </w:t>
      </w:r>
      <w:r>
        <w:rPr>
          <w:sz w:val="20"/>
          <w:szCs w:val="20"/>
        </w:rPr>
        <w:t>pow</w:t>
      </w:r>
      <w:r>
        <w:rPr>
          <w:spacing w:val="-1"/>
          <w:sz w:val="20"/>
          <w:szCs w:val="20"/>
        </w:rPr>
        <w:t>er</w:t>
      </w:r>
      <w:r>
        <w:rPr>
          <w:sz w:val="20"/>
          <w:szCs w:val="20"/>
        </w:rPr>
        <w:t xml:space="preserve">s </w:t>
      </w:r>
      <w:r>
        <w:rPr>
          <w:spacing w:val="-1"/>
          <w:sz w:val="20"/>
          <w:szCs w:val="20"/>
        </w:rPr>
        <w:t>a</w:t>
      </w:r>
      <w:r>
        <w:rPr>
          <w:sz w:val="20"/>
          <w:szCs w:val="20"/>
        </w:rPr>
        <w:t>nd h</w:t>
      </w:r>
      <w:r>
        <w:rPr>
          <w:spacing w:val="-1"/>
          <w:sz w:val="20"/>
          <w:szCs w:val="20"/>
        </w:rPr>
        <w:t>a</w:t>
      </w:r>
      <w:r>
        <w:rPr>
          <w:sz w:val="20"/>
          <w:szCs w:val="20"/>
        </w:rPr>
        <w:t>ve</w:t>
      </w:r>
      <w:r>
        <w:rPr>
          <w:spacing w:val="-1"/>
          <w:sz w:val="20"/>
          <w:szCs w:val="20"/>
        </w:rPr>
        <w:t xml:space="preserve"> </w:t>
      </w:r>
      <w:r>
        <w:rPr>
          <w:spacing w:val="2"/>
          <w:sz w:val="20"/>
          <w:szCs w:val="20"/>
        </w:rPr>
        <w:t>b</w:t>
      </w:r>
      <w:r>
        <w:rPr>
          <w:spacing w:val="-1"/>
          <w:sz w:val="20"/>
          <w:szCs w:val="20"/>
        </w:rPr>
        <w:t>ee</w:t>
      </w:r>
      <w:r>
        <w:rPr>
          <w:sz w:val="20"/>
          <w:szCs w:val="20"/>
        </w:rPr>
        <w:t>n du</w:t>
      </w:r>
      <w:r>
        <w:rPr>
          <w:spacing w:val="5"/>
          <w:sz w:val="20"/>
          <w:szCs w:val="20"/>
        </w:rPr>
        <w:t>l</w:t>
      </w:r>
      <w:r>
        <w:rPr>
          <w:sz w:val="20"/>
          <w:szCs w:val="20"/>
        </w:rPr>
        <w:t>y</w:t>
      </w:r>
      <w:r>
        <w:rPr>
          <w:spacing w:val="-5"/>
          <w:sz w:val="20"/>
          <w:szCs w:val="20"/>
        </w:rPr>
        <w:t xml:space="preserve"> </w:t>
      </w:r>
      <w:r>
        <w:rPr>
          <w:spacing w:val="-1"/>
          <w:sz w:val="20"/>
          <w:szCs w:val="20"/>
        </w:rPr>
        <w:t>a</w:t>
      </w:r>
      <w:r>
        <w:rPr>
          <w:sz w:val="20"/>
          <w:szCs w:val="20"/>
        </w:rPr>
        <w:t>uth</w:t>
      </w:r>
      <w:r>
        <w:rPr>
          <w:spacing w:val="2"/>
          <w:sz w:val="20"/>
          <w:szCs w:val="20"/>
        </w:rPr>
        <w:t>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w:t>
      </w:r>
      <w:r>
        <w:rPr>
          <w:sz w:val="20"/>
          <w:szCs w:val="20"/>
        </w:rPr>
        <w:t>b)</w:t>
      </w:r>
      <w:r>
        <w:rPr>
          <w:spacing w:val="-1"/>
          <w:sz w:val="20"/>
          <w:szCs w:val="20"/>
        </w:rPr>
        <w:t xml:space="preserve"> c</w:t>
      </w:r>
      <w:r>
        <w:rPr>
          <w:sz w:val="20"/>
          <w:szCs w:val="20"/>
        </w:rPr>
        <w:t>onstitute</w:t>
      </w:r>
      <w:r>
        <w:rPr>
          <w:spacing w:val="-1"/>
          <w:sz w:val="20"/>
          <w:szCs w:val="20"/>
        </w:rPr>
        <w:t xml:space="preserve"> </w:t>
      </w:r>
      <w:r>
        <w:rPr>
          <w:sz w:val="20"/>
          <w:szCs w:val="20"/>
        </w:rPr>
        <w:t>our</w:t>
      </w:r>
      <w:r>
        <w:rPr>
          <w:spacing w:val="-1"/>
          <w:sz w:val="20"/>
          <w:szCs w:val="20"/>
        </w:rPr>
        <w:t xml:space="preserve"> </w:t>
      </w:r>
      <w:r>
        <w:rPr>
          <w:sz w:val="20"/>
          <w:szCs w:val="20"/>
        </w:rPr>
        <w:t>l</w:t>
      </w:r>
      <w:r>
        <w:rPr>
          <w:spacing w:val="1"/>
          <w:sz w:val="20"/>
          <w:szCs w:val="20"/>
        </w:rPr>
        <w:t>e</w:t>
      </w:r>
      <w:r>
        <w:rPr>
          <w:spacing w:val="-2"/>
          <w:sz w:val="20"/>
          <w:szCs w:val="20"/>
        </w:rPr>
        <w:t>g</w:t>
      </w:r>
      <w:r>
        <w:rPr>
          <w:spacing w:val="-1"/>
          <w:sz w:val="20"/>
          <w:szCs w:val="20"/>
        </w:rPr>
        <w:t>a</w:t>
      </w:r>
      <w:r>
        <w:rPr>
          <w:sz w:val="20"/>
          <w:szCs w:val="20"/>
        </w:rPr>
        <w:t xml:space="preserve">l, </w:t>
      </w:r>
      <w:r>
        <w:rPr>
          <w:spacing w:val="2"/>
          <w:sz w:val="20"/>
          <w:szCs w:val="20"/>
        </w:rPr>
        <w:t>v</w:t>
      </w:r>
      <w:r>
        <w:rPr>
          <w:spacing w:val="-1"/>
          <w:sz w:val="20"/>
          <w:szCs w:val="20"/>
        </w:rPr>
        <w:t>a</w:t>
      </w:r>
      <w:r>
        <w:rPr>
          <w:sz w:val="20"/>
          <w:szCs w:val="20"/>
        </w:rPr>
        <w:t>lid, binding</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e</w:t>
      </w:r>
      <w:r>
        <w:rPr>
          <w:spacing w:val="2"/>
          <w:sz w:val="20"/>
          <w:szCs w:val="20"/>
        </w:rPr>
        <w:t>n</w:t>
      </w:r>
      <w:r>
        <w:rPr>
          <w:spacing w:val="-1"/>
          <w:sz w:val="20"/>
          <w:szCs w:val="20"/>
        </w:rPr>
        <w:t>f</w:t>
      </w:r>
      <w:r>
        <w:rPr>
          <w:sz w:val="20"/>
          <w:szCs w:val="20"/>
        </w:rPr>
        <w:t>o</w:t>
      </w:r>
      <w:r>
        <w:rPr>
          <w:spacing w:val="-1"/>
          <w:sz w:val="20"/>
          <w:szCs w:val="20"/>
        </w:rPr>
        <w:t>rc</w:t>
      </w:r>
      <w:r>
        <w:rPr>
          <w:spacing w:val="1"/>
          <w:sz w:val="20"/>
          <w:szCs w:val="20"/>
        </w:rPr>
        <w:t>e</w:t>
      </w:r>
      <w:r>
        <w:rPr>
          <w:spacing w:val="-1"/>
          <w:sz w:val="20"/>
          <w:szCs w:val="20"/>
        </w:rPr>
        <w:t>a</w:t>
      </w:r>
      <w:r>
        <w:rPr>
          <w:sz w:val="20"/>
          <w:szCs w:val="20"/>
        </w:rPr>
        <w:t>ble obli</w:t>
      </w:r>
      <w:r>
        <w:rPr>
          <w:spacing w:val="-2"/>
          <w:sz w:val="20"/>
          <w:szCs w:val="20"/>
        </w:rPr>
        <w:t>g</w:t>
      </w:r>
      <w:r>
        <w:rPr>
          <w:spacing w:val="-1"/>
          <w:sz w:val="20"/>
          <w:szCs w:val="20"/>
        </w:rPr>
        <w:t>a</w:t>
      </w:r>
      <w:r>
        <w:rPr>
          <w:sz w:val="20"/>
          <w:szCs w:val="20"/>
        </w:rPr>
        <w:t xml:space="preserve">tion </w:t>
      </w:r>
      <w:r>
        <w:rPr>
          <w:spacing w:val="-1"/>
          <w:sz w:val="20"/>
          <w:szCs w:val="20"/>
        </w:rPr>
        <w:t>(</w:t>
      </w:r>
      <w:r>
        <w:rPr>
          <w:spacing w:val="1"/>
          <w:sz w:val="20"/>
          <w:szCs w:val="20"/>
        </w:rPr>
        <w:t>c</w:t>
      </w:r>
      <w:r>
        <w:rPr>
          <w:sz w:val="20"/>
          <w:szCs w:val="20"/>
        </w:rPr>
        <w:t>)</w:t>
      </w:r>
      <w:r>
        <w:rPr>
          <w:spacing w:val="-1"/>
          <w:sz w:val="20"/>
          <w:szCs w:val="20"/>
        </w:rPr>
        <w:t xml:space="preserve"> </w:t>
      </w:r>
      <w:r>
        <w:rPr>
          <w:sz w:val="20"/>
          <w:szCs w:val="20"/>
        </w:rPr>
        <w:t xml:space="preserve">do not </w:t>
      </w:r>
      <w:r>
        <w:rPr>
          <w:spacing w:val="-1"/>
          <w:sz w:val="20"/>
          <w:szCs w:val="20"/>
        </w:rPr>
        <w:t>c</w:t>
      </w:r>
      <w:r>
        <w:rPr>
          <w:sz w:val="20"/>
          <w:szCs w:val="20"/>
        </w:rPr>
        <w:t>on</w:t>
      </w:r>
      <w:r>
        <w:rPr>
          <w:spacing w:val="3"/>
          <w:sz w:val="20"/>
          <w:szCs w:val="20"/>
        </w:rPr>
        <w:t>t</w:t>
      </w:r>
      <w:r>
        <w:rPr>
          <w:spacing w:val="-1"/>
          <w:sz w:val="20"/>
          <w:szCs w:val="20"/>
        </w:rPr>
        <w:t>ra</w:t>
      </w:r>
      <w:r>
        <w:rPr>
          <w:sz w:val="20"/>
          <w:szCs w:val="20"/>
        </w:rPr>
        <w:t>v</w:t>
      </w:r>
      <w:r>
        <w:rPr>
          <w:spacing w:val="-1"/>
          <w:sz w:val="20"/>
          <w:szCs w:val="20"/>
        </w:rPr>
        <w:t>e</w:t>
      </w:r>
      <w:r>
        <w:rPr>
          <w:sz w:val="20"/>
          <w:szCs w:val="20"/>
        </w:rPr>
        <w:t>ne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pacing w:val="2"/>
          <w:sz w:val="20"/>
          <w:szCs w:val="20"/>
        </w:rPr>
        <w:t>h</w:t>
      </w:r>
      <w:r>
        <w:rPr>
          <w:spacing w:val="-1"/>
          <w:sz w:val="20"/>
          <w:szCs w:val="20"/>
        </w:rPr>
        <w:t>ar</w:t>
      </w:r>
      <w:r>
        <w:rPr>
          <w:sz w:val="20"/>
          <w:szCs w:val="20"/>
        </w:rPr>
        <w:t>t</w:t>
      </w:r>
      <w:r>
        <w:rPr>
          <w:spacing w:val="-1"/>
          <w:sz w:val="20"/>
          <w:szCs w:val="20"/>
        </w:rPr>
        <w:t>e</w:t>
      </w:r>
      <w:r>
        <w:rPr>
          <w:sz w:val="20"/>
          <w:szCs w:val="20"/>
        </w:rPr>
        <w:t>r</w:t>
      </w:r>
      <w:r>
        <w:rPr>
          <w:spacing w:val="-1"/>
          <w:sz w:val="20"/>
          <w:szCs w:val="20"/>
        </w:rPr>
        <w:t xml:space="preserve"> </w:t>
      </w:r>
      <w:r>
        <w:rPr>
          <w:spacing w:val="2"/>
          <w:sz w:val="20"/>
          <w:szCs w:val="20"/>
        </w:rPr>
        <w:t>p</w:t>
      </w:r>
      <w:r>
        <w:rPr>
          <w:spacing w:val="-1"/>
          <w:sz w:val="20"/>
          <w:szCs w:val="20"/>
        </w:rPr>
        <w:t>r</w:t>
      </w:r>
      <w:r>
        <w:rPr>
          <w:sz w:val="20"/>
          <w:szCs w:val="20"/>
        </w:rPr>
        <w:t xml:space="preserve">ovision, </w:t>
      </w:r>
      <w:r>
        <w:rPr>
          <w:spacing w:val="2"/>
          <w:sz w:val="20"/>
          <w:szCs w:val="20"/>
        </w:rPr>
        <w:t>b</w:t>
      </w:r>
      <w:r>
        <w:rPr>
          <w:spacing w:val="-5"/>
          <w:sz w:val="20"/>
          <w:szCs w:val="20"/>
        </w:rPr>
        <w:t>y</w:t>
      </w:r>
      <w:r>
        <w:rPr>
          <w:spacing w:val="-1"/>
          <w:sz w:val="20"/>
          <w:szCs w:val="20"/>
        </w:rPr>
        <w:t>-</w:t>
      </w:r>
      <w:r>
        <w:rPr>
          <w:sz w:val="20"/>
          <w:szCs w:val="20"/>
        </w:rPr>
        <w:t>l</w:t>
      </w:r>
      <w:r>
        <w:rPr>
          <w:spacing w:val="1"/>
          <w:sz w:val="20"/>
          <w:szCs w:val="20"/>
        </w:rPr>
        <w:t>a</w:t>
      </w:r>
      <w:r>
        <w:rPr>
          <w:sz w:val="20"/>
          <w:szCs w:val="20"/>
        </w:rPr>
        <w:t xml:space="preserve">w, </w:t>
      </w:r>
      <w:r>
        <w:rPr>
          <w:spacing w:val="-1"/>
          <w:sz w:val="20"/>
          <w:szCs w:val="20"/>
        </w:rPr>
        <w:t>re</w:t>
      </w:r>
      <w:r>
        <w:rPr>
          <w:sz w:val="20"/>
          <w:szCs w:val="20"/>
        </w:rPr>
        <w:t xml:space="preserve">solution, </w:t>
      </w:r>
      <w:r>
        <w:rPr>
          <w:spacing w:val="1"/>
          <w:sz w:val="20"/>
          <w:szCs w:val="20"/>
        </w:rPr>
        <w:t>c</w:t>
      </w:r>
      <w:r>
        <w:rPr>
          <w:sz w:val="20"/>
          <w:szCs w:val="20"/>
        </w:rPr>
        <w:t>ont</w:t>
      </w:r>
      <w:r>
        <w:rPr>
          <w:spacing w:val="-1"/>
          <w:sz w:val="20"/>
          <w:szCs w:val="20"/>
        </w:rPr>
        <w:t>rac</w:t>
      </w:r>
      <w:r>
        <w:rPr>
          <w:sz w:val="20"/>
          <w:szCs w:val="20"/>
        </w:rPr>
        <w:t>t, or oth</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er</w:t>
      </w:r>
      <w:r>
        <w:rPr>
          <w:sz w:val="20"/>
          <w:szCs w:val="20"/>
        </w:rPr>
        <w:t>t</w:t>
      </w:r>
      <w:r>
        <w:rPr>
          <w:spacing w:val="-1"/>
          <w:sz w:val="20"/>
          <w:szCs w:val="20"/>
        </w:rPr>
        <w:t>a</w:t>
      </w:r>
      <w:r>
        <w:rPr>
          <w:sz w:val="20"/>
          <w:szCs w:val="20"/>
        </w:rPr>
        <w:t>ki</w:t>
      </w:r>
      <w:r>
        <w:rPr>
          <w:spacing w:val="2"/>
          <w:sz w:val="20"/>
          <w:szCs w:val="20"/>
        </w:rPr>
        <w:t>n</w:t>
      </w:r>
      <w:r>
        <w:rPr>
          <w:sz w:val="20"/>
          <w:szCs w:val="20"/>
        </w:rPr>
        <w:t>g</w:t>
      </w:r>
      <w:r>
        <w:rPr>
          <w:spacing w:val="-2"/>
          <w:sz w:val="20"/>
          <w:szCs w:val="20"/>
        </w:rPr>
        <w:t xml:space="preserve"> </w:t>
      </w:r>
      <w:r>
        <w:rPr>
          <w:sz w:val="20"/>
          <w:szCs w:val="20"/>
        </w:rPr>
        <w:t>bindi</w:t>
      </w:r>
      <w:r>
        <w:rPr>
          <w:spacing w:val="2"/>
          <w:sz w:val="20"/>
          <w:szCs w:val="20"/>
        </w:rPr>
        <w:t>n</w:t>
      </w:r>
      <w:r>
        <w:rPr>
          <w:sz w:val="20"/>
          <w:szCs w:val="20"/>
        </w:rPr>
        <w:t>g</w:t>
      </w:r>
      <w:r>
        <w:rPr>
          <w:spacing w:val="-2"/>
          <w:sz w:val="20"/>
          <w:szCs w:val="20"/>
        </w:rPr>
        <w:t xml:space="preserve"> </w:t>
      </w:r>
      <w:r>
        <w:rPr>
          <w:sz w:val="20"/>
          <w:szCs w:val="20"/>
        </w:rPr>
        <w:t>on or</w:t>
      </w:r>
      <w:r>
        <w:rPr>
          <w:spacing w:val="2"/>
          <w:sz w:val="20"/>
          <w:szCs w:val="20"/>
        </w:rPr>
        <w:t xml:space="preserve"> </w:t>
      </w:r>
      <w:r>
        <w:rPr>
          <w:spacing w:val="-1"/>
          <w:sz w:val="20"/>
          <w:szCs w:val="20"/>
        </w:rPr>
        <w:t>af</w:t>
      </w:r>
      <w:r>
        <w:rPr>
          <w:spacing w:val="2"/>
          <w:sz w:val="20"/>
          <w:szCs w:val="20"/>
        </w:rPr>
        <w:t>f</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us or</w:t>
      </w:r>
      <w:r>
        <w:rPr>
          <w:spacing w:val="-1"/>
          <w:sz w:val="20"/>
          <w:szCs w:val="20"/>
        </w:rPr>
        <w:t xml:space="preserve"> a</w:t>
      </w:r>
      <w:r>
        <w:rPr>
          <w:spacing w:val="2"/>
          <w:sz w:val="20"/>
          <w:szCs w:val="20"/>
        </w:rPr>
        <w:t>n</w:t>
      </w:r>
      <w:r>
        <w:rPr>
          <w:sz w:val="20"/>
          <w:szCs w:val="20"/>
        </w:rPr>
        <w:t>y</w:t>
      </w:r>
      <w:r>
        <w:rPr>
          <w:spacing w:val="-2"/>
          <w:sz w:val="20"/>
          <w:szCs w:val="20"/>
        </w:rPr>
        <w:t xml:space="preserve"> </w:t>
      </w:r>
      <w:r>
        <w:rPr>
          <w:sz w:val="20"/>
          <w:szCs w:val="20"/>
        </w:rPr>
        <w:t>of</w:t>
      </w:r>
      <w:r>
        <w:rPr>
          <w:spacing w:val="-1"/>
          <w:sz w:val="20"/>
          <w:szCs w:val="20"/>
        </w:rPr>
        <w:t xml:space="preserve"> </w:t>
      </w:r>
      <w:r>
        <w:rPr>
          <w:sz w:val="20"/>
          <w:szCs w:val="20"/>
        </w:rPr>
        <w:t>o</w:t>
      </w:r>
      <w:r>
        <w:rPr>
          <w:spacing w:val="2"/>
          <w:sz w:val="20"/>
          <w:szCs w:val="20"/>
        </w:rPr>
        <w:t>u</w:t>
      </w:r>
      <w:r>
        <w:rPr>
          <w:sz w:val="20"/>
          <w:szCs w:val="20"/>
        </w:rPr>
        <w:t>r</w:t>
      </w:r>
      <w:r>
        <w:rPr>
          <w:spacing w:val="-1"/>
          <w:sz w:val="20"/>
          <w:szCs w:val="20"/>
        </w:rPr>
        <w:t xml:space="preserve"> </w:t>
      </w:r>
      <w:r>
        <w:rPr>
          <w:sz w:val="20"/>
          <w:szCs w:val="20"/>
        </w:rPr>
        <w:t>p</w:t>
      </w:r>
      <w:r>
        <w:rPr>
          <w:spacing w:val="-1"/>
          <w:sz w:val="20"/>
          <w:szCs w:val="20"/>
        </w:rPr>
        <w:t>r</w:t>
      </w:r>
      <w:r>
        <w:rPr>
          <w:sz w:val="20"/>
          <w:szCs w:val="20"/>
        </w:rPr>
        <w:t>op</w:t>
      </w:r>
      <w:r>
        <w:rPr>
          <w:spacing w:val="1"/>
          <w:sz w:val="20"/>
          <w:szCs w:val="20"/>
        </w:rPr>
        <w:t>e</w:t>
      </w:r>
      <w:r>
        <w:rPr>
          <w:spacing w:val="-1"/>
          <w:sz w:val="20"/>
          <w:szCs w:val="20"/>
        </w:rPr>
        <w:t>r</w:t>
      </w:r>
      <w:r>
        <w:rPr>
          <w:sz w:val="20"/>
          <w:szCs w:val="20"/>
        </w:rPr>
        <w:t>ti</w:t>
      </w:r>
      <w:r>
        <w:rPr>
          <w:spacing w:val="-1"/>
          <w:sz w:val="20"/>
          <w:szCs w:val="20"/>
        </w:rPr>
        <w:t>e</w:t>
      </w:r>
      <w:r>
        <w:rPr>
          <w:sz w:val="20"/>
          <w:szCs w:val="20"/>
        </w:rPr>
        <w:t xml:space="preserve">s </w:t>
      </w:r>
      <w:r>
        <w:rPr>
          <w:spacing w:val="-1"/>
          <w:sz w:val="20"/>
          <w:szCs w:val="20"/>
        </w:rPr>
        <w:t>a</w:t>
      </w:r>
      <w:r>
        <w:rPr>
          <w:sz w:val="20"/>
          <w:szCs w:val="20"/>
        </w:rPr>
        <w:t xml:space="preserve">nd </w:t>
      </w:r>
      <w:r>
        <w:rPr>
          <w:spacing w:val="-1"/>
          <w:sz w:val="20"/>
          <w:szCs w:val="20"/>
        </w:rPr>
        <w:t>(</w:t>
      </w:r>
      <w:r>
        <w:rPr>
          <w:spacing w:val="2"/>
          <w:sz w:val="20"/>
          <w:szCs w:val="20"/>
        </w:rPr>
        <w:t>d</w:t>
      </w:r>
      <w:r>
        <w:rPr>
          <w:sz w:val="20"/>
          <w:szCs w:val="20"/>
        </w:rPr>
        <w:t>)</w:t>
      </w:r>
      <w:r>
        <w:rPr>
          <w:spacing w:val="-1"/>
          <w:sz w:val="20"/>
          <w:szCs w:val="20"/>
        </w:rPr>
        <w:t xml:space="preserve"> </w:t>
      </w:r>
      <w:r>
        <w:rPr>
          <w:sz w:val="20"/>
          <w:szCs w:val="20"/>
        </w:rPr>
        <w:t xml:space="preserve">do not </w:t>
      </w:r>
      <w:r>
        <w:rPr>
          <w:spacing w:val="-1"/>
          <w:sz w:val="20"/>
          <w:szCs w:val="20"/>
        </w:rPr>
        <w:t>re</w:t>
      </w:r>
      <w:r>
        <w:rPr>
          <w:sz w:val="20"/>
          <w:szCs w:val="20"/>
        </w:rPr>
        <w:t>qui</w:t>
      </w:r>
      <w:r>
        <w:rPr>
          <w:spacing w:val="-1"/>
          <w:sz w:val="20"/>
          <w:szCs w:val="20"/>
        </w:rPr>
        <w:t>r</w:t>
      </w:r>
      <w:r>
        <w:rPr>
          <w:sz w:val="20"/>
          <w:szCs w:val="20"/>
        </w:rPr>
        <w:t>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z w:val="20"/>
          <w:szCs w:val="20"/>
        </w:rPr>
        <w:t>noti</w:t>
      </w:r>
      <w:r>
        <w:rPr>
          <w:spacing w:val="-1"/>
          <w:sz w:val="20"/>
          <w:szCs w:val="20"/>
        </w:rPr>
        <w:t>ce</w:t>
      </w:r>
      <w:r>
        <w:rPr>
          <w:sz w:val="20"/>
          <w:szCs w:val="20"/>
        </w:rPr>
        <w:t xml:space="preserve">, </w:t>
      </w:r>
      <w:r>
        <w:rPr>
          <w:spacing w:val="-1"/>
          <w:sz w:val="20"/>
          <w:szCs w:val="20"/>
        </w:rPr>
        <w:t>f</w:t>
      </w:r>
      <w:r>
        <w:rPr>
          <w:sz w:val="20"/>
          <w:szCs w:val="20"/>
        </w:rPr>
        <w:t>ili</w:t>
      </w:r>
      <w:r>
        <w:rPr>
          <w:spacing w:val="2"/>
          <w:sz w:val="20"/>
          <w:szCs w:val="20"/>
        </w:rPr>
        <w:t>n</w:t>
      </w:r>
      <w:r>
        <w:rPr>
          <w:sz w:val="20"/>
          <w:szCs w:val="20"/>
        </w:rPr>
        <w:t>g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pacing w:val="1"/>
          <w:sz w:val="20"/>
          <w:szCs w:val="20"/>
        </w:rPr>
        <w:t>a</w:t>
      </w:r>
      <w:r>
        <w:rPr>
          <w:spacing w:val="-1"/>
          <w:sz w:val="20"/>
          <w:szCs w:val="20"/>
        </w:rPr>
        <w:t>c</w:t>
      </w:r>
      <w:r>
        <w:rPr>
          <w:sz w:val="20"/>
          <w:szCs w:val="20"/>
        </w:rPr>
        <w:t>tion to, with, or</w:t>
      </w:r>
      <w:r>
        <w:rPr>
          <w:spacing w:val="-1"/>
          <w:sz w:val="20"/>
          <w:szCs w:val="20"/>
        </w:rPr>
        <w:t xml:space="preserve"> </w:t>
      </w:r>
      <w:r>
        <w:rPr>
          <w:spacing w:val="2"/>
          <w:sz w:val="20"/>
          <w:szCs w:val="20"/>
        </w:rPr>
        <w:t>b</w:t>
      </w:r>
      <w:r>
        <w:rPr>
          <w:sz w:val="20"/>
          <w:szCs w:val="20"/>
        </w:rPr>
        <w:t>y</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g</w:t>
      </w:r>
      <w:r>
        <w:rPr>
          <w:sz w:val="20"/>
          <w:szCs w:val="20"/>
        </w:rPr>
        <w:t>ov</w:t>
      </w:r>
      <w:r>
        <w:rPr>
          <w:spacing w:val="-1"/>
          <w:sz w:val="20"/>
          <w:szCs w:val="20"/>
        </w:rPr>
        <w:t>er</w:t>
      </w:r>
      <w:r>
        <w:rPr>
          <w:sz w:val="20"/>
          <w:szCs w:val="20"/>
        </w:rPr>
        <w:t>n</w:t>
      </w:r>
      <w:r>
        <w:rPr>
          <w:spacing w:val="3"/>
          <w:sz w:val="20"/>
          <w:szCs w:val="20"/>
        </w:rPr>
        <w:t>m</w:t>
      </w:r>
      <w:r>
        <w:rPr>
          <w:spacing w:val="-1"/>
          <w:sz w:val="20"/>
          <w:szCs w:val="20"/>
        </w:rPr>
        <w:t>e</w:t>
      </w:r>
      <w:r>
        <w:rPr>
          <w:sz w:val="20"/>
          <w:szCs w:val="20"/>
        </w:rPr>
        <w:t>nt</w:t>
      </w:r>
      <w:r>
        <w:rPr>
          <w:spacing w:val="-1"/>
          <w:sz w:val="20"/>
          <w:szCs w:val="20"/>
        </w:rPr>
        <w:t>a</w:t>
      </w:r>
      <w:r>
        <w:rPr>
          <w:sz w:val="20"/>
          <w:szCs w:val="20"/>
        </w:rPr>
        <w:t xml:space="preserve">l </w:t>
      </w:r>
      <w:r>
        <w:rPr>
          <w:spacing w:val="-1"/>
          <w:sz w:val="20"/>
          <w:szCs w:val="20"/>
        </w:rPr>
        <w:t>a</w:t>
      </w:r>
      <w:r>
        <w:rPr>
          <w:spacing w:val="2"/>
          <w:sz w:val="20"/>
          <w:szCs w:val="20"/>
        </w:rPr>
        <w:t>u</w:t>
      </w:r>
      <w:r>
        <w:rPr>
          <w:sz w:val="20"/>
          <w:szCs w:val="20"/>
        </w:rPr>
        <w:t>tho</w:t>
      </w:r>
      <w:r>
        <w:rPr>
          <w:spacing w:val="-1"/>
          <w:sz w:val="20"/>
          <w:szCs w:val="20"/>
        </w:rPr>
        <w:t>r</w:t>
      </w:r>
      <w:r>
        <w:rPr>
          <w:sz w:val="20"/>
          <w:szCs w:val="20"/>
        </w:rPr>
        <w:t>i</w:t>
      </w:r>
      <w:r>
        <w:rPr>
          <w:spacing w:val="3"/>
          <w:sz w:val="20"/>
          <w:szCs w:val="20"/>
        </w:rPr>
        <w:t>t</w:t>
      </w:r>
      <w:r>
        <w:rPr>
          <w:sz w:val="20"/>
          <w:szCs w:val="20"/>
        </w:rPr>
        <w:t>y</w:t>
      </w:r>
      <w:r>
        <w:rPr>
          <w:spacing w:val="-5"/>
          <w:sz w:val="20"/>
          <w:szCs w:val="20"/>
        </w:rPr>
        <w:t xml:space="preserve"> </w:t>
      </w:r>
      <w:r>
        <w:rPr>
          <w:spacing w:val="-1"/>
          <w:sz w:val="20"/>
          <w:szCs w:val="20"/>
        </w:rPr>
        <w:t>(</w:t>
      </w:r>
      <w:r>
        <w:rPr>
          <w:sz w:val="20"/>
          <w:szCs w:val="20"/>
        </w:rPr>
        <w:t>ii) we</w:t>
      </w:r>
      <w:r>
        <w:rPr>
          <w:spacing w:val="-1"/>
          <w:sz w:val="20"/>
          <w:szCs w:val="20"/>
        </w:rPr>
        <w:t xml:space="preserve"> </w:t>
      </w:r>
      <w:r>
        <w:rPr>
          <w:sz w:val="20"/>
          <w:szCs w:val="20"/>
        </w:rPr>
        <w:t>h</w:t>
      </w:r>
      <w:r>
        <w:rPr>
          <w:spacing w:val="-1"/>
          <w:sz w:val="20"/>
          <w:szCs w:val="20"/>
        </w:rPr>
        <w:t>a</w:t>
      </w:r>
      <w:r>
        <w:rPr>
          <w:sz w:val="20"/>
          <w:szCs w:val="20"/>
        </w:rPr>
        <w:t>ve</w:t>
      </w:r>
      <w:r>
        <w:rPr>
          <w:spacing w:val="-1"/>
          <w:sz w:val="20"/>
          <w:szCs w:val="20"/>
        </w:rPr>
        <w:t xml:space="preserve"> </w:t>
      </w:r>
      <w:r>
        <w:rPr>
          <w:sz w:val="20"/>
          <w:szCs w:val="20"/>
        </w:rPr>
        <w:t xml:space="preserve">not </w:t>
      </w:r>
      <w:r>
        <w:rPr>
          <w:spacing w:val="2"/>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e</w:t>
      </w:r>
      <w:r>
        <w:rPr>
          <w:sz w:val="20"/>
          <w:szCs w:val="20"/>
        </w:rPr>
        <w:t>d</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z w:val="20"/>
          <w:szCs w:val="20"/>
        </w:rPr>
        <w:t>d</w:t>
      </w:r>
      <w:r>
        <w:rPr>
          <w:spacing w:val="-1"/>
          <w:sz w:val="20"/>
          <w:szCs w:val="20"/>
        </w:rPr>
        <w:t>e</w:t>
      </w:r>
      <w:r>
        <w:rPr>
          <w:spacing w:val="3"/>
          <w:sz w:val="20"/>
          <w:szCs w:val="20"/>
        </w:rPr>
        <w:t>m</w:t>
      </w:r>
      <w:r>
        <w:rPr>
          <w:spacing w:val="-1"/>
          <w:sz w:val="20"/>
          <w:szCs w:val="20"/>
        </w:rPr>
        <w:t>a</w:t>
      </w:r>
      <w:r>
        <w:rPr>
          <w:sz w:val="20"/>
          <w:szCs w:val="20"/>
        </w:rPr>
        <w:t>nd or</w:t>
      </w:r>
      <w:r>
        <w:rPr>
          <w:spacing w:val="-1"/>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2"/>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or</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w:t>
      </w:r>
      <w:r>
        <w:rPr>
          <w:sz w:val="20"/>
          <w:szCs w:val="20"/>
        </w:rPr>
        <w:t>r</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aff</w:t>
      </w:r>
      <w:r>
        <w:rPr>
          <w:spacing w:val="1"/>
          <w:sz w:val="20"/>
          <w:szCs w:val="20"/>
        </w:rPr>
        <w:t>e</w:t>
      </w:r>
      <w:r>
        <w:rPr>
          <w:spacing w:val="-1"/>
          <w:sz w:val="20"/>
          <w:szCs w:val="20"/>
        </w:rPr>
        <w:t>c</w:t>
      </w:r>
      <w:r>
        <w:rPr>
          <w:sz w:val="20"/>
          <w:szCs w:val="20"/>
        </w:rPr>
        <w:t>ting</w:t>
      </w:r>
      <w:r>
        <w:rPr>
          <w:spacing w:val="-2"/>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r</w:t>
      </w:r>
      <w:r>
        <w:rPr>
          <w:spacing w:val="3"/>
          <w:sz w:val="20"/>
          <w:szCs w:val="20"/>
        </w:rPr>
        <w:t>i</w:t>
      </w:r>
      <w:r>
        <w:rPr>
          <w:spacing w:val="-2"/>
          <w:sz w:val="20"/>
          <w:szCs w:val="20"/>
        </w:rPr>
        <w:t>g</w:t>
      </w:r>
      <w:r>
        <w:rPr>
          <w:sz w:val="20"/>
          <w:szCs w:val="20"/>
        </w:rPr>
        <w:t>hts to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fe</w:t>
      </w:r>
      <w:r>
        <w:rPr>
          <w:spacing w:val="2"/>
          <w:sz w:val="20"/>
          <w:szCs w:val="20"/>
        </w:rPr>
        <w:t>r</w:t>
      </w:r>
      <w:r>
        <w:rPr>
          <w:spacing w:val="-1"/>
          <w:sz w:val="20"/>
          <w:szCs w:val="20"/>
        </w:rPr>
        <w:t>re</w:t>
      </w:r>
      <w:r>
        <w:rPr>
          <w:sz w:val="20"/>
          <w:szCs w:val="20"/>
        </w:rPr>
        <w:t xml:space="preserve">d, </w:t>
      </w:r>
      <w:r>
        <w:rPr>
          <w:spacing w:val="-1"/>
          <w:sz w:val="20"/>
          <w:szCs w:val="20"/>
        </w:rPr>
        <w:t>a</w:t>
      </w:r>
      <w:r>
        <w:rPr>
          <w:sz w:val="20"/>
          <w:szCs w:val="20"/>
        </w:rPr>
        <w:t>nd</w:t>
      </w:r>
      <w:r>
        <w:rPr>
          <w:spacing w:val="2"/>
          <w:sz w:val="20"/>
          <w:szCs w:val="20"/>
        </w:rPr>
        <w:t xml:space="preserve"> </w:t>
      </w:r>
      <w:r>
        <w:rPr>
          <w:spacing w:val="-1"/>
          <w:sz w:val="20"/>
          <w:szCs w:val="20"/>
        </w:rPr>
        <w:t>(</w:t>
      </w:r>
      <w:r>
        <w:rPr>
          <w:sz w:val="20"/>
          <w:szCs w:val="20"/>
        </w:rPr>
        <w:t>iii)</w:t>
      </w:r>
      <w:r>
        <w:rPr>
          <w:spacing w:val="-1"/>
          <w:sz w:val="20"/>
          <w:szCs w:val="20"/>
        </w:rPr>
        <w:t xml:space="preserve"> </w:t>
      </w:r>
      <w:r>
        <w:rPr>
          <w:sz w:val="20"/>
          <w:szCs w:val="20"/>
        </w:rPr>
        <w:t>the</w:t>
      </w:r>
      <w:r>
        <w:rPr>
          <w:spacing w:val="1"/>
          <w:sz w:val="20"/>
          <w:szCs w:val="20"/>
        </w:rPr>
        <w:t xml:space="preserve"> S</w:t>
      </w:r>
      <w:r>
        <w:rPr>
          <w:spacing w:val="-1"/>
          <w:sz w:val="20"/>
          <w:szCs w:val="20"/>
        </w:rPr>
        <w:t>ec</w:t>
      </w:r>
      <w:r>
        <w:rPr>
          <w:sz w:val="20"/>
          <w:szCs w:val="20"/>
        </w:rPr>
        <w:t xml:space="preserve">ond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s n</w:t>
      </w:r>
      <w:r>
        <w:rPr>
          <w:spacing w:val="1"/>
          <w:sz w:val="20"/>
          <w:szCs w:val="20"/>
        </w:rPr>
        <w:t>a</w:t>
      </w:r>
      <w:r>
        <w:rPr>
          <w:sz w:val="20"/>
          <w:szCs w:val="20"/>
        </w:rPr>
        <w:t>me</w:t>
      </w:r>
      <w:r>
        <w:rPr>
          <w:spacing w:val="-1"/>
          <w:sz w:val="20"/>
          <w:szCs w:val="20"/>
        </w:rPr>
        <w:t xml:space="preserve"> a</w:t>
      </w:r>
      <w:r>
        <w:rPr>
          <w:sz w:val="20"/>
          <w:szCs w:val="20"/>
        </w:rPr>
        <w:t xml:space="preserve">nd </w:t>
      </w:r>
      <w:r>
        <w:rPr>
          <w:spacing w:val="-1"/>
          <w:sz w:val="20"/>
          <w:szCs w:val="20"/>
        </w:rPr>
        <w:t>a</w:t>
      </w:r>
      <w:r>
        <w:rPr>
          <w:sz w:val="20"/>
          <w:szCs w:val="20"/>
        </w:rPr>
        <w:t>dd</w:t>
      </w:r>
      <w:r>
        <w:rPr>
          <w:spacing w:val="2"/>
          <w:sz w:val="20"/>
          <w:szCs w:val="20"/>
        </w:rPr>
        <w:t>r</w:t>
      </w:r>
      <w:r>
        <w:rPr>
          <w:spacing w:val="-1"/>
          <w:sz w:val="20"/>
          <w:szCs w:val="20"/>
        </w:rPr>
        <w:t>e</w:t>
      </w:r>
      <w:r>
        <w:rPr>
          <w:sz w:val="20"/>
          <w:szCs w:val="20"/>
        </w:rPr>
        <w:t xml:space="preserve">ss </w:t>
      </w:r>
      <w:r>
        <w:rPr>
          <w:spacing w:val="-1"/>
          <w:sz w:val="20"/>
          <w:szCs w:val="20"/>
        </w:rPr>
        <w:t>ar</w:t>
      </w:r>
      <w:r>
        <w:rPr>
          <w:sz w:val="20"/>
          <w:szCs w:val="20"/>
        </w:rPr>
        <w:t>e</w:t>
      </w:r>
      <w:r>
        <w:rPr>
          <w:spacing w:val="-1"/>
          <w:sz w:val="20"/>
          <w:szCs w:val="20"/>
        </w:rPr>
        <w:t xml:space="preserve"> c</w:t>
      </w:r>
      <w:r>
        <w:rPr>
          <w:spacing w:val="2"/>
          <w:sz w:val="20"/>
          <w:szCs w:val="20"/>
        </w:rPr>
        <w:t>o</w:t>
      </w:r>
      <w:r>
        <w:rPr>
          <w:spacing w:val="-1"/>
          <w:sz w:val="20"/>
          <w:szCs w:val="20"/>
        </w:rPr>
        <w:t>rr</w:t>
      </w:r>
      <w:r>
        <w:rPr>
          <w:spacing w:val="1"/>
          <w:sz w:val="20"/>
          <w:szCs w:val="20"/>
        </w:rPr>
        <w:t>e</w:t>
      </w:r>
      <w:r>
        <w:rPr>
          <w:spacing w:val="-1"/>
          <w:sz w:val="20"/>
          <w:szCs w:val="20"/>
        </w:rPr>
        <w:t>c</w:t>
      </w:r>
      <w:r>
        <w:rPr>
          <w:sz w:val="20"/>
          <w:szCs w:val="20"/>
        </w:rPr>
        <w:t xml:space="preserve">t </w:t>
      </w:r>
      <w:r>
        <w:rPr>
          <w:spacing w:val="-1"/>
          <w:sz w:val="20"/>
          <w:szCs w:val="20"/>
        </w:rPr>
        <w:t>a</w:t>
      </w:r>
      <w:r>
        <w:rPr>
          <w:sz w:val="20"/>
          <w:szCs w:val="20"/>
        </w:rPr>
        <w:t xml:space="preserve">nd </w:t>
      </w:r>
      <w:r>
        <w:rPr>
          <w:spacing w:val="-1"/>
          <w:sz w:val="20"/>
          <w:szCs w:val="20"/>
        </w:rPr>
        <w:t>c</w:t>
      </w:r>
      <w:r>
        <w:rPr>
          <w:sz w:val="20"/>
          <w:szCs w:val="20"/>
        </w:rPr>
        <w:t>ompl</w:t>
      </w:r>
      <w:r>
        <w:rPr>
          <w:spacing w:val="-1"/>
          <w:sz w:val="20"/>
          <w:szCs w:val="20"/>
        </w:rPr>
        <w:t>e</w:t>
      </w:r>
      <w:r>
        <w:rPr>
          <w:spacing w:val="3"/>
          <w:sz w:val="20"/>
          <w:szCs w:val="20"/>
        </w:rPr>
        <w:t>t</w:t>
      </w:r>
      <w:r>
        <w:rPr>
          <w:sz w:val="20"/>
          <w:szCs w:val="20"/>
        </w:rPr>
        <w:t>e</w:t>
      </w:r>
      <w:r>
        <w:rPr>
          <w:spacing w:val="1"/>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a</w:t>
      </w:r>
      <w:r>
        <w:rPr>
          <w:spacing w:val="-1"/>
          <w:sz w:val="20"/>
          <w:szCs w:val="20"/>
        </w:rPr>
        <w:t>c</w:t>
      </w:r>
      <w:r>
        <w:rPr>
          <w:sz w:val="20"/>
          <w:szCs w:val="20"/>
        </w:rPr>
        <w:t>tions und</w:t>
      </w:r>
      <w:r>
        <w:rPr>
          <w:spacing w:val="1"/>
          <w:sz w:val="20"/>
          <w:szCs w:val="20"/>
        </w:rPr>
        <w:t>e</w:t>
      </w:r>
      <w:r>
        <w:rPr>
          <w:spacing w:val="-1"/>
          <w:sz w:val="20"/>
          <w:szCs w:val="20"/>
        </w:rPr>
        <w:t>r</w:t>
      </w:r>
      <w:r>
        <w:rPr>
          <w:spacing w:val="3"/>
          <w:sz w:val="20"/>
          <w:szCs w:val="20"/>
        </w:rPr>
        <w:t>l</w:t>
      </w:r>
      <w:r>
        <w:rPr>
          <w:spacing w:val="-5"/>
          <w:sz w:val="20"/>
          <w:szCs w:val="20"/>
        </w:rPr>
        <w:t>y</w:t>
      </w:r>
      <w:r>
        <w:rPr>
          <w:sz w:val="20"/>
          <w:szCs w:val="20"/>
        </w:rPr>
        <w:t>i</w:t>
      </w:r>
      <w:r>
        <w:rPr>
          <w:spacing w:val="2"/>
          <w:sz w:val="20"/>
          <w:szCs w:val="20"/>
        </w:rPr>
        <w:t>n</w:t>
      </w:r>
      <w:r>
        <w:rPr>
          <w:sz w:val="20"/>
          <w:szCs w:val="20"/>
        </w:rPr>
        <w:t>g</w:t>
      </w:r>
      <w:r>
        <w:rPr>
          <w:spacing w:val="-2"/>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t</w:t>
      </w:r>
      <w:r>
        <w:rPr>
          <w:spacing w:val="2"/>
          <w:sz w:val="20"/>
          <w:szCs w:val="20"/>
        </w:rPr>
        <w:t>h</w:t>
      </w:r>
      <w:r>
        <w:rPr>
          <w:sz w:val="20"/>
          <w:szCs w:val="20"/>
        </w:rPr>
        <w:t>e</w:t>
      </w:r>
      <w:r>
        <w:rPr>
          <w:spacing w:val="1"/>
          <w:sz w:val="20"/>
          <w:szCs w:val="20"/>
        </w:rPr>
        <w:t xml:space="preserve"> </w:t>
      </w:r>
      <w:r>
        <w:rPr>
          <w:spacing w:val="-1"/>
          <w:sz w:val="20"/>
          <w:szCs w:val="20"/>
        </w:rPr>
        <w:t>re</w:t>
      </w:r>
      <w:r>
        <w:rPr>
          <w:sz w:val="20"/>
          <w:szCs w:val="20"/>
        </w:rPr>
        <w:t>qu</w:t>
      </w:r>
      <w:r>
        <w:rPr>
          <w:spacing w:val="-1"/>
          <w:sz w:val="20"/>
          <w:szCs w:val="20"/>
        </w:rPr>
        <w:t>e</w:t>
      </w:r>
      <w:r>
        <w:rPr>
          <w:sz w:val="20"/>
          <w:szCs w:val="20"/>
        </w:rPr>
        <w:t>st</w:t>
      </w:r>
      <w:r>
        <w:rPr>
          <w:spacing w:val="-1"/>
          <w:sz w:val="20"/>
          <w:szCs w:val="20"/>
        </w:rPr>
        <w:t xml:space="preserve">ed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do not viol</w:t>
      </w:r>
      <w:r>
        <w:rPr>
          <w:spacing w:val="-1"/>
          <w:sz w:val="20"/>
          <w:szCs w:val="20"/>
        </w:rPr>
        <w:t>a</w:t>
      </w:r>
      <w:r>
        <w:rPr>
          <w:sz w:val="20"/>
          <w:szCs w:val="20"/>
        </w:rPr>
        <w:t>te</w:t>
      </w:r>
      <w:r>
        <w:rPr>
          <w:spacing w:val="-1"/>
          <w:sz w:val="20"/>
          <w:szCs w:val="20"/>
        </w:rPr>
        <w:t xml:space="preserve"> </w:t>
      </w:r>
      <w:r>
        <w:rPr>
          <w:spacing w:val="1"/>
          <w:sz w:val="20"/>
          <w:szCs w:val="20"/>
        </w:rPr>
        <w:t>a</w:t>
      </w:r>
      <w:r>
        <w:rPr>
          <w:sz w:val="20"/>
          <w:szCs w:val="20"/>
        </w:rPr>
        <w:t>ppli</w:t>
      </w:r>
      <w:r>
        <w:rPr>
          <w:spacing w:val="-1"/>
          <w:sz w:val="20"/>
          <w:szCs w:val="20"/>
        </w:rPr>
        <w:t>ca</w:t>
      </w:r>
      <w:r>
        <w:rPr>
          <w:sz w:val="20"/>
          <w:szCs w:val="20"/>
        </w:rPr>
        <w:t>ble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 xml:space="preserve">s </w:t>
      </w:r>
      <w:r>
        <w:rPr>
          <w:spacing w:val="2"/>
          <w:sz w:val="20"/>
          <w:szCs w:val="20"/>
        </w:rPr>
        <w:t>o</w:t>
      </w:r>
      <w:r>
        <w:rPr>
          <w:sz w:val="20"/>
          <w:szCs w:val="20"/>
        </w:rPr>
        <w:t>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z w:val="20"/>
          <w:szCs w:val="20"/>
        </w:rPr>
        <w:t>l</w:t>
      </w:r>
      <w:r>
        <w:rPr>
          <w:spacing w:val="-1"/>
          <w:sz w:val="20"/>
          <w:szCs w:val="20"/>
        </w:rPr>
        <w:t>a</w:t>
      </w:r>
      <w:r>
        <w:rPr>
          <w:sz w:val="20"/>
          <w:szCs w:val="20"/>
        </w:rPr>
        <w:t xml:space="preserve">w, </w:t>
      </w:r>
      <w:r>
        <w:rPr>
          <w:spacing w:val="-1"/>
          <w:sz w:val="20"/>
          <w:szCs w:val="20"/>
        </w:rPr>
        <w:t>r</w:t>
      </w:r>
      <w:r>
        <w:rPr>
          <w:sz w:val="20"/>
          <w:szCs w:val="20"/>
        </w:rPr>
        <w:t>u</w:t>
      </w:r>
      <w:r>
        <w:rPr>
          <w:spacing w:val="3"/>
          <w:sz w:val="20"/>
          <w:szCs w:val="20"/>
        </w:rPr>
        <w:t>l</w:t>
      </w:r>
      <w:r>
        <w:rPr>
          <w:sz w:val="20"/>
          <w:szCs w:val="20"/>
        </w:rPr>
        <w:t>e</w:t>
      </w:r>
      <w:r>
        <w:rPr>
          <w:spacing w:val="-1"/>
          <w:sz w:val="20"/>
          <w:szCs w:val="20"/>
        </w:rPr>
        <w:t xml:space="preserve"> </w:t>
      </w:r>
      <w:r>
        <w:rPr>
          <w:sz w:val="20"/>
          <w:szCs w:val="20"/>
        </w:rPr>
        <w:t>or</w:t>
      </w:r>
      <w:r>
        <w:rPr>
          <w:spacing w:val="-1"/>
          <w:sz w:val="20"/>
          <w:szCs w:val="20"/>
        </w:rPr>
        <w:t xml:space="preserve"> </w:t>
      </w:r>
      <w:r>
        <w:rPr>
          <w:spacing w:val="2"/>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 in</w:t>
      </w:r>
      <w:r>
        <w:rPr>
          <w:spacing w:val="-1"/>
          <w:sz w:val="20"/>
          <w:szCs w:val="20"/>
        </w:rPr>
        <w:t>c</w:t>
      </w:r>
      <w:r>
        <w:rPr>
          <w:sz w:val="20"/>
          <w:szCs w:val="20"/>
        </w:rPr>
        <w:t>luding without limit</w:t>
      </w:r>
      <w:r>
        <w:rPr>
          <w:spacing w:val="-1"/>
          <w:sz w:val="20"/>
          <w:szCs w:val="20"/>
        </w:rPr>
        <w:t>a</w:t>
      </w:r>
      <w:r>
        <w:rPr>
          <w:spacing w:val="-2"/>
          <w:sz w:val="20"/>
          <w:szCs w:val="20"/>
        </w:rPr>
        <w:t>t</w:t>
      </w:r>
      <w:r>
        <w:rPr>
          <w:sz w:val="20"/>
          <w:szCs w:val="20"/>
        </w:rPr>
        <w:t>ion 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z w:val="20"/>
          <w:szCs w:val="20"/>
        </w:rPr>
        <w:t>i</w:t>
      </w:r>
      <w:r>
        <w:rPr>
          <w:spacing w:val="-2"/>
          <w:sz w:val="20"/>
          <w:szCs w:val="20"/>
        </w:rPr>
        <w:t>g</w:t>
      </w:r>
      <w:r>
        <w:rPr>
          <w:sz w:val="20"/>
          <w:szCs w:val="20"/>
        </w:rPr>
        <w:t>n</w:t>
      </w:r>
      <w:r>
        <w:rPr>
          <w:spacing w:val="2"/>
          <w:sz w:val="20"/>
          <w:szCs w:val="20"/>
        </w:rPr>
        <w:t xml:space="preserve"> </w:t>
      </w:r>
      <w:r>
        <w:rPr>
          <w:sz w:val="20"/>
          <w:szCs w:val="20"/>
        </w:rPr>
        <w:t>Ass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1"/>
          <w:sz w:val="20"/>
          <w:szCs w:val="20"/>
        </w:rPr>
        <w:t>r</w:t>
      </w:r>
      <w:r>
        <w:rPr>
          <w:spacing w:val="1"/>
          <w:sz w:val="20"/>
          <w:szCs w:val="20"/>
        </w:rPr>
        <w:t>e</w:t>
      </w:r>
      <w:r>
        <w:rPr>
          <w:sz w:val="20"/>
          <w:szCs w:val="20"/>
        </w:rPr>
        <w:t>gul</w:t>
      </w:r>
      <w:r>
        <w:rPr>
          <w:spacing w:val="-1"/>
          <w:sz w:val="20"/>
          <w:szCs w:val="20"/>
        </w:rPr>
        <w:t>a</w:t>
      </w:r>
      <w:r>
        <w:rPr>
          <w:sz w:val="20"/>
          <w:szCs w:val="20"/>
        </w:rPr>
        <w:t>tions.</w:t>
      </w:r>
    </w:p>
    <w:p w14:paraId="3FAD1DA7" w14:textId="77777777" w:rsidR="00662975" w:rsidRDefault="00662975" w:rsidP="00662975">
      <w:pPr>
        <w:autoSpaceDE w:val="0"/>
        <w:autoSpaceDN w:val="0"/>
        <w:adjustRightInd w:val="0"/>
        <w:spacing w:before="16" w:line="260" w:lineRule="exact"/>
        <w:ind w:right="10" w:firstLine="860"/>
        <w:jc w:val="both"/>
        <w:rPr>
          <w:sz w:val="20"/>
          <w:szCs w:val="20"/>
        </w:rPr>
      </w:pPr>
    </w:p>
    <w:p w14:paraId="6F5753DA" w14:textId="77777777" w:rsidR="00662975" w:rsidRDefault="003D2C98" w:rsidP="00662975">
      <w:pPr>
        <w:autoSpaceDE w:val="0"/>
        <w:autoSpaceDN w:val="0"/>
        <w:adjustRightInd w:val="0"/>
        <w:ind w:right="10" w:firstLine="860"/>
        <w:jc w:val="both"/>
        <w:rPr>
          <w:sz w:val="20"/>
          <w:szCs w:val="20"/>
        </w:rPr>
      </w:pPr>
      <w:r>
        <w:rPr>
          <w:spacing w:val="-3"/>
          <w:sz w:val="20"/>
          <w:szCs w:val="20"/>
        </w:rPr>
        <w:t>I</w:t>
      </w:r>
      <w:r>
        <w:rPr>
          <w:sz w:val="20"/>
          <w:szCs w:val="20"/>
        </w:rPr>
        <w:t>n the</w:t>
      </w:r>
      <w:r>
        <w:rPr>
          <w:spacing w:val="1"/>
          <w:sz w:val="20"/>
          <w:szCs w:val="20"/>
        </w:rPr>
        <w:t xml:space="preserve"> </w:t>
      </w:r>
      <w:r>
        <w:rPr>
          <w:spacing w:val="-1"/>
          <w:sz w:val="20"/>
          <w:szCs w:val="20"/>
        </w:rPr>
        <w:t>e</w:t>
      </w:r>
      <w:r>
        <w:rPr>
          <w:sz w:val="20"/>
          <w:szCs w:val="20"/>
        </w:rPr>
        <w:t>v</w:t>
      </w:r>
      <w:r>
        <w:rPr>
          <w:spacing w:val="-1"/>
          <w:sz w:val="20"/>
          <w:szCs w:val="20"/>
        </w:rPr>
        <w:t>e</w:t>
      </w:r>
      <w:r>
        <w:rPr>
          <w:sz w:val="20"/>
          <w:szCs w:val="20"/>
        </w:rPr>
        <w:t>nt th</w:t>
      </w:r>
      <w:r>
        <w:rPr>
          <w:spacing w:val="-1"/>
          <w:sz w:val="20"/>
          <w:szCs w:val="20"/>
        </w:rPr>
        <w:t>a</w:t>
      </w:r>
      <w:r>
        <w:rPr>
          <w:sz w:val="20"/>
          <w:szCs w:val="20"/>
        </w:rPr>
        <w:t xml:space="preserve">t </w:t>
      </w:r>
      <w:r>
        <w:rPr>
          <w:spacing w:val="2"/>
          <w:sz w:val="20"/>
          <w:szCs w:val="20"/>
        </w:rPr>
        <w:t>w</w:t>
      </w:r>
      <w:r>
        <w:rPr>
          <w:sz w:val="20"/>
          <w:szCs w:val="20"/>
        </w:rPr>
        <w:t>e</w:t>
      </w:r>
      <w:r>
        <w:rPr>
          <w:spacing w:val="-1"/>
          <w:sz w:val="20"/>
          <w:szCs w:val="20"/>
        </w:rPr>
        <w:t xml:space="preserve"> fa</w:t>
      </w:r>
      <w:r>
        <w:rPr>
          <w:sz w:val="20"/>
          <w:szCs w:val="20"/>
        </w:rPr>
        <w:t xml:space="preserve">il </w:t>
      </w:r>
      <w:r>
        <w:rPr>
          <w:spacing w:val="3"/>
          <w:sz w:val="20"/>
          <w:szCs w:val="20"/>
        </w:rPr>
        <w:t>t</w:t>
      </w:r>
      <w:r>
        <w:rPr>
          <w:sz w:val="20"/>
          <w:szCs w:val="20"/>
        </w:rPr>
        <w:t xml:space="preserve">o </w:t>
      </w:r>
      <w:r>
        <w:rPr>
          <w:spacing w:val="-1"/>
          <w:sz w:val="20"/>
          <w:szCs w:val="20"/>
        </w:rPr>
        <w:t>re</w:t>
      </w:r>
      <w:r>
        <w:rPr>
          <w:sz w:val="20"/>
          <w:szCs w:val="20"/>
        </w:rPr>
        <w:t>mit to</w:t>
      </w:r>
      <w:r>
        <w:rPr>
          <w:spacing w:val="2"/>
          <w:sz w:val="20"/>
          <w:szCs w:val="20"/>
        </w:rPr>
        <w:t xml:space="preserve"> </w:t>
      </w:r>
      <w:r>
        <w:rPr>
          <w:spacing w:val="-5"/>
          <w:sz w:val="20"/>
          <w:szCs w:val="20"/>
        </w:rPr>
        <w:t>y</w:t>
      </w:r>
      <w:r>
        <w:rPr>
          <w:sz w:val="20"/>
          <w:szCs w:val="20"/>
        </w:rPr>
        <w:t xml:space="preserve">ou, </w:t>
      </w:r>
      <w:r>
        <w:rPr>
          <w:spacing w:val="-1"/>
          <w:sz w:val="20"/>
          <w:szCs w:val="20"/>
        </w:rPr>
        <w:t>f</w:t>
      </w:r>
      <w:r>
        <w:rPr>
          <w:sz w:val="20"/>
          <w:szCs w:val="20"/>
        </w:rPr>
        <w:t>ollowi</w:t>
      </w:r>
      <w:r>
        <w:rPr>
          <w:spacing w:val="2"/>
          <w:sz w:val="20"/>
          <w:szCs w:val="20"/>
        </w:rPr>
        <w:t>n</w:t>
      </w:r>
      <w:r>
        <w:rPr>
          <w:sz w:val="20"/>
          <w:szCs w:val="20"/>
        </w:rPr>
        <w:t>g</w:t>
      </w:r>
      <w:r>
        <w:rPr>
          <w:spacing w:val="2"/>
          <w:sz w:val="20"/>
          <w:szCs w:val="20"/>
        </w:rPr>
        <w:t xml:space="preserve"> </w:t>
      </w:r>
      <w:r>
        <w:rPr>
          <w:spacing w:val="-5"/>
          <w:sz w:val="20"/>
          <w:szCs w:val="20"/>
        </w:rPr>
        <w:t>y</w:t>
      </w:r>
      <w:r>
        <w:rPr>
          <w:sz w:val="20"/>
          <w:szCs w:val="20"/>
        </w:rPr>
        <w:t>our</w:t>
      </w:r>
      <w:r>
        <w:rPr>
          <w:spacing w:val="2"/>
          <w:sz w:val="20"/>
          <w:szCs w:val="20"/>
        </w:rPr>
        <w:t xml:space="preserve"> </w:t>
      </w:r>
      <w:r>
        <w:rPr>
          <w:sz w:val="20"/>
          <w:szCs w:val="20"/>
        </w:rPr>
        <w:t>w</w:t>
      </w:r>
      <w:r>
        <w:rPr>
          <w:spacing w:val="-1"/>
          <w:sz w:val="20"/>
          <w:szCs w:val="20"/>
        </w:rPr>
        <w:t>r</w:t>
      </w:r>
      <w:r>
        <w:rPr>
          <w:sz w:val="20"/>
          <w:szCs w:val="20"/>
        </w:rPr>
        <w:t>itt</w:t>
      </w:r>
      <w:r>
        <w:rPr>
          <w:spacing w:val="-1"/>
          <w:sz w:val="20"/>
          <w:szCs w:val="20"/>
        </w:rPr>
        <w:t>e</w:t>
      </w:r>
      <w:r>
        <w:rPr>
          <w:sz w:val="20"/>
          <w:szCs w:val="20"/>
        </w:rPr>
        <w:t>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2"/>
          <w:sz w:val="20"/>
          <w:szCs w:val="20"/>
        </w:rPr>
        <w:t>n</w:t>
      </w:r>
      <w:r>
        <w:rPr>
          <w:sz w:val="20"/>
          <w:szCs w:val="20"/>
        </w:rPr>
        <w:t xml:space="preserve">y </w:t>
      </w:r>
      <w:r>
        <w:rPr>
          <w:spacing w:val="-1"/>
          <w:sz w:val="20"/>
          <w:szCs w:val="20"/>
        </w:rPr>
        <w:t>f</w:t>
      </w:r>
      <w:r>
        <w:rPr>
          <w:sz w:val="20"/>
          <w:szCs w:val="20"/>
        </w:rPr>
        <w:t>unds p</w:t>
      </w:r>
      <w:r>
        <w:rPr>
          <w:spacing w:val="-1"/>
          <w:sz w:val="20"/>
          <w:szCs w:val="20"/>
        </w:rPr>
        <w:t>a</w:t>
      </w:r>
      <w:r>
        <w:rPr>
          <w:sz w:val="20"/>
          <w:szCs w:val="20"/>
        </w:rPr>
        <w:t>id to us d</w:t>
      </w:r>
      <w:r>
        <w:rPr>
          <w:spacing w:val="-1"/>
          <w:sz w:val="20"/>
          <w:szCs w:val="20"/>
        </w:rPr>
        <w:t>e</w:t>
      </w:r>
      <w:r>
        <w:rPr>
          <w:sz w:val="20"/>
          <w:szCs w:val="20"/>
        </w:rPr>
        <w:t>spite</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er</w:t>
      </w:r>
      <w:r>
        <w:rPr>
          <w:sz w:val="20"/>
          <w:szCs w:val="20"/>
        </w:rPr>
        <w:t xml:space="preserve">, </w:t>
      </w:r>
      <w:r>
        <w:rPr>
          <w:spacing w:val="2"/>
          <w:sz w:val="20"/>
          <w:szCs w:val="20"/>
        </w:rPr>
        <w:t>w</w:t>
      </w:r>
      <w:r>
        <w:rPr>
          <w:sz w:val="20"/>
          <w:szCs w:val="20"/>
        </w:rPr>
        <w:t>e</w:t>
      </w:r>
      <w:r>
        <w:rPr>
          <w:spacing w:val="-1"/>
          <w:sz w:val="20"/>
          <w:szCs w:val="20"/>
        </w:rPr>
        <w:t xml:space="preserve"> </w:t>
      </w:r>
      <w:r>
        <w:rPr>
          <w:spacing w:val="1"/>
          <w:sz w:val="20"/>
          <w:szCs w:val="20"/>
        </w:rPr>
        <w:t>a</w:t>
      </w:r>
      <w:r>
        <w:rPr>
          <w:spacing w:val="-2"/>
          <w:sz w:val="20"/>
          <w:szCs w:val="20"/>
        </w:rPr>
        <w:t>g</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to</w:t>
      </w:r>
      <w:r>
        <w:rPr>
          <w:spacing w:val="2"/>
          <w:sz w:val="20"/>
          <w:szCs w:val="20"/>
        </w:rPr>
        <w:t xml:space="preserve"> </w:t>
      </w:r>
      <w:r>
        <w:rPr>
          <w:spacing w:val="-1"/>
          <w:sz w:val="20"/>
          <w:szCs w:val="20"/>
        </w:rPr>
        <w:t>re</w:t>
      </w:r>
      <w:r>
        <w:rPr>
          <w:sz w:val="20"/>
          <w:szCs w:val="20"/>
        </w:rPr>
        <w:t>imbu</w:t>
      </w:r>
      <w:r>
        <w:rPr>
          <w:spacing w:val="-1"/>
          <w:sz w:val="20"/>
          <w:szCs w:val="20"/>
        </w:rPr>
        <w:t>r</w:t>
      </w:r>
      <w:r>
        <w:rPr>
          <w:sz w:val="20"/>
          <w:szCs w:val="20"/>
        </w:rPr>
        <w:t>se</w:t>
      </w:r>
      <w:r>
        <w:rPr>
          <w:spacing w:val="4"/>
          <w:sz w:val="20"/>
          <w:szCs w:val="20"/>
        </w:rPr>
        <w:t xml:space="preserve"> </w:t>
      </w:r>
      <w:r>
        <w:rPr>
          <w:spacing w:val="-5"/>
          <w:sz w:val="20"/>
          <w:szCs w:val="20"/>
        </w:rPr>
        <w:t>y</w:t>
      </w:r>
      <w:r>
        <w:rPr>
          <w:sz w:val="20"/>
          <w:szCs w:val="20"/>
        </w:rPr>
        <w:t xml:space="preserve">ou </w:t>
      </w:r>
      <w:r>
        <w:rPr>
          <w:spacing w:val="-1"/>
          <w:sz w:val="20"/>
          <w:szCs w:val="20"/>
        </w:rPr>
        <w:t>f</w:t>
      </w:r>
      <w:r>
        <w:rPr>
          <w:spacing w:val="2"/>
          <w:sz w:val="20"/>
          <w:szCs w:val="20"/>
        </w:rPr>
        <w:t>o</w:t>
      </w:r>
      <w:r>
        <w:rPr>
          <w:sz w:val="20"/>
          <w:szCs w:val="20"/>
        </w:rPr>
        <w:t>r</w:t>
      </w:r>
      <w:r>
        <w:rPr>
          <w:spacing w:val="4"/>
          <w:sz w:val="20"/>
          <w:szCs w:val="20"/>
        </w:rPr>
        <w:t xml:space="preserve"> </w:t>
      </w:r>
      <w:r>
        <w:rPr>
          <w:spacing w:val="-5"/>
          <w:sz w:val="20"/>
          <w:szCs w:val="20"/>
        </w:rPr>
        <w:t>y</w:t>
      </w:r>
      <w:r>
        <w:rPr>
          <w:sz w:val="20"/>
          <w:szCs w:val="20"/>
        </w:rPr>
        <w:t>our</w:t>
      </w:r>
      <w:r>
        <w:rPr>
          <w:spacing w:val="-1"/>
          <w:sz w:val="20"/>
          <w:szCs w:val="20"/>
        </w:rPr>
        <w:t xml:space="preserve"> </w:t>
      </w:r>
      <w:r>
        <w:rPr>
          <w:spacing w:val="2"/>
          <w:sz w:val="20"/>
          <w:szCs w:val="20"/>
        </w:rPr>
        <w:t>r</w:t>
      </w:r>
      <w:r>
        <w:rPr>
          <w:spacing w:val="-1"/>
          <w:sz w:val="20"/>
          <w:szCs w:val="20"/>
        </w:rPr>
        <w:t>ea</w:t>
      </w:r>
      <w:r>
        <w:rPr>
          <w:sz w:val="20"/>
          <w:szCs w:val="20"/>
        </w:rPr>
        <w:t>son</w:t>
      </w:r>
      <w:r>
        <w:rPr>
          <w:spacing w:val="-1"/>
          <w:sz w:val="20"/>
          <w:szCs w:val="20"/>
        </w:rPr>
        <w:t>a</w:t>
      </w:r>
      <w:r>
        <w:rPr>
          <w:sz w:val="20"/>
          <w:szCs w:val="20"/>
        </w:rPr>
        <w:t>ble</w:t>
      </w:r>
      <w:r>
        <w:rPr>
          <w:spacing w:val="1"/>
          <w:sz w:val="20"/>
          <w:szCs w:val="20"/>
        </w:rPr>
        <w:t xml:space="preserve"> </w:t>
      </w:r>
      <w:r>
        <w:rPr>
          <w:spacing w:val="-1"/>
          <w:sz w:val="20"/>
          <w:szCs w:val="20"/>
        </w:rPr>
        <w:t>c</w:t>
      </w:r>
      <w:r>
        <w:rPr>
          <w:sz w:val="20"/>
          <w:szCs w:val="20"/>
        </w:rPr>
        <w:t>osts of</w:t>
      </w:r>
      <w:r>
        <w:rPr>
          <w:spacing w:val="-1"/>
          <w:sz w:val="20"/>
          <w:szCs w:val="20"/>
        </w:rPr>
        <w:t xml:space="preserve"> c</w:t>
      </w:r>
      <w:r>
        <w:rPr>
          <w:sz w:val="20"/>
          <w:szCs w:val="20"/>
        </w:rPr>
        <w:t>oll</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those</w:t>
      </w:r>
      <w:r>
        <w:rPr>
          <w:spacing w:val="-1"/>
          <w:sz w:val="20"/>
          <w:szCs w:val="20"/>
        </w:rPr>
        <w:t xml:space="preserve"> f</w:t>
      </w:r>
      <w:r>
        <w:rPr>
          <w:sz w:val="20"/>
          <w:szCs w:val="20"/>
        </w:rPr>
        <w:t>unds</w:t>
      </w:r>
      <w:r>
        <w:rPr>
          <w:spacing w:val="3"/>
          <w:sz w:val="20"/>
          <w:szCs w:val="20"/>
        </w:rPr>
        <w:t xml:space="preserve"> </w:t>
      </w:r>
      <w:r>
        <w:rPr>
          <w:spacing w:val="-1"/>
          <w:sz w:val="20"/>
          <w:szCs w:val="20"/>
        </w:rPr>
        <w:t>fr</w:t>
      </w:r>
      <w:r>
        <w:rPr>
          <w:sz w:val="20"/>
          <w:szCs w:val="20"/>
        </w:rPr>
        <w:t>om us.</w:t>
      </w:r>
    </w:p>
    <w:p w14:paraId="0438B747" w14:textId="77777777" w:rsidR="00662975" w:rsidRDefault="00662975" w:rsidP="00662975">
      <w:pPr>
        <w:autoSpaceDE w:val="0"/>
        <w:autoSpaceDN w:val="0"/>
        <w:adjustRightInd w:val="0"/>
        <w:spacing w:before="13" w:line="260" w:lineRule="exact"/>
        <w:ind w:right="10" w:firstLine="860"/>
        <w:jc w:val="both"/>
        <w:rPr>
          <w:sz w:val="20"/>
          <w:szCs w:val="20"/>
        </w:rPr>
      </w:pPr>
    </w:p>
    <w:p w14:paraId="0EDBD39F" w14:textId="77777777" w:rsidR="00662975" w:rsidRDefault="003D2C98" w:rsidP="00662975">
      <w:pPr>
        <w:autoSpaceDE w:val="0"/>
        <w:autoSpaceDN w:val="0"/>
        <w:adjustRightInd w:val="0"/>
        <w:ind w:right="10" w:firstLine="860"/>
        <w:jc w:val="both"/>
        <w:rPr>
          <w:sz w:val="20"/>
          <w:szCs w:val="20"/>
        </w:rPr>
      </w:pPr>
      <w:r>
        <w:rPr>
          <w:sz w:val="20"/>
          <w:szCs w:val="20"/>
        </w:rPr>
        <w:t>The</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ec</w:t>
      </w:r>
      <w:r>
        <w:rPr>
          <w:sz w:val="20"/>
          <w:szCs w:val="20"/>
        </w:rPr>
        <w:t>tive</w:t>
      </w:r>
      <w:r>
        <w:rPr>
          <w:spacing w:val="-1"/>
          <w:sz w:val="20"/>
          <w:szCs w:val="20"/>
        </w:rPr>
        <w:t xml:space="preserve"> </w:t>
      </w:r>
      <w:r>
        <w:rPr>
          <w:spacing w:val="2"/>
          <w:sz w:val="20"/>
          <w:szCs w:val="20"/>
        </w:rPr>
        <w:t>D</w:t>
      </w:r>
      <w:r>
        <w:rPr>
          <w:spacing w:val="-1"/>
          <w:sz w:val="20"/>
          <w:szCs w:val="20"/>
        </w:rPr>
        <w:t>a</w:t>
      </w:r>
      <w:r>
        <w:rPr>
          <w:sz w:val="20"/>
          <w:szCs w:val="20"/>
        </w:rPr>
        <w:t>te</w:t>
      </w:r>
      <w:r>
        <w:rPr>
          <w:spacing w:val="-1"/>
          <w:sz w:val="20"/>
          <w:szCs w:val="20"/>
        </w:rPr>
        <w:t xml:space="preserve"> </w:t>
      </w:r>
      <w:r>
        <w:rPr>
          <w:sz w:val="20"/>
          <w:szCs w:val="20"/>
        </w:rPr>
        <w:t>sh</w:t>
      </w:r>
      <w:r>
        <w:rPr>
          <w:spacing w:val="-1"/>
          <w:sz w:val="20"/>
          <w:szCs w:val="20"/>
        </w:rPr>
        <w:t>a</w:t>
      </w:r>
      <w:r>
        <w:rPr>
          <w:sz w:val="20"/>
          <w:szCs w:val="20"/>
        </w:rPr>
        <w:t>ll</w:t>
      </w:r>
      <w:r>
        <w:rPr>
          <w:spacing w:val="3"/>
          <w:sz w:val="20"/>
          <w:szCs w:val="20"/>
        </w:rPr>
        <w:t xml:space="preserve"> </w:t>
      </w:r>
      <w:r>
        <w:rPr>
          <w:sz w:val="20"/>
          <w:szCs w:val="20"/>
        </w:rPr>
        <w:t>be</w:t>
      </w:r>
      <w:r>
        <w:rPr>
          <w:spacing w:val="-1"/>
          <w:sz w:val="20"/>
          <w:szCs w:val="20"/>
        </w:rPr>
        <w:t xml:space="preserve"> </w:t>
      </w:r>
      <w:r>
        <w:rPr>
          <w:sz w:val="20"/>
          <w:szCs w:val="20"/>
        </w:rPr>
        <w:t>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on</w:t>
      </w:r>
      <w:r>
        <w:rPr>
          <w:spacing w:val="2"/>
          <w:sz w:val="20"/>
          <w:szCs w:val="20"/>
        </w:rPr>
        <w:t xml:space="preserve"> </w:t>
      </w:r>
      <w:r>
        <w:rPr>
          <w:sz w:val="20"/>
          <w:szCs w:val="20"/>
        </w:rPr>
        <w:t>whi</w:t>
      </w:r>
      <w:r>
        <w:rPr>
          <w:spacing w:val="-1"/>
          <w:sz w:val="20"/>
          <w:szCs w:val="20"/>
        </w:rPr>
        <w:t>c</w:t>
      </w:r>
      <w:r>
        <w:rPr>
          <w:sz w:val="20"/>
          <w:szCs w:val="20"/>
        </w:rPr>
        <w:t>h T</w:t>
      </w:r>
      <w:r>
        <w:rPr>
          <w:spacing w:val="-1"/>
          <w:sz w:val="20"/>
          <w:szCs w:val="20"/>
        </w:rPr>
        <w:t>ra</w:t>
      </w:r>
      <w:r>
        <w:rPr>
          <w:sz w:val="20"/>
          <w:szCs w:val="20"/>
        </w:rPr>
        <w:t>ns</w:t>
      </w:r>
      <w:r>
        <w:rPr>
          <w:spacing w:val="2"/>
          <w:sz w:val="20"/>
          <w:szCs w:val="20"/>
        </w:rPr>
        <w:t>f</w:t>
      </w:r>
      <w:r>
        <w:rPr>
          <w:spacing w:val="-1"/>
          <w:sz w:val="20"/>
          <w:szCs w:val="20"/>
        </w:rPr>
        <w:t>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w:t>
      </w:r>
      <w:r>
        <w:rPr>
          <w:spacing w:val="2"/>
          <w:sz w:val="20"/>
          <w:szCs w:val="20"/>
        </w:rPr>
        <w:t xml:space="preserve"> </w:t>
      </w:r>
      <w:r>
        <w:rPr>
          <w:spacing w:val="-1"/>
          <w:sz w:val="20"/>
          <w:szCs w:val="20"/>
        </w:rPr>
        <w:t>eff</w:t>
      </w:r>
      <w:r>
        <w:rPr>
          <w:spacing w:val="1"/>
          <w:sz w:val="20"/>
          <w:szCs w:val="20"/>
        </w:rPr>
        <w:t>e</w:t>
      </w:r>
      <w:r>
        <w:rPr>
          <w:spacing w:val="-1"/>
          <w:sz w:val="20"/>
          <w:szCs w:val="20"/>
        </w:rPr>
        <w:t>c</w:t>
      </w:r>
      <w:r>
        <w:rPr>
          <w:sz w:val="20"/>
          <w:szCs w:val="20"/>
        </w:rPr>
        <w:t>ts the</w:t>
      </w:r>
      <w:r>
        <w:rPr>
          <w:spacing w:val="-1"/>
          <w:sz w:val="20"/>
          <w:szCs w:val="20"/>
        </w:rPr>
        <w:t xml:space="preserve"> re</w:t>
      </w:r>
      <w:r>
        <w:rPr>
          <w:sz w:val="20"/>
          <w:szCs w:val="20"/>
        </w:rPr>
        <w:t>qu</w:t>
      </w:r>
      <w:r>
        <w:rPr>
          <w:spacing w:val="-1"/>
          <w:sz w:val="20"/>
          <w:szCs w:val="20"/>
        </w:rPr>
        <w:t>e</w:t>
      </w:r>
      <w:r>
        <w:rPr>
          <w:sz w:val="20"/>
          <w:szCs w:val="20"/>
        </w:rPr>
        <w:t>st</w:t>
      </w:r>
      <w:r>
        <w:rPr>
          <w:spacing w:val="-1"/>
          <w:sz w:val="20"/>
          <w:szCs w:val="20"/>
        </w:rPr>
        <w:t>e</w:t>
      </w:r>
      <w:r>
        <w:rPr>
          <w:sz w:val="20"/>
          <w:szCs w:val="20"/>
        </w:rPr>
        <w:t>d 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y</w:t>
      </w:r>
      <w:r>
        <w:rPr>
          <w:spacing w:val="-2"/>
          <w:sz w:val="20"/>
          <w:szCs w:val="20"/>
        </w:rPr>
        <w:t xml:space="preserve"> </w:t>
      </w:r>
      <w:r>
        <w:rPr>
          <w:spacing w:val="-1"/>
          <w:sz w:val="20"/>
          <w:szCs w:val="20"/>
        </w:rPr>
        <w:t>ac</w:t>
      </w:r>
      <w:r>
        <w:rPr>
          <w:sz w:val="20"/>
          <w:szCs w:val="20"/>
        </w:rPr>
        <w:t>knowl</w:t>
      </w:r>
      <w:r>
        <w:rPr>
          <w:spacing w:val="-1"/>
          <w:sz w:val="20"/>
          <w:szCs w:val="20"/>
        </w:rPr>
        <w:t>e</w:t>
      </w:r>
      <w:r>
        <w:rPr>
          <w:spacing w:val="2"/>
          <w:sz w:val="20"/>
          <w:szCs w:val="20"/>
        </w:rPr>
        <w:t>d</w:t>
      </w:r>
      <w:r>
        <w:rPr>
          <w:spacing w:val="-2"/>
          <w:sz w:val="20"/>
          <w:szCs w:val="20"/>
        </w:rPr>
        <w:t>g</w:t>
      </w:r>
      <w:r>
        <w:rPr>
          <w:sz w:val="20"/>
          <w:szCs w:val="20"/>
        </w:rPr>
        <w:t>i</w:t>
      </w:r>
      <w:r>
        <w:rPr>
          <w:spacing w:val="2"/>
          <w:sz w:val="20"/>
          <w:szCs w:val="20"/>
        </w:rPr>
        <w:t>n</w:t>
      </w:r>
      <w:r>
        <w:rPr>
          <w:sz w:val="20"/>
          <w:szCs w:val="20"/>
        </w:rPr>
        <w:t>g</w:t>
      </w:r>
      <w:r>
        <w:rPr>
          <w:spacing w:val="-2"/>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 xml:space="preserve">st </w:t>
      </w:r>
      <w:r>
        <w:rPr>
          <w:spacing w:val="-1"/>
          <w:sz w:val="20"/>
          <w:szCs w:val="20"/>
        </w:rPr>
        <w:t>a</w:t>
      </w:r>
      <w:r>
        <w:rPr>
          <w:sz w:val="20"/>
          <w:szCs w:val="20"/>
        </w:rPr>
        <w:t xml:space="preserve">nd </w:t>
      </w:r>
      <w:r>
        <w:rPr>
          <w:spacing w:val="-2"/>
          <w:sz w:val="20"/>
          <w:szCs w:val="20"/>
        </w:rPr>
        <w:t>g</w:t>
      </w:r>
      <w:r>
        <w:rPr>
          <w:sz w:val="20"/>
          <w:szCs w:val="20"/>
        </w:rPr>
        <w:t>ivi</w:t>
      </w:r>
      <w:r>
        <w:rPr>
          <w:spacing w:val="2"/>
          <w:sz w:val="20"/>
          <w:szCs w:val="20"/>
        </w:rPr>
        <w:t>n</w:t>
      </w:r>
      <w:r>
        <w:rPr>
          <w:sz w:val="20"/>
          <w:szCs w:val="20"/>
        </w:rPr>
        <w:t>g</w:t>
      </w:r>
      <w:r>
        <w:rPr>
          <w:spacing w:val="-2"/>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t</w:t>
      </w:r>
      <w:r>
        <w:rPr>
          <w:spacing w:val="2"/>
          <w:sz w:val="20"/>
          <w:szCs w:val="20"/>
        </w:rPr>
        <w:t>h</w:t>
      </w:r>
      <w:r>
        <w:rPr>
          <w:spacing w:val="-1"/>
          <w:sz w:val="20"/>
          <w:szCs w:val="20"/>
        </w:rPr>
        <w:t>e</w:t>
      </w:r>
      <w:r>
        <w:rPr>
          <w:spacing w:val="2"/>
          <w:sz w:val="20"/>
          <w:szCs w:val="20"/>
        </w:rPr>
        <w:t>r</w:t>
      </w:r>
      <w:r>
        <w:rPr>
          <w:spacing w:val="-1"/>
          <w:sz w:val="20"/>
          <w:szCs w:val="20"/>
        </w:rPr>
        <w:t>e</w:t>
      </w:r>
      <w:r>
        <w:rPr>
          <w:sz w:val="20"/>
          <w:szCs w:val="20"/>
        </w:rPr>
        <w:t>of</w:t>
      </w:r>
      <w:r>
        <w:rPr>
          <w:spacing w:val="-1"/>
          <w:sz w:val="20"/>
          <w:szCs w:val="20"/>
        </w:rPr>
        <w:t xml:space="preserve"> </w:t>
      </w:r>
      <w:r>
        <w:rPr>
          <w:sz w:val="20"/>
          <w:szCs w:val="20"/>
        </w:rPr>
        <w:t xml:space="preserve">to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2252306A" w14:textId="77777777" w:rsidR="00662975" w:rsidRDefault="003D2C98" w:rsidP="00662975">
      <w:pPr>
        <w:rPr>
          <w:spacing w:val="4"/>
          <w:sz w:val="20"/>
          <w:szCs w:val="20"/>
        </w:rPr>
      </w:pPr>
      <w:r>
        <w:rPr>
          <w:spacing w:val="4"/>
          <w:sz w:val="20"/>
          <w:szCs w:val="20"/>
        </w:rPr>
        <w:br w:type="page"/>
      </w:r>
    </w:p>
    <w:p w14:paraId="46180815" w14:textId="77777777" w:rsidR="00662975" w:rsidRDefault="003D2C98" w:rsidP="00662975">
      <w:pPr>
        <w:autoSpaceDE w:val="0"/>
        <w:autoSpaceDN w:val="0"/>
        <w:adjustRightInd w:val="0"/>
        <w:spacing w:before="29"/>
        <w:ind w:right="146"/>
        <w:jc w:val="both"/>
        <w:rPr>
          <w:sz w:val="20"/>
          <w:szCs w:val="20"/>
        </w:rPr>
      </w:pPr>
      <w:r>
        <w:rPr>
          <w:spacing w:val="4"/>
          <w:sz w:val="20"/>
          <w:szCs w:val="20"/>
        </w:rPr>
        <w:lastRenderedPageBreak/>
        <w:t>W</w:t>
      </w:r>
      <w:r>
        <w:rPr>
          <w:sz w:val="20"/>
          <w:szCs w:val="20"/>
        </w:rPr>
        <w:t>E</w:t>
      </w:r>
      <w:r>
        <w:rPr>
          <w:spacing w:val="29"/>
          <w:sz w:val="20"/>
          <w:szCs w:val="20"/>
        </w:rPr>
        <w:t xml:space="preserve"> </w:t>
      </w:r>
      <w:r>
        <w:rPr>
          <w:spacing w:val="4"/>
          <w:sz w:val="20"/>
          <w:szCs w:val="20"/>
        </w:rPr>
        <w:t>W</w:t>
      </w:r>
      <w:r>
        <w:rPr>
          <w:sz w:val="20"/>
          <w:szCs w:val="20"/>
        </w:rPr>
        <w:t>A</w:t>
      </w:r>
      <w:r>
        <w:rPr>
          <w:spacing w:val="-6"/>
          <w:sz w:val="20"/>
          <w:szCs w:val="20"/>
        </w:rPr>
        <w:t>I</w:t>
      </w:r>
      <w:r>
        <w:rPr>
          <w:sz w:val="20"/>
          <w:szCs w:val="20"/>
        </w:rPr>
        <w:t>VE</w:t>
      </w:r>
      <w:r>
        <w:rPr>
          <w:spacing w:val="31"/>
          <w:sz w:val="20"/>
          <w:szCs w:val="20"/>
        </w:rPr>
        <w:t xml:space="preserve"> </w:t>
      </w:r>
      <w:r>
        <w:rPr>
          <w:sz w:val="20"/>
          <w:szCs w:val="20"/>
        </w:rPr>
        <w:t>ANY</w:t>
      </w:r>
      <w:r>
        <w:rPr>
          <w:spacing w:val="31"/>
          <w:sz w:val="20"/>
          <w:szCs w:val="20"/>
        </w:rPr>
        <w:t xml:space="preserve"> </w:t>
      </w:r>
      <w:r>
        <w:rPr>
          <w:spacing w:val="3"/>
          <w:sz w:val="20"/>
          <w:szCs w:val="20"/>
        </w:rPr>
        <w:t>R</w:t>
      </w:r>
      <w:r>
        <w:rPr>
          <w:spacing w:val="-3"/>
          <w:sz w:val="20"/>
          <w:szCs w:val="20"/>
        </w:rPr>
        <w:t>I</w:t>
      </w:r>
      <w:r>
        <w:rPr>
          <w:spacing w:val="2"/>
          <w:sz w:val="20"/>
          <w:szCs w:val="20"/>
        </w:rPr>
        <w:t>G</w:t>
      </w:r>
      <w:r>
        <w:rPr>
          <w:sz w:val="20"/>
          <w:szCs w:val="20"/>
        </w:rPr>
        <w:t>HT</w:t>
      </w:r>
      <w:r>
        <w:rPr>
          <w:spacing w:val="31"/>
          <w:sz w:val="20"/>
          <w:szCs w:val="20"/>
        </w:rPr>
        <w:t xml:space="preserve"> </w:t>
      </w:r>
      <w:r>
        <w:rPr>
          <w:sz w:val="20"/>
          <w:szCs w:val="20"/>
        </w:rPr>
        <w:t>TO</w:t>
      </w:r>
      <w:r>
        <w:rPr>
          <w:spacing w:val="28"/>
          <w:sz w:val="20"/>
          <w:szCs w:val="20"/>
        </w:rPr>
        <w:t xml:space="preserve"> </w:t>
      </w:r>
      <w:r>
        <w:rPr>
          <w:spacing w:val="2"/>
          <w:sz w:val="20"/>
          <w:szCs w:val="20"/>
        </w:rPr>
        <w:t>T</w:t>
      </w:r>
      <w:r>
        <w:rPr>
          <w:spacing w:val="3"/>
          <w:sz w:val="20"/>
          <w:szCs w:val="20"/>
        </w:rPr>
        <w:t>R</w:t>
      </w:r>
      <w:r>
        <w:rPr>
          <w:spacing w:val="-3"/>
          <w:sz w:val="20"/>
          <w:szCs w:val="20"/>
        </w:rPr>
        <w:t>I</w:t>
      </w:r>
      <w:r>
        <w:rPr>
          <w:sz w:val="20"/>
          <w:szCs w:val="20"/>
        </w:rPr>
        <w:t>AL</w:t>
      </w:r>
      <w:r>
        <w:rPr>
          <w:spacing w:val="29"/>
          <w:sz w:val="20"/>
          <w:szCs w:val="20"/>
        </w:rPr>
        <w:t xml:space="preserve"> </w:t>
      </w:r>
      <w:r>
        <w:rPr>
          <w:spacing w:val="1"/>
          <w:sz w:val="20"/>
          <w:szCs w:val="20"/>
        </w:rPr>
        <w:t>B</w:t>
      </w:r>
      <w:r>
        <w:rPr>
          <w:sz w:val="20"/>
          <w:szCs w:val="20"/>
        </w:rPr>
        <w:t>Y</w:t>
      </w:r>
      <w:r>
        <w:rPr>
          <w:spacing w:val="28"/>
          <w:sz w:val="20"/>
          <w:szCs w:val="20"/>
        </w:rPr>
        <w:t xml:space="preserve"> </w:t>
      </w:r>
      <w:r>
        <w:rPr>
          <w:spacing w:val="5"/>
          <w:sz w:val="20"/>
          <w:szCs w:val="20"/>
        </w:rPr>
        <w:t>J</w:t>
      </w:r>
      <w:r>
        <w:rPr>
          <w:sz w:val="20"/>
          <w:szCs w:val="20"/>
        </w:rPr>
        <w:t>U</w:t>
      </w:r>
      <w:r>
        <w:rPr>
          <w:spacing w:val="1"/>
          <w:sz w:val="20"/>
          <w:szCs w:val="20"/>
        </w:rPr>
        <w:t>R</w:t>
      </w:r>
      <w:r>
        <w:rPr>
          <w:sz w:val="20"/>
          <w:szCs w:val="20"/>
        </w:rPr>
        <w:t>Y</w:t>
      </w:r>
      <w:r>
        <w:rPr>
          <w:spacing w:val="28"/>
          <w:sz w:val="20"/>
          <w:szCs w:val="20"/>
        </w:rPr>
        <w:t xml:space="preserve"> </w:t>
      </w:r>
      <w:r>
        <w:rPr>
          <w:spacing w:val="2"/>
          <w:sz w:val="20"/>
          <w:szCs w:val="20"/>
        </w:rPr>
        <w:t>T</w:t>
      </w:r>
      <w:r>
        <w:rPr>
          <w:sz w:val="20"/>
          <w:szCs w:val="20"/>
        </w:rPr>
        <w:t>H</w:t>
      </w:r>
      <w:r>
        <w:rPr>
          <w:spacing w:val="-3"/>
          <w:sz w:val="20"/>
          <w:szCs w:val="20"/>
        </w:rPr>
        <w:t>A</w:t>
      </w:r>
      <w:r>
        <w:rPr>
          <w:sz w:val="20"/>
          <w:szCs w:val="20"/>
        </w:rPr>
        <w:t>T</w:t>
      </w:r>
      <w:r>
        <w:rPr>
          <w:spacing w:val="31"/>
          <w:sz w:val="20"/>
          <w:szCs w:val="20"/>
        </w:rPr>
        <w:t xml:space="preserve"> </w:t>
      </w:r>
      <w:r>
        <w:rPr>
          <w:spacing w:val="4"/>
          <w:sz w:val="20"/>
          <w:szCs w:val="20"/>
        </w:rPr>
        <w:t>W</w:t>
      </w:r>
      <w:r>
        <w:rPr>
          <w:sz w:val="20"/>
          <w:szCs w:val="20"/>
        </w:rPr>
        <w:t>E</w:t>
      </w:r>
      <w:r>
        <w:rPr>
          <w:spacing w:val="31"/>
          <w:sz w:val="20"/>
          <w:szCs w:val="20"/>
        </w:rPr>
        <w:t xml:space="preserve"> </w:t>
      </w:r>
      <w:r>
        <w:rPr>
          <w:sz w:val="20"/>
          <w:szCs w:val="20"/>
        </w:rPr>
        <w:t>M</w:t>
      </w:r>
      <w:r>
        <w:rPr>
          <w:spacing w:val="-3"/>
          <w:sz w:val="20"/>
          <w:szCs w:val="20"/>
        </w:rPr>
        <w:t>A</w:t>
      </w:r>
      <w:r>
        <w:rPr>
          <w:sz w:val="20"/>
          <w:szCs w:val="20"/>
        </w:rPr>
        <w:t>Y</w:t>
      </w:r>
      <w:r>
        <w:rPr>
          <w:spacing w:val="28"/>
          <w:sz w:val="20"/>
          <w:szCs w:val="20"/>
        </w:rPr>
        <w:t xml:space="preserve"> </w:t>
      </w:r>
      <w:r>
        <w:rPr>
          <w:spacing w:val="4"/>
          <w:sz w:val="20"/>
          <w:szCs w:val="20"/>
        </w:rPr>
        <w:t>H</w:t>
      </w:r>
      <w:r>
        <w:rPr>
          <w:spacing w:val="-3"/>
          <w:sz w:val="20"/>
          <w:szCs w:val="20"/>
        </w:rPr>
        <w:t>A</w:t>
      </w:r>
      <w:r>
        <w:rPr>
          <w:sz w:val="20"/>
          <w:szCs w:val="20"/>
        </w:rPr>
        <w:t>VE</w:t>
      </w:r>
      <w:r>
        <w:rPr>
          <w:spacing w:val="33"/>
          <w:sz w:val="20"/>
          <w:szCs w:val="20"/>
        </w:rPr>
        <w:t xml:space="preserve"> </w:t>
      </w:r>
      <w:r>
        <w:rPr>
          <w:spacing w:val="-3"/>
          <w:sz w:val="20"/>
          <w:szCs w:val="20"/>
        </w:rPr>
        <w:t>I</w:t>
      </w:r>
      <w:r>
        <w:rPr>
          <w:sz w:val="20"/>
          <w:szCs w:val="20"/>
        </w:rPr>
        <w:t>N</w:t>
      </w:r>
      <w:r>
        <w:rPr>
          <w:spacing w:val="33"/>
          <w:sz w:val="20"/>
          <w:szCs w:val="20"/>
        </w:rPr>
        <w:t xml:space="preserve"> </w:t>
      </w:r>
      <w:r>
        <w:rPr>
          <w:spacing w:val="-3"/>
          <w:sz w:val="20"/>
          <w:szCs w:val="20"/>
        </w:rPr>
        <w:t>A</w:t>
      </w:r>
      <w:r>
        <w:rPr>
          <w:sz w:val="20"/>
          <w:szCs w:val="20"/>
        </w:rPr>
        <w:t>NY A</w:t>
      </w:r>
      <w:r>
        <w:rPr>
          <w:spacing w:val="1"/>
          <w:sz w:val="20"/>
          <w:szCs w:val="20"/>
        </w:rPr>
        <w:t>C</w:t>
      </w:r>
      <w:r>
        <w:rPr>
          <w:spacing w:val="5"/>
          <w:sz w:val="20"/>
          <w:szCs w:val="20"/>
        </w:rPr>
        <w:t>T</w:t>
      </w:r>
      <w:r>
        <w:rPr>
          <w:spacing w:val="-3"/>
          <w:sz w:val="20"/>
          <w:szCs w:val="20"/>
        </w:rPr>
        <w:t>I</w:t>
      </w:r>
      <w:r>
        <w:rPr>
          <w:sz w:val="20"/>
          <w:szCs w:val="20"/>
        </w:rPr>
        <w:t>ON</w:t>
      </w:r>
      <w:r>
        <w:rPr>
          <w:spacing w:val="9"/>
          <w:sz w:val="20"/>
          <w:szCs w:val="20"/>
        </w:rPr>
        <w:t xml:space="preserve"> </w:t>
      </w:r>
      <w:r>
        <w:rPr>
          <w:sz w:val="20"/>
          <w:szCs w:val="20"/>
        </w:rPr>
        <w:t>OR</w:t>
      </w:r>
      <w:r>
        <w:rPr>
          <w:spacing w:val="8"/>
          <w:sz w:val="20"/>
          <w:szCs w:val="20"/>
        </w:rPr>
        <w:t xml:space="preserve"> </w:t>
      </w:r>
      <w:r>
        <w:rPr>
          <w:spacing w:val="3"/>
          <w:sz w:val="20"/>
          <w:szCs w:val="20"/>
        </w:rPr>
        <w:t>P</w:t>
      </w:r>
      <w:r>
        <w:rPr>
          <w:spacing w:val="1"/>
          <w:sz w:val="20"/>
          <w:szCs w:val="20"/>
        </w:rPr>
        <w:t>R</w:t>
      </w:r>
      <w:r>
        <w:rPr>
          <w:sz w:val="20"/>
          <w:szCs w:val="20"/>
        </w:rPr>
        <w:t>O</w:t>
      </w:r>
      <w:r>
        <w:rPr>
          <w:spacing w:val="1"/>
          <w:sz w:val="20"/>
          <w:szCs w:val="20"/>
        </w:rPr>
        <w:t>C</w:t>
      </w:r>
      <w:r>
        <w:rPr>
          <w:spacing w:val="-3"/>
          <w:sz w:val="20"/>
          <w:szCs w:val="20"/>
        </w:rPr>
        <w:t>E</w:t>
      </w:r>
      <w:r>
        <w:rPr>
          <w:sz w:val="20"/>
          <w:szCs w:val="20"/>
        </w:rPr>
        <w:t>E</w:t>
      </w:r>
      <w:r>
        <w:rPr>
          <w:spacing w:val="2"/>
          <w:sz w:val="20"/>
          <w:szCs w:val="20"/>
        </w:rPr>
        <w:t>D</w:t>
      </w:r>
      <w:r>
        <w:rPr>
          <w:spacing w:val="-3"/>
          <w:sz w:val="20"/>
          <w:szCs w:val="20"/>
        </w:rPr>
        <w:t>I</w:t>
      </w:r>
      <w:r>
        <w:rPr>
          <w:spacing w:val="2"/>
          <w:sz w:val="20"/>
          <w:szCs w:val="20"/>
        </w:rPr>
        <w:t>N</w:t>
      </w:r>
      <w:r>
        <w:rPr>
          <w:sz w:val="20"/>
          <w:szCs w:val="20"/>
        </w:rPr>
        <w:t>G</w:t>
      </w:r>
      <w:r>
        <w:rPr>
          <w:spacing w:val="9"/>
          <w:sz w:val="20"/>
          <w:szCs w:val="20"/>
        </w:rPr>
        <w:t xml:space="preserve"> </w:t>
      </w:r>
      <w:r>
        <w:rPr>
          <w:spacing w:val="3"/>
          <w:sz w:val="20"/>
          <w:szCs w:val="20"/>
        </w:rPr>
        <w:t>R</w:t>
      </w:r>
      <w:r>
        <w:rPr>
          <w:spacing w:val="2"/>
          <w:sz w:val="20"/>
          <w:szCs w:val="20"/>
        </w:rPr>
        <w:t>E</w:t>
      </w:r>
      <w:r>
        <w:rPr>
          <w:spacing w:val="-3"/>
          <w:sz w:val="20"/>
          <w:szCs w:val="20"/>
        </w:rPr>
        <w:t>L</w:t>
      </w:r>
      <w:r>
        <w:rPr>
          <w:sz w:val="20"/>
          <w:szCs w:val="20"/>
        </w:rPr>
        <w:t>A</w:t>
      </w:r>
      <w:r>
        <w:rPr>
          <w:spacing w:val="5"/>
          <w:sz w:val="20"/>
          <w:szCs w:val="20"/>
        </w:rPr>
        <w:t>T</w:t>
      </w:r>
      <w:r>
        <w:rPr>
          <w:spacing w:val="-3"/>
          <w:sz w:val="20"/>
          <w:szCs w:val="20"/>
        </w:rPr>
        <w:t>I</w:t>
      </w:r>
      <w:r>
        <w:rPr>
          <w:spacing w:val="2"/>
          <w:sz w:val="20"/>
          <w:szCs w:val="20"/>
        </w:rPr>
        <w:t>N</w:t>
      </w:r>
      <w:r>
        <w:rPr>
          <w:sz w:val="20"/>
          <w:szCs w:val="20"/>
        </w:rPr>
        <w:t>G</w:t>
      </w:r>
      <w:r>
        <w:rPr>
          <w:spacing w:val="12"/>
          <w:sz w:val="20"/>
          <w:szCs w:val="20"/>
        </w:rPr>
        <w:t xml:space="preserve"> </w:t>
      </w:r>
      <w:r>
        <w:rPr>
          <w:sz w:val="20"/>
          <w:szCs w:val="20"/>
        </w:rPr>
        <w:t>TO</w:t>
      </w:r>
      <w:r>
        <w:rPr>
          <w:spacing w:val="7"/>
          <w:sz w:val="20"/>
          <w:szCs w:val="20"/>
        </w:rPr>
        <w:t xml:space="preserve"> </w:t>
      </w:r>
      <w:r>
        <w:rPr>
          <w:sz w:val="20"/>
          <w:szCs w:val="20"/>
        </w:rPr>
        <w:t>OR</w:t>
      </w:r>
      <w:r>
        <w:rPr>
          <w:spacing w:val="8"/>
          <w:sz w:val="20"/>
          <w:szCs w:val="20"/>
        </w:rPr>
        <w:t xml:space="preserve"> </w:t>
      </w:r>
      <w:r>
        <w:rPr>
          <w:spacing w:val="-3"/>
          <w:sz w:val="20"/>
          <w:szCs w:val="20"/>
        </w:rPr>
        <w:t>A</w:t>
      </w:r>
      <w:r>
        <w:rPr>
          <w:spacing w:val="3"/>
          <w:sz w:val="20"/>
          <w:szCs w:val="20"/>
        </w:rPr>
        <w:t>R</w:t>
      </w:r>
      <w:r>
        <w:rPr>
          <w:spacing w:val="-3"/>
          <w:sz w:val="20"/>
          <w:szCs w:val="20"/>
        </w:rPr>
        <w:t>I</w:t>
      </w:r>
      <w:r>
        <w:rPr>
          <w:spacing w:val="3"/>
          <w:sz w:val="20"/>
          <w:szCs w:val="20"/>
        </w:rPr>
        <w:t>S</w:t>
      </w:r>
      <w:r>
        <w:rPr>
          <w:spacing w:val="-3"/>
          <w:sz w:val="20"/>
          <w:szCs w:val="20"/>
        </w:rPr>
        <w:t>I</w:t>
      </w:r>
      <w:r>
        <w:rPr>
          <w:spacing w:val="4"/>
          <w:sz w:val="20"/>
          <w:szCs w:val="20"/>
        </w:rPr>
        <w:t>N</w:t>
      </w:r>
      <w:r>
        <w:rPr>
          <w:sz w:val="20"/>
          <w:szCs w:val="20"/>
        </w:rPr>
        <w:t xml:space="preserve">G </w:t>
      </w:r>
      <w:r>
        <w:rPr>
          <w:spacing w:val="2"/>
          <w:sz w:val="20"/>
          <w:szCs w:val="20"/>
        </w:rPr>
        <w:t>O</w:t>
      </w:r>
      <w:r>
        <w:rPr>
          <w:sz w:val="20"/>
          <w:szCs w:val="20"/>
        </w:rPr>
        <w:t>UT</w:t>
      </w:r>
      <w:r>
        <w:rPr>
          <w:spacing w:val="7"/>
          <w:sz w:val="20"/>
          <w:szCs w:val="20"/>
        </w:rPr>
        <w:t xml:space="preserve"> </w:t>
      </w:r>
      <w:r>
        <w:rPr>
          <w:sz w:val="20"/>
          <w:szCs w:val="20"/>
        </w:rPr>
        <w:t>OF</w:t>
      </w:r>
      <w:r>
        <w:rPr>
          <w:spacing w:val="6"/>
          <w:sz w:val="20"/>
          <w:szCs w:val="20"/>
        </w:rPr>
        <w:t xml:space="preserve"> </w:t>
      </w:r>
      <w:r>
        <w:rPr>
          <w:spacing w:val="2"/>
          <w:sz w:val="20"/>
          <w:szCs w:val="20"/>
        </w:rPr>
        <w:t>T</w:t>
      </w:r>
      <w:r>
        <w:rPr>
          <w:spacing w:val="4"/>
          <w:sz w:val="20"/>
          <w:szCs w:val="20"/>
        </w:rPr>
        <w:t>H</w:t>
      </w:r>
      <w:r>
        <w:rPr>
          <w:spacing w:val="-6"/>
          <w:sz w:val="20"/>
          <w:szCs w:val="20"/>
        </w:rPr>
        <w:t>I</w:t>
      </w:r>
      <w:r>
        <w:rPr>
          <w:sz w:val="20"/>
          <w:szCs w:val="20"/>
        </w:rPr>
        <w:t xml:space="preserve">S </w:t>
      </w:r>
      <w:r>
        <w:rPr>
          <w:spacing w:val="2"/>
          <w:sz w:val="20"/>
          <w:szCs w:val="20"/>
        </w:rPr>
        <w:t>T</w:t>
      </w:r>
      <w:r>
        <w:rPr>
          <w:spacing w:val="1"/>
          <w:sz w:val="20"/>
          <w:szCs w:val="20"/>
        </w:rPr>
        <w:t>R</w:t>
      </w:r>
      <w:r>
        <w:rPr>
          <w:spacing w:val="-3"/>
          <w:sz w:val="20"/>
          <w:szCs w:val="20"/>
        </w:rPr>
        <w:t>A</w:t>
      </w:r>
      <w:r>
        <w:rPr>
          <w:sz w:val="20"/>
          <w:szCs w:val="20"/>
        </w:rPr>
        <w:t>N</w:t>
      </w:r>
      <w:r>
        <w:rPr>
          <w:spacing w:val="3"/>
          <w:sz w:val="20"/>
          <w:szCs w:val="20"/>
        </w:rPr>
        <w:t>S</w:t>
      </w:r>
      <w:r>
        <w:rPr>
          <w:spacing w:val="-1"/>
          <w:sz w:val="20"/>
          <w:szCs w:val="20"/>
        </w:rPr>
        <w:t>F</w:t>
      </w:r>
      <w:r>
        <w:rPr>
          <w:sz w:val="20"/>
          <w:szCs w:val="20"/>
        </w:rPr>
        <w:t>E</w:t>
      </w:r>
      <w:r>
        <w:rPr>
          <w:spacing w:val="1"/>
          <w:sz w:val="20"/>
          <w:szCs w:val="20"/>
        </w:rPr>
        <w:t>R</w:t>
      </w:r>
      <w:r>
        <w:rPr>
          <w:sz w:val="20"/>
          <w:szCs w:val="20"/>
        </w:rPr>
        <w:t>.</w:t>
      </w:r>
    </w:p>
    <w:p w14:paraId="22FAE29A" w14:textId="77777777" w:rsidR="00662975" w:rsidRDefault="00662975" w:rsidP="00662975">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D36B5E" w14:paraId="04AAE1AE" w14:textId="77777777" w:rsidTr="00B50553">
        <w:tc>
          <w:tcPr>
            <w:tcW w:w="4698" w:type="dxa"/>
            <w:tcBorders>
              <w:top w:val="single" w:sz="4" w:space="0" w:color="auto"/>
              <w:left w:val="single" w:sz="4" w:space="0" w:color="auto"/>
              <w:bottom w:val="single" w:sz="4" w:space="0" w:color="auto"/>
              <w:right w:val="single" w:sz="4" w:space="0" w:color="auto"/>
            </w:tcBorders>
          </w:tcPr>
          <w:p w14:paraId="0DD3E0AD" w14:textId="77777777" w:rsidR="00662975" w:rsidRDefault="003D2C98" w:rsidP="00B50553">
            <w:pPr>
              <w:autoSpaceDE w:val="0"/>
              <w:autoSpaceDN w:val="0"/>
              <w:adjustRightInd w:val="0"/>
              <w:spacing w:before="29"/>
              <w:ind w:right="146"/>
              <w:jc w:val="both"/>
              <w:rPr>
                <w:sz w:val="20"/>
                <w:szCs w:val="20"/>
              </w:rPr>
            </w:pPr>
            <w:r>
              <w:rPr>
                <w:spacing w:val="1"/>
                <w:sz w:val="20"/>
                <w:szCs w:val="20"/>
              </w:rPr>
              <w:t>S</w:t>
            </w:r>
            <w:r>
              <w:rPr>
                <w:sz w:val="20"/>
                <w:szCs w:val="20"/>
              </w:rPr>
              <w:t>in</w:t>
            </w:r>
            <w:r>
              <w:rPr>
                <w:spacing w:val="-1"/>
                <w:sz w:val="20"/>
                <w:szCs w:val="20"/>
              </w:rPr>
              <w:t>cere</w:t>
            </w:r>
            <w:r>
              <w:rPr>
                <w:spacing w:val="5"/>
                <w:sz w:val="20"/>
                <w:szCs w:val="20"/>
              </w:rPr>
              <w:t>l</w:t>
            </w:r>
            <w:r>
              <w:rPr>
                <w:sz w:val="20"/>
                <w:szCs w:val="20"/>
              </w:rPr>
              <w:t>y</w:t>
            </w:r>
            <w:r>
              <w:rPr>
                <w:spacing w:val="-5"/>
                <w:sz w:val="20"/>
                <w:szCs w:val="20"/>
              </w:rPr>
              <w:t xml:space="preserve"> </w:t>
            </w:r>
            <w:r>
              <w:rPr>
                <w:sz w:val="20"/>
                <w:szCs w:val="20"/>
              </w:rPr>
              <w:t>You</w:t>
            </w:r>
            <w:r>
              <w:rPr>
                <w:spacing w:val="-1"/>
                <w:sz w:val="20"/>
                <w:szCs w:val="20"/>
              </w:rPr>
              <w:t>r</w:t>
            </w:r>
            <w:r>
              <w:rPr>
                <w:sz w:val="20"/>
                <w:szCs w:val="20"/>
              </w:rPr>
              <w:t xml:space="preserve">s  </w:t>
            </w:r>
          </w:p>
          <w:p w14:paraId="145EFF34" w14:textId="77777777" w:rsidR="00662975" w:rsidRDefault="00662975" w:rsidP="00B50553">
            <w:pPr>
              <w:autoSpaceDE w:val="0"/>
              <w:autoSpaceDN w:val="0"/>
              <w:adjustRightInd w:val="0"/>
              <w:spacing w:before="29"/>
              <w:ind w:right="146"/>
              <w:jc w:val="both"/>
              <w:rPr>
                <w:sz w:val="20"/>
                <w:szCs w:val="20"/>
              </w:rPr>
            </w:pPr>
          </w:p>
          <w:p w14:paraId="1B7123C4" w14:textId="77777777" w:rsidR="00662975" w:rsidRDefault="00662975" w:rsidP="00B50553">
            <w:pPr>
              <w:autoSpaceDE w:val="0"/>
              <w:autoSpaceDN w:val="0"/>
              <w:adjustRightInd w:val="0"/>
              <w:spacing w:before="29"/>
              <w:ind w:right="146"/>
              <w:jc w:val="both"/>
              <w:rPr>
                <w:sz w:val="20"/>
                <w:szCs w:val="20"/>
              </w:rPr>
            </w:pPr>
          </w:p>
          <w:p w14:paraId="5E75E0AE" w14:textId="77777777" w:rsidR="00662975" w:rsidRDefault="00662975" w:rsidP="00B50553">
            <w:pPr>
              <w:autoSpaceDE w:val="0"/>
              <w:autoSpaceDN w:val="0"/>
              <w:adjustRightInd w:val="0"/>
              <w:spacing w:before="29"/>
              <w:ind w:right="146"/>
              <w:jc w:val="both"/>
              <w:rPr>
                <w:sz w:val="20"/>
                <w:szCs w:val="20"/>
              </w:rPr>
            </w:pPr>
          </w:p>
          <w:p w14:paraId="6B39622D"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37858ED" w14:textId="77777777" w:rsidR="00662975" w:rsidRDefault="003D2C98" w:rsidP="00B50553">
            <w:pPr>
              <w:autoSpaceDE w:val="0"/>
              <w:autoSpaceDN w:val="0"/>
              <w:adjustRightInd w:val="0"/>
              <w:spacing w:before="29"/>
              <w:ind w:right="146"/>
              <w:jc w:val="center"/>
              <w:rPr>
                <w:sz w:val="20"/>
                <w:szCs w:val="20"/>
              </w:rPr>
            </w:pPr>
            <w:r>
              <w:rPr>
                <w:sz w:val="20"/>
                <w:szCs w:val="20"/>
              </w:rPr>
              <w:t>(Print Name of First Beneficiary)</w:t>
            </w:r>
          </w:p>
          <w:p w14:paraId="0AF84A40" w14:textId="77777777" w:rsidR="00662975" w:rsidRDefault="00662975" w:rsidP="00B50553">
            <w:pPr>
              <w:autoSpaceDE w:val="0"/>
              <w:autoSpaceDN w:val="0"/>
              <w:adjustRightInd w:val="0"/>
              <w:spacing w:before="29"/>
              <w:ind w:right="146"/>
              <w:jc w:val="both"/>
              <w:rPr>
                <w:sz w:val="20"/>
                <w:szCs w:val="20"/>
              </w:rPr>
            </w:pPr>
          </w:p>
          <w:p w14:paraId="72453E08"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569AF5E" w14:textId="77777777" w:rsidR="00662975" w:rsidRDefault="003D2C98" w:rsidP="00B50553">
            <w:pPr>
              <w:autoSpaceDE w:val="0"/>
              <w:autoSpaceDN w:val="0"/>
              <w:adjustRightInd w:val="0"/>
              <w:spacing w:before="29"/>
              <w:ind w:right="146"/>
              <w:jc w:val="both"/>
              <w:rPr>
                <w:sz w:val="20"/>
                <w:szCs w:val="20"/>
              </w:rPr>
            </w:pPr>
            <w:r>
              <w:rPr>
                <w:sz w:val="20"/>
                <w:szCs w:val="20"/>
              </w:rPr>
              <w:t>(Print Authorized Signer’s Name and Title)</w:t>
            </w:r>
          </w:p>
          <w:p w14:paraId="227989BC" w14:textId="77777777" w:rsidR="00662975" w:rsidRDefault="00662975" w:rsidP="00B50553">
            <w:pPr>
              <w:autoSpaceDE w:val="0"/>
              <w:autoSpaceDN w:val="0"/>
              <w:adjustRightInd w:val="0"/>
              <w:spacing w:before="29"/>
              <w:ind w:right="146"/>
              <w:jc w:val="both"/>
              <w:rPr>
                <w:sz w:val="20"/>
                <w:szCs w:val="20"/>
              </w:rPr>
            </w:pPr>
          </w:p>
          <w:p w14:paraId="2BA5A9F2" w14:textId="77777777" w:rsidR="00662975" w:rsidRDefault="00662975" w:rsidP="00B50553">
            <w:pPr>
              <w:autoSpaceDE w:val="0"/>
              <w:autoSpaceDN w:val="0"/>
              <w:adjustRightInd w:val="0"/>
              <w:spacing w:before="29"/>
              <w:ind w:right="146"/>
              <w:jc w:val="both"/>
              <w:rPr>
                <w:sz w:val="20"/>
                <w:szCs w:val="20"/>
              </w:rPr>
            </w:pPr>
          </w:p>
          <w:p w14:paraId="0D7568AE"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C3DA4CA" w14:textId="77777777" w:rsidR="00662975" w:rsidRDefault="003D2C98" w:rsidP="00B50553">
            <w:pPr>
              <w:autoSpaceDE w:val="0"/>
              <w:autoSpaceDN w:val="0"/>
              <w:adjustRightInd w:val="0"/>
              <w:spacing w:before="29"/>
              <w:ind w:right="146"/>
              <w:jc w:val="center"/>
              <w:rPr>
                <w:sz w:val="20"/>
                <w:szCs w:val="20"/>
              </w:rPr>
            </w:pPr>
            <w:r>
              <w:rPr>
                <w:sz w:val="20"/>
                <w:szCs w:val="20"/>
              </w:rPr>
              <w:t>(Authorized Signature)</w:t>
            </w:r>
            <w:r>
              <w:rPr>
                <w:sz w:val="20"/>
                <w:szCs w:val="20"/>
              </w:rPr>
              <w:tab/>
            </w:r>
          </w:p>
          <w:p w14:paraId="13E7C176" w14:textId="77777777" w:rsidR="00662975" w:rsidRDefault="00662975" w:rsidP="00B50553">
            <w:pPr>
              <w:autoSpaceDE w:val="0"/>
              <w:autoSpaceDN w:val="0"/>
              <w:adjustRightInd w:val="0"/>
              <w:spacing w:before="29"/>
              <w:ind w:right="146"/>
              <w:jc w:val="both"/>
              <w:rPr>
                <w:sz w:val="20"/>
                <w:szCs w:val="20"/>
                <w:u w:val="single"/>
              </w:rPr>
            </w:pPr>
          </w:p>
          <w:p w14:paraId="3CF58AE2" w14:textId="77777777" w:rsidR="00662975" w:rsidRDefault="00662975" w:rsidP="00B50553">
            <w:pPr>
              <w:autoSpaceDE w:val="0"/>
              <w:autoSpaceDN w:val="0"/>
              <w:adjustRightInd w:val="0"/>
              <w:spacing w:before="29"/>
              <w:ind w:right="146"/>
              <w:jc w:val="both"/>
              <w:rPr>
                <w:sz w:val="20"/>
                <w:szCs w:val="20"/>
                <w:u w:val="single"/>
              </w:rPr>
            </w:pPr>
          </w:p>
          <w:p w14:paraId="32DDD0BA"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29D3422" w14:textId="77777777" w:rsidR="00662975" w:rsidRDefault="003D2C98" w:rsidP="00B50553">
            <w:pPr>
              <w:autoSpaceDE w:val="0"/>
              <w:autoSpaceDN w:val="0"/>
              <w:adjustRightInd w:val="0"/>
              <w:spacing w:before="29"/>
              <w:ind w:right="146"/>
              <w:jc w:val="center"/>
              <w:rPr>
                <w:sz w:val="20"/>
                <w:szCs w:val="20"/>
              </w:rPr>
            </w:pPr>
            <w:r>
              <w:rPr>
                <w:sz w:val="20"/>
                <w:szCs w:val="20"/>
              </w:rPr>
              <w:t>(Print Second Authorized Signer’s Name and Title, if required)</w:t>
            </w:r>
          </w:p>
          <w:p w14:paraId="63E5B78B" w14:textId="77777777" w:rsidR="00662975" w:rsidRDefault="00662975" w:rsidP="00B50553">
            <w:pPr>
              <w:autoSpaceDE w:val="0"/>
              <w:autoSpaceDN w:val="0"/>
              <w:adjustRightInd w:val="0"/>
              <w:spacing w:before="29"/>
              <w:ind w:right="146"/>
              <w:jc w:val="both"/>
              <w:rPr>
                <w:sz w:val="20"/>
                <w:szCs w:val="20"/>
              </w:rPr>
            </w:pPr>
          </w:p>
          <w:p w14:paraId="7EBF3C5E" w14:textId="77777777" w:rsidR="00662975" w:rsidRDefault="00662975" w:rsidP="00B50553">
            <w:pPr>
              <w:autoSpaceDE w:val="0"/>
              <w:autoSpaceDN w:val="0"/>
              <w:adjustRightInd w:val="0"/>
              <w:spacing w:before="29"/>
              <w:ind w:right="146"/>
              <w:jc w:val="both"/>
              <w:rPr>
                <w:sz w:val="20"/>
                <w:szCs w:val="20"/>
              </w:rPr>
            </w:pPr>
          </w:p>
          <w:p w14:paraId="097BD012"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EA07FF" w14:textId="77777777" w:rsidR="00662975" w:rsidRDefault="003D2C98" w:rsidP="00B50553">
            <w:pPr>
              <w:autoSpaceDE w:val="0"/>
              <w:autoSpaceDN w:val="0"/>
              <w:adjustRightInd w:val="0"/>
              <w:spacing w:before="29"/>
              <w:ind w:right="146"/>
              <w:jc w:val="both"/>
              <w:rPr>
                <w:sz w:val="20"/>
                <w:szCs w:val="20"/>
              </w:rPr>
            </w:pPr>
            <w:r>
              <w:rPr>
                <w:sz w:val="20"/>
                <w:szCs w:val="20"/>
              </w:rPr>
              <w:t>(Second Authorized Signature, if required)</w:t>
            </w:r>
          </w:p>
          <w:p w14:paraId="4641AA16" w14:textId="77777777" w:rsidR="00662975" w:rsidRDefault="00662975" w:rsidP="00B50553">
            <w:pPr>
              <w:autoSpaceDE w:val="0"/>
              <w:autoSpaceDN w:val="0"/>
              <w:adjustRightInd w:val="0"/>
              <w:spacing w:before="29"/>
              <w:ind w:right="146"/>
              <w:jc w:val="both"/>
              <w:rPr>
                <w:sz w:val="20"/>
                <w:szCs w:val="20"/>
              </w:rPr>
            </w:pPr>
          </w:p>
          <w:p w14:paraId="6026EFEC" w14:textId="77777777" w:rsidR="00662975" w:rsidRDefault="00662975" w:rsidP="00B50553">
            <w:pPr>
              <w:autoSpaceDE w:val="0"/>
              <w:autoSpaceDN w:val="0"/>
              <w:adjustRightInd w:val="0"/>
              <w:spacing w:before="29"/>
              <w:ind w:right="146"/>
              <w:jc w:val="both"/>
              <w:rPr>
                <w:sz w:val="20"/>
                <w:szCs w:val="20"/>
              </w:rPr>
            </w:pPr>
          </w:p>
          <w:p w14:paraId="50CF1A15"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428804E" w14:textId="77777777" w:rsidR="00662975" w:rsidRDefault="003D2C98" w:rsidP="00B50553">
            <w:pPr>
              <w:autoSpaceDE w:val="0"/>
              <w:autoSpaceDN w:val="0"/>
              <w:adjustRightInd w:val="0"/>
              <w:spacing w:before="29"/>
              <w:ind w:right="146"/>
              <w:rPr>
                <w:sz w:val="20"/>
                <w:szCs w:val="20"/>
              </w:rPr>
            </w:pPr>
            <w:r>
              <w:rPr>
                <w:sz w:val="20"/>
                <w:szCs w:val="20"/>
              </w:rPr>
              <w:t>(Telephone Number)</w:t>
            </w:r>
          </w:p>
          <w:p w14:paraId="10CF00AA" w14:textId="77777777" w:rsidR="00662975" w:rsidRDefault="00662975" w:rsidP="00B50553">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70592271" w14:textId="77777777" w:rsidR="00662975" w:rsidRDefault="00662975" w:rsidP="00B50553">
            <w:pPr>
              <w:autoSpaceDE w:val="0"/>
              <w:autoSpaceDN w:val="0"/>
              <w:adjustRightInd w:val="0"/>
              <w:spacing w:before="29"/>
              <w:ind w:right="146"/>
              <w:jc w:val="both"/>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268B3B18" w14:textId="77777777" w:rsidR="00662975" w:rsidRDefault="003D2C98" w:rsidP="00B50553">
            <w:pPr>
              <w:autoSpaceDE w:val="0"/>
              <w:autoSpaceDN w:val="0"/>
              <w:adjustRightInd w:val="0"/>
              <w:spacing w:before="29"/>
              <w:ind w:right="146"/>
              <w:rPr>
                <w:sz w:val="20"/>
                <w:szCs w:val="20"/>
              </w:rPr>
            </w:pPr>
            <w:r>
              <w:rPr>
                <w:sz w:val="20"/>
                <w:szCs w:val="20"/>
              </w:rPr>
              <w:t>SIGNATURE GUARANTEED Signature(s) with title(s) conform(s) with that/those on file with us for this individual, entity or company and signer(s) is/are authorized to execute this agreement</w:t>
            </w:r>
          </w:p>
          <w:p w14:paraId="4666CCE1" w14:textId="77777777" w:rsidR="00662975" w:rsidRDefault="00662975" w:rsidP="00B50553">
            <w:pPr>
              <w:autoSpaceDE w:val="0"/>
              <w:autoSpaceDN w:val="0"/>
              <w:adjustRightInd w:val="0"/>
              <w:spacing w:before="29"/>
              <w:ind w:right="146"/>
              <w:rPr>
                <w:sz w:val="20"/>
                <w:szCs w:val="20"/>
              </w:rPr>
            </w:pPr>
          </w:p>
          <w:p w14:paraId="70CEA050"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1E90F54" w14:textId="77777777" w:rsidR="00662975" w:rsidRDefault="003D2C98" w:rsidP="00B50553">
            <w:pPr>
              <w:autoSpaceDE w:val="0"/>
              <w:autoSpaceDN w:val="0"/>
              <w:adjustRightInd w:val="0"/>
              <w:spacing w:before="29"/>
              <w:ind w:right="146"/>
              <w:jc w:val="center"/>
              <w:rPr>
                <w:sz w:val="20"/>
                <w:szCs w:val="20"/>
              </w:rPr>
            </w:pPr>
            <w:r>
              <w:rPr>
                <w:sz w:val="20"/>
                <w:szCs w:val="20"/>
              </w:rPr>
              <w:t>(Print Name of Bank)</w:t>
            </w:r>
          </w:p>
          <w:p w14:paraId="24FDE382" w14:textId="77777777" w:rsidR="00662975" w:rsidRDefault="00662975" w:rsidP="00B50553">
            <w:pPr>
              <w:autoSpaceDE w:val="0"/>
              <w:autoSpaceDN w:val="0"/>
              <w:adjustRightInd w:val="0"/>
              <w:spacing w:before="29"/>
              <w:ind w:right="146"/>
              <w:rPr>
                <w:sz w:val="20"/>
                <w:szCs w:val="20"/>
              </w:rPr>
            </w:pPr>
          </w:p>
          <w:p w14:paraId="3B0DAB79" w14:textId="77777777" w:rsidR="00662975" w:rsidRDefault="00662975" w:rsidP="00B50553">
            <w:pPr>
              <w:autoSpaceDE w:val="0"/>
              <w:autoSpaceDN w:val="0"/>
              <w:adjustRightInd w:val="0"/>
              <w:spacing w:before="29"/>
              <w:ind w:right="146"/>
              <w:rPr>
                <w:sz w:val="20"/>
                <w:szCs w:val="20"/>
              </w:rPr>
            </w:pPr>
          </w:p>
          <w:p w14:paraId="1678121B"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75B64C9" w14:textId="77777777" w:rsidR="00662975" w:rsidRDefault="003D2C98" w:rsidP="00B50553">
            <w:pPr>
              <w:autoSpaceDE w:val="0"/>
              <w:autoSpaceDN w:val="0"/>
              <w:adjustRightInd w:val="0"/>
              <w:spacing w:before="29"/>
              <w:ind w:right="146"/>
              <w:jc w:val="center"/>
              <w:rPr>
                <w:sz w:val="20"/>
                <w:szCs w:val="20"/>
              </w:rPr>
            </w:pPr>
            <w:r>
              <w:rPr>
                <w:sz w:val="20"/>
                <w:szCs w:val="20"/>
              </w:rPr>
              <w:t>(Address of Bank)</w:t>
            </w:r>
          </w:p>
          <w:p w14:paraId="283637BB" w14:textId="77777777" w:rsidR="00662975" w:rsidRDefault="00662975" w:rsidP="00B50553">
            <w:pPr>
              <w:autoSpaceDE w:val="0"/>
              <w:autoSpaceDN w:val="0"/>
              <w:adjustRightInd w:val="0"/>
              <w:spacing w:before="29"/>
              <w:ind w:right="146"/>
              <w:rPr>
                <w:sz w:val="20"/>
                <w:szCs w:val="20"/>
              </w:rPr>
            </w:pPr>
          </w:p>
          <w:p w14:paraId="4304CA10" w14:textId="77777777" w:rsidR="00662975" w:rsidRDefault="00662975" w:rsidP="00B50553">
            <w:pPr>
              <w:autoSpaceDE w:val="0"/>
              <w:autoSpaceDN w:val="0"/>
              <w:adjustRightInd w:val="0"/>
              <w:spacing w:before="29"/>
              <w:ind w:right="146"/>
              <w:rPr>
                <w:sz w:val="20"/>
                <w:szCs w:val="20"/>
              </w:rPr>
            </w:pPr>
          </w:p>
          <w:p w14:paraId="29C8AC71"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28C42B8" w14:textId="77777777" w:rsidR="00662975" w:rsidRDefault="003D2C98" w:rsidP="00B50553">
            <w:pPr>
              <w:autoSpaceDE w:val="0"/>
              <w:autoSpaceDN w:val="0"/>
              <w:adjustRightInd w:val="0"/>
              <w:spacing w:before="29"/>
              <w:ind w:right="146"/>
              <w:jc w:val="center"/>
              <w:rPr>
                <w:sz w:val="20"/>
                <w:szCs w:val="20"/>
              </w:rPr>
            </w:pPr>
            <w:r>
              <w:rPr>
                <w:sz w:val="20"/>
                <w:szCs w:val="20"/>
              </w:rPr>
              <w:t>(City, State, Zip Code)</w:t>
            </w:r>
          </w:p>
          <w:p w14:paraId="29E85441" w14:textId="77777777" w:rsidR="00662975" w:rsidRDefault="00662975" w:rsidP="00B50553">
            <w:pPr>
              <w:autoSpaceDE w:val="0"/>
              <w:autoSpaceDN w:val="0"/>
              <w:adjustRightInd w:val="0"/>
              <w:spacing w:before="29"/>
              <w:ind w:right="146"/>
              <w:rPr>
                <w:sz w:val="20"/>
                <w:szCs w:val="20"/>
              </w:rPr>
            </w:pPr>
          </w:p>
          <w:p w14:paraId="50F4F90F" w14:textId="77777777" w:rsidR="00662975" w:rsidRDefault="00662975" w:rsidP="00B50553">
            <w:pPr>
              <w:autoSpaceDE w:val="0"/>
              <w:autoSpaceDN w:val="0"/>
              <w:adjustRightInd w:val="0"/>
              <w:spacing w:before="29"/>
              <w:ind w:right="146"/>
              <w:rPr>
                <w:sz w:val="20"/>
                <w:szCs w:val="20"/>
              </w:rPr>
            </w:pPr>
          </w:p>
          <w:p w14:paraId="61039E2C"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2D7E323" w14:textId="77777777" w:rsidR="00662975" w:rsidRDefault="003D2C98" w:rsidP="00B50553">
            <w:pPr>
              <w:autoSpaceDE w:val="0"/>
              <w:autoSpaceDN w:val="0"/>
              <w:adjustRightInd w:val="0"/>
              <w:spacing w:before="29"/>
              <w:ind w:right="146"/>
              <w:jc w:val="center"/>
              <w:rPr>
                <w:sz w:val="20"/>
                <w:szCs w:val="20"/>
              </w:rPr>
            </w:pPr>
            <w:r>
              <w:rPr>
                <w:sz w:val="20"/>
                <w:szCs w:val="20"/>
              </w:rPr>
              <w:t>(Print Name and Title of Authorized Signer)</w:t>
            </w:r>
          </w:p>
          <w:p w14:paraId="0F3197CD" w14:textId="77777777" w:rsidR="00662975" w:rsidRDefault="00662975" w:rsidP="00B50553">
            <w:pPr>
              <w:autoSpaceDE w:val="0"/>
              <w:autoSpaceDN w:val="0"/>
              <w:adjustRightInd w:val="0"/>
              <w:spacing w:before="29"/>
              <w:ind w:right="146"/>
              <w:rPr>
                <w:sz w:val="20"/>
                <w:szCs w:val="20"/>
              </w:rPr>
            </w:pPr>
          </w:p>
          <w:p w14:paraId="7C993E07" w14:textId="77777777" w:rsidR="00662975" w:rsidRDefault="00662975" w:rsidP="00B50553">
            <w:pPr>
              <w:autoSpaceDE w:val="0"/>
              <w:autoSpaceDN w:val="0"/>
              <w:adjustRightInd w:val="0"/>
              <w:spacing w:before="29"/>
              <w:ind w:right="146"/>
              <w:rPr>
                <w:sz w:val="20"/>
                <w:szCs w:val="20"/>
              </w:rPr>
            </w:pPr>
          </w:p>
          <w:p w14:paraId="1DED9957"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F206FC1" w14:textId="77777777" w:rsidR="00662975" w:rsidRDefault="003D2C98" w:rsidP="00B50553">
            <w:pPr>
              <w:autoSpaceDE w:val="0"/>
              <w:autoSpaceDN w:val="0"/>
              <w:adjustRightInd w:val="0"/>
              <w:spacing w:before="29"/>
              <w:ind w:right="146"/>
              <w:jc w:val="center"/>
              <w:rPr>
                <w:sz w:val="20"/>
                <w:szCs w:val="20"/>
              </w:rPr>
            </w:pPr>
            <w:r>
              <w:rPr>
                <w:sz w:val="20"/>
                <w:szCs w:val="20"/>
              </w:rPr>
              <w:t>(Authorized Signature)</w:t>
            </w:r>
          </w:p>
          <w:p w14:paraId="5A6C0E16" w14:textId="77777777" w:rsidR="00662975" w:rsidRDefault="00662975" w:rsidP="00B50553">
            <w:pPr>
              <w:autoSpaceDE w:val="0"/>
              <w:autoSpaceDN w:val="0"/>
              <w:adjustRightInd w:val="0"/>
              <w:spacing w:before="29"/>
              <w:ind w:right="146"/>
              <w:rPr>
                <w:sz w:val="20"/>
                <w:szCs w:val="20"/>
              </w:rPr>
            </w:pPr>
          </w:p>
          <w:p w14:paraId="7E654D10"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F4A4E4F" w14:textId="77777777" w:rsidR="00662975" w:rsidRDefault="003D2C98" w:rsidP="00B50553">
            <w:pPr>
              <w:autoSpaceDE w:val="0"/>
              <w:autoSpaceDN w:val="0"/>
              <w:adjustRightInd w:val="0"/>
              <w:spacing w:before="29"/>
              <w:ind w:right="146"/>
              <w:jc w:val="center"/>
              <w:rPr>
                <w:sz w:val="20"/>
                <w:szCs w:val="20"/>
              </w:rPr>
            </w:pPr>
            <w:r>
              <w:rPr>
                <w:sz w:val="20"/>
                <w:szCs w:val="20"/>
              </w:rPr>
              <w:t>(Telephone Number)</w:t>
            </w:r>
          </w:p>
          <w:p w14:paraId="30AAEAF7" w14:textId="77777777" w:rsidR="00662975" w:rsidRDefault="00662975" w:rsidP="00B50553">
            <w:pPr>
              <w:autoSpaceDE w:val="0"/>
              <w:autoSpaceDN w:val="0"/>
              <w:adjustRightInd w:val="0"/>
              <w:spacing w:before="29"/>
              <w:ind w:right="146"/>
              <w:rPr>
                <w:sz w:val="20"/>
                <w:szCs w:val="20"/>
              </w:rPr>
            </w:pPr>
          </w:p>
          <w:p w14:paraId="2804DD66"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DAE5976" w14:textId="77777777" w:rsidR="00662975" w:rsidRDefault="003D2C98" w:rsidP="00B50553">
            <w:pPr>
              <w:autoSpaceDE w:val="0"/>
              <w:autoSpaceDN w:val="0"/>
              <w:adjustRightInd w:val="0"/>
              <w:spacing w:before="29"/>
              <w:ind w:right="146"/>
              <w:jc w:val="center"/>
              <w:rPr>
                <w:sz w:val="20"/>
                <w:szCs w:val="20"/>
              </w:rPr>
            </w:pPr>
            <w:r>
              <w:rPr>
                <w:sz w:val="20"/>
                <w:szCs w:val="20"/>
              </w:rPr>
              <w:t>(Date)</w:t>
            </w:r>
          </w:p>
        </w:tc>
      </w:tr>
    </w:tbl>
    <w:p w14:paraId="2AA09393" w14:textId="77777777" w:rsidR="00662975" w:rsidRDefault="00662975" w:rsidP="00662975">
      <w:pPr>
        <w:autoSpaceDE w:val="0"/>
        <w:autoSpaceDN w:val="0"/>
        <w:adjustRightInd w:val="0"/>
        <w:spacing w:line="237" w:lineRule="auto"/>
        <w:ind w:left="5118" w:right="323" w:hanging="4978"/>
        <w:jc w:val="both"/>
        <w:rPr>
          <w:sz w:val="20"/>
          <w:szCs w:val="20"/>
        </w:rPr>
      </w:pPr>
    </w:p>
    <w:p w14:paraId="6D4A2D31" w14:textId="77777777" w:rsidR="00662975" w:rsidRDefault="00662975" w:rsidP="00662975">
      <w:pPr>
        <w:rPr>
          <w:sz w:val="20"/>
          <w:szCs w:val="20"/>
        </w:rPr>
      </w:pPr>
    </w:p>
    <w:p w14:paraId="51B492E2" w14:textId="77777777" w:rsidR="00662975" w:rsidRDefault="00662975" w:rsidP="00662975">
      <w:pPr>
        <w:jc w:val="center"/>
        <w:rPr>
          <w:b/>
          <w:sz w:val="20"/>
          <w:szCs w:val="20"/>
        </w:rPr>
      </w:pPr>
    </w:p>
    <w:p w14:paraId="1773B91A" w14:textId="77777777" w:rsidR="00662975" w:rsidRDefault="003D2C98" w:rsidP="00662975">
      <w:pPr>
        <w:rPr>
          <w:b/>
          <w:sz w:val="20"/>
          <w:szCs w:val="20"/>
        </w:rPr>
      </w:pPr>
      <w:r>
        <w:rPr>
          <w:b/>
          <w:sz w:val="20"/>
          <w:szCs w:val="20"/>
        </w:rPr>
        <w:br w:type="page"/>
      </w:r>
    </w:p>
    <w:p w14:paraId="4D90DB7C" w14:textId="77777777" w:rsidR="00662975" w:rsidRDefault="003D2C98" w:rsidP="00662975">
      <w:pPr>
        <w:jc w:val="center"/>
        <w:rPr>
          <w:b/>
          <w:sz w:val="20"/>
          <w:szCs w:val="20"/>
          <w:u w:val="single"/>
        </w:rPr>
      </w:pPr>
      <w:r>
        <w:rPr>
          <w:b/>
          <w:sz w:val="20"/>
          <w:szCs w:val="20"/>
          <w:u w:val="single"/>
        </w:rPr>
        <w:lastRenderedPageBreak/>
        <w:t>Schedule 3 to Exhibit E-1</w:t>
      </w:r>
    </w:p>
    <w:p w14:paraId="4940F0FF" w14:textId="77777777" w:rsidR="00662975" w:rsidRDefault="00662975" w:rsidP="00662975">
      <w:pPr>
        <w:jc w:val="center"/>
        <w:rPr>
          <w:b/>
          <w:sz w:val="20"/>
          <w:szCs w:val="20"/>
          <w:u w:val="single"/>
        </w:rPr>
      </w:pPr>
    </w:p>
    <w:p w14:paraId="5B6A5561" w14:textId="77777777" w:rsidR="00662975" w:rsidRDefault="003D2C98" w:rsidP="00662975">
      <w:pPr>
        <w:jc w:val="center"/>
        <w:rPr>
          <w:b/>
        </w:rPr>
      </w:pPr>
      <w:r>
        <w:rPr>
          <w:b/>
        </w:rPr>
        <w:t>LETTER OF FULL TRANSFER</w:t>
      </w:r>
    </w:p>
    <w:p w14:paraId="195A55EA" w14:textId="77777777" w:rsidR="00662975" w:rsidRDefault="003D2C98" w:rsidP="00662975">
      <w:pPr>
        <w:spacing w:line="200" w:lineRule="atLeast"/>
        <w:rPr>
          <w:sz w:val="20"/>
          <w:szCs w:val="20"/>
        </w:rPr>
      </w:pPr>
      <w:r>
        <w:rPr>
          <w:noProof/>
          <w:sz w:val="20"/>
          <w:szCs w:val="20"/>
        </w:rPr>
        <w:t>____________, 20___</w:t>
      </w:r>
    </w:p>
    <w:p w14:paraId="399EA629" w14:textId="77777777" w:rsidR="00662975" w:rsidRDefault="00662975" w:rsidP="00662975">
      <w:pPr>
        <w:spacing w:before="1"/>
        <w:rPr>
          <w:rFonts w:ascii="Arial" w:eastAsia="Arial" w:hAnsi="Arial" w:cs="Arial"/>
          <w:sz w:val="13"/>
          <w:szCs w:val="13"/>
        </w:rPr>
      </w:pPr>
    </w:p>
    <w:p w14:paraId="1659368F" w14:textId="77777777" w:rsidR="00662975" w:rsidRDefault="003D2C98" w:rsidP="00662975">
      <w:pPr>
        <w:pStyle w:val="BodyText"/>
        <w:tabs>
          <w:tab w:val="left" w:pos="1337"/>
        </w:tabs>
        <w:spacing w:before="75"/>
        <w:rPr>
          <w:spacing w:val="-3"/>
          <w:w w:val="110"/>
          <w:sz w:val="20"/>
          <w:szCs w:val="20"/>
        </w:rPr>
      </w:pPr>
      <w:r>
        <w:rPr>
          <w:spacing w:val="-3"/>
          <w:w w:val="110"/>
          <w:sz w:val="20"/>
          <w:szCs w:val="20"/>
        </w:rPr>
        <w:t>[TRANSFEROR]</w:t>
      </w:r>
    </w:p>
    <w:p w14:paraId="778EC03F" w14:textId="77777777" w:rsidR="00662975" w:rsidRDefault="00662975" w:rsidP="00662975">
      <w:pPr>
        <w:pStyle w:val="BodyText"/>
        <w:tabs>
          <w:tab w:val="left" w:pos="1337"/>
        </w:tabs>
        <w:spacing w:before="75"/>
        <w:rPr>
          <w:spacing w:val="-3"/>
          <w:w w:val="110"/>
          <w:sz w:val="20"/>
          <w:szCs w:val="20"/>
        </w:rPr>
      </w:pPr>
    </w:p>
    <w:p w14:paraId="3A7228D9" w14:textId="77777777" w:rsidR="00662975" w:rsidRDefault="003D2C98" w:rsidP="00662975">
      <w:pPr>
        <w:pStyle w:val="BodyText"/>
        <w:tabs>
          <w:tab w:val="left" w:pos="1337"/>
        </w:tabs>
        <w:spacing w:before="75"/>
        <w:rPr>
          <w:sz w:val="20"/>
          <w:szCs w:val="20"/>
        </w:rPr>
      </w:pPr>
      <w:r>
        <w:rPr>
          <w:spacing w:val="-3"/>
          <w:w w:val="110"/>
          <w:sz w:val="20"/>
          <w:szCs w:val="20"/>
        </w:rPr>
        <w:t>Re</w:t>
      </w:r>
      <w:r>
        <w:rPr>
          <w:spacing w:val="-2"/>
          <w:w w:val="110"/>
          <w:sz w:val="20"/>
          <w:szCs w:val="20"/>
        </w:rPr>
        <w:t>:</w:t>
      </w:r>
      <w:r>
        <w:rPr>
          <w:spacing w:val="-2"/>
          <w:w w:val="110"/>
          <w:sz w:val="20"/>
          <w:szCs w:val="20"/>
        </w:rPr>
        <w:tab/>
      </w:r>
      <w:r>
        <w:rPr>
          <w:rFonts w:eastAsia="Arial" w:cs="Times New Roman"/>
          <w:sz w:val="20"/>
          <w:szCs w:val="20"/>
        </w:rPr>
        <w:t>Irrevocable Standby Letter of Credit No</w:t>
      </w:r>
      <w:r>
        <w:rPr>
          <w:w w:val="115"/>
          <w:sz w:val="20"/>
          <w:szCs w:val="20"/>
        </w:rPr>
        <w:t>.</w:t>
      </w:r>
      <w:r>
        <w:rPr>
          <w:spacing w:val="-42"/>
          <w:w w:val="115"/>
          <w:sz w:val="20"/>
          <w:szCs w:val="20"/>
        </w:rPr>
        <w:t xml:space="preserve"> </w:t>
      </w:r>
      <w:r>
        <w:rPr>
          <w:spacing w:val="4"/>
          <w:w w:val="180"/>
          <w:sz w:val="20"/>
          <w:szCs w:val="20"/>
        </w:rPr>
        <w:t>_</w:t>
      </w:r>
      <w:r>
        <w:rPr>
          <w:spacing w:val="3"/>
          <w:w w:val="180"/>
          <w:sz w:val="20"/>
          <w:szCs w:val="20"/>
        </w:rPr>
        <w:t>_</w:t>
      </w:r>
      <w:r>
        <w:rPr>
          <w:spacing w:val="4"/>
          <w:w w:val="180"/>
          <w:sz w:val="20"/>
          <w:szCs w:val="20"/>
        </w:rPr>
        <w:t>__</w:t>
      </w:r>
      <w:r>
        <w:rPr>
          <w:spacing w:val="7"/>
          <w:w w:val="180"/>
          <w:sz w:val="20"/>
          <w:szCs w:val="20"/>
        </w:rPr>
        <w:t>_</w:t>
      </w:r>
    </w:p>
    <w:p w14:paraId="4895DF54" w14:textId="77777777" w:rsidR="00662975" w:rsidRDefault="00662975" w:rsidP="00662975">
      <w:pPr>
        <w:spacing w:before="7"/>
        <w:rPr>
          <w:rFonts w:ascii="Arial" w:eastAsia="Arial" w:hAnsi="Arial" w:cs="Arial"/>
          <w:sz w:val="20"/>
          <w:szCs w:val="20"/>
        </w:rPr>
      </w:pPr>
    </w:p>
    <w:p w14:paraId="38A572D5" w14:textId="77777777" w:rsidR="00662975" w:rsidRDefault="003D2C98" w:rsidP="00662975">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r>
        <w:rPr>
          <w:sz w:val="20"/>
          <w:szCs w:val="20"/>
        </w:rPr>
        <w:t>all</w:t>
      </w:r>
      <w:r>
        <w:rPr>
          <w:spacing w:val="12"/>
          <w:sz w:val="20"/>
          <w:szCs w:val="20"/>
        </w:rPr>
        <w:t xml:space="preserve"> </w:t>
      </w:r>
      <w:r>
        <w:rPr>
          <w:sz w:val="20"/>
          <w:szCs w:val="20"/>
        </w:rPr>
        <w:t>of</w:t>
      </w:r>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3E331CA3" w14:textId="77777777" w:rsidR="00662975" w:rsidRDefault="00662975" w:rsidP="00662975">
      <w:pPr>
        <w:rPr>
          <w:rFonts w:ascii="Arial" w:eastAsia="Arial" w:hAnsi="Arial" w:cs="Arial"/>
          <w:sz w:val="20"/>
          <w:szCs w:val="20"/>
        </w:rPr>
      </w:pPr>
    </w:p>
    <w:p w14:paraId="49DE6917" w14:textId="77777777" w:rsidR="00662975" w:rsidRDefault="00662975" w:rsidP="00662975">
      <w:pPr>
        <w:spacing w:before="9"/>
        <w:rPr>
          <w:rFonts w:ascii="Arial" w:eastAsia="Arial" w:hAnsi="Arial" w:cs="Arial"/>
          <w:sz w:val="16"/>
          <w:szCs w:val="16"/>
        </w:rPr>
      </w:pPr>
    </w:p>
    <w:p w14:paraId="747262F5" w14:textId="77777777" w:rsidR="00662975" w:rsidRDefault="003D2C98" w:rsidP="00662975">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634B3568" w14:textId="77777777" w:rsidR="00662975" w:rsidRDefault="00662975" w:rsidP="00662975">
      <w:pPr>
        <w:rPr>
          <w:rFonts w:ascii="Arial" w:eastAsia="Arial" w:hAnsi="Arial" w:cs="Arial"/>
          <w:sz w:val="20"/>
          <w:szCs w:val="20"/>
        </w:rPr>
      </w:pPr>
    </w:p>
    <w:p w14:paraId="574CBFE8" w14:textId="77777777" w:rsidR="00662975" w:rsidRDefault="00662975" w:rsidP="00662975">
      <w:pPr>
        <w:rPr>
          <w:rFonts w:ascii="Arial" w:eastAsia="Arial" w:hAnsi="Arial" w:cs="Arial"/>
          <w:sz w:val="20"/>
          <w:szCs w:val="20"/>
        </w:rPr>
      </w:pPr>
    </w:p>
    <w:p w14:paraId="366AFB0D" w14:textId="77777777" w:rsidR="00662975" w:rsidRDefault="00662975" w:rsidP="00662975">
      <w:pPr>
        <w:spacing w:before="4"/>
        <w:rPr>
          <w:rFonts w:ascii="Arial" w:eastAsia="Arial" w:hAnsi="Arial" w:cs="Arial"/>
          <w:sz w:val="18"/>
          <w:szCs w:val="18"/>
        </w:rPr>
      </w:pPr>
    </w:p>
    <w:p w14:paraId="412DFE69" w14:textId="77777777" w:rsidR="00662975" w:rsidRDefault="003D2C98" w:rsidP="00662975">
      <w:pPr>
        <w:pStyle w:val="BodyText"/>
        <w:ind w:left="613"/>
      </w:pPr>
      <w:r>
        <w:rPr>
          <w:color w:val="363636"/>
        </w:rPr>
        <w:t>Address</w:t>
      </w:r>
    </w:p>
    <w:p w14:paraId="1C85D013" w14:textId="77777777" w:rsidR="00662975" w:rsidRDefault="00662975" w:rsidP="00662975">
      <w:pPr>
        <w:spacing w:before="11"/>
        <w:rPr>
          <w:rFonts w:ascii="Arial" w:eastAsia="Arial" w:hAnsi="Arial" w:cs="Arial"/>
          <w:sz w:val="20"/>
          <w:szCs w:val="20"/>
        </w:rPr>
      </w:pPr>
    </w:p>
    <w:p w14:paraId="548C18C8" w14:textId="77777777" w:rsidR="00662975" w:rsidRDefault="00662975" w:rsidP="00662975">
      <w:pPr>
        <w:pStyle w:val="BodyText"/>
        <w:spacing w:line="249" w:lineRule="auto"/>
        <w:ind w:left="613" w:right="134" w:firstLine="7"/>
        <w:rPr>
          <w:color w:val="363636"/>
          <w:w w:val="105"/>
        </w:rPr>
      </w:pPr>
    </w:p>
    <w:p w14:paraId="1D9F8D1F" w14:textId="77777777" w:rsidR="00662975" w:rsidRDefault="003D2C98" w:rsidP="00662975">
      <w:pPr>
        <w:pStyle w:val="BodyText"/>
        <w:spacing w:line="249" w:lineRule="auto"/>
        <w:ind w:left="613" w:right="134" w:firstLine="7"/>
        <w:rPr>
          <w:rFonts w:cs="Times New Roman"/>
          <w:w w:val="105"/>
          <w:sz w:val="20"/>
          <w:szCs w:val="20"/>
        </w:rPr>
      </w:pPr>
      <w:r>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CF59749" w14:textId="77777777" w:rsidR="00662975" w:rsidRDefault="00662975" w:rsidP="00662975">
      <w:pPr>
        <w:pStyle w:val="BodyText"/>
        <w:spacing w:line="249" w:lineRule="auto"/>
        <w:ind w:left="613" w:right="134" w:firstLine="7"/>
        <w:rPr>
          <w:rFonts w:cs="Times New Roman"/>
          <w:w w:val="105"/>
          <w:sz w:val="20"/>
          <w:szCs w:val="20"/>
        </w:rPr>
      </w:pPr>
    </w:p>
    <w:p w14:paraId="44B987C3" w14:textId="77777777" w:rsidR="00662975" w:rsidRDefault="003D2C98" w:rsidP="00662975">
      <w:pPr>
        <w:pStyle w:val="BodyText"/>
        <w:spacing w:line="249" w:lineRule="auto"/>
        <w:ind w:left="613" w:right="134" w:firstLine="7"/>
        <w:rPr>
          <w:rFonts w:cs="Times New Roman"/>
          <w:w w:val="105"/>
          <w:sz w:val="20"/>
          <w:szCs w:val="20"/>
        </w:rPr>
      </w:pPr>
      <w:r>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1C9A1F2E" w14:textId="77777777" w:rsidR="00662975" w:rsidRDefault="00662975" w:rsidP="00662975">
      <w:pPr>
        <w:pStyle w:val="BodyText"/>
        <w:spacing w:line="249" w:lineRule="auto"/>
        <w:ind w:left="0" w:right="134"/>
        <w:rPr>
          <w:rFonts w:cs="Times New Roman"/>
          <w:w w:val="105"/>
          <w:sz w:val="20"/>
          <w:szCs w:val="20"/>
        </w:rPr>
      </w:pPr>
    </w:p>
    <w:p w14:paraId="5FAAEB4B" w14:textId="77777777" w:rsidR="00662975" w:rsidRDefault="00662975" w:rsidP="00662975">
      <w:pPr>
        <w:pStyle w:val="BodyText"/>
        <w:spacing w:line="242" w:lineRule="auto"/>
        <w:ind w:left="606" w:right="134" w:firstLine="7"/>
        <w:rPr>
          <w:rFonts w:cs="Times New Roman"/>
          <w:sz w:val="20"/>
          <w:szCs w:val="20"/>
        </w:rPr>
      </w:pPr>
    </w:p>
    <w:p w14:paraId="3B11964E" w14:textId="77777777" w:rsidR="00662975" w:rsidRDefault="00662975" w:rsidP="00662975">
      <w:pPr>
        <w:rPr>
          <w:rFonts w:ascii="Arial" w:eastAsia="Arial" w:hAnsi="Arial" w:cs="Arial"/>
          <w:sz w:val="20"/>
          <w:szCs w:val="20"/>
        </w:rPr>
      </w:pPr>
    </w:p>
    <w:p w14:paraId="2CC0040E" w14:textId="77777777" w:rsidR="00662975" w:rsidRDefault="00662975" w:rsidP="00662975">
      <w:pPr>
        <w:rPr>
          <w:rFonts w:ascii="Arial" w:eastAsia="Arial" w:hAnsi="Arial" w:cs="Arial"/>
          <w:sz w:val="20"/>
          <w:szCs w:val="20"/>
        </w:rPr>
      </w:pPr>
    </w:p>
    <w:p w14:paraId="5D685F22" w14:textId="77777777" w:rsidR="00662975" w:rsidRDefault="003D2C98" w:rsidP="00662975">
      <w:pPr>
        <w:rPr>
          <w:rFonts w:ascii="Arial" w:eastAsia="Arial" w:hAnsi="Arial" w:cs="Arial"/>
          <w:sz w:val="20"/>
          <w:szCs w:val="20"/>
        </w:rPr>
      </w:pPr>
      <w:r>
        <w:rPr>
          <w:rFonts w:ascii="Arial" w:eastAsia="Arial" w:hAnsi="Arial" w:cs="Arial"/>
          <w:sz w:val="20"/>
          <w:szCs w:val="20"/>
        </w:rPr>
        <w:br w:type="page"/>
      </w:r>
    </w:p>
    <w:p w14:paraId="08167139" w14:textId="77777777" w:rsidR="00662975" w:rsidRDefault="003D2C98" w:rsidP="00662975">
      <w:pPr>
        <w:rPr>
          <w:rFonts w:ascii="Arial" w:eastAsia="Arial" w:hAnsi="Arial" w:cs="Arial"/>
          <w:sz w:val="20"/>
          <w:szCs w:val="20"/>
        </w:rPr>
      </w:pPr>
      <w:r>
        <w:rPr>
          <w:noProof/>
        </w:rPr>
        <w:lastRenderedPageBreak/>
        <mc:AlternateContent>
          <mc:Choice Requires="wps">
            <w:drawing>
              <wp:anchor distT="0" distB="0" distL="114300" distR="114300" simplePos="0" relativeHeight="251686912" behindDoc="0" locked="0" layoutInCell="1" allowOverlap="1" wp14:anchorId="5D92DA6C" wp14:editId="65D24869">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wps:txbx>
                      <wps:bodyPr rot="0" vert="horz" wrap="square" lIns="0" tIns="0" rIns="0" bIns="0" anchor="t" anchorCtr="0" upright="1"/>
                    </wps:wsp>
                  </a:graphicData>
                </a:graphic>
              </wp:anchor>
            </w:drawing>
          </mc:Choice>
          <mc:Fallback>
            <w:pict>
              <v:shapetype w14:anchorId="5D92DA6C"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869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v:textbox>
                <w10:wrap anchorx="page"/>
              </v:shape>
            </w:pict>
          </mc:Fallback>
        </mc:AlternateContent>
      </w:r>
    </w:p>
    <w:p w14:paraId="60025153" w14:textId="77777777" w:rsidR="00662975" w:rsidRDefault="00662975" w:rsidP="00662975">
      <w:pPr>
        <w:rPr>
          <w:rFonts w:ascii="Arial" w:eastAsia="Arial" w:hAnsi="Arial" w:cs="Arial"/>
          <w:sz w:val="20"/>
          <w:szCs w:val="20"/>
        </w:rPr>
      </w:pPr>
    </w:p>
    <w:p w14:paraId="53F6D124" w14:textId="77777777" w:rsidR="00662975" w:rsidRDefault="00662975" w:rsidP="00662975">
      <w:pPr>
        <w:rPr>
          <w:rFonts w:ascii="Arial" w:eastAsia="Arial" w:hAnsi="Arial" w:cs="Arial"/>
          <w:sz w:val="20"/>
          <w:szCs w:val="20"/>
        </w:rPr>
      </w:pPr>
    </w:p>
    <w:p w14:paraId="3EC232D0" w14:textId="77777777" w:rsidR="00662975" w:rsidRDefault="00662975" w:rsidP="00662975">
      <w:pPr>
        <w:rPr>
          <w:rFonts w:ascii="Arial" w:eastAsia="Arial" w:hAnsi="Arial" w:cs="Arial"/>
          <w:sz w:val="20"/>
          <w:szCs w:val="20"/>
        </w:rPr>
      </w:pPr>
    </w:p>
    <w:p w14:paraId="3B241C25" w14:textId="77777777" w:rsidR="00662975" w:rsidRDefault="00662975" w:rsidP="00662975">
      <w:pPr>
        <w:rPr>
          <w:rFonts w:ascii="Arial" w:eastAsia="Arial" w:hAnsi="Arial" w:cs="Arial"/>
          <w:sz w:val="20"/>
          <w:szCs w:val="20"/>
        </w:rPr>
      </w:pPr>
    </w:p>
    <w:p w14:paraId="73589553" w14:textId="77777777" w:rsidR="00662975" w:rsidRDefault="00662975" w:rsidP="00662975">
      <w:pPr>
        <w:rPr>
          <w:rFonts w:ascii="Arial" w:eastAsia="Arial" w:hAnsi="Arial" w:cs="Arial"/>
          <w:sz w:val="20"/>
          <w:szCs w:val="20"/>
        </w:rPr>
      </w:pPr>
    </w:p>
    <w:p w14:paraId="286581D9" w14:textId="77777777" w:rsidR="00662975" w:rsidRDefault="00662975" w:rsidP="00662975">
      <w:pPr>
        <w:spacing w:before="7"/>
        <w:rPr>
          <w:rFonts w:ascii="Arial" w:eastAsia="Arial" w:hAnsi="Arial" w:cs="Arial"/>
          <w:sz w:val="15"/>
          <w:szCs w:val="15"/>
        </w:rPr>
      </w:pPr>
    </w:p>
    <w:p w14:paraId="59331C80" w14:textId="77777777" w:rsidR="00662975" w:rsidRDefault="003D2C98" w:rsidP="00662975">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18D93CF5" w14:textId="77777777" w:rsidR="00662975" w:rsidRDefault="00662975" w:rsidP="00662975">
      <w:pPr>
        <w:rPr>
          <w:rFonts w:ascii="Arial" w:eastAsia="Arial" w:hAnsi="Arial" w:cs="Arial"/>
          <w:sz w:val="20"/>
          <w:szCs w:val="20"/>
        </w:rPr>
      </w:pPr>
    </w:p>
    <w:p w14:paraId="61045067" w14:textId="77777777" w:rsidR="00662975" w:rsidRDefault="00662975" w:rsidP="00662975">
      <w:pPr>
        <w:rPr>
          <w:rFonts w:ascii="Arial" w:eastAsia="Arial" w:hAnsi="Arial" w:cs="Arial"/>
          <w:sz w:val="20"/>
          <w:szCs w:val="20"/>
        </w:rPr>
      </w:pPr>
    </w:p>
    <w:p w14:paraId="7D8D719B" w14:textId="77777777" w:rsidR="00662975" w:rsidRDefault="00662975" w:rsidP="00662975">
      <w:pPr>
        <w:rPr>
          <w:rFonts w:ascii="Arial" w:eastAsia="Arial" w:hAnsi="Arial" w:cs="Arial"/>
          <w:sz w:val="20"/>
          <w:szCs w:val="20"/>
        </w:rPr>
      </w:pPr>
    </w:p>
    <w:p w14:paraId="364C409E" w14:textId="77777777" w:rsidR="00662975" w:rsidRDefault="00662975" w:rsidP="00662975">
      <w:pPr>
        <w:spacing w:before="1"/>
        <w:rPr>
          <w:rFonts w:ascii="Arial" w:eastAsia="Arial" w:hAnsi="Arial" w:cs="Arial"/>
          <w:sz w:val="17"/>
          <w:szCs w:val="17"/>
        </w:rPr>
      </w:pPr>
    </w:p>
    <w:p w14:paraId="2657CA3D" w14:textId="77777777" w:rsidR="00662975" w:rsidRDefault="003D2C98" w:rsidP="00662975">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10F63BAA" w14:textId="77777777" w:rsidR="00662975" w:rsidRDefault="00662975" w:rsidP="00662975">
      <w:pPr>
        <w:rPr>
          <w:rFonts w:ascii="Arial" w:eastAsia="Arial" w:hAnsi="Arial" w:cs="Arial"/>
          <w:sz w:val="20"/>
          <w:szCs w:val="20"/>
        </w:rPr>
      </w:pPr>
    </w:p>
    <w:p w14:paraId="515B9065" w14:textId="77777777" w:rsidR="00662975" w:rsidRDefault="00662975" w:rsidP="00662975">
      <w:pPr>
        <w:rPr>
          <w:rFonts w:ascii="Arial" w:eastAsia="Arial" w:hAnsi="Arial" w:cs="Arial"/>
          <w:sz w:val="20"/>
          <w:szCs w:val="20"/>
        </w:rPr>
      </w:pPr>
    </w:p>
    <w:p w14:paraId="40BF4FE7" w14:textId="77777777" w:rsidR="00662975" w:rsidRDefault="00662975" w:rsidP="00662975">
      <w:pPr>
        <w:rPr>
          <w:rFonts w:ascii="Arial" w:eastAsia="Arial" w:hAnsi="Arial" w:cs="Arial"/>
          <w:sz w:val="20"/>
          <w:szCs w:val="20"/>
        </w:rPr>
      </w:pPr>
    </w:p>
    <w:p w14:paraId="06692943" w14:textId="77777777" w:rsidR="00662975" w:rsidRDefault="00662975" w:rsidP="00662975">
      <w:pPr>
        <w:spacing w:before="1"/>
        <w:rPr>
          <w:rFonts w:ascii="Arial" w:eastAsia="Arial" w:hAnsi="Arial" w:cs="Arial"/>
          <w:sz w:val="17"/>
          <w:szCs w:val="17"/>
        </w:rPr>
      </w:pPr>
    </w:p>
    <w:p w14:paraId="0B60A8BD" w14:textId="611E6CF6" w:rsidR="00662975" w:rsidRDefault="003D2C98" w:rsidP="00662975">
      <w:pPr>
        <w:pStyle w:val="BodyText"/>
        <w:spacing w:before="1"/>
        <w:ind w:left="5047"/>
      </w:pPr>
      <w:r>
        <w:rPr>
          <w:noProof/>
        </w:rPr>
        <mc:AlternateContent>
          <mc:Choice Requires="wpg">
            <w:drawing>
              <wp:anchor distT="0" distB="0" distL="114300" distR="114300" simplePos="0" relativeHeight="251684864" behindDoc="0" locked="0" layoutInCell="1" allowOverlap="1" wp14:anchorId="4F30C28E" wp14:editId="1CA49655">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67B133D6" id="Group 34" o:spid="_x0000_s1026" style="position:absolute;margin-left:65.9pt;margin-top:7pt;width:208.1pt;height:.1pt;z-index:251684864;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p>
    <w:p w14:paraId="16361362" w14:textId="77777777" w:rsidR="00662975" w:rsidRDefault="00662975" w:rsidP="00662975">
      <w:pPr>
        <w:rPr>
          <w:rFonts w:ascii="Arial" w:eastAsia="Arial" w:hAnsi="Arial" w:cs="Arial"/>
          <w:sz w:val="20"/>
          <w:szCs w:val="20"/>
        </w:rPr>
      </w:pPr>
    </w:p>
    <w:p w14:paraId="33925D56" w14:textId="77777777" w:rsidR="00662975" w:rsidRDefault="00662975" w:rsidP="00662975">
      <w:pPr>
        <w:rPr>
          <w:rFonts w:ascii="Arial" w:eastAsia="Arial" w:hAnsi="Arial" w:cs="Arial"/>
          <w:sz w:val="20"/>
          <w:szCs w:val="20"/>
        </w:rPr>
      </w:pPr>
    </w:p>
    <w:p w14:paraId="111371B4" w14:textId="77777777" w:rsidR="00662975" w:rsidRDefault="00662975" w:rsidP="00662975">
      <w:pPr>
        <w:rPr>
          <w:rFonts w:ascii="Arial" w:eastAsia="Arial" w:hAnsi="Arial" w:cs="Arial"/>
          <w:sz w:val="20"/>
          <w:szCs w:val="20"/>
        </w:rPr>
      </w:pPr>
    </w:p>
    <w:p w14:paraId="31FDC87B" w14:textId="77777777" w:rsidR="00662975" w:rsidRDefault="00662975" w:rsidP="00662975">
      <w:pPr>
        <w:rPr>
          <w:rFonts w:ascii="Arial" w:eastAsia="Arial" w:hAnsi="Arial" w:cs="Arial"/>
          <w:sz w:val="20"/>
          <w:szCs w:val="20"/>
        </w:rPr>
      </w:pPr>
    </w:p>
    <w:p w14:paraId="7000D219" w14:textId="77777777" w:rsidR="00662975" w:rsidRDefault="00662975" w:rsidP="00662975">
      <w:pPr>
        <w:rPr>
          <w:rFonts w:ascii="Arial" w:eastAsia="Arial" w:hAnsi="Arial" w:cs="Arial"/>
          <w:sz w:val="20"/>
          <w:szCs w:val="20"/>
        </w:rPr>
      </w:pPr>
    </w:p>
    <w:p w14:paraId="6A890ADB" w14:textId="77777777" w:rsidR="00662975" w:rsidRDefault="00662975" w:rsidP="00662975">
      <w:pPr>
        <w:rPr>
          <w:rFonts w:ascii="Arial" w:eastAsia="Arial" w:hAnsi="Arial" w:cs="Arial"/>
          <w:sz w:val="20"/>
          <w:szCs w:val="20"/>
        </w:rPr>
      </w:pPr>
    </w:p>
    <w:p w14:paraId="2672647A" w14:textId="77777777" w:rsidR="00662975" w:rsidRDefault="00662975" w:rsidP="00662975">
      <w:pPr>
        <w:rPr>
          <w:rFonts w:ascii="Arial" w:eastAsia="Arial" w:hAnsi="Arial" w:cs="Arial"/>
          <w:sz w:val="20"/>
          <w:szCs w:val="20"/>
        </w:rPr>
      </w:pPr>
    </w:p>
    <w:p w14:paraId="0D856BE6" w14:textId="77777777" w:rsidR="00662975" w:rsidRDefault="00662975" w:rsidP="00662975">
      <w:pPr>
        <w:spacing w:after="240"/>
      </w:pPr>
    </w:p>
    <w:p w14:paraId="52890649" w14:textId="77777777" w:rsidR="00662975" w:rsidRPr="00502D7C" w:rsidRDefault="00662975" w:rsidP="00662975"/>
    <w:p w14:paraId="6DC2ED0B" w14:textId="77777777" w:rsidR="00662975" w:rsidRDefault="003D2C98" w:rsidP="00662975">
      <w:pPr>
        <w:rPr>
          <w:highlight w:val="red"/>
        </w:rPr>
      </w:pPr>
      <w:r w:rsidRPr="00502D7C">
        <w:br w:type="page"/>
      </w:r>
    </w:p>
    <w:p w14:paraId="6A0CA69F" w14:textId="77777777" w:rsidR="00662975" w:rsidRPr="004D258D" w:rsidRDefault="00662975" w:rsidP="00662975">
      <w:pPr>
        <w:pStyle w:val="BodyText"/>
      </w:pPr>
    </w:p>
    <w:p w14:paraId="026103B2" w14:textId="77777777" w:rsidR="00662975" w:rsidRDefault="003D2C98" w:rsidP="00662975">
      <w:pPr>
        <w:pStyle w:val="BodyText"/>
        <w:ind w:left="0"/>
        <w:jc w:val="center"/>
        <w:rPr>
          <w:b/>
          <w:sz w:val="28"/>
          <w:szCs w:val="28"/>
        </w:rPr>
      </w:pPr>
      <w:r>
        <w:rPr>
          <w:b/>
          <w:sz w:val="28"/>
          <w:szCs w:val="28"/>
        </w:rPr>
        <w:t>Exhibit E-2</w:t>
      </w:r>
    </w:p>
    <w:p w14:paraId="5ED786A6" w14:textId="77777777" w:rsidR="00662975" w:rsidRPr="00502D7C" w:rsidRDefault="003D2C98" w:rsidP="00662975">
      <w:pPr>
        <w:pStyle w:val="BodyText"/>
        <w:ind w:left="0"/>
        <w:jc w:val="center"/>
        <w:rPr>
          <w:b/>
          <w:bCs/>
          <w:sz w:val="28"/>
          <w:szCs w:val="28"/>
        </w:rPr>
      </w:pPr>
      <w:r w:rsidRPr="00502D7C">
        <w:rPr>
          <w:b/>
          <w:sz w:val="28"/>
          <w:szCs w:val="28"/>
        </w:rPr>
        <w:t xml:space="preserve">Form of Guaranty </w:t>
      </w:r>
      <w:r>
        <w:rPr>
          <w:b/>
          <w:sz w:val="28"/>
          <w:szCs w:val="28"/>
        </w:rPr>
        <w:t>(</w:t>
      </w:r>
      <w:r w:rsidRPr="00502D7C">
        <w:rPr>
          <w:b/>
          <w:sz w:val="28"/>
          <w:szCs w:val="28"/>
        </w:rPr>
        <w:t>Ameren Illinois Company</w:t>
      </w:r>
      <w:r>
        <w:rPr>
          <w:b/>
          <w:sz w:val="28"/>
          <w:szCs w:val="28"/>
        </w:rPr>
        <w:t>)</w:t>
      </w:r>
    </w:p>
    <w:p w14:paraId="0D5576FC" w14:textId="77777777" w:rsidR="00662975" w:rsidRDefault="00662975" w:rsidP="00662975">
      <w:pPr>
        <w:tabs>
          <w:tab w:val="left" w:pos="7200"/>
        </w:tabs>
        <w:spacing w:before="8"/>
        <w:rPr>
          <w:sz w:val="14"/>
        </w:rPr>
      </w:pPr>
    </w:p>
    <w:p w14:paraId="22C26283" w14:textId="77777777" w:rsidR="00662975" w:rsidRDefault="00662975" w:rsidP="00662975">
      <w:pPr>
        <w:tabs>
          <w:tab w:val="left" w:pos="7200"/>
        </w:tabs>
        <w:spacing w:line="20" w:lineRule="atLeast"/>
        <w:ind w:left="416"/>
        <w:rPr>
          <w:rFonts w:eastAsia="Times New Roman" w:cs="Times New Roman"/>
          <w:sz w:val="2"/>
          <w:szCs w:val="2"/>
        </w:rPr>
      </w:pPr>
    </w:p>
    <w:p w14:paraId="164A0193" w14:textId="77777777" w:rsidR="00662975" w:rsidRDefault="003D2C98" w:rsidP="00662975">
      <w:pPr>
        <w:spacing w:after="240"/>
        <w:jc w:val="both"/>
        <w:rPr>
          <w:color w:val="000000"/>
          <w:sz w:val="20"/>
        </w:rPr>
      </w:pPr>
      <w:r>
        <w:rPr>
          <w:color w:val="000000"/>
          <w:sz w:val="20"/>
        </w:rPr>
        <w:t xml:space="preserve">THIS GUARANTY (this “Guaranty”), dated as of ____________________, 20__, is made by _________________ (the “Guarantor”), </w:t>
      </w:r>
      <w:proofErr w:type="spellStart"/>
      <w:r>
        <w:rPr>
          <w:color w:val="000000"/>
          <w:sz w:val="20"/>
        </w:rPr>
        <w:t>a</w:t>
      </w:r>
      <w:proofErr w:type="spellEnd"/>
      <w:r>
        <w:rPr>
          <w:color w:val="000000"/>
          <w:sz w:val="20"/>
        </w:rPr>
        <w:t xml:space="preserve"> ___________ organized and existing under the laws of _________________, in favor of </w:t>
      </w:r>
      <w:r>
        <w:rPr>
          <w:b/>
          <w:color w:val="000000"/>
          <w:sz w:val="20"/>
        </w:rPr>
        <w:t xml:space="preserve">Ameren </w:t>
      </w:r>
      <w:r>
        <w:rPr>
          <w:b/>
          <w:bCs/>
          <w:sz w:val="20"/>
        </w:rPr>
        <w:t>Illinois Company d/b/a Ameren Illinois</w:t>
      </w:r>
      <w:r>
        <w:rPr>
          <w:rFonts w:cs="Arial"/>
          <w:sz w:val="18"/>
        </w:rPr>
        <w:t xml:space="preserve"> </w:t>
      </w:r>
      <w:r>
        <w:rPr>
          <w:color w:val="000000"/>
          <w:sz w:val="20"/>
        </w:rPr>
        <w:t>(the “Guaranteed Party”), a corporation organized and existing under the laws of the State of Illinois.</w:t>
      </w:r>
    </w:p>
    <w:p w14:paraId="302B30E8" w14:textId="77777777" w:rsidR="00662975" w:rsidRDefault="003D2C98" w:rsidP="00662975">
      <w:pPr>
        <w:spacing w:after="240"/>
        <w:jc w:val="both"/>
        <w:rPr>
          <w:color w:val="000000"/>
          <w:sz w:val="20"/>
        </w:rPr>
      </w:pPr>
      <w:r>
        <w:rPr>
          <w:color w:val="000000"/>
          <w:sz w:val="20"/>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Pr>
          <w:color w:val="000000"/>
          <w:sz w:val="20"/>
        </w:rPr>
        <w:t>a</w:t>
      </w:r>
      <w:proofErr w:type="spellEnd"/>
      <w:r>
        <w:rPr>
          <w:color w:val="000000"/>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w:t>
      </w:r>
      <w:proofErr w:type="gramStart"/>
      <w:r>
        <w:rPr>
          <w:color w:val="000000"/>
          <w:sz w:val="20"/>
        </w:rPr>
        <w:t>irrevocably</w:t>
      </w:r>
      <w:proofErr w:type="gramEnd"/>
      <w:r>
        <w:rPr>
          <w:color w:val="000000"/>
          <w:sz w:val="20"/>
        </w:rPr>
        <w:t xml:space="preserve">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03FFF938" w14:textId="77777777" w:rsidR="00662975" w:rsidRDefault="003D2C98" w:rsidP="00662975">
      <w:pPr>
        <w:spacing w:after="240"/>
        <w:jc w:val="both"/>
        <w:rPr>
          <w:color w:val="000000"/>
          <w:sz w:val="20"/>
        </w:rPr>
      </w:pPr>
      <w:r>
        <w:rPr>
          <w:color w:val="000000"/>
          <w:sz w:val="20"/>
        </w:rPr>
        <w:t>1.</w:t>
      </w:r>
      <w:r>
        <w:rPr>
          <w:color w:val="000000"/>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w:t>
      </w:r>
      <w:proofErr w:type="gramStart"/>
      <w:r>
        <w:rPr>
          <w:color w:val="000000"/>
          <w:sz w:val="20"/>
        </w:rPr>
        <w:t>fees</w:t>
      </w:r>
      <w:proofErr w:type="gramEnd"/>
      <w:r>
        <w:rPr>
          <w:color w:val="000000"/>
          <w:sz w:val="20"/>
        </w:rPr>
        <w:t xml:space="preserve">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w:t>
      </w:r>
      <w:proofErr w:type="gramStart"/>
      <w:r>
        <w:rPr>
          <w:color w:val="000000"/>
          <w:sz w:val="20"/>
        </w:rPr>
        <w:t>obligations</w:t>
      </w:r>
      <w:proofErr w:type="gramEnd"/>
      <w:r>
        <w:rPr>
          <w:color w:val="000000"/>
          <w:sz w:val="20"/>
        </w:rPr>
        <w:t xml:space="preserve"> and liabilities, collectively, are the “Guaranteed Obligations.”  This Guaranty is a guarantee of payment and not of collection.</w:t>
      </w:r>
    </w:p>
    <w:p w14:paraId="0E089105" w14:textId="77777777" w:rsidR="00662975" w:rsidRDefault="003D2C98" w:rsidP="00662975">
      <w:pPr>
        <w:spacing w:after="240"/>
        <w:jc w:val="both"/>
        <w:rPr>
          <w:color w:val="000000"/>
          <w:sz w:val="20"/>
        </w:rPr>
      </w:pPr>
      <w:r>
        <w:rPr>
          <w:color w:val="000000"/>
          <w:sz w:val="20"/>
        </w:rPr>
        <w:t>2.</w:t>
      </w:r>
      <w:r>
        <w:rPr>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9B01EB7" w14:textId="77777777" w:rsidR="00662975" w:rsidRDefault="003D2C98" w:rsidP="00662975">
      <w:pPr>
        <w:spacing w:after="240"/>
        <w:jc w:val="both"/>
        <w:rPr>
          <w:color w:val="000000"/>
          <w:sz w:val="20"/>
        </w:rPr>
      </w:pPr>
      <w:r>
        <w:rPr>
          <w:color w:val="000000"/>
          <w:sz w:val="20"/>
        </w:rPr>
        <w:t>3.</w:t>
      </w:r>
      <w:r>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49751A2" w14:textId="77777777" w:rsidR="00662975" w:rsidRDefault="003D2C98" w:rsidP="00662975">
      <w:pPr>
        <w:spacing w:after="240"/>
        <w:jc w:val="both"/>
        <w:rPr>
          <w:color w:val="000000"/>
          <w:sz w:val="20"/>
        </w:rPr>
      </w:pPr>
      <w:r>
        <w:rPr>
          <w:color w:val="000000"/>
          <w:sz w:val="20"/>
        </w:rPr>
        <w:t>4.</w:t>
      </w:r>
      <w:r>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Pr>
          <w:color w:val="000000"/>
          <w:sz w:val="20"/>
        </w:rPr>
        <w:t>nonperfection</w:t>
      </w:r>
      <w:proofErr w:type="spellEnd"/>
      <w:r>
        <w:rPr>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w:t>
      </w:r>
      <w:r>
        <w:rPr>
          <w:color w:val="000000"/>
          <w:sz w:val="20"/>
        </w:rPr>
        <w:lastRenderedPageBreak/>
        <w:t>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C239721" w14:textId="77777777" w:rsidR="00662975" w:rsidRDefault="003D2C98" w:rsidP="00662975">
      <w:pPr>
        <w:spacing w:after="240"/>
        <w:jc w:val="both"/>
        <w:rPr>
          <w:color w:val="000000"/>
          <w:sz w:val="20"/>
        </w:rPr>
      </w:pPr>
      <w:r>
        <w:rPr>
          <w:color w:val="000000"/>
          <w:sz w:val="20"/>
        </w:rPr>
        <w:t>5.</w:t>
      </w:r>
      <w:r>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Pr>
          <w:rFonts w:cs="Arial"/>
          <w:bCs/>
          <w:sz w:val="18"/>
        </w:rPr>
        <w:t>until all Guaranteed Obligations to the Guaranteed Party pursuant to the Agreement have been irrevocably paid in full</w:t>
      </w:r>
      <w:r>
        <w:rPr>
          <w:color w:val="000000"/>
          <w:sz w:val="20"/>
        </w:rPr>
        <w:t>.</w:t>
      </w:r>
    </w:p>
    <w:p w14:paraId="2C69C0C1" w14:textId="77777777" w:rsidR="00662975" w:rsidRDefault="003D2C98" w:rsidP="00662975">
      <w:pPr>
        <w:spacing w:after="240"/>
        <w:jc w:val="both"/>
        <w:rPr>
          <w:color w:val="000000"/>
          <w:sz w:val="20"/>
        </w:rPr>
      </w:pPr>
      <w:r>
        <w:rPr>
          <w:color w:val="000000"/>
          <w:sz w:val="20"/>
        </w:rPr>
        <w:t>6.</w:t>
      </w:r>
      <w:r>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70147803" w14:textId="77777777" w:rsidR="00662975" w:rsidRDefault="003D2C98" w:rsidP="00662975">
      <w:pPr>
        <w:spacing w:after="240"/>
        <w:jc w:val="both"/>
        <w:rPr>
          <w:color w:val="000000"/>
          <w:sz w:val="20"/>
        </w:rPr>
      </w:pPr>
      <w:r>
        <w:rPr>
          <w:color w:val="000000"/>
          <w:sz w:val="20"/>
        </w:rPr>
        <w:t>7.</w:t>
      </w:r>
      <w:r>
        <w:rPr>
          <w:color w:val="000000"/>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w:t>
      </w:r>
      <w:proofErr w:type="gramStart"/>
      <w:r>
        <w:rPr>
          <w:color w:val="000000"/>
          <w:sz w:val="20"/>
        </w:rPr>
        <w:t>power</w:t>
      </w:r>
      <w:proofErr w:type="gramEnd"/>
      <w:r>
        <w:rPr>
          <w:color w:val="000000"/>
          <w:sz w:val="20"/>
        </w:rPr>
        <w:t xml:space="preserve">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w:t>
      </w:r>
      <w:proofErr w:type="gramStart"/>
      <w:r>
        <w:rPr>
          <w:color w:val="000000"/>
          <w:sz w:val="20"/>
        </w:rPr>
        <w:t>powers</w:t>
      </w:r>
      <w:proofErr w:type="gramEnd"/>
      <w:r>
        <w:rPr>
          <w:color w:val="000000"/>
          <w:sz w:val="20"/>
        </w:rPr>
        <w:t xml:space="preserve">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C4D0B5E" w14:textId="77777777" w:rsidR="00662975" w:rsidRDefault="003D2C98" w:rsidP="00662975">
      <w:pPr>
        <w:spacing w:after="240"/>
        <w:jc w:val="both"/>
        <w:rPr>
          <w:color w:val="000000"/>
          <w:sz w:val="20"/>
        </w:rPr>
      </w:pPr>
      <w:r>
        <w:rPr>
          <w:color w:val="000000"/>
          <w:sz w:val="20"/>
        </w:rPr>
        <w:t>8.</w:t>
      </w:r>
      <w:r>
        <w:rPr>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12B9EDCB" w14:textId="77777777" w:rsidR="00662975" w:rsidRDefault="003D2C98" w:rsidP="00662975">
      <w:pPr>
        <w:spacing w:after="240"/>
        <w:jc w:val="both"/>
        <w:rPr>
          <w:color w:val="000000"/>
          <w:sz w:val="20"/>
        </w:rPr>
      </w:pPr>
      <w:r>
        <w:rPr>
          <w:color w:val="000000"/>
          <w:sz w:val="20"/>
        </w:rPr>
        <w:t>9.</w:t>
      </w:r>
      <w:r>
        <w:rPr>
          <w:color w:val="000000"/>
          <w:sz w:val="20"/>
        </w:rPr>
        <w:tab/>
        <w:t xml:space="preserve">Neither this Guaranty nor any provision hereof may be changed, waived, </w:t>
      </w:r>
      <w:proofErr w:type="gramStart"/>
      <w:r>
        <w:rPr>
          <w:color w:val="000000"/>
          <w:sz w:val="20"/>
        </w:rPr>
        <w:t>discharged</w:t>
      </w:r>
      <w:proofErr w:type="gramEnd"/>
      <w:r>
        <w:rPr>
          <w:color w:val="000000"/>
          <w:sz w:val="20"/>
        </w:rPr>
        <w:t xml:space="preserve"> or terminated except upon written agreement of the Guaranteed Party and the Guarantor.</w:t>
      </w:r>
    </w:p>
    <w:p w14:paraId="01E433A8" w14:textId="77777777" w:rsidR="00662975" w:rsidRDefault="003D2C98" w:rsidP="00662975">
      <w:pPr>
        <w:spacing w:after="240"/>
        <w:jc w:val="both"/>
        <w:rPr>
          <w:color w:val="000000"/>
          <w:sz w:val="20"/>
        </w:rPr>
      </w:pPr>
      <w:r>
        <w:rPr>
          <w:color w:val="000000"/>
          <w:sz w:val="20"/>
        </w:rPr>
        <w:t>10.</w:t>
      </w:r>
      <w:r>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A9E5C45" w14:textId="77777777" w:rsidR="00662975" w:rsidRDefault="003D2C98" w:rsidP="00662975">
      <w:pPr>
        <w:spacing w:after="240"/>
        <w:jc w:val="both"/>
        <w:rPr>
          <w:color w:val="000000"/>
          <w:sz w:val="20"/>
        </w:rPr>
      </w:pPr>
      <w:r>
        <w:rPr>
          <w:color w:val="000000"/>
          <w:sz w:val="20"/>
        </w:rPr>
        <w:t>11.</w:t>
      </w:r>
      <w:r>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w:t>
      </w:r>
      <w:r>
        <w:rPr>
          <w:color w:val="000000"/>
          <w:sz w:val="20"/>
        </w:rPr>
        <w:lastRenderedPageBreak/>
        <w:t xml:space="preserve">guaranteed pursuant to the terms of this Guaranty until finally and fully performed. </w:t>
      </w:r>
    </w:p>
    <w:p w14:paraId="18468B4D" w14:textId="77777777" w:rsidR="00662975" w:rsidRDefault="003D2C98" w:rsidP="00662975">
      <w:pPr>
        <w:spacing w:after="240"/>
        <w:jc w:val="both"/>
        <w:rPr>
          <w:color w:val="000000"/>
          <w:sz w:val="20"/>
        </w:rPr>
      </w:pPr>
      <w:r>
        <w:rPr>
          <w:color w:val="000000"/>
          <w:sz w:val="20"/>
        </w:rPr>
        <w:t>12.</w:t>
      </w:r>
      <w:r>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655AD758" w14:textId="77777777" w:rsidR="00662975" w:rsidRDefault="003D2C98" w:rsidP="00662975">
      <w:pPr>
        <w:spacing w:after="240"/>
        <w:jc w:val="both"/>
        <w:rPr>
          <w:color w:val="000000"/>
          <w:sz w:val="20"/>
        </w:rPr>
      </w:pPr>
      <w:r>
        <w:rPr>
          <w:color w:val="000000"/>
          <w:sz w:val="20"/>
        </w:rPr>
        <w:t>If to the Guarantor:</w:t>
      </w:r>
    </w:p>
    <w:p w14:paraId="69044B05" w14:textId="77777777" w:rsidR="00662975" w:rsidRDefault="003D2C98" w:rsidP="00662975">
      <w:pPr>
        <w:spacing w:after="240"/>
        <w:jc w:val="both"/>
        <w:rPr>
          <w:color w:val="000000"/>
          <w:sz w:val="20"/>
        </w:rPr>
      </w:pPr>
      <w:r>
        <w:rPr>
          <w:color w:val="000000"/>
          <w:sz w:val="20"/>
        </w:rPr>
        <w:t>[To be completed]</w:t>
      </w:r>
    </w:p>
    <w:p w14:paraId="64BEE8EA" w14:textId="77777777" w:rsidR="00662975" w:rsidRDefault="003D2C98" w:rsidP="00662975">
      <w:pPr>
        <w:spacing w:after="240"/>
        <w:jc w:val="both"/>
        <w:rPr>
          <w:color w:val="000000"/>
          <w:sz w:val="20"/>
        </w:rPr>
      </w:pPr>
      <w:r>
        <w:rPr>
          <w:color w:val="000000"/>
          <w:sz w:val="20"/>
        </w:rPr>
        <w:t>If to the Guaranteed Party:</w:t>
      </w:r>
    </w:p>
    <w:p w14:paraId="0AFA3AA5" w14:textId="77777777" w:rsidR="00662975" w:rsidRDefault="003D2C98" w:rsidP="00662975">
      <w:pPr>
        <w:spacing w:after="240"/>
        <w:jc w:val="both"/>
        <w:rPr>
          <w:color w:val="000000"/>
          <w:sz w:val="20"/>
        </w:rPr>
      </w:pPr>
      <w:r>
        <w:rPr>
          <w:color w:val="000000"/>
          <w:sz w:val="20"/>
        </w:rPr>
        <w:t>[To be completed]</w:t>
      </w:r>
    </w:p>
    <w:p w14:paraId="3CA8730E" w14:textId="77777777" w:rsidR="00662975" w:rsidRDefault="003D2C98" w:rsidP="00662975">
      <w:pPr>
        <w:spacing w:after="240"/>
        <w:jc w:val="both"/>
        <w:rPr>
          <w:color w:val="000000"/>
          <w:sz w:val="20"/>
        </w:rPr>
      </w:pPr>
      <w:r>
        <w:rPr>
          <w:color w:val="000000"/>
          <w:sz w:val="20"/>
        </w:rPr>
        <w:t>13.</w:t>
      </w:r>
      <w:r>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552B2E2" w14:textId="77777777" w:rsidR="00662975" w:rsidRDefault="003D2C98" w:rsidP="00662975">
      <w:pPr>
        <w:spacing w:after="240"/>
        <w:jc w:val="both"/>
        <w:rPr>
          <w:color w:val="000000"/>
          <w:sz w:val="20"/>
        </w:rPr>
      </w:pPr>
      <w:r>
        <w:rPr>
          <w:color w:val="000000"/>
          <w:sz w:val="20"/>
        </w:rPr>
        <w:t>14.</w:t>
      </w:r>
      <w:r>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70A556EC" w14:textId="77777777" w:rsidR="00662975" w:rsidRDefault="003D2C98" w:rsidP="00662975">
      <w:pPr>
        <w:spacing w:after="240"/>
        <w:jc w:val="both"/>
        <w:rPr>
          <w:color w:val="000000"/>
          <w:sz w:val="20"/>
        </w:rPr>
      </w:pPr>
      <w:r>
        <w:rPr>
          <w:color w:val="000000"/>
          <w:sz w:val="20"/>
        </w:rPr>
        <w:t>15.</w:t>
      </w:r>
      <w:r>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12049F3D" w14:textId="77777777" w:rsidR="00662975" w:rsidRDefault="003D2C98" w:rsidP="00662975">
      <w:pPr>
        <w:spacing w:after="240"/>
        <w:jc w:val="both"/>
        <w:rPr>
          <w:color w:val="000000"/>
          <w:sz w:val="20"/>
        </w:rPr>
      </w:pPr>
      <w:r>
        <w:rPr>
          <w:color w:val="000000"/>
          <w:sz w:val="20"/>
        </w:rPr>
        <w:t>16.</w:t>
      </w:r>
      <w:r>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565D923E" w14:textId="77777777" w:rsidR="00662975" w:rsidRDefault="003D2C98" w:rsidP="00662975">
      <w:pPr>
        <w:spacing w:after="240"/>
        <w:jc w:val="both"/>
        <w:rPr>
          <w:color w:val="000000"/>
          <w:sz w:val="20"/>
        </w:rPr>
      </w:pPr>
      <w:r>
        <w:rPr>
          <w:color w:val="000000"/>
          <w:sz w:val="20"/>
        </w:rPr>
        <w:t>17.</w:t>
      </w:r>
      <w:r>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5EC03F5F" w14:textId="77777777" w:rsidR="00662975" w:rsidRDefault="00662975" w:rsidP="00662975">
      <w:pPr>
        <w:spacing w:after="240"/>
        <w:jc w:val="both"/>
        <w:rPr>
          <w:color w:val="000000"/>
          <w:sz w:val="20"/>
        </w:rPr>
      </w:pPr>
    </w:p>
    <w:p w14:paraId="104BFA1A" w14:textId="77777777" w:rsidR="00662975" w:rsidRDefault="00662975" w:rsidP="00662975">
      <w:pPr>
        <w:spacing w:after="240"/>
        <w:jc w:val="both"/>
        <w:rPr>
          <w:color w:val="000000"/>
          <w:sz w:val="20"/>
        </w:rPr>
      </w:pPr>
    </w:p>
    <w:p w14:paraId="4DC68213" w14:textId="77777777" w:rsidR="00662975" w:rsidRDefault="003D2C98" w:rsidP="00662975">
      <w:pPr>
        <w:rPr>
          <w:color w:val="000000"/>
          <w:sz w:val="20"/>
        </w:rPr>
      </w:pPr>
      <w:r>
        <w:rPr>
          <w:color w:val="000000"/>
          <w:sz w:val="20"/>
        </w:rPr>
        <w:br w:type="page"/>
      </w:r>
    </w:p>
    <w:p w14:paraId="5378E972" w14:textId="77777777" w:rsidR="00662975" w:rsidRDefault="003D2C98" w:rsidP="00662975">
      <w:pPr>
        <w:spacing w:after="240"/>
        <w:jc w:val="both"/>
        <w:rPr>
          <w:color w:val="000000"/>
          <w:sz w:val="20"/>
        </w:rPr>
      </w:pPr>
      <w:r>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60A08C62" w14:textId="77777777" w:rsidR="00662975" w:rsidRDefault="003D2C98" w:rsidP="00662975">
      <w:pPr>
        <w:spacing w:after="240"/>
        <w:jc w:val="both"/>
        <w:rPr>
          <w:color w:val="000000"/>
          <w:sz w:val="20"/>
        </w:rPr>
      </w:pPr>
      <w:r>
        <w:rPr>
          <w:color w:val="000000"/>
          <w:sz w:val="20"/>
        </w:rPr>
        <w:t>[GUARANTOR]</w:t>
      </w:r>
    </w:p>
    <w:p w14:paraId="0A3680DE" w14:textId="77777777" w:rsidR="00662975" w:rsidRDefault="00662975" w:rsidP="00662975">
      <w:pPr>
        <w:spacing w:after="240"/>
        <w:jc w:val="both"/>
        <w:rPr>
          <w:color w:val="000000"/>
          <w:sz w:val="20"/>
        </w:rPr>
      </w:pPr>
    </w:p>
    <w:p w14:paraId="67FA8263" w14:textId="77777777" w:rsidR="00662975" w:rsidRDefault="003D2C98" w:rsidP="00662975">
      <w:pPr>
        <w:spacing w:after="240"/>
        <w:jc w:val="both"/>
        <w:rPr>
          <w:color w:val="000000"/>
          <w:sz w:val="20"/>
        </w:rPr>
      </w:pPr>
      <w:proofErr w:type="gramStart"/>
      <w:r>
        <w:rPr>
          <w:color w:val="000000"/>
          <w:sz w:val="20"/>
        </w:rPr>
        <w:t>By:_</w:t>
      </w:r>
      <w:proofErr w:type="gramEnd"/>
      <w:r>
        <w:rPr>
          <w:color w:val="000000"/>
          <w:sz w:val="20"/>
        </w:rPr>
        <w:t>____________________________</w:t>
      </w:r>
    </w:p>
    <w:p w14:paraId="10690395" w14:textId="77777777" w:rsidR="00662975" w:rsidRDefault="003D2C98" w:rsidP="00662975">
      <w:pPr>
        <w:spacing w:after="240"/>
        <w:rPr>
          <w:color w:val="000000"/>
          <w:sz w:val="20"/>
        </w:rPr>
      </w:pPr>
      <w:r>
        <w:rPr>
          <w:color w:val="000000"/>
          <w:sz w:val="20"/>
        </w:rPr>
        <w:t>Title:</w:t>
      </w:r>
    </w:p>
    <w:p w14:paraId="27BB2906" w14:textId="77777777" w:rsidR="00662975" w:rsidRDefault="003D2C98" w:rsidP="00662975">
      <w:pPr>
        <w:rPr>
          <w:sz w:val="16"/>
        </w:rPr>
      </w:pPr>
      <w:r>
        <w:rPr>
          <w:sz w:val="16"/>
        </w:rPr>
        <w:br w:type="page"/>
      </w:r>
    </w:p>
    <w:p w14:paraId="52218001" w14:textId="77777777" w:rsidR="00662975" w:rsidRPr="00502D7C" w:rsidRDefault="003D2C98" w:rsidP="00662975">
      <w:pPr>
        <w:pStyle w:val="BodyText"/>
        <w:jc w:val="center"/>
        <w:rPr>
          <w:b/>
          <w:bCs/>
          <w:color w:val="000000"/>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Pr>
          <w:b/>
          <w:sz w:val="28"/>
          <w:szCs w:val="28"/>
        </w:rPr>
        <w:t>3</w:t>
      </w:r>
      <w:r w:rsidRPr="00502D7C">
        <w:rPr>
          <w:b/>
          <w:color w:val="000000"/>
          <w:sz w:val="28"/>
          <w:szCs w:val="28"/>
        </w:rPr>
        <w:t xml:space="preserve">     </w:t>
      </w:r>
      <w:r w:rsidRPr="00502D7C">
        <w:rPr>
          <w:b/>
          <w:color w:val="000000"/>
          <w:sz w:val="28"/>
          <w:szCs w:val="28"/>
        </w:rPr>
        <w:br/>
      </w:r>
      <w:r w:rsidRPr="00502D7C">
        <w:rPr>
          <w:b/>
          <w:bCs/>
          <w:color w:val="000000"/>
          <w:sz w:val="28"/>
          <w:szCs w:val="28"/>
        </w:rPr>
        <w:t xml:space="preserve">Form of Guaranty </w:t>
      </w:r>
      <w:r>
        <w:rPr>
          <w:b/>
          <w:bCs/>
          <w:color w:val="000000"/>
          <w:sz w:val="28"/>
          <w:szCs w:val="28"/>
        </w:rPr>
        <w:t>(</w:t>
      </w:r>
      <w:r w:rsidRPr="00502D7C">
        <w:rPr>
          <w:b/>
          <w:sz w:val="28"/>
          <w:szCs w:val="28"/>
        </w:rPr>
        <w:t>Commonwealth Edison Company</w:t>
      </w:r>
      <w:r>
        <w:rPr>
          <w:b/>
          <w:sz w:val="28"/>
          <w:szCs w:val="28"/>
        </w:rPr>
        <w:t>)</w:t>
      </w:r>
    </w:p>
    <w:p w14:paraId="6A38825F" w14:textId="77777777" w:rsidR="00662975" w:rsidRPr="00502D7C" w:rsidRDefault="00662975" w:rsidP="00662975">
      <w:pPr>
        <w:tabs>
          <w:tab w:val="left" w:pos="7200"/>
        </w:tabs>
        <w:rPr>
          <w:b/>
          <w:highlight w:val="cyan"/>
        </w:rPr>
      </w:pPr>
    </w:p>
    <w:p w14:paraId="14EE78D1" w14:textId="77777777" w:rsidR="00662975" w:rsidRDefault="003D2C98" w:rsidP="00662975">
      <w:pPr>
        <w:pStyle w:val="Style130"/>
        <w:tabs>
          <w:tab w:val="right" w:leader="underscore" w:pos="8742"/>
        </w:tabs>
        <w:spacing w:line="264" w:lineRule="auto"/>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THIS GUARANTY (this “Guaranty”), dated as of </w:t>
      </w:r>
      <w:r>
        <w:rPr>
          <w:rStyle w:val="CharacterStyle3"/>
          <w:rFonts w:ascii="Times New Roman" w:hAnsi="Times New Roman" w:cs="Times New Roman"/>
          <w:sz w:val="20"/>
          <w:szCs w:val="20"/>
        </w:rPr>
        <w:tab/>
        <w:t>, 20__, is made by</w:t>
      </w:r>
      <w:r>
        <w:rPr>
          <w:rStyle w:val="CharacterStyle3"/>
          <w:rFonts w:ascii="Times New Roman" w:hAnsi="Times New Roman" w:cs="Times New Roman"/>
          <w:sz w:val="20"/>
          <w:szCs w:val="20"/>
        </w:rPr>
        <w:tab/>
        <w:t>(the “Guarantor”), a</w:t>
      </w:r>
      <w:r>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1B9D9889" w14:textId="290EE592" w:rsidR="00662975" w:rsidRPr="00086242" w:rsidRDefault="003D2C98" w:rsidP="00662975">
      <w:pPr>
        <w:pStyle w:val="Style130"/>
        <w:spacing w:before="252" w:line="240" w:lineRule="auto"/>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Terms not defined herein shall have the meanings given to them in the </w:t>
      </w:r>
      <w:r w:rsidR="00995DB2">
        <w:rPr>
          <w:rStyle w:val="CharacterStyle3"/>
          <w:rFonts w:ascii="Times New Roman" w:hAnsi="Times New Roman" w:cs="Times New Roman"/>
          <w:sz w:val="20"/>
          <w:szCs w:val="20"/>
        </w:rPr>
        <w:t xml:space="preserve">Renewable Energy Credit </w:t>
      </w:r>
      <w:proofErr w:type="gramStart"/>
      <w:r w:rsidR="00995DB2">
        <w:rPr>
          <w:rStyle w:val="CharacterStyle3"/>
          <w:rFonts w:ascii="Times New Roman" w:hAnsi="Times New Roman" w:cs="Times New Roman"/>
          <w:sz w:val="20"/>
          <w:szCs w:val="20"/>
        </w:rPr>
        <w:t>Agreement</w:t>
      </w:r>
      <w:r w:rsidR="00B669A8">
        <w:rPr>
          <w:rStyle w:val="CharacterStyle3"/>
          <w:rFonts w:ascii="Times New Roman" w:hAnsi="Times New Roman" w:cs="Times New Roman"/>
          <w:sz w:val="20"/>
          <w:szCs w:val="20"/>
        </w:rPr>
        <w:t xml:space="preserve"> </w:t>
      </w:r>
      <w:r>
        <w:rPr>
          <w:rStyle w:val="CharacterStyle3"/>
          <w:rFonts w:ascii="Times New Roman" w:hAnsi="Times New Roman" w:cs="Times New Roman"/>
          <w:sz w:val="20"/>
          <w:szCs w:val="20"/>
        </w:rPr>
        <w:t xml:space="preserve"> dated</w:t>
      </w:r>
      <w:proofErr w:type="gramEnd"/>
      <w:r>
        <w:rPr>
          <w:rStyle w:val="CharacterStyle3"/>
          <w:rFonts w:ascii="Times New Roman" w:hAnsi="Times New Roman" w:cs="Times New Roman"/>
          <w:sz w:val="20"/>
          <w:szCs w:val="20"/>
        </w:rPr>
        <w:t xml:space="preserve">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20__(as amended, modified or extended from time to time, the “Agreement”), between the Guaranteed</w:t>
      </w:r>
      <w:r>
        <w:rPr>
          <w:rStyle w:val="CharacterStyle3"/>
          <w:rFonts w:ascii="Times New Roman" w:hAnsi="Times New Roman" w:cs="Times New Roman"/>
          <w:spacing w:val="-2"/>
          <w:sz w:val="20"/>
          <w:szCs w:val="20"/>
        </w:rPr>
        <w:t xml:space="preserve"> Party and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w:t>
      </w:r>
      <w:proofErr w:type="spellStart"/>
      <w:r>
        <w:rPr>
          <w:rStyle w:val="CharacterStyle3"/>
          <w:rFonts w:ascii="Times New Roman" w:hAnsi="Times New Roman" w:cs="Times New Roman"/>
          <w:sz w:val="20"/>
          <w:szCs w:val="20"/>
        </w:rPr>
        <w:t>a</w:t>
      </w:r>
      <w:proofErr w:type="spellEnd"/>
      <w:r>
        <w:rPr>
          <w:rStyle w:val="CharacterStyle3"/>
          <w:rFonts w:ascii="Times New Roman" w:hAnsi="Times New Roman" w:cs="Times New Roman"/>
          <w:sz w:val="20"/>
          <w:szCs w:val="20"/>
        </w:rPr>
        <w:t xml:space="preserve">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organized and existing under the laws of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(the “Seller”). This Guaranty is made by Guarantor in consideration for, and as an inducement for the Guaranteed Party to enter into, the Agreement entered into with the Seller pursuant to the RFP. Guarantor, subject to the terms and conditions hereof, hereby unconditionally, </w:t>
      </w:r>
      <w:proofErr w:type="gramStart"/>
      <w:r>
        <w:rPr>
          <w:rStyle w:val="CharacterStyle3"/>
          <w:rFonts w:ascii="Times New Roman" w:hAnsi="Times New Roman" w:cs="Times New Roman"/>
          <w:sz w:val="20"/>
          <w:szCs w:val="20"/>
        </w:rPr>
        <w:t>irrevocably</w:t>
      </w:r>
      <w:proofErr w:type="gramEnd"/>
      <w:r>
        <w:rPr>
          <w:rStyle w:val="CharacterStyle3"/>
          <w:rFonts w:ascii="Times New Roman" w:hAnsi="Times New Roman" w:cs="Times New Roman"/>
          <w:sz w:val="20"/>
          <w:szCs w:val="20"/>
        </w:rPr>
        <w:t xml:space="preserve"> and </w:t>
      </w:r>
      <w:r w:rsidRPr="00086242">
        <w:rPr>
          <w:rStyle w:val="CharacterStyle3"/>
          <w:rFonts w:ascii="Times New Roman" w:hAnsi="Times New Roman" w:cs="Times New Roman"/>
          <w:sz w:val="20"/>
          <w:szCs w:val="20"/>
        </w:rPr>
        <w:t>absolutely guarantees to the Guaranteed Party, upon written demand, the full and prompt payment when due, subject to any applicable grace period, of all payment obligations of the Seller to the Guaranteed Party arising out of the Agreement. Without limiting the generality of the foregoing, Guarantor further agrees as follows:</w:t>
      </w:r>
    </w:p>
    <w:p w14:paraId="07F17280" w14:textId="77777777" w:rsidR="00662975" w:rsidRPr="00086242" w:rsidRDefault="003D2C98" w:rsidP="00526FB9">
      <w:pPr>
        <w:pStyle w:val="Style20"/>
        <w:numPr>
          <w:ilvl w:val="0"/>
          <w:numId w:val="38"/>
        </w:numPr>
        <w:tabs>
          <w:tab w:val="right" w:leader="underscore" w:pos="8742"/>
        </w:tabs>
        <w:adjustRightInd/>
        <w:spacing w:before="252"/>
      </w:pPr>
      <w:r w:rsidRPr="00502D7C">
        <w:rPr>
          <w:rStyle w:val="CharacterStyle3"/>
          <w:rFonts w:ascii="Times New Roman" w:hAnsi="Times New Roman" w:cs="Times New Roman"/>
          <w:sz w:val="20"/>
          <w:szCs w:val="20"/>
        </w:rPr>
        <w:t xml:space="preserve">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w:t>
      </w:r>
      <w:proofErr w:type="gramStart"/>
      <w:r w:rsidRPr="00502D7C">
        <w:rPr>
          <w:rStyle w:val="CharacterStyle3"/>
          <w:rFonts w:ascii="Times New Roman" w:hAnsi="Times New Roman" w:cs="Times New Roman"/>
          <w:sz w:val="20"/>
          <w:szCs w:val="20"/>
        </w:rPr>
        <w:t>fees</w:t>
      </w:r>
      <w:proofErr w:type="gramEnd"/>
      <w:r w:rsidRPr="00502D7C">
        <w:rPr>
          <w:rStyle w:val="CharacterStyle3"/>
          <w:rFonts w:ascii="Times New Roman" w:hAnsi="Times New Roman" w:cs="Times New Roman"/>
          <w:sz w:val="20"/>
          <w:szCs w:val="20"/>
        </w:rPr>
        <w:t xml:space="preserve"> and interest thereon, pursuant to the terms of the Agreement). Notwithstanding anything to the contrary herein, the maximum aggregate liability of the Guarantor under this Guaranty shall</w:t>
      </w:r>
      <w:r w:rsidRPr="00086242">
        <w:t xml:space="preserve"> </w:t>
      </w:r>
    </w:p>
    <w:p w14:paraId="54C24ADA" w14:textId="77777777" w:rsidR="00662975" w:rsidRPr="00086242" w:rsidRDefault="003D2C98" w:rsidP="00662975">
      <w:pPr>
        <w:pStyle w:val="Style20"/>
        <w:adjustRightInd/>
        <w:spacing w:before="252"/>
        <w:ind w:left="1440"/>
      </w:pPr>
      <w:proofErr w:type="gramStart"/>
      <w:r w:rsidRPr="00086242">
        <w:t>[  ]</w:t>
      </w:r>
      <w:proofErr w:type="gramEnd"/>
      <w:r w:rsidRPr="00086242">
        <w:t xml:space="preserve"> </w:t>
      </w:r>
      <w:r w:rsidRPr="00086242">
        <w:rPr>
          <w:i/>
          <w:iCs/>
          <w:spacing w:val="10"/>
        </w:rPr>
        <w:t>Option 1</w:t>
      </w:r>
      <w:r w:rsidRPr="00086242">
        <w:t xml:space="preserve"> [in no event exceed</w:t>
      </w:r>
      <w:r w:rsidRPr="00086242">
        <w:rPr>
          <w:spacing w:val="-2"/>
        </w:rPr>
        <w:t xml:space="preserve"> $____</w:t>
      </w:r>
      <w:r w:rsidRPr="00086242">
        <w:t xml:space="preserve">.] </w:t>
      </w:r>
    </w:p>
    <w:p w14:paraId="3CBE696F" w14:textId="77777777" w:rsidR="00662975" w:rsidRDefault="003D2C98" w:rsidP="00662975">
      <w:pPr>
        <w:pStyle w:val="Style20"/>
        <w:adjustRightInd/>
        <w:spacing w:before="252"/>
        <w:ind w:left="1440"/>
        <w:rPr>
          <w:spacing w:val="3"/>
        </w:rPr>
      </w:pPr>
      <w:proofErr w:type="gramStart"/>
      <w:r w:rsidRPr="00086242">
        <w:t>[  ]</w:t>
      </w:r>
      <w:proofErr w:type="gramEnd"/>
      <w:r w:rsidRPr="00086242">
        <w:rPr>
          <w:i/>
          <w:iCs/>
          <w:spacing w:val="10"/>
        </w:rPr>
        <w:t xml:space="preserve"> Option 2 </w:t>
      </w:r>
      <w:r w:rsidRPr="00086242">
        <w:rPr>
          <w:spacing w:val="-2"/>
        </w:rPr>
        <w:t>[in no event exceed</w:t>
      </w:r>
      <w:r>
        <w:rPr>
          <w:spacing w:val="-2"/>
        </w:rPr>
        <w:t xml:space="preserve"> the </w:t>
      </w:r>
      <w:r>
        <w:rPr>
          <w:spacing w:val="3"/>
        </w:rPr>
        <w:t xml:space="preserve">Collateral Requirement less the value of other liquid securities posted by the Seller under the Agreement.] </w:t>
      </w:r>
    </w:p>
    <w:p w14:paraId="6FDF91CD" w14:textId="77777777" w:rsidR="00662975" w:rsidRPr="00951988" w:rsidRDefault="003D2C98" w:rsidP="00662975">
      <w:pPr>
        <w:pStyle w:val="Style20"/>
        <w:adjustRightInd/>
        <w:spacing w:before="252"/>
        <w:ind w:left="360"/>
      </w:pPr>
      <w:r>
        <w:t xml:space="preserve">All such principal, interest, </w:t>
      </w:r>
      <w:proofErr w:type="gramStart"/>
      <w:r>
        <w:t>obligations</w:t>
      </w:r>
      <w:proofErr w:type="gramEnd"/>
      <w:r>
        <w:t xml:space="preserve"> and liabilities, collectively, are the “Guaranteed Obligations”. This Guaranty is a guarantee </w:t>
      </w:r>
      <w:r w:rsidRPr="00951988">
        <w:t>of payment and not of collection.</w:t>
      </w:r>
    </w:p>
    <w:p w14:paraId="6EE95470" w14:textId="77777777" w:rsidR="00662975" w:rsidRPr="00951988" w:rsidRDefault="003D2C98" w:rsidP="00526FB9">
      <w:pPr>
        <w:pStyle w:val="Style20"/>
        <w:numPr>
          <w:ilvl w:val="0"/>
          <w:numId w:val="38"/>
        </w:numPr>
        <w:adjustRightInd/>
        <w:spacing w:before="252"/>
      </w:pPr>
      <w:r w:rsidRPr="00502D7C">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08594D58" w14:textId="77777777" w:rsidR="00662975" w:rsidRPr="00951988" w:rsidRDefault="003D2C98" w:rsidP="00526FB9">
      <w:pPr>
        <w:pStyle w:val="Style20"/>
        <w:numPr>
          <w:ilvl w:val="0"/>
          <w:numId w:val="38"/>
        </w:numPr>
        <w:adjustRightInd/>
        <w:spacing w:before="252"/>
        <w:rPr>
          <w:rStyle w:val="CharacterStyle3"/>
          <w:rFonts w:ascii="Times New Roman" w:hAnsi="Times New Roman" w:cs="Times New Roman"/>
          <w:sz w:val="20"/>
          <w:szCs w:val="20"/>
        </w:rPr>
      </w:pPr>
      <w:r w:rsidRPr="00502D7C">
        <w:rPr>
          <w:rStyle w:val="CharacterStyle3"/>
          <w:rFonts w:ascii="Times New Roman" w:hAnsi="Times New Roman" w:cs="Times New Roman"/>
          <w:sz w:val="20"/>
          <w:szCs w:val="20"/>
        </w:rPr>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the Agreement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64F8D7CC"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Subject to the terms and conditions hereof, the obligations of the Guarantor under this Guaranty are absolute, irrevocable and unconditional and, shall not be released, discharged or otherwise affected by: (a) any extension, renewal, settlement, compromise, waiver, consent</w:t>
      </w:r>
      <w:r>
        <w:rPr>
          <w:rStyle w:val="CharacterStyle3"/>
          <w:rFonts w:ascii="Times New Roman" w:hAnsi="Times New Roman" w:cs="Times New Roman"/>
          <w:sz w:val="20"/>
          <w:szCs w:val="20"/>
        </w:rPr>
        <w:t xml:space="preserve">, discharge or release by the Seller concerning any provision of the Agreement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supplement to the Agreement or the Guaranteed Obligations agreed to from time to time by the Seller and the Guaranteed Party; (e) any change in the corporate existence </w:t>
      </w:r>
      <w:r>
        <w:rPr>
          <w:rStyle w:val="CharacterStyle3"/>
          <w:rFonts w:ascii="Times New Roman" w:hAnsi="Times New Roman" w:cs="Times New Roman"/>
          <w:sz w:val="20"/>
          <w:szCs w:val="20"/>
        </w:rPr>
        <w:lastRenderedPageBreak/>
        <w:t xml:space="preserve">(including its constitution, laws, rules, regulations or powers), structure or ownership of the Seller or the 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 or any Guaranteed Obligations or any </w:t>
      </w:r>
      <w:r w:rsidRPr="00951988">
        <w:rPr>
          <w:rStyle w:val="CharacterStyle3"/>
          <w:rFonts w:ascii="Times New Roman" w:hAnsi="Times New Roman" w:cs="Times New Roman"/>
          <w:sz w:val="20"/>
          <w:szCs w:val="20"/>
        </w:rPr>
        <w:t>instrument evidencing any Guaranteed Obligations or the absence of any action to enforce the same.</w:t>
      </w:r>
    </w:p>
    <w:p w14:paraId="397B9B1B"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55FA2729"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The Guarantor will not exercise any rights, which it may acquire by way of subrogation until all Guaranteed Obligations to the Guaranteed Party pursuant to the Agreement have been paid in full.</w:t>
      </w:r>
    </w:p>
    <w:p w14:paraId="78BD2D41" w14:textId="77777777" w:rsidR="00662975" w:rsidRPr="00951988" w:rsidRDefault="003D2C98" w:rsidP="00526FB9">
      <w:pPr>
        <w:pStyle w:val="Style20"/>
        <w:numPr>
          <w:ilvl w:val="0"/>
          <w:numId w:val="39"/>
        </w:numPr>
        <w:adjustRightInd/>
        <w:spacing w:before="252"/>
      </w:pPr>
      <w:r w:rsidRPr="00951988">
        <w:t>Subject to the terms and conditions hereof, this Guaranty is a continuing Guaranty an</w:t>
      </w:r>
      <w:r w:rsidRPr="00502D7C">
        <w:rPr>
          <w:rStyle w:val="CharacterStyle3"/>
          <w:rFonts w:ascii="Times New Roman" w:hAnsi="Times New Roman" w:cs="Times New Roman"/>
          <w:sz w:val="20"/>
          <w:szCs w:val="20"/>
        </w:rPr>
        <w:t xml:space="preserve">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w:t>
      </w:r>
      <w:proofErr w:type="gramStart"/>
      <w:r w:rsidRPr="00502D7C">
        <w:rPr>
          <w:rStyle w:val="CharacterStyle3"/>
          <w:rFonts w:ascii="Times New Roman" w:hAnsi="Times New Roman" w:cs="Times New Roman"/>
          <w:sz w:val="20"/>
          <w:szCs w:val="20"/>
        </w:rPr>
        <w:t>power</w:t>
      </w:r>
      <w:proofErr w:type="gramEnd"/>
      <w:r w:rsidRPr="00502D7C">
        <w:rPr>
          <w:rStyle w:val="CharacterStyle3"/>
          <w:rFonts w:ascii="Times New Roman" w:hAnsi="Times New Roman" w:cs="Times New Roman"/>
          <w:sz w:val="20"/>
          <w:szCs w:val="20"/>
        </w:rPr>
        <w:t xml:space="preserve">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w:t>
      </w:r>
      <w:proofErr w:type="gramStart"/>
      <w:r w:rsidRPr="00502D7C">
        <w:rPr>
          <w:rStyle w:val="CharacterStyle3"/>
          <w:rFonts w:ascii="Times New Roman" w:hAnsi="Times New Roman" w:cs="Times New Roman"/>
          <w:sz w:val="20"/>
          <w:szCs w:val="20"/>
        </w:rPr>
        <w:t>powers</w:t>
      </w:r>
      <w:proofErr w:type="gramEnd"/>
      <w:r w:rsidRPr="00502D7C">
        <w:rPr>
          <w:rStyle w:val="CharacterStyle3"/>
          <w:rFonts w:ascii="Times New Roman" w:hAnsi="Times New Roman" w:cs="Times New Roman"/>
          <w:sz w:val="20"/>
          <w:szCs w:val="20"/>
        </w:rPr>
        <w:t xml:space="preserve">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0C7DFCE5"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pacing w:val="6"/>
          <w:sz w:val="20"/>
          <w:szCs w:val="20"/>
        </w:rPr>
        <w:t xml:space="preserve">This Guaranty shall be binding upon the Guarantor and upon its successors and </w:t>
      </w:r>
      <w:r w:rsidRPr="00951988">
        <w:rPr>
          <w:rStyle w:val="CharacterStyle3"/>
          <w:rFonts w:ascii="Times New Roman" w:hAnsi="Times New Roman" w:cs="Times New Roman"/>
          <w:sz w:val="20"/>
          <w:szCs w:val="20"/>
        </w:rPr>
        <w:t xml:space="preserve">assigns and shall inure to the benefit of and be enforceable by the Guaranteed Party </w:t>
      </w:r>
      <w:r w:rsidRPr="00951988">
        <w:rPr>
          <w:rStyle w:val="CharacterStyle3"/>
          <w:rFonts w:ascii="Times New Roman" w:hAnsi="Times New Roman" w:cs="Times New Roman"/>
          <w:spacing w:val="7"/>
          <w:sz w:val="20"/>
          <w:szCs w:val="20"/>
        </w:rPr>
        <w:t xml:space="preserve">and its successors and assigns; provided, however, that the Guarantor may not </w:t>
      </w:r>
      <w:r w:rsidRPr="00951988">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w:t>
      </w:r>
      <w:r>
        <w:rPr>
          <w:rStyle w:val="CharacterStyle3"/>
          <w:rFonts w:ascii="Times New Roman" w:hAnsi="Times New Roman" w:cs="Times New Roman"/>
          <w:sz w:val="20"/>
          <w:szCs w:val="20"/>
        </w:rPr>
        <w:t xml:space="preserve">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applicable terms of the Agreement.</w:t>
      </w:r>
    </w:p>
    <w:p w14:paraId="585B8E6B"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Other than as provided in this Guaranty, neither this Guaranty nor any provision hereof may be changed, waived, </w:t>
      </w:r>
      <w:proofErr w:type="gramStart"/>
      <w:r>
        <w:rPr>
          <w:rStyle w:val="CharacterStyle3"/>
          <w:rFonts w:ascii="Times New Roman" w:hAnsi="Times New Roman" w:cs="Times New Roman"/>
          <w:sz w:val="20"/>
          <w:szCs w:val="20"/>
        </w:rPr>
        <w:t>discharged</w:t>
      </w:r>
      <w:proofErr w:type="gramEnd"/>
      <w:r>
        <w:rPr>
          <w:rStyle w:val="CharacterStyle3"/>
          <w:rFonts w:ascii="Times New Roman" w:hAnsi="Times New Roman" w:cs="Times New Roman"/>
          <w:sz w:val="20"/>
          <w:szCs w:val="20"/>
        </w:rPr>
        <w:t xml:space="preserve"> </w:t>
      </w:r>
      <w:r>
        <w:rPr>
          <w:rStyle w:val="CharacterStyle3"/>
          <w:rFonts w:ascii="Times New Roman" w:hAnsi="Times New Roman" w:cs="Times New Roman"/>
          <w:spacing w:val="9"/>
          <w:sz w:val="20"/>
          <w:szCs w:val="20"/>
        </w:rPr>
        <w:t xml:space="preserve">or terminated except upon written agreement of the Guaranteed Party and the </w:t>
      </w:r>
      <w:r>
        <w:rPr>
          <w:rStyle w:val="CharacterStyle3"/>
          <w:rFonts w:ascii="Times New Roman" w:hAnsi="Times New Roman" w:cs="Times New Roman"/>
          <w:sz w:val="20"/>
          <w:szCs w:val="20"/>
        </w:rPr>
        <w:t>Guarantor.</w:t>
      </w:r>
    </w:p>
    <w:p w14:paraId="4B7385AC"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Pr>
          <w:rStyle w:val="CharacterStyle3"/>
          <w:rFonts w:ascii="Times New Roman" w:hAnsi="Times New Roman" w:cs="Times New Roman"/>
          <w:spacing w:val="7"/>
          <w:sz w:val="20"/>
          <w:szCs w:val="20"/>
        </w:rPr>
        <w:t xml:space="preserve">The </w:t>
      </w:r>
      <w:r>
        <w:rPr>
          <w:rStyle w:val="CharacterStyle3"/>
          <w:rFonts w:ascii="Times New Roman" w:hAnsi="Times New Roman" w:cs="Times New Roman"/>
          <w:sz w:val="20"/>
          <w:szCs w:val="20"/>
        </w:rPr>
        <w:t>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9DBF96B" w14:textId="77777777" w:rsidR="00662975" w:rsidRDefault="003D2C98" w:rsidP="00526FB9">
      <w:pPr>
        <w:pStyle w:val="Style20"/>
        <w:numPr>
          <w:ilvl w:val="0"/>
          <w:numId w:val="40"/>
        </w:numPr>
        <w:adjustRightInd/>
        <w:spacing w:before="252"/>
      </w:pPr>
      <w:r>
        <w:t xml:space="preserve">Subject to Paragraph 10, this Guaranty shall remain in full force and effect until all Guaranteed Obligations have been fully and finally paid, at which point it will expire. The Guarantor may terminate this Guaranty upon thirty </w:t>
      </w:r>
      <w:r>
        <w:lastRenderedPageBreak/>
        <w:t>(30)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76FC40DB" w14:textId="77777777" w:rsidR="00662975" w:rsidRDefault="003D2C98" w:rsidP="00526FB9">
      <w:pPr>
        <w:pStyle w:val="Style20"/>
        <w:numPr>
          <w:ilvl w:val="0"/>
          <w:numId w:val="41"/>
        </w:numPr>
        <w:adjustRightInd/>
        <w:spacing w:before="252"/>
      </w:pPr>
      <w:r>
        <w:t xml:space="preserve">All notices and other communications hereunder shall be made at the addresses by hand delivery, by next day delivery service effective upon receipt, or by certified mail return receipt requested (effective upon scheduled weekday delivery day) or </w:t>
      </w:r>
      <w:r>
        <w:rPr>
          <w:spacing w:val="5"/>
        </w:rPr>
        <w:t xml:space="preserve">electronic means (effective upon receipt of evidence </w:t>
      </w:r>
      <w:r>
        <w:t>that the electronic communication was received)</w:t>
      </w:r>
    </w:p>
    <w:p w14:paraId="4650FA3C" w14:textId="77777777" w:rsidR="00662975" w:rsidRDefault="003D2C98" w:rsidP="00662975">
      <w:pPr>
        <w:pStyle w:val="Style20"/>
        <w:adjustRightInd/>
        <w:spacing w:before="480"/>
        <w:ind w:left="720" w:right="1580"/>
      </w:pPr>
      <w:r>
        <w:rPr>
          <w:spacing w:val="-1"/>
        </w:rPr>
        <w:t xml:space="preserve">If to the Guarantor: </w:t>
      </w:r>
      <w:r>
        <w:t>[To be completed with a U.S. address. If the Guarantor is not domiciled in the U.S., the address for its U.S.-based agent for service of process must be provided.]</w:t>
      </w:r>
    </w:p>
    <w:p w14:paraId="2B9CA032" w14:textId="77777777" w:rsidR="00662975" w:rsidRDefault="003D2C98" w:rsidP="00662975">
      <w:pPr>
        <w:pStyle w:val="Style20"/>
        <w:adjustRightInd/>
        <w:spacing w:before="840"/>
        <w:ind w:left="720" w:right="1580"/>
      </w:pPr>
      <w:r>
        <w:rPr>
          <w:spacing w:val="-1"/>
        </w:rPr>
        <w:t xml:space="preserve">If to the Guaranteed Party: </w:t>
      </w:r>
      <w:r>
        <w:t>[To be completed]</w:t>
      </w:r>
    </w:p>
    <w:p w14:paraId="32BA742F" w14:textId="77777777" w:rsidR="00662975" w:rsidRDefault="00662975" w:rsidP="00662975">
      <w:pPr>
        <w:pStyle w:val="Style20"/>
        <w:adjustRightInd/>
        <w:spacing w:before="252"/>
      </w:pPr>
    </w:p>
    <w:p w14:paraId="3607F6A2" w14:textId="77777777" w:rsidR="00662975" w:rsidRDefault="00662975" w:rsidP="00662975">
      <w:pPr>
        <w:pStyle w:val="Style20"/>
        <w:adjustRightInd/>
        <w:spacing w:before="252"/>
        <w:ind w:left="360"/>
      </w:pPr>
    </w:p>
    <w:p w14:paraId="6A8D6A3C" w14:textId="3B89DAB8" w:rsidR="00662975" w:rsidRDefault="003D2C98" w:rsidP="00526FB9">
      <w:pPr>
        <w:pStyle w:val="Style20"/>
        <w:numPr>
          <w:ilvl w:val="0"/>
          <w:numId w:val="41"/>
        </w:numPr>
        <w:adjustRightInd/>
        <w:spacing w:before="252"/>
      </w:pPr>
      <w: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Pr>
          <w:rStyle w:val="CharacterStyle3"/>
          <w:u w:val="single"/>
        </w:rPr>
        <w:tab/>
      </w:r>
      <w:r>
        <w:rPr>
          <w:rStyle w:val="CharacterStyle3"/>
          <w:u w:val="single"/>
        </w:rPr>
        <w:tab/>
      </w:r>
      <w:r>
        <w:t xml:space="preserve"> [insert appropriate corporate organizational document, such as Declaration of Trust, Limited Liability Company Agreement, Articles of Incorporation and by-laws, Certificate of Incorporation </w:t>
      </w:r>
      <w:r w:rsidR="00995DB2">
        <w:t>and</w:t>
      </w:r>
      <w:r>
        <w:t xml:space="preserve"> by-laws, </w:t>
      </w:r>
      <w:r w:rsidR="00995DB2">
        <w:t xml:space="preserve">or </w:t>
      </w:r>
      <w:r>
        <w:t>constitutional documents] or any law, regulation or contractual restriction binding on it or its assets.</w:t>
      </w:r>
    </w:p>
    <w:p w14:paraId="4E316147" w14:textId="2C2747FA" w:rsidR="00662975" w:rsidRDefault="003D2C98" w:rsidP="00526FB9">
      <w:pPr>
        <w:pStyle w:val="Style20"/>
        <w:numPr>
          <w:ilvl w:val="0"/>
          <w:numId w:val="41"/>
        </w:numPr>
        <w:adjustRightInd/>
        <w:spacing w:before="252"/>
      </w:pPr>
      <w:r>
        <w:t>This Guaranty and the rights and obligations of the Seller and the Guarantor hereunder shall be construed in accordance with and governed by the laws of the State of Illinois</w:t>
      </w:r>
      <w:r w:rsidR="00995DB2">
        <w:t xml:space="preserve"> </w:t>
      </w:r>
      <w:r>
        <w:t>(without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576DC6B2"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296C75B4"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Fonts w:ascii="Times New Roman" w:hAnsi="Times New Roman" w:cs="Times New Roman"/>
          <w:sz w:val="20"/>
          <w:szCs w:val="20"/>
        </w:rPr>
        <w:lastRenderedPageBreak/>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40EC4877"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Notwithstanding anything to the contrary contained herein or in the Agreement, but excepting any express remedy set for in the Agreement, the Guarantor shall in no event be required to pay or be liable to the Guaranteed Party for any consequential, </w:t>
      </w:r>
      <w:proofErr w:type="gramStart"/>
      <w:r>
        <w:rPr>
          <w:rStyle w:val="CharacterStyle3"/>
          <w:rFonts w:ascii="Times New Roman" w:hAnsi="Times New Roman" w:cs="Times New Roman"/>
          <w:sz w:val="20"/>
          <w:szCs w:val="20"/>
        </w:rPr>
        <w:t>indirect</w:t>
      </w:r>
      <w:proofErr w:type="gramEnd"/>
      <w:r>
        <w:rPr>
          <w:rStyle w:val="CharacterStyle3"/>
          <w:rFonts w:ascii="Times New Roman" w:hAnsi="Times New Roman" w:cs="Times New Roman"/>
          <w:sz w:val="20"/>
          <w:szCs w:val="20"/>
        </w:rPr>
        <w:t xml:space="preserve"> or punitive damages, opportunity costs or lost profits.</w:t>
      </w:r>
    </w:p>
    <w:p w14:paraId="43A4E169"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Nothing herein is intended to deny to the Guarantor, and it is expressly agreed that the Guarantor shall have and may assert, any and all of the defenses, set-offs, </w:t>
      </w:r>
      <w:proofErr w:type="gramStart"/>
      <w:r>
        <w:rPr>
          <w:rStyle w:val="CharacterStyle3"/>
          <w:rFonts w:ascii="Times New Roman" w:hAnsi="Times New Roman" w:cs="Times New Roman"/>
          <w:sz w:val="20"/>
          <w:szCs w:val="20"/>
        </w:rPr>
        <w:t>counterclaims</w:t>
      </w:r>
      <w:proofErr w:type="gramEnd"/>
      <w:r>
        <w:rPr>
          <w:rStyle w:val="CharacterStyle3"/>
          <w:rFonts w:ascii="Times New Roman" w:hAnsi="Times New Roman" w:cs="Times New Roman"/>
          <w:sz w:val="20"/>
          <w:szCs w:val="20"/>
        </w:rPr>
        <w:t xml:space="preserve"> and other rights which Seller is or may be entitled arising from or out of the Agreement or otherwise, except for defenses arising out of the bankruptcy, insolvency, dissolution or liquidation of Seller.</w:t>
      </w:r>
    </w:p>
    <w:p w14:paraId="27684D5E" w14:textId="77777777" w:rsidR="00662975" w:rsidRDefault="00662975" w:rsidP="00662975"/>
    <w:p w14:paraId="676CC8EB" w14:textId="77777777" w:rsidR="00662975" w:rsidRDefault="003D2C98" w:rsidP="00662975">
      <w:r>
        <w:rPr>
          <w:rFonts w:cs="Times New Roman"/>
          <w:sz w:val="20"/>
          <w:szCs w:val="20"/>
        </w:rPr>
        <w:t>IN WITNESS WHEREOF, the Guarantor has caused this Guaranty to be executed and delivered as of the date first written above to be effective as of the earliest effective</w:t>
      </w:r>
      <w:r>
        <w:t xml:space="preserve"> date of any of the Agreement</w:t>
      </w:r>
      <w:r>
        <w:rPr>
          <w:rFonts w:cs="Times New Roman"/>
          <w:sz w:val="20"/>
          <w:szCs w:val="20"/>
        </w:rPr>
        <w:t>.</w:t>
      </w:r>
    </w:p>
    <w:p w14:paraId="5364BAEF" w14:textId="77777777" w:rsidR="00662975" w:rsidRDefault="003D2C98" w:rsidP="00662975">
      <w:pPr>
        <w:pStyle w:val="Style20"/>
        <w:adjustRightInd/>
        <w:spacing w:before="252"/>
      </w:pPr>
      <w:r>
        <w:t xml:space="preserve">Accepted and </w:t>
      </w:r>
      <w:proofErr w:type="gramStart"/>
      <w:r>
        <w:t>Agreed</w:t>
      </w:r>
      <w:proofErr w:type="gramEnd"/>
      <w:r>
        <w:t xml:space="preserve"> to:</w:t>
      </w:r>
    </w:p>
    <w:p w14:paraId="5A643B50" w14:textId="77777777" w:rsidR="00662975" w:rsidRDefault="003D2C98" w:rsidP="00662975">
      <w:pPr>
        <w:pStyle w:val="Style20"/>
        <w:adjustRightInd/>
        <w:spacing w:before="240" w:line="295" w:lineRule="auto"/>
      </w:pPr>
      <w:r>
        <w:t>[GUARANTOR]</w:t>
      </w:r>
    </w:p>
    <w:p w14:paraId="524459C2" w14:textId="77777777" w:rsidR="00662975" w:rsidRDefault="003D2C98" w:rsidP="00662975">
      <w:pPr>
        <w:pStyle w:val="Style20"/>
        <w:tabs>
          <w:tab w:val="left" w:leader="underscore" w:pos="3843"/>
        </w:tabs>
        <w:adjustRightInd/>
        <w:spacing w:before="144"/>
        <w:ind w:right="4752"/>
        <w:rPr>
          <w:spacing w:val="2"/>
        </w:rPr>
      </w:pPr>
      <w:r>
        <w:rPr>
          <w:spacing w:val="2"/>
        </w:rPr>
        <w:t>Signature: ____________________________</w:t>
      </w:r>
    </w:p>
    <w:p w14:paraId="23343E52" w14:textId="77777777" w:rsidR="00662975" w:rsidRDefault="003D2C98" w:rsidP="00662975">
      <w:pPr>
        <w:pStyle w:val="Style20"/>
        <w:tabs>
          <w:tab w:val="left" w:leader="underscore" w:pos="3843"/>
        </w:tabs>
        <w:adjustRightInd/>
        <w:spacing w:before="144"/>
        <w:ind w:right="4752"/>
        <w:rPr>
          <w:spacing w:val="2"/>
        </w:rPr>
      </w:pPr>
      <w:r>
        <w:rPr>
          <w:spacing w:val="2"/>
        </w:rPr>
        <w:t>Name: _____________________________</w:t>
      </w:r>
    </w:p>
    <w:p w14:paraId="26479746" w14:textId="77777777" w:rsidR="00662975" w:rsidRDefault="003D2C98" w:rsidP="00662975">
      <w:pPr>
        <w:pStyle w:val="Style20"/>
        <w:tabs>
          <w:tab w:val="left" w:leader="underscore" w:pos="3843"/>
        </w:tabs>
        <w:adjustRightInd/>
        <w:spacing w:before="144"/>
        <w:ind w:right="4752"/>
        <w:rPr>
          <w:spacing w:val="2"/>
        </w:rPr>
      </w:pPr>
      <w:r>
        <w:rPr>
          <w:spacing w:val="2"/>
        </w:rPr>
        <w:t>Title: ______________________________</w:t>
      </w:r>
    </w:p>
    <w:p w14:paraId="238316D9" w14:textId="77777777" w:rsidR="00662975" w:rsidRDefault="003D2C98" w:rsidP="00662975">
      <w:pPr>
        <w:pStyle w:val="Style20"/>
        <w:tabs>
          <w:tab w:val="left" w:leader="underscore" w:pos="3843"/>
        </w:tabs>
        <w:adjustRightInd/>
        <w:spacing w:before="144"/>
        <w:ind w:right="4752"/>
        <w:rPr>
          <w:spacing w:val="2"/>
        </w:rPr>
      </w:pPr>
      <w:r>
        <w:rPr>
          <w:spacing w:val="2"/>
        </w:rPr>
        <w:t>Date: _____________________________</w:t>
      </w:r>
    </w:p>
    <w:p w14:paraId="77104212" w14:textId="77777777" w:rsidR="00662975" w:rsidRDefault="003D2C98" w:rsidP="00662975">
      <w:pPr>
        <w:pStyle w:val="Style20"/>
        <w:adjustRightInd/>
        <w:spacing w:before="600" w:line="300" w:lineRule="auto"/>
      </w:pPr>
      <w:r>
        <w:t>Acknowledged and Accepted:</w:t>
      </w:r>
    </w:p>
    <w:p w14:paraId="45C39211" w14:textId="77777777" w:rsidR="00662975" w:rsidRDefault="003D2C98" w:rsidP="00662975">
      <w:pPr>
        <w:pStyle w:val="Style20"/>
        <w:adjustRightInd/>
        <w:spacing w:before="144" w:line="300" w:lineRule="auto"/>
      </w:pPr>
      <w:r>
        <w:rPr>
          <w:spacing w:val="2"/>
        </w:rPr>
        <w:t>Commonwealth</w:t>
      </w:r>
      <w:r>
        <w:t xml:space="preserve"> Edison Company</w:t>
      </w:r>
    </w:p>
    <w:p w14:paraId="7AC774CF" w14:textId="77777777" w:rsidR="00662975" w:rsidRDefault="003D2C98" w:rsidP="00662975">
      <w:pPr>
        <w:pStyle w:val="Style20"/>
        <w:tabs>
          <w:tab w:val="left" w:leader="underscore" w:pos="3843"/>
        </w:tabs>
        <w:adjustRightInd/>
        <w:spacing w:before="144"/>
        <w:ind w:right="4752"/>
        <w:rPr>
          <w:spacing w:val="2"/>
        </w:rPr>
      </w:pPr>
      <w:r>
        <w:rPr>
          <w:spacing w:val="2"/>
        </w:rPr>
        <w:t>Signature: ____________________________</w:t>
      </w:r>
    </w:p>
    <w:p w14:paraId="50D912D9" w14:textId="77777777" w:rsidR="00662975" w:rsidRDefault="003D2C98" w:rsidP="00662975">
      <w:pPr>
        <w:pStyle w:val="Style20"/>
        <w:tabs>
          <w:tab w:val="left" w:leader="underscore" w:pos="3843"/>
        </w:tabs>
        <w:adjustRightInd/>
        <w:spacing w:before="144"/>
        <w:ind w:right="4752"/>
        <w:rPr>
          <w:spacing w:val="2"/>
        </w:rPr>
      </w:pPr>
      <w:r>
        <w:rPr>
          <w:spacing w:val="2"/>
        </w:rPr>
        <w:t>Name: _____________________________</w:t>
      </w:r>
    </w:p>
    <w:p w14:paraId="32B4ED2B" w14:textId="77777777" w:rsidR="00662975" w:rsidRDefault="003D2C98" w:rsidP="00662975">
      <w:pPr>
        <w:pStyle w:val="Style20"/>
        <w:tabs>
          <w:tab w:val="left" w:leader="underscore" w:pos="3843"/>
        </w:tabs>
        <w:adjustRightInd/>
        <w:spacing w:before="144"/>
        <w:ind w:right="4752"/>
        <w:rPr>
          <w:spacing w:val="2"/>
        </w:rPr>
      </w:pPr>
      <w:r>
        <w:rPr>
          <w:spacing w:val="2"/>
        </w:rPr>
        <w:t>Title: ______________________________</w:t>
      </w:r>
    </w:p>
    <w:p w14:paraId="61FB5865" w14:textId="77777777" w:rsidR="00662975" w:rsidRDefault="003D2C98" w:rsidP="00662975">
      <w:pPr>
        <w:pStyle w:val="Style20"/>
        <w:tabs>
          <w:tab w:val="left" w:leader="underscore" w:pos="3843"/>
        </w:tabs>
        <w:adjustRightInd/>
        <w:spacing w:before="144"/>
        <w:ind w:right="4752"/>
        <w:rPr>
          <w:spacing w:val="2"/>
        </w:rPr>
      </w:pPr>
      <w:r>
        <w:rPr>
          <w:spacing w:val="2"/>
        </w:rPr>
        <w:t>Date: _____________________________</w:t>
      </w:r>
    </w:p>
    <w:p w14:paraId="027B095D" w14:textId="77777777" w:rsidR="00662975" w:rsidRDefault="00662975" w:rsidP="00662975">
      <w:pPr>
        <w:pStyle w:val="Style20"/>
        <w:tabs>
          <w:tab w:val="left" w:leader="underscore" w:pos="3474"/>
        </w:tabs>
        <w:adjustRightInd/>
        <w:spacing w:before="180"/>
        <w:ind w:right="5112"/>
        <w:rPr>
          <w:spacing w:val="2"/>
        </w:rPr>
      </w:pPr>
    </w:p>
    <w:p w14:paraId="4522F320" w14:textId="77777777" w:rsidR="00662975" w:rsidRDefault="003D2C98" w:rsidP="00662975">
      <w:pPr>
        <w:rPr>
          <w:sz w:val="18"/>
        </w:rPr>
      </w:pPr>
      <w:r>
        <w:rPr>
          <w:sz w:val="18"/>
        </w:rPr>
        <w:br w:type="page"/>
      </w:r>
    </w:p>
    <w:p w14:paraId="68D5F142" w14:textId="77777777" w:rsidR="00662975" w:rsidRPr="00502D7C" w:rsidRDefault="003D2C98" w:rsidP="00662975">
      <w:pPr>
        <w:jc w:val="center"/>
        <w:rPr>
          <w:b/>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Pr>
          <w:b/>
          <w:sz w:val="28"/>
          <w:szCs w:val="28"/>
        </w:rPr>
        <w:t>4</w:t>
      </w:r>
    </w:p>
    <w:p w14:paraId="729571A0" w14:textId="77777777" w:rsidR="00662975" w:rsidRDefault="003D2C98" w:rsidP="00662975">
      <w:pPr>
        <w:jc w:val="center"/>
        <w:rPr>
          <w:b/>
          <w:sz w:val="28"/>
          <w:szCs w:val="28"/>
        </w:rPr>
      </w:pPr>
      <w:r w:rsidRPr="00502D7C">
        <w:rPr>
          <w:b/>
          <w:sz w:val="28"/>
          <w:szCs w:val="28"/>
        </w:rPr>
        <w:t xml:space="preserve">Schedule 1 – Foreign Guarantor Requirement </w:t>
      </w:r>
    </w:p>
    <w:p w14:paraId="6A35029B" w14:textId="77777777" w:rsidR="00662975" w:rsidRPr="00502D7C" w:rsidRDefault="003D2C98" w:rsidP="00662975">
      <w:pPr>
        <w:jc w:val="center"/>
        <w:rPr>
          <w:b/>
          <w:sz w:val="28"/>
          <w:szCs w:val="28"/>
        </w:rPr>
      </w:pPr>
      <w:r w:rsidRPr="00502D7C">
        <w:rPr>
          <w:b/>
          <w:sz w:val="28"/>
          <w:szCs w:val="28"/>
        </w:rPr>
        <w:t>(Commonwealth Edison Company)</w:t>
      </w:r>
    </w:p>
    <w:p w14:paraId="0EB1DB57" w14:textId="77777777" w:rsidR="00662975" w:rsidRDefault="00662975" w:rsidP="00662975">
      <w:pPr>
        <w:jc w:val="center"/>
        <w:rPr>
          <w:b/>
        </w:rPr>
      </w:pPr>
    </w:p>
    <w:p w14:paraId="583842B7" w14:textId="77777777" w:rsidR="00662975" w:rsidRDefault="003D2C98" w:rsidP="00662975">
      <w:pPr>
        <w:pStyle w:val="BodyIndent5"/>
        <w:ind w:left="0"/>
        <w:rPr>
          <w:sz w:val="20"/>
          <w:szCs w:val="22"/>
        </w:rPr>
      </w:pPr>
      <w:r>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14:paraId="01644378" w14:textId="77777777" w:rsidR="00662975" w:rsidRDefault="003D2C98" w:rsidP="00526FB9">
      <w:pPr>
        <w:pStyle w:val="BodyIndent5"/>
        <w:numPr>
          <w:ilvl w:val="0"/>
          <w:numId w:val="43"/>
        </w:numPr>
        <w:rPr>
          <w:sz w:val="20"/>
          <w:szCs w:val="22"/>
        </w:rPr>
      </w:pPr>
      <w:r>
        <w:rPr>
          <w:sz w:val="20"/>
          <w:szCs w:val="22"/>
        </w:rPr>
        <w:t>Such entity must deliver a legal opinion (“</w:t>
      </w:r>
      <w:r>
        <w:rPr>
          <w:i/>
          <w:sz w:val="20"/>
          <w:szCs w:val="22"/>
        </w:rPr>
        <w:t>Opinion</w:t>
      </w:r>
      <w:r>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7E7D1607" w14:textId="77777777" w:rsidR="00662975" w:rsidRDefault="003D2C98" w:rsidP="00526FB9">
      <w:pPr>
        <w:pStyle w:val="BodyIndent5"/>
        <w:numPr>
          <w:ilvl w:val="0"/>
          <w:numId w:val="43"/>
        </w:numPr>
        <w:rPr>
          <w:sz w:val="20"/>
          <w:szCs w:val="22"/>
        </w:rPr>
      </w:pPr>
      <w:r>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1FC2F6AB" w14:textId="77777777" w:rsidR="00662975" w:rsidRDefault="003D2C98" w:rsidP="00526FB9">
      <w:pPr>
        <w:pStyle w:val="BodyIndent5"/>
        <w:numPr>
          <w:ilvl w:val="0"/>
          <w:numId w:val="43"/>
        </w:numPr>
        <w:rPr>
          <w:sz w:val="20"/>
          <w:szCs w:val="22"/>
        </w:rPr>
      </w:pPr>
      <w:r>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157DC156" w14:textId="77777777" w:rsidR="00662975" w:rsidRDefault="003D2C98" w:rsidP="00526FB9">
      <w:pPr>
        <w:pStyle w:val="BodyIndent5"/>
        <w:numPr>
          <w:ilvl w:val="0"/>
          <w:numId w:val="43"/>
        </w:numPr>
        <w:rPr>
          <w:sz w:val="20"/>
          <w:szCs w:val="22"/>
        </w:rPr>
      </w:pPr>
      <w:r>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146EB119" w14:textId="77777777" w:rsidR="00662975" w:rsidRDefault="003D2C98" w:rsidP="00526FB9">
      <w:pPr>
        <w:pStyle w:val="BodyIndent5"/>
        <w:numPr>
          <w:ilvl w:val="0"/>
          <w:numId w:val="43"/>
        </w:numPr>
        <w:rPr>
          <w:sz w:val="20"/>
          <w:szCs w:val="22"/>
        </w:rPr>
      </w:pPr>
      <w:r>
        <w:rPr>
          <w:sz w:val="20"/>
          <w:szCs w:val="22"/>
        </w:rPr>
        <w:t xml:space="preserve">The country in which such entity is domiciled must have a long-term sovereign (or equivalent) rating of AA+/Aa1 from at least two of the following rating agencies: S&amp;P, </w:t>
      </w:r>
      <w:proofErr w:type="gramStart"/>
      <w:r>
        <w:rPr>
          <w:sz w:val="20"/>
          <w:szCs w:val="22"/>
        </w:rPr>
        <w:t>Moody’s</w:t>
      </w:r>
      <w:proofErr w:type="gramEnd"/>
      <w:r>
        <w:rPr>
          <w:sz w:val="20"/>
          <w:szCs w:val="22"/>
        </w:rPr>
        <w:t xml:space="preserve"> or Fitch.  Each rating agency’s sovereign rating for the domicile country will be considered to be the lowest </w:t>
      </w:r>
      <w:proofErr w:type="gramStart"/>
      <w:r>
        <w:rPr>
          <w:sz w:val="20"/>
          <w:szCs w:val="22"/>
        </w:rPr>
        <w:t>of:</w:t>
      </w:r>
      <w:proofErr w:type="gramEnd"/>
      <w:r>
        <w:rPr>
          <w:sz w:val="20"/>
          <w:szCs w:val="22"/>
        </w:rPr>
        <w:t xml:space="preserve">  country ceiling, senior unsecured government debt, long-term foreign currency sovereign rating, long-term local currency sovereign rating, or other equivalent measure.</w:t>
      </w:r>
    </w:p>
    <w:p w14:paraId="758CD00A" w14:textId="77777777" w:rsidR="00662975" w:rsidRDefault="003D2C98" w:rsidP="00526FB9">
      <w:pPr>
        <w:pStyle w:val="BodyIndent5"/>
        <w:numPr>
          <w:ilvl w:val="0"/>
          <w:numId w:val="43"/>
        </w:numPr>
        <w:rPr>
          <w:sz w:val="20"/>
          <w:szCs w:val="22"/>
        </w:rPr>
      </w:pPr>
      <w:r>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3616062C" w14:textId="77777777" w:rsidR="00662975" w:rsidRDefault="003D2C98" w:rsidP="00662975">
      <w:pPr>
        <w:pStyle w:val="BodyIndent5"/>
        <w:ind w:left="0"/>
        <w:rPr>
          <w:sz w:val="20"/>
          <w:szCs w:val="22"/>
        </w:rPr>
      </w:pPr>
      <w:r>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05F78740" w14:textId="77777777" w:rsidR="00662975" w:rsidRDefault="003D2C98" w:rsidP="00662975">
      <w:pPr>
        <w:pStyle w:val="BodyFirstLine5"/>
        <w:ind w:firstLine="0"/>
        <w:rPr>
          <w:sz w:val="20"/>
          <w:szCs w:val="22"/>
        </w:rPr>
      </w:pPr>
      <w:r>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040C5DBF" w14:textId="77777777" w:rsidR="00662975" w:rsidRDefault="003D2C98" w:rsidP="00526FB9">
      <w:pPr>
        <w:pStyle w:val="BodyIndent5"/>
        <w:numPr>
          <w:ilvl w:val="0"/>
          <w:numId w:val="44"/>
        </w:numPr>
        <w:rPr>
          <w:sz w:val="20"/>
          <w:szCs w:val="22"/>
        </w:rPr>
      </w:pPr>
      <w:r>
        <w:rPr>
          <w:sz w:val="20"/>
          <w:szCs w:val="22"/>
        </w:rPr>
        <w:t xml:space="preserve">The Opinion must be in English.  </w:t>
      </w:r>
    </w:p>
    <w:p w14:paraId="69752467" w14:textId="0FA08F09" w:rsidR="00662975" w:rsidRDefault="003D2C98" w:rsidP="00526FB9">
      <w:pPr>
        <w:pStyle w:val="BodyIndent5"/>
        <w:numPr>
          <w:ilvl w:val="0"/>
          <w:numId w:val="44"/>
        </w:numPr>
        <w:rPr>
          <w:sz w:val="20"/>
          <w:szCs w:val="22"/>
        </w:rPr>
      </w:pPr>
      <w:r>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REC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provided by </w:t>
      </w:r>
      <w:r>
        <w:rPr>
          <w:sz w:val="20"/>
          <w:szCs w:val="22"/>
        </w:rPr>
        <w:lastRenderedPageBreak/>
        <w:t>the entity, which evidence has been satisfactorily identified or certified to counsel, of such corporate, regulatory and governmental authorizations or approvals.</w:t>
      </w:r>
    </w:p>
    <w:p w14:paraId="4E027037" w14:textId="77777777" w:rsidR="00662975" w:rsidRDefault="003D2C98" w:rsidP="00526FB9">
      <w:pPr>
        <w:pStyle w:val="BodyIndent5"/>
        <w:numPr>
          <w:ilvl w:val="0"/>
          <w:numId w:val="44"/>
        </w:numPr>
        <w:rPr>
          <w:sz w:val="20"/>
          <w:szCs w:val="22"/>
        </w:rPr>
      </w:pPr>
      <w:r>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4E97BDEE" w14:textId="77777777" w:rsidR="00662975" w:rsidRDefault="003D2C98" w:rsidP="00662975">
      <w:pPr>
        <w:pStyle w:val="BodyText"/>
        <w:spacing w:after="240"/>
        <w:rPr>
          <w:sz w:val="20"/>
        </w:rPr>
      </w:pPr>
      <w:r>
        <w:rPr>
          <w:sz w:val="20"/>
        </w:rPr>
        <w:t>In rendering its opinions within the Opinion, counsel may state that it is not rendering any opinion with respect to the laws of the state of [Illinois</w:t>
      </w:r>
      <w:proofErr w:type="gramStart"/>
      <w:r>
        <w:rPr>
          <w:sz w:val="20"/>
        </w:rPr>
        <w:t>][</w:t>
      </w:r>
      <w:proofErr w:type="gramEnd"/>
      <w:r>
        <w:rPr>
          <w:sz w:val="20"/>
        </w:rPr>
        <w:t>New York], which govern the Guaranty.</w:t>
      </w:r>
    </w:p>
    <w:p w14:paraId="2E5E2609" w14:textId="77777777" w:rsidR="00662975" w:rsidRDefault="003D2C98" w:rsidP="00662975">
      <w:pPr>
        <w:pStyle w:val="BodyText"/>
        <w:spacing w:after="240"/>
        <w:rPr>
          <w:sz w:val="20"/>
        </w:rPr>
      </w:pPr>
      <w:r>
        <w:rPr>
          <w:sz w:val="20"/>
        </w:rPr>
        <w:t xml:space="preserve">The following text provides an illustration of how the requirements in paragraphs (a) through (c) (inclusive) above might be presented in an opinion of counsel: </w:t>
      </w:r>
    </w:p>
    <w:p w14:paraId="6CE5E130" w14:textId="77777777" w:rsidR="00662975" w:rsidRDefault="003D2C98" w:rsidP="00662975">
      <w:pPr>
        <w:pStyle w:val="BodyIndent5"/>
        <w:ind w:firstLine="720"/>
        <w:rPr>
          <w:sz w:val="20"/>
          <w:szCs w:val="22"/>
        </w:rPr>
      </w:pPr>
      <w:r>
        <w:rPr>
          <w:b/>
          <w:sz w:val="20"/>
          <w:szCs w:val="22"/>
        </w:rPr>
        <w:t xml:space="preserve"> </w:t>
      </w:r>
      <w:r>
        <w:rPr>
          <w:sz w:val="20"/>
          <w:szCs w:val="22"/>
        </w:rPr>
        <w:t>[Description of transaction background/reason for delivering opinion]</w:t>
      </w:r>
    </w:p>
    <w:p w14:paraId="49FCD7F0" w14:textId="77777777" w:rsidR="00662975" w:rsidRDefault="003D2C98" w:rsidP="00662975">
      <w:pPr>
        <w:pStyle w:val="BodyIndent5"/>
        <w:ind w:firstLine="720"/>
        <w:rPr>
          <w:sz w:val="20"/>
          <w:szCs w:val="22"/>
        </w:rPr>
      </w:pPr>
      <w:r>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REC Contract, and (vi) [describe any other relevant documents].  We have considered the governmental or regulatory approvals that may be applicable to the execution, </w:t>
      </w:r>
      <w:proofErr w:type="gramStart"/>
      <w:r>
        <w:rPr>
          <w:sz w:val="20"/>
          <w:szCs w:val="22"/>
        </w:rPr>
        <w:t>delivery</w:t>
      </w:r>
      <w:proofErr w:type="gramEnd"/>
      <w:r>
        <w:rPr>
          <w:sz w:val="20"/>
          <w:szCs w:val="22"/>
        </w:rPr>
        <w:t xml:space="preserve"> and performance of the Guaranty by [entity].  We have also examined such questions of law and have satisfied ourselves as to such matters of fact as we have considered relevant and necessary as a basis for the opinions hereinafter expressed.  </w:t>
      </w:r>
    </w:p>
    <w:p w14:paraId="03F4E271" w14:textId="77777777" w:rsidR="00662975" w:rsidRDefault="003D2C98" w:rsidP="00662975">
      <w:pPr>
        <w:pStyle w:val="BodyIndent5"/>
        <w:ind w:firstLine="720"/>
        <w:rPr>
          <w:sz w:val="20"/>
          <w:szCs w:val="22"/>
        </w:rPr>
      </w:pPr>
      <w:r>
        <w:rPr>
          <w:sz w:val="20"/>
          <w:szCs w:val="22"/>
        </w:rPr>
        <w:t xml:space="preserve">Based upon the foregoing, and subject to the assumptions, limitations and qualifications hereinafter stated, it is our opinion that: </w:t>
      </w:r>
    </w:p>
    <w:p w14:paraId="649FAAC4" w14:textId="77777777" w:rsidR="00662975" w:rsidRDefault="003D2C98" w:rsidP="00662975">
      <w:pPr>
        <w:pStyle w:val="BodyIndent5"/>
        <w:ind w:firstLine="720"/>
        <w:rPr>
          <w:sz w:val="20"/>
          <w:szCs w:val="22"/>
        </w:rPr>
      </w:pPr>
      <w:r>
        <w:rPr>
          <w:sz w:val="20"/>
          <w:szCs w:val="22"/>
        </w:rPr>
        <w:t>1.</w:t>
      </w:r>
      <w:r>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5C67175D" w14:textId="77777777" w:rsidR="00662975" w:rsidRDefault="003D2C98" w:rsidP="00662975">
      <w:pPr>
        <w:pStyle w:val="BodyIndent5"/>
        <w:ind w:firstLine="720"/>
        <w:rPr>
          <w:sz w:val="20"/>
          <w:szCs w:val="22"/>
        </w:rPr>
      </w:pPr>
      <w:r>
        <w:rPr>
          <w:sz w:val="20"/>
          <w:szCs w:val="22"/>
        </w:rPr>
        <w:t>2.</w:t>
      </w:r>
      <w:r>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79F835C8" w14:textId="77777777" w:rsidR="00662975" w:rsidRDefault="003D2C98" w:rsidP="00662975">
      <w:pPr>
        <w:pStyle w:val="BodyIndent5"/>
        <w:ind w:firstLine="720"/>
        <w:rPr>
          <w:sz w:val="20"/>
          <w:szCs w:val="22"/>
        </w:rPr>
      </w:pPr>
      <w:r>
        <w:rPr>
          <w:sz w:val="20"/>
          <w:szCs w:val="22"/>
        </w:rPr>
        <w:t>3.</w:t>
      </w:r>
      <w:r>
        <w:rPr>
          <w:sz w:val="20"/>
          <w:szCs w:val="22"/>
        </w:rPr>
        <w:tab/>
        <w:t>The choice of the parties to the Guaranty to have the laws of the state of [Illinois</w:t>
      </w:r>
      <w:proofErr w:type="gramStart"/>
      <w:r>
        <w:rPr>
          <w:sz w:val="20"/>
          <w:szCs w:val="22"/>
        </w:rPr>
        <w:t>][</w:t>
      </w:r>
      <w:proofErr w:type="gramEnd"/>
      <w:r>
        <w:rPr>
          <w:sz w:val="20"/>
          <w:szCs w:val="22"/>
        </w:rPr>
        <w:t>New York] govern the enforceability of the parties’ obligations under the Guaranty is valid and enforceable against [entity] under the laws of [jurisdiction of organization or formation].</w:t>
      </w:r>
    </w:p>
    <w:p w14:paraId="4234222E" w14:textId="77777777" w:rsidR="00662975" w:rsidRDefault="003D2C98" w:rsidP="00662975">
      <w:pPr>
        <w:pStyle w:val="BodyIndent5"/>
        <w:ind w:firstLine="720"/>
        <w:rPr>
          <w:rStyle w:val="CharacterStyle3"/>
          <w:rFonts w:ascii="Times New Roman" w:hAnsi="Times New Roman" w:cs="Times New Roman"/>
          <w:sz w:val="20"/>
          <w:szCs w:val="20"/>
        </w:rPr>
      </w:pPr>
      <w:r>
        <w:rPr>
          <w:sz w:val="20"/>
          <w:szCs w:val="22"/>
        </w:rPr>
        <w:t>[Concluding paragraphs and signature]</w:t>
      </w:r>
    </w:p>
    <w:p w14:paraId="65102789" w14:textId="77777777" w:rsidR="00662975" w:rsidRDefault="00662975" w:rsidP="00662975">
      <w:pPr>
        <w:widowControl/>
        <w:rPr>
          <w:rStyle w:val="CharacterStyle3"/>
          <w:rFonts w:cs="Times New Roman"/>
          <w:sz w:val="20"/>
          <w:szCs w:val="20"/>
        </w:rPr>
      </w:pPr>
    </w:p>
    <w:p w14:paraId="37C99108" w14:textId="77777777" w:rsidR="00662975" w:rsidRDefault="00662975" w:rsidP="00662975">
      <w:pPr>
        <w:widowControl/>
        <w:rPr>
          <w:rStyle w:val="CharacterStyle3"/>
          <w:rFonts w:cs="Times New Roman"/>
          <w:sz w:val="20"/>
          <w:szCs w:val="20"/>
        </w:rPr>
      </w:pPr>
    </w:p>
    <w:p w14:paraId="4ACDA6B7" w14:textId="77777777" w:rsidR="00731E72" w:rsidRDefault="003D2C98">
      <w:pPr>
        <w:rPr>
          <w:b/>
        </w:rPr>
      </w:pPr>
      <w:r>
        <w:rPr>
          <w:b/>
        </w:rPr>
        <w:br w:type="page"/>
      </w:r>
    </w:p>
    <w:p w14:paraId="4E8186E8" w14:textId="77777777" w:rsidR="00731E72" w:rsidRPr="00502D7C" w:rsidRDefault="003D2C98" w:rsidP="00731E72">
      <w:pPr>
        <w:pStyle w:val="BodyText"/>
        <w:jc w:val="center"/>
        <w:rPr>
          <w:b/>
          <w:bCs/>
          <w:color w:val="000000"/>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sidR="00D6291D">
        <w:rPr>
          <w:b/>
          <w:sz w:val="28"/>
          <w:szCs w:val="28"/>
        </w:rPr>
        <w:t>5</w:t>
      </w:r>
      <w:r w:rsidRPr="00502D7C">
        <w:rPr>
          <w:b/>
          <w:color w:val="000000"/>
          <w:sz w:val="28"/>
          <w:szCs w:val="28"/>
        </w:rPr>
        <w:t xml:space="preserve">     </w:t>
      </w:r>
      <w:r w:rsidRPr="00502D7C">
        <w:rPr>
          <w:b/>
          <w:color w:val="000000"/>
          <w:sz w:val="28"/>
          <w:szCs w:val="28"/>
        </w:rPr>
        <w:br/>
      </w:r>
      <w:r w:rsidRPr="00502D7C">
        <w:rPr>
          <w:b/>
          <w:bCs/>
          <w:color w:val="000000"/>
          <w:sz w:val="28"/>
          <w:szCs w:val="28"/>
        </w:rPr>
        <w:t xml:space="preserve">Form of Guaranty </w:t>
      </w:r>
      <w:r>
        <w:rPr>
          <w:b/>
          <w:bCs/>
          <w:color w:val="000000"/>
          <w:sz w:val="28"/>
          <w:szCs w:val="28"/>
        </w:rPr>
        <w:t>(</w:t>
      </w:r>
      <w:r>
        <w:rPr>
          <w:b/>
          <w:sz w:val="28"/>
          <w:szCs w:val="28"/>
        </w:rPr>
        <w:t>MidAmerican Energy Company)</w:t>
      </w:r>
    </w:p>
    <w:p w14:paraId="5A21569C" w14:textId="77777777" w:rsidR="00662975" w:rsidRDefault="00662975" w:rsidP="00662975">
      <w:pPr>
        <w:tabs>
          <w:tab w:val="left" w:pos="720"/>
          <w:tab w:val="left" w:pos="4320"/>
          <w:tab w:val="left" w:pos="5040"/>
        </w:tabs>
        <w:autoSpaceDE w:val="0"/>
        <w:autoSpaceDN w:val="0"/>
        <w:adjustRightInd w:val="0"/>
        <w:rPr>
          <w:b/>
        </w:rPr>
      </w:pPr>
    </w:p>
    <w:p w14:paraId="4C0480D4" w14:textId="77777777" w:rsidR="00662975" w:rsidRDefault="00662975" w:rsidP="00662975">
      <w:pPr>
        <w:tabs>
          <w:tab w:val="left" w:pos="7200"/>
        </w:tabs>
        <w:rPr>
          <w:sz w:val="18"/>
        </w:rPr>
      </w:pPr>
    </w:p>
    <w:p w14:paraId="63CF1CE8" w14:textId="77777777" w:rsidR="00731E72" w:rsidRDefault="003D2C98" w:rsidP="00731E72">
      <w:pPr>
        <w:autoSpaceDE w:val="0"/>
        <w:autoSpaceDN w:val="0"/>
        <w:adjustRightInd w:val="0"/>
        <w:spacing w:before="240" w:after="240"/>
        <w:jc w:val="both"/>
        <w:rPr>
          <w:rFonts w:cs="Arial"/>
          <w:sz w:val="20"/>
        </w:rPr>
      </w:pPr>
      <w:r>
        <w:rPr>
          <w:rFonts w:cs="Arial"/>
          <w:sz w:val="20"/>
        </w:rPr>
        <w:t xml:space="preserve">THIS GUARANTY (this “Guaranty”), dated as of ____________________, 20__, is made by _________________ (the “Guarantor”), </w:t>
      </w:r>
      <w:proofErr w:type="spellStart"/>
      <w:r>
        <w:rPr>
          <w:rFonts w:cs="Arial"/>
          <w:sz w:val="20"/>
        </w:rPr>
        <w:t>a</w:t>
      </w:r>
      <w:proofErr w:type="spellEnd"/>
      <w:r>
        <w:rPr>
          <w:rFonts w:cs="Arial"/>
          <w:sz w:val="20"/>
        </w:rPr>
        <w:t xml:space="preserve"> ___________ organized and existing under the laws of _________________, in favor of MidAmerican Energy Company (the “Beneficiary”), a corporation organized and existing under the laws of the State of Iowa.</w:t>
      </w:r>
    </w:p>
    <w:p w14:paraId="1B94CC98" w14:textId="77777777" w:rsidR="00731E72" w:rsidRDefault="003D2C98" w:rsidP="00731E72">
      <w:pPr>
        <w:autoSpaceDE w:val="0"/>
        <w:autoSpaceDN w:val="0"/>
        <w:adjustRightInd w:val="0"/>
        <w:spacing w:before="240" w:after="240"/>
        <w:jc w:val="both"/>
        <w:rPr>
          <w:rFonts w:cs="Arial"/>
          <w:sz w:val="20"/>
        </w:rPr>
      </w:pPr>
      <w:r>
        <w:rPr>
          <w:rFonts w:cs="Arial"/>
          <w:sz w:val="20"/>
        </w:rPr>
        <w:t xml:space="preserve">Terms not defined herein shall have the meanings given to them in the [_______________] dated _______________, 20__ (as amended, modified or extended from time to time, the “Agreement”), between the Beneficiary and _______________________, </w:t>
      </w:r>
      <w:proofErr w:type="spellStart"/>
      <w:r>
        <w:rPr>
          <w:rFonts w:cs="Arial"/>
          <w:sz w:val="20"/>
        </w:rPr>
        <w:t>a</w:t>
      </w:r>
      <w:proofErr w:type="spellEnd"/>
      <w:r>
        <w:rPr>
          <w:rFonts w:cs="Arial"/>
          <w:sz w:val="20"/>
        </w:rPr>
        <w:t xml:space="preserve">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w:t>
      </w:r>
      <w:proofErr w:type="gramStart"/>
      <w:r>
        <w:rPr>
          <w:rFonts w:cs="Arial"/>
          <w:sz w:val="20"/>
        </w:rPr>
        <w:t>irrevocably</w:t>
      </w:r>
      <w:proofErr w:type="gramEnd"/>
      <w:r>
        <w:rPr>
          <w:rFonts w:cs="Arial"/>
          <w:sz w:val="20"/>
        </w:rPr>
        <w:t xml:space="preserve">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3679B4AB" w14:textId="77777777" w:rsidR="00731E72" w:rsidRDefault="003D2C98" w:rsidP="00731E72">
      <w:pPr>
        <w:autoSpaceDE w:val="0"/>
        <w:autoSpaceDN w:val="0"/>
        <w:adjustRightInd w:val="0"/>
        <w:spacing w:before="240" w:after="240"/>
        <w:jc w:val="both"/>
        <w:rPr>
          <w:rFonts w:cs="Arial"/>
          <w:bCs/>
          <w:sz w:val="20"/>
        </w:rPr>
      </w:pPr>
      <w:r>
        <w:rPr>
          <w:rFonts w:cs="Arial"/>
          <w:bCs/>
          <w:sz w:val="20"/>
        </w:rPr>
        <w:t>1.</w:t>
      </w:r>
      <w:r>
        <w:rPr>
          <w:rFonts w:cs="Arial"/>
          <w:bCs/>
          <w:sz w:val="20"/>
        </w:rPr>
        <w:tab/>
        <w:t xml:space="preserve">The Guarantor, as primary obligor and not merely as surety, hereby irrevocably, </w:t>
      </w:r>
      <w:proofErr w:type="gramStart"/>
      <w:r>
        <w:rPr>
          <w:rFonts w:cs="Arial"/>
          <w:bCs/>
          <w:sz w:val="20"/>
        </w:rPr>
        <w:t>absolutely</w:t>
      </w:r>
      <w:proofErr w:type="gramEnd"/>
      <w:r>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Pr>
          <w:sz w:val="20"/>
          <w:szCs w:val="20"/>
        </w:rPr>
        <w:t>all reasonable legal fees, costs, and expenses incurred by the Beneficiary in enforcing the obligations or for the protection of Beneficiary’s rights under this Guaranty apart from such liability cap</w:t>
      </w:r>
      <w:r>
        <w:rPr>
          <w:rFonts w:cs="Arial"/>
          <w:bCs/>
          <w:sz w:val="20"/>
        </w:rPr>
        <w:t xml:space="preserve">.  All such principal, interest, </w:t>
      </w:r>
      <w:proofErr w:type="gramStart"/>
      <w:r>
        <w:rPr>
          <w:rFonts w:cs="Arial"/>
          <w:bCs/>
          <w:sz w:val="20"/>
        </w:rPr>
        <w:t>obligations</w:t>
      </w:r>
      <w:proofErr w:type="gramEnd"/>
      <w:r>
        <w:rPr>
          <w:rFonts w:cs="Arial"/>
          <w:bCs/>
          <w:sz w:val="20"/>
        </w:rPr>
        <w:t xml:space="preserve"> and liabilities, collectively, are the “Guaranteed Obligations.”  This Guaranty is a guarantee of payment and not of collection.</w:t>
      </w:r>
    </w:p>
    <w:p w14:paraId="7614C89A" w14:textId="77777777" w:rsidR="00731E72" w:rsidRDefault="003D2C98" w:rsidP="00731E72">
      <w:pPr>
        <w:autoSpaceDE w:val="0"/>
        <w:autoSpaceDN w:val="0"/>
        <w:adjustRightInd w:val="0"/>
        <w:spacing w:before="240" w:after="240"/>
        <w:jc w:val="both"/>
        <w:rPr>
          <w:rFonts w:cs="Arial"/>
          <w:bCs/>
          <w:sz w:val="20"/>
        </w:rPr>
      </w:pPr>
      <w:r>
        <w:rPr>
          <w:rFonts w:cs="Arial"/>
          <w:bCs/>
          <w:sz w:val="20"/>
        </w:rPr>
        <w:t>2.</w:t>
      </w:r>
      <w:r>
        <w:rPr>
          <w:rFonts w:cs="Arial"/>
          <w:bCs/>
          <w:sz w:val="20"/>
        </w:rPr>
        <w:tab/>
        <w:t xml:space="preserve">The Guarantor hereby waives </w:t>
      </w:r>
      <w:r>
        <w:rPr>
          <w:sz w:val="20"/>
          <w:szCs w:val="20"/>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w:t>
      </w:r>
      <w:proofErr w:type="gramStart"/>
      <w:r>
        <w:rPr>
          <w:sz w:val="20"/>
          <w:szCs w:val="20"/>
        </w:rPr>
        <w:t>:  (</w:t>
      </w:r>
      <w:proofErr w:type="gramEnd"/>
      <w:r>
        <w:rPr>
          <w:sz w:val="20"/>
          <w:szCs w:val="20"/>
        </w:rPr>
        <w:t xml:space="preserve">i)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1660BCE6" w14:textId="77777777" w:rsidR="00731E72" w:rsidRDefault="003D2C98" w:rsidP="00731E72">
      <w:pPr>
        <w:autoSpaceDE w:val="0"/>
        <w:autoSpaceDN w:val="0"/>
        <w:adjustRightInd w:val="0"/>
        <w:spacing w:before="240" w:after="240"/>
        <w:jc w:val="both"/>
        <w:rPr>
          <w:rFonts w:cs="Arial"/>
          <w:bCs/>
          <w:sz w:val="20"/>
        </w:rPr>
      </w:pPr>
      <w:r>
        <w:rPr>
          <w:rFonts w:cs="Arial"/>
          <w:bCs/>
          <w:sz w:val="20"/>
        </w:rPr>
        <w:t>3.</w:t>
      </w:r>
      <w:r>
        <w:rPr>
          <w:rFonts w:cs="Arial"/>
          <w:bCs/>
          <w:sz w:val="20"/>
        </w:rPr>
        <w:tab/>
        <w:t xml:space="preserve">The </w:t>
      </w:r>
      <w:r>
        <w:rPr>
          <w:rFonts w:cs="Arial"/>
          <w:sz w:val="20"/>
        </w:rPr>
        <w:t>Beneficiary</w:t>
      </w:r>
      <w:r>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Pr>
          <w:rFonts w:cs="Arial"/>
          <w:bCs/>
          <w:sz w:val="20"/>
        </w:rPr>
        <w:t xml:space="preserve"> determines in its sole discretion to be necessary or appropriate; (b) take or refrain from taking any action of any kind in respect of any security for any Guaranteed Obligation(s) or liability of the Counterparty to the </w:t>
      </w:r>
      <w:r>
        <w:rPr>
          <w:rFonts w:cs="Arial"/>
          <w:sz w:val="20"/>
        </w:rPr>
        <w:t>Beneficiary</w:t>
      </w:r>
      <w:r>
        <w:rPr>
          <w:rFonts w:cs="Arial"/>
          <w:bCs/>
          <w:sz w:val="20"/>
        </w:rPr>
        <w:t xml:space="preserve">; or (c) compromise or subordinate any Guaranteed Obligation(s) or liability of the Counterparty to the </w:t>
      </w:r>
      <w:r>
        <w:rPr>
          <w:rFonts w:cs="Arial"/>
          <w:sz w:val="20"/>
        </w:rPr>
        <w:t xml:space="preserve">Beneficiary </w:t>
      </w:r>
      <w:r>
        <w:rPr>
          <w:rFonts w:cs="Arial"/>
          <w:bCs/>
          <w:sz w:val="20"/>
        </w:rPr>
        <w:t>including any security therefor.</w:t>
      </w:r>
    </w:p>
    <w:p w14:paraId="183B8E43" w14:textId="77777777" w:rsidR="00731E72" w:rsidRDefault="003D2C98" w:rsidP="00731E72">
      <w:pPr>
        <w:autoSpaceDE w:val="0"/>
        <w:autoSpaceDN w:val="0"/>
        <w:adjustRightInd w:val="0"/>
        <w:spacing w:before="240" w:after="240"/>
        <w:jc w:val="both"/>
        <w:rPr>
          <w:rFonts w:cs="Arial"/>
          <w:bCs/>
          <w:sz w:val="20"/>
        </w:rPr>
      </w:pPr>
      <w:r>
        <w:rPr>
          <w:rFonts w:cs="Arial"/>
          <w:bCs/>
          <w:sz w:val="20"/>
        </w:rPr>
        <w:t>4.</w:t>
      </w:r>
      <w:r>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Pr>
          <w:rFonts w:cs="Arial"/>
          <w:bCs/>
          <w:sz w:val="20"/>
        </w:rPr>
        <w:t>nonperfection</w:t>
      </w:r>
      <w:proofErr w:type="spellEnd"/>
      <w:r>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Pr>
          <w:rFonts w:cs="Arial"/>
          <w:bCs/>
          <w:sz w:val="20"/>
        </w:rPr>
        <w:t xml:space="preserve">; (e) any change in </w:t>
      </w:r>
      <w:r>
        <w:rPr>
          <w:rFonts w:cs="Arial"/>
          <w:bCs/>
          <w:sz w:val="20"/>
        </w:rPr>
        <w:lastRenderedPageBreak/>
        <w:t xml:space="preserve">the corporate existence (including its articles, bylaws, operating agreement, constitution, laws, rules, regulations or 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Pr>
          <w:rFonts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3FCD577D" w14:textId="77777777" w:rsidR="00731E72" w:rsidRDefault="003D2C98" w:rsidP="00731E72">
      <w:pPr>
        <w:autoSpaceDE w:val="0"/>
        <w:autoSpaceDN w:val="0"/>
        <w:adjustRightInd w:val="0"/>
        <w:spacing w:before="240" w:after="240"/>
        <w:jc w:val="both"/>
        <w:rPr>
          <w:rFonts w:cs="Arial"/>
          <w:bCs/>
          <w:sz w:val="20"/>
        </w:rPr>
      </w:pPr>
      <w:r>
        <w:rPr>
          <w:rFonts w:cs="Arial"/>
          <w:bCs/>
          <w:sz w:val="20"/>
        </w:rPr>
        <w:t>5.</w:t>
      </w:r>
      <w:r>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Pr>
          <w:rFonts w:cs="Arial"/>
          <w:bCs/>
          <w:sz w:val="20"/>
        </w:rPr>
        <w:t xml:space="preserve"> therefor until all Guaranteed Obligations to the </w:t>
      </w:r>
      <w:r>
        <w:rPr>
          <w:rFonts w:cs="Arial"/>
          <w:sz w:val="20"/>
        </w:rPr>
        <w:t>Beneficiary</w:t>
      </w:r>
      <w:r>
        <w:rPr>
          <w:rFonts w:cs="Arial"/>
          <w:bCs/>
          <w:sz w:val="20"/>
        </w:rPr>
        <w:t xml:space="preserve"> pursuant to the Agreement have been irrevocably paid in full.</w:t>
      </w:r>
    </w:p>
    <w:p w14:paraId="43A22443" w14:textId="77777777" w:rsidR="00731E72" w:rsidRDefault="003D2C98" w:rsidP="00731E72">
      <w:pPr>
        <w:autoSpaceDE w:val="0"/>
        <w:autoSpaceDN w:val="0"/>
        <w:adjustRightInd w:val="0"/>
        <w:spacing w:before="240" w:after="240"/>
        <w:jc w:val="both"/>
        <w:rPr>
          <w:rFonts w:cs="Arial"/>
          <w:bCs/>
          <w:sz w:val="20"/>
        </w:rPr>
      </w:pPr>
      <w:r>
        <w:rPr>
          <w:rFonts w:cs="Arial"/>
          <w:bCs/>
          <w:sz w:val="20"/>
        </w:rPr>
        <w:t>6.</w:t>
      </w:r>
      <w:r>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Pr>
          <w:rFonts w:cs="Arial"/>
          <w:bCs/>
          <w:sz w:val="20"/>
        </w:rPr>
        <w:t xml:space="preserve"> pursuant to the Agreement have been irrevocably paid in full.</w:t>
      </w:r>
    </w:p>
    <w:p w14:paraId="3E55ED9D" w14:textId="77777777" w:rsidR="00731E72" w:rsidRDefault="003D2C98" w:rsidP="00731E72">
      <w:pPr>
        <w:autoSpaceDE w:val="0"/>
        <w:autoSpaceDN w:val="0"/>
        <w:adjustRightInd w:val="0"/>
        <w:spacing w:before="240" w:after="240"/>
        <w:jc w:val="both"/>
        <w:rPr>
          <w:rFonts w:cs="Arial"/>
          <w:bCs/>
          <w:sz w:val="20"/>
        </w:rPr>
      </w:pPr>
      <w:r>
        <w:rPr>
          <w:rFonts w:cs="Arial"/>
          <w:bCs/>
          <w:sz w:val="20"/>
        </w:rPr>
        <w:t>7.</w:t>
      </w:r>
      <w:r>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Pr>
          <w:rFonts w:cs="Arial"/>
          <w:bCs/>
          <w:sz w:val="20"/>
        </w:rPr>
        <w:t xml:space="preserve"> in exercising any right, </w:t>
      </w:r>
      <w:proofErr w:type="gramStart"/>
      <w:r>
        <w:rPr>
          <w:rFonts w:cs="Arial"/>
          <w:bCs/>
          <w:sz w:val="20"/>
        </w:rPr>
        <w:t>power</w:t>
      </w:r>
      <w:proofErr w:type="gramEnd"/>
      <w:r>
        <w:rPr>
          <w:rFonts w:cs="Arial"/>
          <w:bCs/>
          <w:sz w:val="20"/>
        </w:rPr>
        <w:t xml:space="preserve"> or privilege hereunder, and no course of dealing between the Guarantor and the </w:t>
      </w:r>
      <w:r>
        <w:rPr>
          <w:rFonts w:cs="Arial"/>
          <w:sz w:val="20"/>
        </w:rPr>
        <w:t>Beneficiary</w:t>
      </w:r>
      <w:r>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w:t>
      </w:r>
      <w:proofErr w:type="gramStart"/>
      <w:r>
        <w:rPr>
          <w:rFonts w:cs="Arial"/>
          <w:bCs/>
          <w:sz w:val="20"/>
        </w:rPr>
        <w:t>powers</w:t>
      </w:r>
      <w:proofErr w:type="gramEnd"/>
      <w:r>
        <w:rPr>
          <w:rFonts w:cs="Arial"/>
          <w:bCs/>
          <w:sz w:val="20"/>
        </w:rPr>
        <w:t xml:space="preserve"> or remedies, which the </w:t>
      </w:r>
      <w:r>
        <w:rPr>
          <w:rFonts w:cs="Arial"/>
          <w:sz w:val="20"/>
        </w:rPr>
        <w:t xml:space="preserve">Beneficiary </w:t>
      </w:r>
      <w:r>
        <w:rPr>
          <w:rFonts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Pr>
          <w:rFonts w:cs="Arial"/>
          <w:sz w:val="20"/>
        </w:rPr>
        <w:t xml:space="preserve">Beneficiary </w:t>
      </w:r>
      <w:r>
        <w:rPr>
          <w:rFonts w:cs="Arial"/>
          <w:bCs/>
          <w:sz w:val="20"/>
        </w:rPr>
        <w:t>to any other or further action in any circumstances without notice or demand.</w:t>
      </w:r>
    </w:p>
    <w:p w14:paraId="0189809F" w14:textId="77777777" w:rsidR="00731E72" w:rsidRDefault="003D2C98" w:rsidP="00731E72">
      <w:pPr>
        <w:autoSpaceDE w:val="0"/>
        <w:autoSpaceDN w:val="0"/>
        <w:adjustRightInd w:val="0"/>
        <w:spacing w:before="240" w:after="240"/>
        <w:jc w:val="both"/>
        <w:rPr>
          <w:rFonts w:cs="Arial"/>
          <w:bCs/>
          <w:sz w:val="20"/>
        </w:rPr>
      </w:pPr>
      <w:r>
        <w:rPr>
          <w:rFonts w:cs="Arial"/>
          <w:bCs/>
          <w:sz w:val="20"/>
        </w:rPr>
        <w:t>8.</w:t>
      </w:r>
      <w:r>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Pr>
          <w:rFonts w:cs="Arial"/>
          <w:bCs/>
          <w:sz w:val="20"/>
        </w:rPr>
        <w:t xml:space="preserve"> and its successors and assigns; provided, however, that the Guarantor may not assign or transfer any of its rights or obligations hereunder without the prior written consent of the </w:t>
      </w:r>
      <w:r>
        <w:rPr>
          <w:rFonts w:cs="Arial"/>
          <w:sz w:val="20"/>
        </w:rPr>
        <w:t>Beneficiary</w:t>
      </w:r>
      <w:r>
        <w:rPr>
          <w:rFonts w:cs="Arial"/>
          <w:bCs/>
          <w:sz w:val="20"/>
        </w:rPr>
        <w:t xml:space="preserve">.  The assignment rights of the </w:t>
      </w:r>
      <w:r>
        <w:rPr>
          <w:rFonts w:cs="Arial"/>
          <w:sz w:val="20"/>
        </w:rPr>
        <w:t>Beneficiary</w:t>
      </w:r>
      <w:r>
        <w:rPr>
          <w:rFonts w:cs="Arial"/>
          <w:bCs/>
          <w:sz w:val="20"/>
        </w:rPr>
        <w:t xml:space="preserve"> will be in accordance with any applicable terms of the Agreement.  </w:t>
      </w:r>
    </w:p>
    <w:p w14:paraId="13180C69" w14:textId="77777777" w:rsidR="00731E72" w:rsidRDefault="003D2C98" w:rsidP="00731E72">
      <w:pPr>
        <w:autoSpaceDE w:val="0"/>
        <w:autoSpaceDN w:val="0"/>
        <w:adjustRightInd w:val="0"/>
        <w:spacing w:before="240" w:after="240"/>
        <w:jc w:val="both"/>
        <w:rPr>
          <w:rFonts w:cs="Arial"/>
          <w:bCs/>
          <w:sz w:val="20"/>
        </w:rPr>
      </w:pPr>
      <w:r>
        <w:rPr>
          <w:rFonts w:cs="Arial"/>
          <w:bCs/>
          <w:sz w:val="20"/>
        </w:rPr>
        <w:t>9.</w:t>
      </w:r>
      <w:r>
        <w:rPr>
          <w:rFonts w:cs="Arial"/>
          <w:bCs/>
          <w:sz w:val="20"/>
        </w:rPr>
        <w:tab/>
        <w:t xml:space="preserve">Neither this Guaranty nor any provision hereof may be amended, modified, changed, waived, </w:t>
      </w:r>
      <w:proofErr w:type="gramStart"/>
      <w:r>
        <w:rPr>
          <w:rFonts w:cs="Arial"/>
          <w:bCs/>
          <w:sz w:val="20"/>
        </w:rPr>
        <w:t>discharged</w:t>
      </w:r>
      <w:proofErr w:type="gramEnd"/>
      <w:r>
        <w:rPr>
          <w:rFonts w:cs="Arial"/>
          <w:bCs/>
          <w:sz w:val="20"/>
        </w:rPr>
        <w:t xml:space="preserve"> or terminated except upon written agreement of the </w:t>
      </w:r>
      <w:r>
        <w:rPr>
          <w:rFonts w:cs="Arial"/>
          <w:sz w:val="20"/>
        </w:rPr>
        <w:t>Beneficiary</w:t>
      </w:r>
      <w:r>
        <w:rPr>
          <w:rFonts w:cs="Arial"/>
          <w:bCs/>
          <w:sz w:val="20"/>
        </w:rPr>
        <w:t xml:space="preserve"> and the Guarantor.</w:t>
      </w:r>
    </w:p>
    <w:p w14:paraId="1CA0D7EA" w14:textId="77777777" w:rsidR="00731E72" w:rsidRDefault="003D2C98" w:rsidP="00731E72">
      <w:pPr>
        <w:autoSpaceDE w:val="0"/>
        <w:autoSpaceDN w:val="0"/>
        <w:adjustRightInd w:val="0"/>
        <w:spacing w:before="240" w:after="240"/>
        <w:jc w:val="both"/>
        <w:rPr>
          <w:rFonts w:cs="Arial"/>
          <w:bCs/>
          <w:sz w:val="20"/>
        </w:rPr>
      </w:pPr>
      <w:r>
        <w:rPr>
          <w:rFonts w:cs="Arial"/>
          <w:bCs/>
          <w:sz w:val="20"/>
        </w:rPr>
        <w:t>10.</w:t>
      </w:r>
      <w:r>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Pr>
          <w:rFonts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Pr>
          <w:rFonts w:cs="Arial"/>
          <w:bCs/>
          <w:sz w:val="20"/>
        </w:rPr>
        <w:t xml:space="preserve"> hereunder for the amount so repaid or recovered to the same extent as if such amount had never originally been received by the </w:t>
      </w:r>
      <w:r>
        <w:rPr>
          <w:rFonts w:cs="Arial"/>
          <w:sz w:val="20"/>
        </w:rPr>
        <w:t>Beneficiary</w:t>
      </w:r>
      <w:r>
        <w:rPr>
          <w:rFonts w:cs="Arial"/>
          <w:bCs/>
          <w:sz w:val="20"/>
        </w:rPr>
        <w:t>.</w:t>
      </w:r>
    </w:p>
    <w:p w14:paraId="6187DAB9" w14:textId="77777777" w:rsidR="00731E72" w:rsidRDefault="003D2C98" w:rsidP="00731E72">
      <w:pPr>
        <w:autoSpaceDE w:val="0"/>
        <w:autoSpaceDN w:val="0"/>
        <w:adjustRightInd w:val="0"/>
        <w:spacing w:before="240" w:after="240"/>
        <w:jc w:val="both"/>
        <w:rPr>
          <w:rFonts w:cs="Arial"/>
          <w:bCs/>
          <w:sz w:val="20"/>
        </w:rPr>
      </w:pPr>
      <w:r>
        <w:rPr>
          <w:rFonts w:cs="Arial"/>
          <w:bCs/>
          <w:sz w:val="20"/>
        </w:rPr>
        <w:t>11.</w:t>
      </w:r>
      <w:r>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Pr>
          <w:rFonts w:cs="Arial"/>
          <w:bCs/>
          <w:sz w:val="20"/>
        </w:rPr>
        <w:t xml:space="preserve"> which termination shall be effective only upon receipt by the </w:t>
      </w:r>
      <w:r>
        <w:rPr>
          <w:rFonts w:cs="Arial"/>
          <w:sz w:val="20"/>
        </w:rPr>
        <w:lastRenderedPageBreak/>
        <w:t>Beneficiary</w:t>
      </w:r>
      <w:r>
        <w:rPr>
          <w:rFonts w:cs="Arial"/>
          <w:bCs/>
          <w:sz w:val="20"/>
        </w:rPr>
        <w:t xml:space="preserve"> of alternative means of security or credit support, as specified in the Agreement and in a form reasonably acceptable to the </w:t>
      </w:r>
      <w:r>
        <w:rPr>
          <w:rFonts w:cs="Arial"/>
          <w:sz w:val="20"/>
        </w:rPr>
        <w:t>Beneficiary</w:t>
      </w:r>
      <w:r>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33DEE1EF" w14:textId="77777777" w:rsidR="00731E72" w:rsidRDefault="003D2C98" w:rsidP="00731E72">
      <w:pPr>
        <w:autoSpaceDE w:val="0"/>
        <w:autoSpaceDN w:val="0"/>
        <w:adjustRightInd w:val="0"/>
        <w:spacing w:before="240" w:after="240"/>
        <w:jc w:val="both"/>
        <w:rPr>
          <w:rFonts w:cs="Arial"/>
          <w:bCs/>
          <w:sz w:val="20"/>
        </w:rPr>
      </w:pPr>
      <w:r>
        <w:rPr>
          <w:rFonts w:cs="Arial"/>
          <w:bCs/>
          <w:sz w:val="20"/>
        </w:rPr>
        <w:t>12.</w:t>
      </w:r>
      <w:r>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088E4D38" w14:textId="77777777" w:rsidR="00731E72" w:rsidRDefault="003D2C98" w:rsidP="00731E72">
      <w:pPr>
        <w:keepNext/>
        <w:autoSpaceDE w:val="0"/>
        <w:autoSpaceDN w:val="0"/>
        <w:adjustRightInd w:val="0"/>
        <w:spacing w:before="240" w:after="240"/>
        <w:jc w:val="both"/>
        <w:rPr>
          <w:rFonts w:cs="Arial"/>
          <w:sz w:val="20"/>
        </w:rPr>
      </w:pPr>
      <w:r>
        <w:rPr>
          <w:rFonts w:cs="Arial"/>
          <w:sz w:val="20"/>
        </w:rPr>
        <w:t>If to the Guarantor:</w:t>
      </w:r>
    </w:p>
    <w:p w14:paraId="56350415" w14:textId="77777777" w:rsidR="00731E72" w:rsidRDefault="003D2C98" w:rsidP="00731E72">
      <w:pPr>
        <w:autoSpaceDE w:val="0"/>
        <w:autoSpaceDN w:val="0"/>
        <w:adjustRightInd w:val="0"/>
        <w:spacing w:before="240" w:after="240"/>
        <w:jc w:val="both"/>
        <w:rPr>
          <w:rFonts w:cs="Arial"/>
          <w:sz w:val="20"/>
        </w:rPr>
      </w:pPr>
      <w:r>
        <w:rPr>
          <w:rFonts w:cs="Arial"/>
          <w:sz w:val="20"/>
        </w:rPr>
        <w:t>[To be completed]</w:t>
      </w:r>
    </w:p>
    <w:p w14:paraId="4AEA6FF2" w14:textId="77777777" w:rsidR="00731E72" w:rsidRDefault="003D2C98" w:rsidP="00731E72">
      <w:pPr>
        <w:keepNext/>
        <w:autoSpaceDE w:val="0"/>
        <w:autoSpaceDN w:val="0"/>
        <w:adjustRightInd w:val="0"/>
        <w:spacing w:before="240" w:after="240"/>
        <w:jc w:val="both"/>
        <w:rPr>
          <w:rFonts w:cs="Arial"/>
          <w:sz w:val="20"/>
        </w:rPr>
      </w:pPr>
      <w:r>
        <w:rPr>
          <w:rFonts w:cs="Arial"/>
          <w:sz w:val="20"/>
        </w:rPr>
        <w:t>If to the Beneficiary:</w:t>
      </w:r>
    </w:p>
    <w:p w14:paraId="1ED57A59" w14:textId="77777777" w:rsidR="00731E72" w:rsidRDefault="003D2C98" w:rsidP="00731E72">
      <w:pPr>
        <w:autoSpaceDE w:val="0"/>
        <w:autoSpaceDN w:val="0"/>
        <w:adjustRightInd w:val="0"/>
        <w:spacing w:before="240" w:after="240"/>
        <w:jc w:val="both"/>
        <w:rPr>
          <w:rFonts w:cs="Arial"/>
          <w:sz w:val="20"/>
        </w:rPr>
      </w:pPr>
      <w:r>
        <w:rPr>
          <w:rFonts w:cs="Arial"/>
          <w:sz w:val="20"/>
        </w:rPr>
        <w:t>[To be completed]</w:t>
      </w:r>
    </w:p>
    <w:p w14:paraId="7EC35D3A" w14:textId="77777777" w:rsidR="00731E72" w:rsidRDefault="003D2C98" w:rsidP="00731E72">
      <w:pPr>
        <w:autoSpaceDE w:val="0"/>
        <w:autoSpaceDN w:val="0"/>
        <w:adjustRightInd w:val="0"/>
        <w:spacing w:before="240" w:after="240"/>
        <w:jc w:val="both"/>
        <w:rPr>
          <w:rFonts w:cs="Arial"/>
          <w:bCs/>
          <w:sz w:val="20"/>
        </w:rPr>
      </w:pPr>
      <w:r>
        <w:rPr>
          <w:rFonts w:cs="Arial"/>
          <w:bCs/>
          <w:sz w:val="20"/>
        </w:rPr>
        <w:t>13.</w:t>
      </w:r>
      <w:r>
        <w:rPr>
          <w:rFonts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7DC836A" w14:textId="77777777" w:rsidR="00731E72" w:rsidRDefault="003D2C98" w:rsidP="00731E72">
      <w:pPr>
        <w:autoSpaceDE w:val="0"/>
        <w:autoSpaceDN w:val="0"/>
        <w:adjustRightInd w:val="0"/>
        <w:spacing w:before="240" w:after="240"/>
        <w:jc w:val="both"/>
        <w:rPr>
          <w:rFonts w:cs="Arial"/>
          <w:bCs/>
          <w:caps/>
          <w:sz w:val="20"/>
        </w:rPr>
      </w:pPr>
      <w:r>
        <w:rPr>
          <w:rFonts w:cs="Arial"/>
          <w:bCs/>
          <w:sz w:val="20"/>
        </w:rPr>
        <w:t>14.</w:t>
      </w:r>
      <w:r>
        <w:rPr>
          <w:rFonts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Pr>
          <w:rFonts w:cs="Arial"/>
          <w:sz w:val="20"/>
        </w:rPr>
        <w:t>Beneficiary</w:t>
      </w:r>
      <w:r>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Pr>
          <w:sz w:val="20"/>
          <w:szCs w:val="20"/>
        </w:rPr>
        <w:t>TO THE FULLEST EXTENT PERMITTED BY LAW, EACH OF</w:t>
      </w:r>
      <w:r>
        <w:rPr>
          <w:rFonts w:cs="Arial"/>
          <w:bCs/>
          <w:sz w:val="20"/>
          <w:szCs w:val="20"/>
        </w:rPr>
        <w:t xml:space="preserve"> THE GUARANTOR AND THE </w:t>
      </w:r>
      <w:r>
        <w:rPr>
          <w:rFonts w:cs="Arial"/>
          <w:sz w:val="20"/>
        </w:rPr>
        <w:t xml:space="preserve">BENEFICIARY </w:t>
      </w:r>
      <w:r>
        <w:rPr>
          <w:rFonts w:cs="Arial"/>
          <w:bCs/>
          <w:sz w:val="20"/>
          <w:szCs w:val="20"/>
        </w:rPr>
        <w:t xml:space="preserve">WAIVES ANY </w:t>
      </w:r>
      <w:r>
        <w:rPr>
          <w:sz w:val="20"/>
          <w:szCs w:val="20"/>
        </w:rPr>
        <w:t>RIGHT IT MAY HAVE</w:t>
      </w:r>
      <w:r>
        <w:rPr>
          <w:rFonts w:cs="Arial"/>
          <w:bCs/>
          <w:sz w:val="20"/>
          <w:szCs w:val="20"/>
        </w:rPr>
        <w:t xml:space="preserve"> TO A TRIAL BY JURY IN RESPECT </w:t>
      </w:r>
      <w:r>
        <w:rPr>
          <w:sz w:val="20"/>
          <w:szCs w:val="20"/>
        </w:rPr>
        <w:t xml:space="preserve">OF LITIGATION DIRECTLY OR INDIRECTLY </w:t>
      </w:r>
      <w:r>
        <w:rPr>
          <w:rFonts w:cs="Arial"/>
          <w:bCs/>
          <w:sz w:val="20"/>
          <w:szCs w:val="20"/>
        </w:rPr>
        <w:t>ARISING OUT OF</w:t>
      </w:r>
      <w:r>
        <w:rPr>
          <w:sz w:val="20"/>
          <w:szCs w:val="20"/>
        </w:rPr>
        <w:t xml:space="preserve">, UNDER </w:t>
      </w:r>
      <w:r>
        <w:rPr>
          <w:rFonts w:cs="Arial"/>
          <w:bCs/>
          <w:sz w:val="20"/>
          <w:szCs w:val="20"/>
        </w:rPr>
        <w:t xml:space="preserve">OR </w:t>
      </w:r>
      <w:r>
        <w:rPr>
          <w:sz w:val="20"/>
          <w:szCs w:val="20"/>
        </w:rPr>
        <w:t xml:space="preserve">IN CONNECTION WITH </w:t>
      </w:r>
      <w:r>
        <w:rPr>
          <w:rFonts w:cs="Arial"/>
          <w:bCs/>
          <w:sz w:val="20"/>
          <w:szCs w:val="20"/>
        </w:rPr>
        <w:t>THIS GUARANTY.</w:t>
      </w:r>
      <w:r>
        <w:rPr>
          <w:sz w:val="20"/>
          <w:szCs w:val="20"/>
        </w:rPr>
        <w:t xml:space="preserve"> </w:t>
      </w:r>
      <w:r>
        <w:rPr>
          <w:bCs/>
          <w:sz w:val="20"/>
          <w:szCs w:val="20"/>
        </w:rPr>
        <w:t>EACH PARTY FURTHER WAIVES ANY RIGHT TO CONSOLIDATE ANY ACTION IN WHICH A JURY TRIAL HAS BEEN WAIVED WITH ANY OTHER ACTION IN WHICH A JURY TRIAL CANNOT BE OR HAS NOT BEEN WAIVED.</w:t>
      </w:r>
    </w:p>
    <w:p w14:paraId="51AA5166" w14:textId="77777777" w:rsidR="00731E72" w:rsidRDefault="003D2C98" w:rsidP="00731E72">
      <w:pPr>
        <w:autoSpaceDE w:val="0"/>
        <w:autoSpaceDN w:val="0"/>
        <w:adjustRightInd w:val="0"/>
        <w:spacing w:before="240" w:after="240"/>
        <w:jc w:val="both"/>
        <w:rPr>
          <w:rFonts w:cs="Arial"/>
          <w:bCs/>
          <w:sz w:val="20"/>
        </w:rPr>
      </w:pPr>
      <w:r>
        <w:rPr>
          <w:rFonts w:cs="Arial"/>
          <w:bCs/>
          <w:sz w:val="20"/>
        </w:rPr>
        <w:t>15.</w:t>
      </w:r>
      <w:r>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Pr>
          <w:rFonts w:cs="Arial"/>
          <w:bCs/>
          <w:sz w:val="20"/>
        </w:rPr>
        <w:t xml:space="preserve"> and the Guarantor with respect to subject matter hereof.  The </w:t>
      </w:r>
      <w:r>
        <w:rPr>
          <w:rFonts w:cs="Arial"/>
          <w:sz w:val="20"/>
        </w:rPr>
        <w:t>Beneficiary</w:t>
      </w:r>
      <w:r>
        <w:rPr>
          <w:rFonts w:cs="Arial"/>
          <w:bCs/>
          <w:sz w:val="20"/>
        </w:rPr>
        <w:t xml:space="preserve"> and the Guarantor agree that there are no conditions to the full effectiveness of this Guaranty.</w:t>
      </w:r>
    </w:p>
    <w:p w14:paraId="0E01925F" w14:textId="77777777" w:rsidR="00731E72" w:rsidRDefault="003D2C98" w:rsidP="00731E72">
      <w:pPr>
        <w:autoSpaceDE w:val="0"/>
        <w:autoSpaceDN w:val="0"/>
        <w:adjustRightInd w:val="0"/>
        <w:spacing w:before="240" w:after="240"/>
        <w:jc w:val="both"/>
        <w:rPr>
          <w:rFonts w:cs="Arial"/>
          <w:bCs/>
          <w:sz w:val="20"/>
        </w:rPr>
      </w:pPr>
      <w:r>
        <w:rPr>
          <w:rFonts w:cs="Arial"/>
          <w:bCs/>
          <w:sz w:val="20"/>
        </w:rPr>
        <w:t>16.</w:t>
      </w:r>
      <w:r>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6D58F198" w14:textId="77777777" w:rsidR="00731E72" w:rsidRDefault="003D2C98" w:rsidP="00731E72">
      <w:pPr>
        <w:autoSpaceDE w:val="0"/>
        <w:autoSpaceDN w:val="0"/>
        <w:adjustRightInd w:val="0"/>
        <w:spacing w:before="240" w:after="240"/>
        <w:jc w:val="both"/>
        <w:rPr>
          <w:rFonts w:cs="Arial"/>
          <w:bCs/>
          <w:sz w:val="20"/>
        </w:rPr>
      </w:pPr>
      <w:r>
        <w:rPr>
          <w:rFonts w:cs="Arial"/>
          <w:bCs/>
          <w:sz w:val="20"/>
        </w:rPr>
        <w:t>17.</w:t>
      </w:r>
      <w:r>
        <w:rPr>
          <w:rFonts w:cs="Arial"/>
          <w:bCs/>
          <w:sz w:val="20"/>
        </w:rPr>
        <w:tab/>
        <w:t xml:space="preserve">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w:t>
      </w:r>
      <w:r>
        <w:rPr>
          <w:rFonts w:cs="Arial"/>
          <w:bCs/>
          <w:sz w:val="20"/>
        </w:rPr>
        <w:lastRenderedPageBreak/>
        <w:t>satisfaction thereof.</w:t>
      </w:r>
    </w:p>
    <w:p w14:paraId="08393F12" w14:textId="77777777" w:rsidR="00731E72" w:rsidRDefault="003D2C98" w:rsidP="00731E72">
      <w:pPr>
        <w:autoSpaceDE w:val="0"/>
        <w:autoSpaceDN w:val="0"/>
        <w:adjustRightInd w:val="0"/>
        <w:spacing w:before="240" w:after="240"/>
        <w:jc w:val="both"/>
        <w:rPr>
          <w:rFonts w:cs="Arial"/>
          <w:sz w:val="20"/>
        </w:rPr>
      </w:pPr>
      <w:r>
        <w:rPr>
          <w:rFonts w:cs="Arial"/>
          <w:sz w:val="20"/>
        </w:rPr>
        <w:t>IN WITNESS WHEREOF, the Guarantor has caused this Guaranty to be executed and delivered as of the date first written above to be effective as of the earliest effective date of any of the Agreement.</w:t>
      </w:r>
    </w:p>
    <w:p w14:paraId="173549EB" w14:textId="77777777" w:rsidR="00731E72" w:rsidRDefault="003D2C98" w:rsidP="00731E72">
      <w:pPr>
        <w:autoSpaceDE w:val="0"/>
        <w:autoSpaceDN w:val="0"/>
        <w:adjustRightInd w:val="0"/>
        <w:spacing w:before="240" w:after="240"/>
        <w:jc w:val="both"/>
        <w:rPr>
          <w:rFonts w:cs="Arial"/>
          <w:sz w:val="20"/>
        </w:rPr>
      </w:pPr>
      <w:r>
        <w:rPr>
          <w:rFonts w:cs="Arial"/>
          <w:sz w:val="20"/>
        </w:rPr>
        <w:t>[GUARANTOR]</w:t>
      </w:r>
    </w:p>
    <w:p w14:paraId="72616E92" w14:textId="77777777" w:rsidR="00731E72" w:rsidRDefault="00731E72" w:rsidP="00731E72">
      <w:pPr>
        <w:autoSpaceDE w:val="0"/>
        <w:autoSpaceDN w:val="0"/>
        <w:adjustRightInd w:val="0"/>
        <w:spacing w:before="240" w:after="240"/>
        <w:jc w:val="both"/>
        <w:rPr>
          <w:rFonts w:cs="Arial"/>
          <w:sz w:val="20"/>
        </w:rPr>
      </w:pPr>
    </w:p>
    <w:p w14:paraId="1EDBCBB4" w14:textId="77777777" w:rsidR="00731E72" w:rsidRDefault="003D2C98" w:rsidP="00731E72">
      <w:pPr>
        <w:autoSpaceDE w:val="0"/>
        <w:autoSpaceDN w:val="0"/>
        <w:adjustRightInd w:val="0"/>
        <w:spacing w:before="240" w:after="240"/>
        <w:jc w:val="both"/>
        <w:rPr>
          <w:rFonts w:cs="Arial"/>
          <w:sz w:val="20"/>
        </w:rPr>
      </w:pPr>
      <w:proofErr w:type="gramStart"/>
      <w:r>
        <w:rPr>
          <w:rFonts w:cs="Arial"/>
          <w:sz w:val="20"/>
        </w:rPr>
        <w:t>By:_</w:t>
      </w:r>
      <w:proofErr w:type="gramEnd"/>
      <w:r>
        <w:rPr>
          <w:rFonts w:cs="Arial"/>
          <w:sz w:val="20"/>
        </w:rPr>
        <w:t>____________________________</w:t>
      </w:r>
    </w:p>
    <w:p w14:paraId="71228B2F" w14:textId="77777777" w:rsidR="00731E72" w:rsidRDefault="003D2C98" w:rsidP="00731E72">
      <w:pPr>
        <w:tabs>
          <w:tab w:val="left" w:pos="720"/>
          <w:tab w:val="left" w:pos="4320"/>
          <w:tab w:val="left" w:pos="5040"/>
        </w:tabs>
        <w:autoSpaceDE w:val="0"/>
        <w:autoSpaceDN w:val="0"/>
        <w:adjustRightInd w:val="0"/>
        <w:rPr>
          <w:b/>
          <w:sz w:val="20"/>
          <w:szCs w:val="20"/>
        </w:rPr>
      </w:pPr>
      <w:r>
        <w:rPr>
          <w:rFonts w:cs="Arial"/>
          <w:sz w:val="20"/>
        </w:rPr>
        <w:t>Title:</w:t>
      </w:r>
    </w:p>
    <w:p w14:paraId="55427F43" w14:textId="77777777" w:rsidR="00731E72" w:rsidRDefault="00731E72" w:rsidP="00731E72">
      <w:pPr>
        <w:tabs>
          <w:tab w:val="left" w:pos="720"/>
          <w:tab w:val="left" w:pos="4320"/>
          <w:tab w:val="left" w:pos="5040"/>
        </w:tabs>
        <w:autoSpaceDE w:val="0"/>
        <w:autoSpaceDN w:val="0"/>
        <w:adjustRightInd w:val="0"/>
        <w:rPr>
          <w:b/>
          <w:sz w:val="20"/>
          <w:szCs w:val="20"/>
        </w:rPr>
      </w:pPr>
    </w:p>
    <w:p w14:paraId="73190A79" w14:textId="77777777" w:rsidR="00731E72" w:rsidRDefault="00731E72" w:rsidP="00731E72">
      <w:pPr>
        <w:tabs>
          <w:tab w:val="left" w:pos="7200"/>
        </w:tabs>
        <w:rPr>
          <w:sz w:val="18"/>
        </w:rPr>
      </w:pPr>
    </w:p>
    <w:p w14:paraId="22B3BBB2" w14:textId="77777777" w:rsidR="00662975" w:rsidRDefault="00662975" w:rsidP="00662975">
      <w:pPr>
        <w:widowControl/>
        <w:rPr>
          <w:sz w:val="18"/>
        </w:rPr>
        <w:sectPr w:rsidR="00662975" w:rsidSect="00502D7C">
          <w:pgSz w:w="12240" w:h="15840"/>
          <w:pgMar w:top="1080" w:right="1325" w:bottom="1080" w:left="1325" w:header="432" w:footer="720" w:gutter="0"/>
          <w:cols w:space="720"/>
        </w:sectPr>
      </w:pPr>
    </w:p>
    <w:p w14:paraId="64345954" w14:textId="77777777" w:rsidR="00662975" w:rsidRDefault="00662975" w:rsidP="00662975">
      <w:pPr>
        <w:spacing w:before="9"/>
        <w:rPr>
          <w:b/>
          <w:sz w:val="20"/>
        </w:rPr>
      </w:pPr>
    </w:p>
    <w:p w14:paraId="4753D829" w14:textId="77777777" w:rsidR="00662975" w:rsidRPr="004D258D" w:rsidRDefault="003D2C98" w:rsidP="00662975">
      <w:pPr>
        <w:pStyle w:val="Heading2"/>
        <w:numPr>
          <w:ilvl w:val="0"/>
          <w:numId w:val="0"/>
        </w:numPr>
        <w:ind w:left="101"/>
        <w:jc w:val="center"/>
      </w:pPr>
      <w:bookmarkStart w:id="558" w:name="_Toc46510786"/>
      <w:bookmarkStart w:id="559" w:name="_Toc48756928"/>
      <w:bookmarkStart w:id="560" w:name="_Toc98519994"/>
      <w:bookmarkStart w:id="561" w:name="_Toc131007601"/>
      <w:r w:rsidRPr="00502D7C">
        <w:rPr>
          <w:sz w:val="28"/>
          <w:szCs w:val="28"/>
        </w:rPr>
        <w:t xml:space="preserve">EXHIBIT </w:t>
      </w:r>
      <w:r>
        <w:rPr>
          <w:sz w:val="28"/>
          <w:szCs w:val="28"/>
        </w:rPr>
        <w:t>F</w:t>
      </w:r>
      <w:r w:rsidRPr="00502D7C">
        <w:rPr>
          <w:sz w:val="28"/>
          <w:szCs w:val="28"/>
        </w:rPr>
        <w:t xml:space="preserve">     </w:t>
      </w:r>
      <w:r w:rsidRPr="00502D7C">
        <w:rPr>
          <w:sz w:val="28"/>
          <w:szCs w:val="28"/>
        </w:rPr>
        <w:br/>
        <w:t>Examples</w:t>
      </w:r>
      <w:bookmarkEnd w:id="558"/>
      <w:bookmarkEnd w:id="559"/>
      <w:bookmarkEnd w:id="560"/>
      <w:bookmarkEnd w:id="561"/>
    </w:p>
    <w:p w14:paraId="76988544" w14:textId="77777777" w:rsidR="00662975" w:rsidRDefault="00662975" w:rsidP="00084C46">
      <w:pPr>
        <w:pStyle w:val="BodyText"/>
      </w:pPr>
    </w:p>
    <w:p w14:paraId="543D82E1" w14:textId="2EA4BA87" w:rsidR="00662975" w:rsidRPr="00CD0087" w:rsidRDefault="003D2C98" w:rsidP="00662975">
      <w:pPr>
        <w:pStyle w:val="BodyText"/>
        <w:jc w:val="center"/>
        <w:rPr>
          <w:b/>
          <w:sz w:val="28"/>
        </w:rPr>
      </w:pPr>
      <w:r w:rsidRPr="00502D7C">
        <w:rPr>
          <w:b/>
          <w:sz w:val="28"/>
          <w:szCs w:val="28"/>
        </w:rPr>
        <w:t xml:space="preserve">Exhibit </w:t>
      </w:r>
      <w:r>
        <w:rPr>
          <w:b/>
          <w:sz w:val="28"/>
          <w:szCs w:val="28"/>
        </w:rPr>
        <w:t>F</w:t>
      </w:r>
      <w:r w:rsidRPr="00502D7C">
        <w:rPr>
          <w:b/>
          <w:sz w:val="28"/>
          <w:szCs w:val="28"/>
        </w:rPr>
        <w:t>-1</w:t>
      </w:r>
      <w:r w:rsidRPr="00502D7C">
        <w:rPr>
          <w:b/>
          <w:sz w:val="28"/>
          <w:szCs w:val="28"/>
        </w:rPr>
        <w:br/>
      </w:r>
      <w:bookmarkStart w:id="562" w:name="_Hlk46431483"/>
      <w:r w:rsidRPr="00502D7C">
        <w:rPr>
          <w:b/>
          <w:sz w:val="28"/>
          <w:szCs w:val="28"/>
        </w:rPr>
        <w:t>Example of Delivery Year Requirement Calculation</w:t>
      </w:r>
      <w:bookmarkEnd w:id="562"/>
      <w:r w:rsidR="00777001" w:rsidRPr="00777001">
        <w:rPr>
          <w:b/>
          <w:sz w:val="28"/>
          <w:szCs w:val="28"/>
        </w:rPr>
        <w:t xml:space="preserve"> </w:t>
      </w:r>
      <w:r w:rsidR="00777001">
        <w:rPr>
          <w:b/>
          <w:sz w:val="28"/>
          <w:szCs w:val="28"/>
        </w:rPr>
        <w:t>for Utility-Scale Solar/Brownfield Site Photovoltaic Project</w:t>
      </w:r>
    </w:p>
    <w:p w14:paraId="5E6B1FF5" w14:textId="6FAB110A" w:rsidR="00DA7E7E" w:rsidRPr="00095D18" w:rsidRDefault="008A2935" w:rsidP="00012344">
      <w:pPr>
        <w:pStyle w:val="BodyText"/>
        <w:ind w:left="0"/>
        <w:jc w:val="center"/>
        <w:rPr>
          <w:bCs/>
          <w:sz w:val="24"/>
          <w:szCs w:val="24"/>
        </w:rPr>
      </w:pPr>
      <w:r w:rsidRPr="00095D18">
        <w:rPr>
          <w:bCs/>
          <w:i/>
          <w:sz w:val="24"/>
          <w:szCs w:val="24"/>
        </w:rPr>
        <w:t>(All Quantities are Illustrative only)</w:t>
      </w:r>
    </w:p>
    <w:p w14:paraId="7255F548" w14:textId="77777777" w:rsidR="00CD0087" w:rsidRPr="0074568E" w:rsidRDefault="00CD0087" w:rsidP="00012344">
      <w:pPr>
        <w:pStyle w:val="BodyText"/>
        <w:ind w:left="0"/>
        <w:rPr>
          <w:rStyle w:val="BodyTextChar"/>
          <w:sz w:val="28"/>
        </w:rPr>
      </w:pPr>
    </w:p>
    <w:tbl>
      <w:tblPr>
        <w:tblW w:w="6210" w:type="dxa"/>
        <w:tblLook w:val="04A0" w:firstRow="1" w:lastRow="0" w:firstColumn="1" w:lastColumn="0" w:noHBand="0" w:noVBand="1"/>
      </w:tblPr>
      <w:tblGrid>
        <w:gridCol w:w="3420"/>
        <w:gridCol w:w="2790"/>
      </w:tblGrid>
      <w:tr w:rsidR="00D15842" w:rsidRPr="00B80CD9" w14:paraId="788673C6" w14:textId="77777777" w:rsidTr="005D77BF">
        <w:trPr>
          <w:trHeight w:val="290"/>
        </w:trPr>
        <w:tc>
          <w:tcPr>
            <w:tcW w:w="3420" w:type="dxa"/>
            <w:shd w:val="clear" w:color="auto" w:fill="auto"/>
            <w:noWrap/>
            <w:vAlign w:val="bottom"/>
          </w:tcPr>
          <w:p w14:paraId="66AFB015" w14:textId="77777777" w:rsidR="00D15842" w:rsidRDefault="00D15842" w:rsidP="00D15842">
            <w:pPr>
              <w:widowControl/>
              <w:rPr>
                <w:rFonts w:eastAsia="Times New Roman" w:cs="Times New Roman"/>
                <w:color w:val="000000"/>
              </w:rPr>
            </w:pPr>
            <w:r>
              <w:rPr>
                <w:rFonts w:eastAsia="Times New Roman" w:cs="Times New Roman"/>
                <w:color w:val="000000"/>
              </w:rPr>
              <w:t xml:space="preserve">Date of First Operation </w:t>
            </w:r>
          </w:p>
        </w:tc>
        <w:tc>
          <w:tcPr>
            <w:tcW w:w="2790" w:type="dxa"/>
            <w:shd w:val="clear" w:color="auto" w:fill="auto"/>
            <w:noWrap/>
            <w:vAlign w:val="bottom"/>
          </w:tcPr>
          <w:p w14:paraId="7D03093D" w14:textId="769735B8" w:rsidR="00D15842" w:rsidRDefault="00D15842" w:rsidP="00D15842">
            <w:pPr>
              <w:widowControl/>
              <w:jc w:val="center"/>
              <w:rPr>
                <w:rFonts w:eastAsia="Times New Roman" w:cs="Times New Roman"/>
                <w:color w:val="000000"/>
              </w:rPr>
            </w:pPr>
            <w:r>
              <w:rPr>
                <w:rFonts w:eastAsia="Times New Roman" w:cs="Times New Roman"/>
                <w:color w:val="000000"/>
              </w:rPr>
              <w:t>April 15, 202</w:t>
            </w:r>
            <w:r w:rsidR="005D278D">
              <w:rPr>
                <w:rFonts w:eastAsia="Times New Roman" w:cs="Times New Roman"/>
                <w:color w:val="000000"/>
              </w:rPr>
              <w:t>5</w:t>
            </w:r>
          </w:p>
        </w:tc>
      </w:tr>
      <w:tr w:rsidR="00D15842" w:rsidRPr="00B80CD9" w14:paraId="0DC43242" w14:textId="77777777" w:rsidTr="005D77BF">
        <w:trPr>
          <w:trHeight w:val="290"/>
        </w:trPr>
        <w:tc>
          <w:tcPr>
            <w:tcW w:w="3420" w:type="dxa"/>
            <w:shd w:val="clear" w:color="auto" w:fill="auto"/>
            <w:noWrap/>
            <w:vAlign w:val="bottom"/>
            <w:hideMark/>
          </w:tcPr>
          <w:p w14:paraId="591474A1" w14:textId="77777777" w:rsidR="00D15842" w:rsidRPr="00B80CD9" w:rsidRDefault="00D15842" w:rsidP="00D15842">
            <w:pPr>
              <w:widowControl/>
              <w:rPr>
                <w:rFonts w:eastAsia="Times New Roman" w:cs="Times New Roman"/>
                <w:color w:val="000000"/>
              </w:rPr>
            </w:pPr>
            <w:r>
              <w:rPr>
                <w:rFonts w:eastAsia="Times New Roman" w:cs="Times New Roman"/>
                <w:color w:val="000000"/>
              </w:rPr>
              <w:t>Earliest Vintage Month</w:t>
            </w:r>
          </w:p>
        </w:tc>
        <w:tc>
          <w:tcPr>
            <w:tcW w:w="2790" w:type="dxa"/>
            <w:shd w:val="clear" w:color="auto" w:fill="auto"/>
            <w:noWrap/>
            <w:vAlign w:val="bottom"/>
            <w:hideMark/>
          </w:tcPr>
          <w:p w14:paraId="00CB2E84" w14:textId="77B758D0" w:rsidR="00D15842" w:rsidRPr="00B80CD9" w:rsidRDefault="00D15842" w:rsidP="00D15842">
            <w:pPr>
              <w:widowControl/>
              <w:jc w:val="center"/>
              <w:rPr>
                <w:rFonts w:eastAsia="Times New Roman" w:cs="Times New Roman"/>
                <w:color w:val="000000"/>
              </w:rPr>
            </w:pPr>
            <w:r>
              <w:rPr>
                <w:rFonts w:eastAsia="Times New Roman" w:cs="Times New Roman"/>
                <w:color w:val="000000"/>
              </w:rPr>
              <w:t>April</w:t>
            </w:r>
            <w:r w:rsidRPr="00B80CD9">
              <w:rPr>
                <w:rFonts w:eastAsia="Times New Roman" w:cs="Times New Roman"/>
                <w:color w:val="000000"/>
              </w:rPr>
              <w:t xml:space="preserve"> 202</w:t>
            </w:r>
            <w:r w:rsidR="005D278D">
              <w:rPr>
                <w:rFonts w:eastAsia="Times New Roman" w:cs="Times New Roman"/>
                <w:color w:val="000000"/>
              </w:rPr>
              <w:t>5</w:t>
            </w:r>
          </w:p>
        </w:tc>
      </w:tr>
      <w:tr w:rsidR="00D15842" w:rsidRPr="00B80CD9" w14:paraId="2AD1E58E" w14:textId="77777777" w:rsidTr="005D77BF">
        <w:trPr>
          <w:trHeight w:val="290"/>
        </w:trPr>
        <w:tc>
          <w:tcPr>
            <w:tcW w:w="3420" w:type="dxa"/>
            <w:shd w:val="clear" w:color="auto" w:fill="auto"/>
            <w:noWrap/>
            <w:vAlign w:val="bottom"/>
          </w:tcPr>
          <w:p w14:paraId="7673EB12" w14:textId="338C7BAE" w:rsidR="00D15842" w:rsidRDefault="00D15842" w:rsidP="005D77BF">
            <w:pPr>
              <w:widowControl/>
              <w:rPr>
                <w:rFonts w:eastAsia="Times New Roman" w:cs="Times New Roman"/>
                <w:color w:val="000000"/>
              </w:rPr>
            </w:pPr>
            <w:r>
              <w:rPr>
                <w:rFonts w:eastAsia="Times New Roman" w:cs="Times New Roman"/>
                <w:color w:val="000000"/>
              </w:rPr>
              <w:t>Latest Vintage Month</w:t>
            </w:r>
          </w:p>
        </w:tc>
        <w:tc>
          <w:tcPr>
            <w:tcW w:w="2790" w:type="dxa"/>
            <w:shd w:val="clear" w:color="auto" w:fill="auto"/>
            <w:noWrap/>
            <w:vAlign w:val="bottom"/>
          </w:tcPr>
          <w:p w14:paraId="580DF737" w14:textId="77FDDF6B" w:rsidR="00D15842" w:rsidRDefault="00D15842" w:rsidP="005D77BF">
            <w:pPr>
              <w:widowControl/>
              <w:jc w:val="center"/>
              <w:rPr>
                <w:rFonts w:eastAsia="Times New Roman" w:cs="Times New Roman"/>
                <w:color w:val="000000"/>
              </w:rPr>
            </w:pPr>
            <w:r>
              <w:rPr>
                <w:rFonts w:eastAsia="Times New Roman" w:cs="Times New Roman"/>
                <w:color w:val="000000"/>
              </w:rPr>
              <w:t>April 204</w:t>
            </w:r>
            <w:r w:rsidR="005D278D">
              <w:rPr>
                <w:rFonts w:eastAsia="Times New Roman" w:cs="Times New Roman"/>
                <w:color w:val="000000"/>
              </w:rPr>
              <w:t>5</w:t>
            </w:r>
          </w:p>
        </w:tc>
      </w:tr>
      <w:tr w:rsidR="00CD0087" w:rsidRPr="00B80CD9" w14:paraId="6D4AD116" w14:textId="77777777" w:rsidTr="005D77BF">
        <w:trPr>
          <w:trHeight w:val="290"/>
        </w:trPr>
        <w:tc>
          <w:tcPr>
            <w:tcW w:w="3420" w:type="dxa"/>
            <w:shd w:val="clear" w:color="auto" w:fill="auto"/>
            <w:noWrap/>
            <w:vAlign w:val="bottom"/>
          </w:tcPr>
          <w:p w14:paraId="3AC8B936" w14:textId="77777777" w:rsidR="00CD0087" w:rsidRDefault="00CD0087" w:rsidP="005D77BF">
            <w:pPr>
              <w:widowControl/>
              <w:rPr>
                <w:rFonts w:eastAsia="Times New Roman" w:cs="Times New Roman"/>
                <w:color w:val="000000"/>
              </w:rPr>
            </w:pPr>
            <w:r>
              <w:t>Annual Quantity</w:t>
            </w:r>
          </w:p>
        </w:tc>
        <w:tc>
          <w:tcPr>
            <w:tcW w:w="2790" w:type="dxa"/>
            <w:shd w:val="clear" w:color="auto" w:fill="auto"/>
            <w:noWrap/>
            <w:vAlign w:val="bottom"/>
          </w:tcPr>
          <w:p w14:paraId="41762A8A" w14:textId="77777777" w:rsidR="00CD0087" w:rsidRDefault="00CD0087" w:rsidP="005D77BF">
            <w:pPr>
              <w:widowControl/>
              <w:jc w:val="center"/>
              <w:rPr>
                <w:rFonts w:eastAsia="Times New Roman" w:cs="Times New Roman"/>
                <w:color w:val="000000"/>
              </w:rPr>
            </w:pPr>
            <w:r>
              <w:t>22,500 RECs</w:t>
            </w:r>
          </w:p>
        </w:tc>
      </w:tr>
      <w:tr w:rsidR="00CD0087" w:rsidRPr="00B80CD9" w14:paraId="43FD5899" w14:textId="77777777" w:rsidTr="005D77BF">
        <w:trPr>
          <w:trHeight w:val="290"/>
        </w:trPr>
        <w:tc>
          <w:tcPr>
            <w:tcW w:w="3420" w:type="dxa"/>
            <w:shd w:val="clear" w:color="auto" w:fill="auto"/>
            <w:noWrap/>
            <w:vAlign w:val="bottom"/>
            <w:hideMark/>
          </w:tcPr>
          <w:p w14:paraId="6A443AD7" w14:textId="77777777" w:rsidR="00CD0087" w:rsidRPr="00B80CD9" w:rsidRDefault="00CD0087" w:rsidP="005D77BF">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hideMark/>
          </w:tcPr>
          <w:p w14:paraId="56924211" w14:textId="77777777" w:rsidR="00CD0087" w:rsidRPr="00B80CD9" w:rsidRDefault="00CD0087" w:rsidP="005D77BF">
            <w:pPr>
              <w:widowControl/>
              <w:jc w:val="center"/>
              <w:rPr>
                <w:rFonts w:eastAsia="Times New Roman" w:cs="Times New Roman"/>
                <w:color w:val="000000"/>
              </w:rPr>
            </w:pPr>
            <w:r w:rsidRPr="00F342A0">
              <w:rPr>
                <w:rFonts w:eastAsia="Times New Roman" w:cs="Times New Roman"/>
                <w:color w:val="000000"/>
              </w:rPr>
              <w:t>450,000</w:t>
            </w:r>
            <w:r>
              <w:rPr>
                <w:rFonts w:eastAsia="Times New Roman" w:cs="Times New Roman"/>
                <w:color w:val="000000"/>
              </w:rPr>
              <w:t xml:space="preserve"> RECs</w:t>
            </w:r>
          </w:p>
        </w:tc>
      </w:tr>
      <w:tr w:rsidR="00CD0087" w:rsidRPr="00B80CD9" w14:paraId="29EC379B" w14:textId="77777777" w:rsidTr="005D77BF">
        <w:trPr>
          <w:trHeight w:val="288"/>
        </w:trPr>
        <w:tc>
          <w:tcPr>
            <w:tcW w:w="3420" w:type="dxa"/>
            <w:shd w:val="clear" w:color="auto" w:fill="auto"/>
            <w:noWrap/>
            <w:vAlign w:val="bottom"/>
            <w:hideMark/>
          </w:tcPr>
          <w:p w14:paraId="693CB7ED" w14:textId="77777777" w:rsidR="00CD0087" w:rsidRPr="00B80CD9" w:rsidRDefault="00CD0087" w:rsidP="005D77BF">
            <w:pPr>
              <w:widowControl/>
              <w:rPr>
                <w:rFonts w:eastAsia="Times New Roman" w:cs="Times New Roman"/>
                <w:color w:val="000000"/>
              </w:rPr>
            </w:pPr>
            <w:r>
              <w:rPr>
                <w:rFonts w:eastAsia="Times New Roman" w:cs="Times New Roman"/>
                <w:color w:val="000000"/>
              </w:rPr>
              <w:t>Class of Resource</w:t>
            </w:r>
          </w:p>
        </w:tc>
        <w:tc>
          <w:tcPr>
            <w:tcW w:w="2790" w:type="dxa"/>
            <w:shd w:val="clear" w:color="auto" w:fill="auto"/>
            <w:noWrap/>
            <w:vAlign w:val="bottom"/>
            <w:hideMark/>
          </w:tcPr>
          <w:p w14:paraId="5968F0D6" w14:textId="7CE2035C" w:rsidR="00CD0087" w:rsidRPr="00B80CD9" w:rsidRDefault="00CD0087" w:rsidP="005D77BF">
            <w:pPr>
              <w:widowControl/>
              <w:jc w:val="center"/>
              <w:rPr>
                <w:rFonts w:eastAsia="Times New Roman" w:cs="Times New Roman"/>
                <w:color w:val="000000"/>
              </w:rPr>
            </w:pPr>
            <w:r w:rsidRPr="007B0ED6">
              <w:rPr>
                <w:rFonts w:eastAsia="Times New Roman" w:cs="Times New Roman"/>
                <w:color w:val="000000"/>
              </w:rPr>
              <w:t>Utility-Scale Solar Project</w:t>
            </w:r>
            <w:r w:rsidR="009B2B2C">
              <w:rPr>
                <w:rFonts w:eastAsia="Times New Roman" w:cs="Times New Roman"/>
                <w:color w:val="000000"/>
              </w:rPr>
              <w:t>/</w:t>
            </w:r>
            <w:r w:rsidR="009B2B2C" w:rsidRPr="003E25B6">
              <w:rPr>
                <w:u w:color="000000"/>
              </w:rPr>
              <w:t>Brownfield Site Photovoltaic Project</w:t>
            </w:r>
          </w:p>
        </w:tc>
      </w:tr>
    </w:tbl>
    <w:p w14:paraId="289CE8F9" w14:textId="77777777" w:rsidR="00CD0087" w:rsidRPr="00B80CD9" w:rsidRDefault="00CD0087" w:rsidP="00012344">
      <w:pPr>
        <w:jc w:val="both"/>
        <w:rPr>
          <w:rFonts w:cs="Times New Roman"/>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CD0087" w:rsidRPr="00B80CD9" w14:paraId="34554812" w14:textId="77777777" w:rsidTr="005D77BF">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25959" w14:textId="77777777" w:rsidR="00CD0087" w:rsidRPr="0074568E" w:rsidRDefault="00CD0087" w:rsidP="005D77BF">
            <w:pPr>
              <w:jc w:val="center"/>
            </w:pPr>
            <w:bookmarkStart w:id="563" w:name="_Hlk61142347"/>
            <w:bookmarkStart w:id="564" w:name="_Hlk61142361"/>
            <w:r w:rsidRPr="00B80CD9">
              <w:rPr>
                <w:rFonts w:cs="Times New Roman"/>
              </w:rPr>
              <w:t>Delivery Year</w:t>
            </w:r>
            <w:r>
              <w:rPr>
                <w:rFonts w:cs="Times New Roman"/>
              </w:rPr>
              <w:t xml:space="preserve">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A6A59" w14:textId="77777777" w:rsidR="00CD0087" w:rsidRPr="00B80CD9" w:rsidRDefault="00CD0087" w:rsidP="005D77BF">
            <w:pPr>
              <w:jc w:val="center"/>
              <w:rPr>
                <w:rFonts w:cs="Times New Roman"/>
              </w:rPr>
            </w:pPr>
            <w:r>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EA8F4" w14:textId="77777777" w:rsidR="00CD0087" w:rsidRDefault="00CD0087" w:rsidP="005D77BF">
            <w:pPr>
              <w:jc w:val="center"/>
              <w:rPr>
                <w:rFonts w:cs="Times New Roman"/>
              </w:rPr>
            </w:pPr>
            <w:r>
              <w:rPr>
                <w:rFonts w:cs="Times New Roman"/>
              </w:rPr>
              <w:t xml:space="preserve">Delivery Year Allocation Factor </w:t>
            </w:r>
          </w:p>
          <w:p w14:paraId="7B04838F" w14:textId="77777777" w:rsidR="00CD0087" w:rsidRPr="00B80CD9" w:rsidRDefault="00CD0087" w:rsidP="005D77B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380CF1" w14:textId="77777777" w:rsidR="00CD0087" w:rsidRDefault="00CD0087" w:rsidP="005D77BF">
            <w:pPr>
              <w:jc w:val="center"/>
              <w:rPr>
                <w:rFonts w:cs="Times New Roman"/>
              </w:rPr>
            </w:pPr>
            <w:r>
              <w:rPr>
                <w:rFonts w:cs="Times New Roman"/>
              </w:rPr>
              <w:t>Delivery Year Requirement (RECs)</w:t>
            </w:r>
          </w:p>
          <w:p w14:paraId="3C556D77" w14:textId="77777777" w:rsidR="00CD0087" w:rsidRPr="0074568E" w:rsidRDefault="00CD0087" w:rsidP="005D77BF">
            <w:pPr>
              <w:jc w:val="center"/>
            </w:pPr>
          </w:p>
        </w:tc>
      </w:tr>
      <w:bookmarkEnd w:id="563"/>
      <w:tr w:rsidR="002E6C1C" w:rsidRPr="00B80CD9" w14:paraId="7F78FCAB" w14:textId="77777777" w:rsidTr="00D15842">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6BAAC36" w14:textId="4FD72E8E" w:rsidR="002E6C1C" w:rsidRPr="00F342A0" w:rsidRDefault="00D15842" w:rsidP="002E6C1C">
            <w:pPr>
              <w:jc w:val="center"/>
            </w:pPr>
            <w:r>
              <w:t>0</w:t>
            </w:r>
          </w:p>
        </w:tc>
        <w:tc>
          <w:tcPr>
            <w:tcW w:w="1956" w:type="dxa"/>
            <w:tcBorders>
              <w:top w:val="single" w:sz="4" w:space="0" w:color="auto"/>
              <w:left w:val="single" w:sz="4" w:space="0" w:color="auto"/>
              <w:bottom w:val="single" w:sz="4" w:space="0" w:color="auto"/>
              <w:right w:val="single" w:sz="4" w:space="0" w:color="auto"/>
            </w:tcBorders>
            <w:vAlign w:val="bottom"/>
          </w:tcPr>
          <w:p w14:paraId="026D6D03" w14:textId="1021C1DF" w:rsidR="002E6C1C" w:rsidRPr="005B1471" w:rsidRDefault="002E6C1C" w:rsidP="002E6C1C">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3AFBB3F4" w14:textId="6DBF4454" w:rsidR="002E6C1C" w:rsidRPr="005B1471" w:rsidRDefault="002E6C1C" w:rsidP="002E6C1C">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65336365" w14:textId="1043BFA9" w:rsidR="002E6C1C" w:rsidRPr="00F342A0" w:rsidRDefault="002E6C1C" w:rsidP="002E6C1C">
            <w:pPr>
              <w:jc w:val="center"/>
            </w:pPr>
            <w:r w:rsidRPr="0065466B">
              <w:t>23,622</w:t>
            </w:r>
          </w:p>
        </w:tc>
      </w:tr>
      <w:tr w:rsidR="00D15842" w:rsidRPr="00B80CD9" w14:paraId="634AF59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3164B07" w14:textId="161B7C7F" w:rsidR="00D15842" w:rsidRPr="00F342A0" w:rsidRDefault="00D15842" w:rsidP="00D15842">
            <w:pPr>
              <w:jc w:val="center"/>
            </w:pPr>
            <w:r w:rsidRPr="00F342A0">
              <w:t>1</w:t>
            </w:r>
          </w:p>
        </w:tc>
        <w:tc>
          <w:tcPr>
            <w:tcW w:w="1956" w:type="dxa"/>
            <w:tcBorders>
              <w:top w:val="single" w:sz="4" w:space="0" w:color="auto"/>
              <w:left w:val="single" w:sz="4" w:space="0" w:color="auto"/>
              <w:bottom w:val="single" w:sz="4" w:space="0" w:color="auto"/>
              <w:right w:val="single" w:sz="4" w:space="0" w:color="auto"/>
            </w:tcBorders>
            <w:vAlign w:val="bottom"/>
          </w:tcPr>
          <w:p w14:paraId="19493CB0" w14:textId="3783C97D" w:rsidR="00D15842" w:rsidRPr="00F342A0" w:rsidRDefault="00D15842" w:rsidP="00D15842">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29A9EA0E" w14:textId="55D58079" w:rsidR="00D15842" w:rsidRPr="00F342A0" w:rsidRDefault="00D15842" w:rsidP="00D15842">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7684E4D0" w14:textId="7AAE8768" w:rsidR="00D15842" w:rsidRPr="0065466B" w:rsidRDefault="00D15842" w:rsidP="00D15842">
            <w:pPr>
              <w:jc w:val="center"/>
            </w:pPr>
            <w:r w:rsidRPr="0065466B">
              <w:t>23,622</w:t>
            </w:r>
          </w:p>
        </w:tc>
      </w:tr>
      <w:tr w:rsidR="00D15842" w:rsidRPr="00B80CD9" w14:paraId="42592C92"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F822A4C" w14:textId="77777777" w:rsidR="00D15842" w:rsidRPr="00F342A0" w:rsidRDefault="00D15842" w:rsidP="00D15842">
            <w:pPr>
              <w:jc w:val="center"/>
            </w:pPr>
            <w:r w:rsidRPr="00F342A0">
              <w:t>2</w:t>
            </w:r>
          </w:p>
        </w:tc>
        <w:tc>
          <w:tcPr>
            <w:tcW w:w="1956" w:type="dxa"/>
            <w:tcBorders>
              <w:top w:val="single" w:sz="4" w:space="0" w:color="auto"/>
              <w:left w:val="single" w:sz="4" w:space="0" w:color="auto"/>
              <w:bottom w:val="single" w:sz="4" w:space="0" w:color="auto"/>
              <w:right w:val="single" w:sz="4" w:space="0" w:color="auto"/>
            </w:tcBorders>
            <w:vAlign w:val="bottom"/>
          </w:tcPr>
          <w:p w14:paraId="1F9DA151" w14:textId="77777777" w:rsidR="00D15842" w:rsidRPr="005B1471" w:rsidRDefault="00D15842" w:rsidP="00D15842">
            <w:pPr>
              <w:jc w:val="center"/>
            </w:pPr>
            <w:r w:rsidRPr="00F342A0">
              <w:t>0.995</w:t>
            </w:r>
          </w:p>
        </w:tc>
        <w:tc>
          <w:tcPr>
            <w:tcW w:w="2430" w:type="dxa"/>
            <w:tcBorders>
              <w:top w:val="single" w:sz="4" w:space="0" w:color="auto"/>
              <w:left w:val="single" w:sz="4" w:space="0" w:color="auto"/>
              <w:bottom w:val="single" w:sz="4" w:space="0" w:color="auto"/>
              <w:right w:val="single" w:sz="4" w:space="0" w:color="auto"/>
            </w:tcBorders>
            <w:vAlign w:val="bottom"/>
          </w:tcPr>
          <w:p w14:paraId="7D4275FE" w14:textId="77777777" w:rsidR="00D15842" w:rsidRPr="005B1471" w:rsidRDefault="00D15842" w:rsidP="00D15842">
            <w:pPr>
              <w:jc w:val="center"/>
            </w:pPr>
            <w:r w:rsidRPr="00F342A0">
              <w:t>0.052230971</w:t>
            </w:r>
          </w:p>
        </w:tc>
        <w:tc>
          <w:tcPr>
            <w:tcW w:w="2700" w:type="dxa"/>
            <w:tcBorders>
              <w:top w:val="single" w:sz="4" w:space="0" w:color="auto"/>
              <w:left w:val="single" w:sz="4" w:space="0" w:color="auto"/>
              <w:bottom w:val="single" w:sz="4" w:space="0" w:color="auto"/>
              <w:right w:val="single" w:sz="4" w:space="0" w:color="auto"/>
            </w:tcBorders>
            <w:hideMark/>
          </w:tcPr>
          <w:p w14:paraId="79B57BBE" w14:textId="5CC0CC5E" w:rsidR="00D15842" w:rsidRPr="00F342A0" w:rsidRDefault="00D15842" w:rsidP="00D15842">
            <w:pPr>
              <w:jc w:val="center"/>
            </w:pPr>
            <w:r w:rsidRPr="0065466B">
              <w:t>23,504</w:t>
            </w:r>
          </w:p>
        </w:tc>
      </w:tr>
      <w:tr w:rsidR="00D15842" w:rsidRPr="00B80CD9" w14:paraId="42A8CAA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0FC350" w14:textId="77777777" w:rsidR="00D15842" w:rsidRPr="00F342A0" w:rsidRDefault="00D15842" w:rsidP="00D15842">
            <w:pPr>
              <w:jc w:val="center"/>
            </w:pPr>
            <w:r w:rsidRPr="00F342A0">
              <w:t>3</w:t>
            </w:r>
          </w:p>
        </w:tc>
        <w:tc>
          <w:tcPr>
            <w:tcW w:w="1956" w:type="dxa"/>
            <w:tcBorders>
              <w:top w:val="single" w:sz="4" w:space="0" w:color="auto"/>
              <w:left w:val="single" w:sz="4" w:space="0" w:color="auto"/>
              <w:bottom w:val="single" w:sz="4" w:space="0" w:color="auto"/>
              <w:right w:val="single" w:sz="4" w:space="0" w:color="auto"/>
            </w:tcBorders>
            <w:vAlign w:val="bottom"/>
          </w:tcPr>
          <w:p w14:paraId="61C4D1F1" w14:textId="77777777" w:rsidR="00D15842" w:rsidRPr="005B1471" w:rsidRDefault="00D15842" w:rsidP="00D15842">
            <w:pPr>
              <w:jc w:val="center"/>
            </w:pPr>
            <w:r w:rsidRPr="00F342A0">
              <w:t>0.99</w:t>
            </w:r>
          </w:p>
        </w:tc>
        <w:tc>
          <w:tcPr>
            <w:tcW w:w="2430" w:type="dxa"/>
            <w:tcBorders>
              <w:top w:val="single" w:sz="4" w:space="0" w:color="auto"/>
              <w:left w:val="single" w:sz="4" w:space="0" w:color="auto"/>
              <w:bottom w:val="single" w:sz="4" w:space="0" w:color="auto"/>
              <w:right w:val="single" w:sz="4" w:space="0" w:color="auto"/>
            </w:tcBorders>
            <w:vAlign w:val="bottom"/>
          </w:tcPr>
          <w:p w14:paraId="56B6EA62" w14:textId="77777777" w:rsidR="00D15842" w:rsidRPr="005B1471" w:rsidRDefault="00D15842" w:rsidP="00D15842">
            <w:pPr>
              <w:jc w:val="center"/>
            </w:pPr>
            <w:r w:rsidRPr="00F342A0">
              <w:t>0.051968504</w:t>
            </w:r>
          </w:p>
        </w:tc>
        <w:tc>
          <w:tcPr>
            <w:tcW w:w="2700" w:type="dxa"/>
            <w:tcBorders>
              <w:top w:val="single" w:sz="4" w:space="0" w:color="auto"/>
              <w:left w:val="single" w:sz="4" w:space="0" w:color="auto"/>
              <w:bottom w:val="single" w:sz="4" w:space="0" w:color="auto"/>
              <w:right w:val="single" w:sz="4" w:space="0" w:color="auto"/>
            </w:tcBorders>
            <w:hideMark/>
          </w:tcPr>
          <w:p w14:paraId="424A97A7" w14:textId="54EFB25C" w:rsidR="00D15842" w:rsidRPr="00F342A0" w:rsidRDefault="00D15842" w:rsidP="00D15842">
            <w:pPr>
              <w:jc w:val="center"/>
            </w:pPr>
            <w:r w:rsidRPr="0065466B">
              <w:t>23,386</w:t>
            </w:r>
          </w:p>
        </w:tc>
      </w:tr>
      <w:tr w:rsidR="00D15842" w:rsidRPr="00B80CD9" w14:paraId="1251CF7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072E1C6" w14:textId="77777777" w:rsidR="00D15842" w:rsidRPr="00F342A0" w:rsidRDefault="00D15842" w:rsidP="00D15842">
            <w:pPr>
              <w:jc w:val="center"/>
            </w:pPr>
            <w:r w:rsidRPr="00F342A0">
              <w:t>4</w:t>
            </w:r>
          </w:p>
        </w:tc>
        <w:tc>
          <w:tcPr>
            <w:tcW w:w="1956" w:type="dxa"/>
            <w:tcBorders>
              <w:top w:val="single" w:sz="4" w:space="0" w:color="auto"/>
              <w:left w:val="single" w:sz="4" w:space="0" w:color="auto"/>
              <w:bottom w:val="single" w:sz="4" w:space="0" w:color="auto"/>
              <w:right w:val="single" w:sz="4" w:space="0" w:color="auto"/>
            </w:tcBorders>
            <w:vAlign w:val="bottom"/>
          </w:tcPr>
          <w:p w14:paraId="324C4DDC" w14:textId="77777777" w:rsidR="00D15842" w:rsidRPr="005B1471" w:rsidRDefault="00D15842" w:rsidP="00D15842">
            <w:pPr>
              <w:jc w:val="center"/>
            </w:pPr>
            <w:r w:rsidRPr="00F342A0">
              <w:t>0.985</w:t>
            </w:r>
          </w:p>
        </w:tc>
        <w:tc>
          <w:tcPr>
            <w:tcW w:w="2430" w:type="dxa"/>
            <w:tcBorders>
              <w:top w:val="single" w:sz="4" w:space="0" w:color="auto"/>
              <w:left w:val="single" w:sz="4" w:space="0" w:color="auto"/>
              <w:bottom w:val="single" w:sz="4" w:space="0" w:color="auto"/>
              <w:right w:val="single" w:sz="4" w:space="0" w:color="auto"/>
            </w:tcBorders>
            <w:vAlign w:val="bottom"/>
          </w:tcPr>
          <w:p w14:paraId="3453BE19" w14:textId="77777777" w:rsidR="00D15842" w:rsidRPr="005B1471" w:rsidRDefault="00D15842" w:rsidP="00D15842">
            <w:pPr>
              <w:jc w:val="center"/>
            </w:pPr>
            <w:r w:rsidRPr="00F342A0">
              <w:t>0.051706037</w:t>
            </w:r>
          </w:p>
        </w:tc>
        <w:tc>
          <w:tcPr>
            <w:tcW w:w="2700" w:type="dxa"/>
            <w:tcBorders>
              <w:top w:val="single" w:sz="4" w:space="0" w:color="auto"/>
              <w:left w:val="single" w:sz="4" w:space="0" w:color="auto"/>
              <w:bottom w:val="single" w:sz="4" w:space="0" w:color="auto"/>
              <w:right w:val="single" w:sz="4" w:space="0" w:color="auto"/>
            </w:tcBorders>
            <w:hideMark/>
          </w:tcPr>
          <w:p w14:paraId="0BB0A25F" w14:textId="5FEB6E79" w:rsidR="00D15842" w:rsidRPr="00F342A0" w:rsidRDefault="00D15842" w:rsidP="00D15842">
            <w:pPr>
              <w:jc w:val="center"/>
            </w:pPr>
            <w:r w:rsidRPr="0065466B">
              <w:t>23,268</w:t>
            </w:r>
          </w:p>
        </w:tc>
      </w:tr>
      <w:tr w:rsidR="00D15842" w:rsidRPr="00B80CD9" w14:paraId="0F88D46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7909724" w14:textId="77777777" w:rsidR="00D15842" w:rsidRPr="00F342A0" w:rsidRDefault="00D15842" w:rsidP="00D15842">
            <w:pPr>
              <w:jc w:val="center"/>
            </w:pPr>
            <w:r w:rsidRPr="00F342A0">
              <w:t>5</w:t>
            </w:r>
          </w:p>
        </w:tc>
        <w:tc>
          <w:tcPr>
            <w:tcW w:w="1956" w:type="dxa"/>
            <w:tcBorders>
              <w:top w:val="single" w:sz="4" w:space="0" w:color="auto"/>
              <w:left w:val="single" w:sz="4" w:space="0" w:color="auto"/>
              <w:bottom w:val="single" w:sz="4" w:space="0" w:color="auto"/>
              <w:right w:val="single" w:sz="4" w:space="0" w:color="auto"/>
            </w:tcBorders>
            <w:vAlign w:val="bottom"/>
          </w:tcPr>
          <w:p w14:paraId="31031F8A" w14:textId="77777777" w:rsidR="00D15842" w:rsidRPr="005B1471" w:rsidRDefault="00D15842" w:rsidP="00D15842">
            <w:pPr>
              <w:jc w:val="center"/>
            </w:pPr>
            <w:r w:rsidRPr="00F342A0">
              <w:t>0.98</w:t>
            </w:r>
          </w:p>
        </w:tc>
        <w:tc>
          <w:tcPr>
            <w:tcW w:w="2430" w:type="dxa"/>
            <w:tcBorders>
              <w:top w:val="single" w:sz="4" w:space="0" w:color="auto"/>
              <w:left w:val="single" w:sz="4" w:space="0" w:color="auto"/>
              <w:bottom w:val="single" w:sz="4" w:space="0" w:color="auto"/>
              <w:right w:val="single" w:sz="4" w:space="0" w:color="auto"/>
            </w:tcBorders>
            <w:vAlign w:val="bottom"/>
          </w:tcPr>
          <w:p w14:paraId="5FDDB458" w14:textId="77777777" w:rsidR="00D15842" w:rsidRPr="005B1471" w:rsidRDefault="00D15842" w:rsidP="00D15842">
            <w:pPr>
              <w:jc w:val="center"/>
            </w:pPr>
            <w:r w:rsidRPr="00F342A0">
              <w:t>0.05144357</w:t>
            </w:r>
          </w:p>
        </w:tc>
        <w:tc>
          <w:tcPr>
            <w:tcW w:w="2700" w:type="dxa"/>
            <w:tcBorders>
              <w:top w:val="single" w:sz="4" w:space="0" w:color="auto"/>
              <w:left w:val="single" w:sz="4" w:space="0" w:color="auto"/>
              <w:bottom w:val="single" w:sz="4" w:space="0" w:color="auto"/>
              <w:right w:val="single" w:sz="4" w:space="0" w:color="auto"/>
            </w:tcBorders>
            <w:hideMark/>
          </w:tcPr>
          <w:p w14:paraId="575C6B2F" w14:textId="409B7255" w:rsidR="00D15842" w:rsidRPr="00F342A0" w:rsidRDefault="00D15842" w:rsidP="00D15842">
            <w:pPr>
              <w:jc w:val="center"/>
            </w:pPr>
            <w:r w:rsidRPr="0065466B">
              <w:t>23,150</w:t>
            </w:r>
          </w:p>
        </w:tc>
      </w:tr>
      <w:tr w:rsidR="00D15842" w:rsidRPr="00B80CD9" w14:paraId="79C6C30E"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F491D3B" w14:textId="77777777" w:rsidR="00D15842" w:rsidRPr="00F342A0" w:rsidRDefault="00D15842" w:rsidP="00D15842">
            <w:pPr>
              <w:jc w:val="center"/>
            </w:pPr>
            <w:r w:rsidRPr="00F342A0">
              <w:t>6</w:t>
            </w:r>
          </w:p>
        </w:tc>
        <w:tc>
          <w:tcPr>
            <w:tcW w:w="1956" w:type="dxa"/>
            <w:tcBorders>
              <w:top w:val="single" w:sz="4" w:space="0" w:color="auto"/>
              <w:left w:val="single" w:sz="4" w:space="0" w:color="auto"/>
              <w:bottom w:val="single" w:sz="4" w:space="0" w:color="auto"/>
              <w:right w:val="single" w:sz="4" w:space="0" w:color="auto"/>
            </w:tcBorders>
            <w:vAlign w:val="bottom"/>
          </w:tcPr>
          <w:p w14:paraId="02F3218D" w14:textId="77777777" w:rsidR="00D15842" w:rsidRPr="005B1471" w:rsidRDefault="00D15842" w:rsidP="00D15842">
            <w:pPr>
              <w:jc w:val="center"/>
            </w:pPr>
            <w:r w:rsidRPr="00F342A0">
              <w:t>0.975</w:t>
            </w:r>
          </w:p>
        </w:tc>
        <w:tc>
          <w:tcPr>
            <w:tcW w:w="2430" w:type="dxa"/>
            <w:tcBorders>
              <w:top w:val="single" w:sz="4" w:space="0" w:color="auto"/>
              <w:left w:val="single" w:sz="4" w:space="0" w:color="auto"/>
              <w:bottom w:val="single" w:sz="4" w:space="0" w:color="auto"/>
              <w:right w:val="single" w:sz="4" w:space="0" w:color="auto"/>
            </w:tcBorders>
            <w:vAlign w:val="bottom"/>
          </w:tcPr>
          <w:p w14:paraId="445ACBC7" w14:textId="77777777" w:rsidR="00D15842" w:rsidRPr="005B1471" w:rsidRDefault="00D15842" w:rsidP="00D15842">
            <w:pPr>
              <w:jc w:val="center"/>
            </w:pPr>
            <w:r w:rsidRPr="00F342A0">
              <w:t>0.051181102</w:t>
            </w:r>
          </w:p>
        </w:tc>
        <w:tc>
          <w:tcPr>
            <w:tcW w:w="2700" w:type="dxa"/>
            <w:tcBorders>
              <w:top w:val="single" w:sz="4" w:space="0" w:color="auto"/>
              <w:left w:val="single" w:sz="4" w:space="0" w:color="auto"/>
              <w:bottom w:val="single" w:sz="4" w:space="0" w:color="auto"/>
              <w:right w:val="single" w:sz="4" w:space="0" w:color="auto"/>
            </w:tcBorders>
            <w:hideMark/>
          </w:tcPr>
          <w:p w14:paraId="6A487BEA" w14:textId="4C869227" w:rsidR="00D15842" w:rsidRPr="00F342A0" w:rsidRDefault="00D15842" w:rsidP="00D15842">
            <w:pPr>
              <w:jc w:val="center"/>
            </w:pPr>
            <w:r w:rsidRPr="0065466B">
              <w:t>23,031</w:t>
            </w:r>
          </w:p>
        </w:tc>
      </w:tr>
      <w:tr w:rsidR="00D15842" w:rsidRPr="00B80CD9" w14:paraId="29657D8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35E460" w14:textId="77777777" w:rsidR="00D15842" w:rsidRPr="00F342A0" w:rsidRDefault="00D15842" w:rsidP="00D15842">
            <w:pPr>
              <w:jc w:val="center"/>
            </w:pPr>
            <w:r w:rsidRPr="00F342A0">
              <w:t>7</w:t>
            </w:r>
          </w:p>
        </w:tc>
        <w:tc>
          <w:tcPr>
            <w:tcW w:w="1956" w:type="dxa"/>
            <w:tcBorders>
              <w:top w:val="single" w:sz="4" w:space="0" w:color="auto"/>
              <w:left w:val="single" w:sz="4" w:space="0" w:color="auto"/>
              <w:bottom w:val="single" w:sz="4" w:space="0" w:color="auto"/>
              <w:right w:val="single" w:sz="4" w:space="0" w:color="auto"/>
            </w:tcBorders>
            <w:vAlign w:val="bottom"/>
          </w:tcPr>
          <w:p w14:paraId="03870D1F" w14:textId="77777777" w:rsidR="00D15842" w:rsidRPr="005B1471" w:rsidRDefault="00D15842" w:rsidP="00D15842">
            <w:pPr>
              <w:jc w:val="center"/>
            </w:pPr>
            <w:r w:rsidRPr="00F342A0">
              <w:t>0.97</w:t>
            </w:r>
          </w:p>
        </w:tc>
        <w:tc>
          <w:tcPr>
            <w:tcW w:w="2430" w:type="dxa"/>
            <w:tcBorders>
              <w:top w:val="single" w:sz="4" w:space="0" w:color="auto"/>
              <w:left w:val="single" w:sz="4" w:space="0" w:color="auto"/>
              <w:bottom w:val="single" w:sz="4" w:space="0" w:color="auto"/>
              <w:right w:val="single" w:sz="4" w:space="0" w:color="auto"/>
            </w:tcBorders>
            <w:vAlign w:val="bottom"/>
          </w:tcPr>
          <w:p w14:paraId="6F0F145B" w14:textId="77777777" w:rsidR="00D15842" w:rsidRPr="005B1471" w:rsidRDefault="00D15842" w:rsidP="00D15842">
            <w:pPr>
              <w:jc w:val="center"/>
            </w:pPr>
            <w:r w:rsidRPr="00F342A0">
              <w:t>0.050918635</w:t>
            </w:r>
          </w:p>
        </w:tc>
        <w:tc>
          <w:tcPr>
            <w:tcW w:w="2700" w:type="dxa"/>
            <w:tcBorders>
              <w:top w:val="single" w:sz="4" w:space="0" w:color="auto"/>
              <w:left w:val="single" w:sz="4" w:space="0" w:color="auto"/>
              <w:bottom w:val="single" w:sz="4" w:space="0" w:color="auto"/>
              <w:right w:val="single" w:sz="4" w:space="0" w:color="auto"/>
            </w:tcBorders>
            <w:hideMark/>
          </w:tcPr>
          <w:p w14:paraId="308CECCF" w14:textId="132F7BFD" w:rsidR="00D15842" w:rsidRPr="00F342A0" w:rsidRDefault="00D15842" w:rsidP="00D15842">
            <w:pPr>
              <w:jc w:val="center"/>
            </w:pPr>
            <w:r w:rsidRPr="0065466B">
              <w:t>22,913</w:t>
            </w:r>
          </w:p>
        </w:tc>
      </w:tr>
      <w:tr w:rsidR="00D15842" w:rsidRPr="00B80CD9" w14:paraId="4BB0EA8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8D1343" w14:textId="77777777" w:rsidR="00D15842" w:rsidRPr="00F342A0" w:rsidRDefault="00D15842" w:rsidP="00D15842">
            <w:pPr>
              <w:jc w:val="center"/>
            </w:pPr>
            <w:r w:rsidRPr="00F342A0">
              <w:t>8</w:t>
            </w:r>
          </w:p>
        </w:tc>
        <w:tc>
          <w:tcPr>
            <w:tcW w:w="1956" w:type="dxa"/>
            <w:tcBorders>
              <w:top w:val="single" w:sz="4" w:space="0" w:color="auto"/>
              <w:left w:val="single" w:sz="4" w:space="0" w:color="auto"/>
              <w:bottom w:val="single" w:sz="4" w:space="0" w:color="auto"/>
              <w:right w:val="single" w:sz="4" w:space="0" w:color="auto"/>
            </w:tcBorders>
            <w:vAlign w:val="bottom"/>
          </w:tcPr>
          <w:p w14:paraId="0028B0CF" w14:textId="77777777" w:rsidR="00D15842" w:rsidRPr="005B1471" w:rsidRDefault="00D15842" w:rsidP="00D15842">
            <w:pPr>
              <w:jc w:val="center"/>
            </w:pPr>
            <w:r w:rsidRPr="00F342A0">
              <w:t>0.965</w:t>
            </w:r>
          </w:p>
        </w:tc>
        <w:tc>
          <w:tcPr>
            <w:tcW w:w="2430" w:type="dxa"/>
            <w:tcBorders>
              <w:top w:val="single" w:sz="4" w:space="0" w:color="auto"/>
              <w:left w:val="single" w:sz="4" w:space="0" w:color="auto"/>
              <w:bottom w:val="single" w:sz="4" w:space="0" w:color="auto"/>
              <w:right w:val="single" w:sz="4" w:space="0" w:color="auto"/>
            </w:tcBorders>
            <w:vAlign w:val="bottom"/>
          </w:tcPr>
          <w:p w14:paraId="3413A2E8" w14:textId="77777777" w:rsidR="00D15842" w:rsidRPr="005B1471" w:rsidRDefault="00D15842" w:rsidP="00D15842">
            <w:pPr>
              <w:jc w:val="center"/>
            </w:pPr>
            <w:r w:rsidRPr="00F342A0">
              <w:t>0.050656168</w:t>
            </w:r>
          </w:p>
        </w:tc>
        <w:tc>
          <w:tcPr>
            <w:tcW w:w="2700" w:type="dxa"/>
            <w:tcBorders>
              <w:top w:val="single" w:sz="4" w:space="0" w:color="auto"/>
              <w:left w:val="single" w:sz="4" w:space="0" w:color="auto"/>
              <w:bottom w:val="single" w:sz="4" w:space="0" w:color="auto"/>
              <w:right w:val="single" w:sz="4" w:space="0" w:color="auto"/>
            </w:tcBorders>
            <w:hideMark/>
          </w:tcPr>
          <w:p w14:paraId="705D707A" w14:textId="6652DC10" w:rsidR="00D15842" w:rsidRPr="00F342A0" w:rsidRDefault="00D15842" w:rsidP="00D15842">
            <w:pPr>
              <w:jc w:val="center"/>
            </w:pPr>
            <w:r w:rsidRPr="0065466B">
              <w:t>22,795</w:t>
            </w:r>
          </w:p>
        </w:tc>
      </w:tr>
      <w:tr w:rsidR="00D15842" w:rsidRPr="00B80CD9" w14:paraId="7515918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217689" w14:textId="77777777" w:rsidR="00D15842" w:rsidRPr="00F342A0" w:rsidRDefault="00D15842" w:rsidP="00D15842">
            <w:pPr>
              <w:jc w:val="center"/>
            </w:pPr>
            <w:r w:rsidRPr="00F342A0">
              <w:t>9</w:t>
            </w:r>
          </w:p>
        </w:tc>
        <w:tc>
          <w:tcPr>
            <w:tcW w:w="1956" w:type="dxa"/>
            <w:tcBorders>
              <w:top w:val="single" w:sz="4" w:space="0" w:color="auto"/>
              <w:left w:val="single" w:sz="4" w:space="0" w:color="auto"/>
              <w:bottom w:val="single" w:sz="4" w:space="0" w:color="auto"/>
              <w:right w:val="single" w:sz="4" w:space="0" w:color="auto"/>
            </w:tcBorders>
            <w:vAlign w:val="bottom"/>
          </w:tcPr>
          <w:p w14:paraId="67CD4287" w14:textId="77777777" w:rsidR="00D15842" w:rsidRPr="005B1471" w:rsidRDefault="00D15842" w:rsidP="00D15842">
            <w:pPr>
              <w:jc w:val="center"/>
            </w:pPr>
            <w:r w:rsidRPr="00F342A0">
              <w:t>0.96</w:t>
            </w:r>
          </w:p>
        </w:tc>
        <w:tc>
          <w:tcPr>
            <w:tcW w:w="2430" w:type="dxa"/>
            <w:tcBorders>
              <w:top w:val="single" w:sz="4" w:space="0" w:color="auto"/>
              <w:left w:val="single" w:sz="4" w:space="0" w:color="auto"/>
              <w:bottom w:val="single" w:sz="4" w:space="0" w:color="auto"/>
              <w:right w:val="single" w:sz="4" w:space="0" w:color="auto"/>
            </w:tcBorders>
            <w:vAlign w:val="bottom"/>
          </w:tcPr>
          <w:p w14:paraId="487E304D" w14:textId="77777777" w:rsidR="00D15842" w:rsidRPr="005B1471" w:rsidRDefault="00D15842" w:rsidP="00D15842">
            <w:pPr>
              <w:jc w:val="center"/>
            </w:pPr>
            <w:r w:rsidRPr="00F342A0">
              <w:t>0.050393701</w:t>
            </w:r>
          </w:p>
        </w:tc>
        <w:tc>
          <w:tcPr>
            <w:tcW w:w="2700" w:type="dxa"/>
            <w:tcBorders>
              <w:top w:val="single" w:sz="4" w:space="0" w:color="auto"/>
              <w:left w:val="single" w:sz="4" w:space="0" w:color="auto"/>
              <w:bottom w:val="single" w:sz="4" w:space="0" w:color="auto"/>
              <w:right w:val="single" w:sz="4" w:space="0" w:color="auto"/>
            </w:tcBorders>
            <w:hideMark/>
          </w:tcPr>
          <w:p w14:paraId="2C0FCC18" w14:textId="5B30EF94" w:rsidR="00D15842" w:rsidRPr="00F342A0" w:rsidRDefault="00D15842" w:rsidP="00D15842">
            <w:pPr>
              <w:jc w:val="center"/>
            </w:pPr>
            <w:r w:rsidRPr="0065466B">
              <w:t>22,677</w:t>
            </w:r>
          </w:p>
        </w:tc>
      </w:tr>
      <w:tr w:rsidR="00D15842" w:rsidRPr="00B80CD9" w14:paraId="21C7080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77DD072" w14:textId="77777777" w:rsidR="00D15842" w:rsidRPr="00F342A0" w:rsidRDefault="00D15842" w:rsidP="00D15842">
            <w:pPr>
              <w:jc w:val="center"/>
            </w:pPr>
            <w:r w:rsidRPr="00F342A0">
              <w:t>10</w:t>
            </w:r>
          </w:p>
        </w:tc>
        <w:tc>
          <w:tcPr>
            <w:tcW w:w="1956" w:type="dxa"/>
            <w:tcBorders>
              <w:top w:val="single" w:sz="4" w:space="0" w:color="auto"/>
              <w:left w:val="single" w:sz="4" w:space="0" w:color="auto"/>
              <w:bottom w:val="single" w:sz="4" w:space="0" w:color="auto"/>
              <w:right w:val="single" w:sz="4" w:space="0" w:color="auto"/>
            </w:tcBorders>
            <w:vAlign w:val="bottom"/>
          </w:tcPr>
          <w:p w14:paraId="10B299EE" w14:textId="77777777" w:rsidR="00D15842" w:rsidRPr="005B1471" w:rsidRDefault="00D15842" w:rsidP="00D15842">
            <w:pPr>
              <w:jc w:val="center"/>
            </w:pPr>
            <w:r w:rsidRPr="00F342A0">
              <w:t>0.955</w:t>
            </w:r>
          </w:p>
        </w:tc>
        <w:tc>
          <w:tcPr>
            <w:tcW w:w="2430" w:type="dxa"/>
            <w:tcBorders>
              <w:top w:val="single" w:sz="4" w:space="0" w:color="auto"/>
              <w:left w:val="single" w:sz="4" w:space="0" w:color="auto"/>
              <w:bottom w:val="single" w:sz="4" w:space="0" w:color="auto"/>
              <w:right w:val="single" w:sz="4" w:space="0" w:color="auto"/>
            </w:tcBorders>
            <w:vAlign w:val="bottom"/>
          </w:tcPr>
          <w:p w14:paraId="2EC8043F" w14:textId="77777777" w:rsidR="00D15842" w:rsidRPr="005B1471" w:rsidRDefault="00D15842" w:rsidP="00D15842">
            <w:pPr>
              <w:jc w:val="center"/>
            </w:pPr>
            <w:r w:rsidRPr="00F342A0">
              <w:t>0.050131234</w:t>
            </w:r>
          </w:p>
        </w:tc>
        <w:tc>
          <w:tcPr>
            <w:tcW w:w="2700" w:type="dxa"/>
            <w:tcBorders>
              <w:top w:val="single" w:sz="4" w:space="0" w:color="auto"/>
              <w:left w:val="single" w:sz="4" w:space="0" w:color="auto"/>
              <w:bottom w:val="single" w:sz="4" w:space="0" w:color="auto"/>
              <w:right w:val="single" w:sz="4" w:space="0" w:color="auto"/>
            </w:tcBorders>
            <w:hideMark/>
          </w:tcPr>
          <w:p w14:paraId="4A57B4FC" w14:textId="37E55A07" w:rsidR="00D15842" w:rsidRPr="00F342A0" w:rsidRDefault="00D15842" w:rsidP="00D15842">
            <w:pPr>
              <w:jc w:val="center"/>
            </w:pPr>
            <w:r w:rsidRPr="0065466B">
              <w:t>22,559</w:t>
            </w:r>
          </w:p>
        </w:tc>
      </w:tr>
      <w:tr w:rsidR="00D15842" w:rsidRPr="00B80CD9" w14:paraId="6401081C"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B8CD920" w14:textId="77777777" w:rsidR="00D15842" w:rsidRPr="00F342A0" w:rsidRDefault="00D15842" w:rsidP="00D15842">
            <w:pPr>
              <w:jc w:val="center"/>
            </w:pPr>
            <w:r w:rsidRPr="00F342A0">
              <w:t>11</w:t>
            </w:r>
          </w:p>
        </w:tc>
        <w:tc>
          <w:tcPr>
            <w:tcW w:w="1956" w:type="dxa"/>
            <w:tcBorders>
              <w:top w:val="single" w:sz="4" w:space="0" w:color="auto"/>
              <w:left w:val="single" w:sz="4" w:space="0" w:color="auto"/>
              <w:bottom w:val="single" w:sz="4" w:space="0" w:color="auto"/>
              <w:right w:val="single" w:sz="4" w:space="0" w:color="auto"/>
            </w:tcBorders>
            <w:vAlign w:val="bottom"/>
          </w:tcPr>
          <w:p w14:paraId="15728AE0" w14:textId="77777777" w:rsidR="00D15842" w:rsidRPr="005B1471" w:rsidRDefault="00D15842" w:rsidP="00D15842">
            <w:pPr>
              <w:jc w:val="center"/>
            </w:pPr>
            <w:r w:rsidRPr="00F342A0">
              <w:t>0.95</w:t>
            </w:r>
          </w:p>
        </w:tc>
        <w:tc>
          <w:tcPr>
            <w:tcW w:w="2430" w:type="dxa"/>
            <w:tcBorders>
              <w:top w:val="single" w:sz="4" w:space="0" w:color="auto"/>
              <w:left w:val="single" w:sz="4" w:space="0" w:color="auto"/>
              <w:bottom w:val="single" w:sz="4" w:space="0" w:color="auto"/>
              <w:right w:val="single" w:sz="4" w:space="0" w:color="auto"/>
            </w:tcBorders>
            <w:vAlign w:val="bottom"/>
          </w:tcPr>
          <w:p w14:paraId="66467CBA" w14:textId="77777777" w:rsidR="00D15842" w:rsidRPr="005B1471" w:rsidRDefault="00D15842" w:rsidP="00D15842">
            <w:pPr>
              <w:jc w:val="center"/>
            </w:pPr>
            <w:r w:rsidRPr="00F342A0">
              <w:t>0.049868766</w:t>
            </w:r>
          </w:p>
        </w:tc>
        <w:tc>
          <w:tcPr>
            <w:tcW w:w="2700" w:type="dxa"/>
            <w:tcBorders>
              <w:top w:val="single" w:sz="4" w:space="0" w:color="auto"/>
              <w:left w:val="single" w:sz="4" w:space="0" w:color="auto"/>
              <w:bottom w:val="single" w:sz="4" w:space="0" w:color="auto"/>
              <w:right w:val="single" w:sz="4" w:space="0" w:color="auto"/>
            </w:tcBorders>
            <w:hideMark/>
          </w:tcPr>
          <w:p w14:paraId="392BE51B" w14:textId="5C89B0FF" w:rsidR="00D15842" w:rsidRPr="00F342A0" w:rsidRDefault="00D15842" w:rsidP="00D15842">
            <w:pPr>
              <w:jc w:val="center"/>
            </w:pPr>
            <w:r w:rsidRPr="0065466B">
              <w:t>22,441</w:t>
            </w:r>
          </w:p>
        </w:tc>
      </w:tr>
      <w:tr w:rsidR="00D15842" w:rsidRPr="00B80CD9" w14:paraId="6C5520D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6A10912" w14:textId="77777777" w:rsidR="00D15842" w:rsidRPr="00F342A0" w:rsidRDefault="00D15842" w:rsidP="00D15842">
            <w:pPr>
              <w:jc w:val="center"/>
            </w:pPr>
            <w:r w:rsidRPr="00F342A0">
              <w:t>12</w:t>
            </w:r>
          </w:p>
        </w:tc>
        <w:tc>
          <w:tcPr>
            <w:tcW w:w="1956" w:type="dxa"/>
            <w:tcBorders>
              <w:top w:val="single" w:sz="4" w:space="0" w:color="auto"/>
              <w:left w:val="single" w:sz="4" w:space="0" w:color="auto"/>
              <w:bottom w:val="single" w:sz="4" w:space="0" w:color="auto"/>
              <w:right w:val="single" w:sz="4" w:space="0" w:color="auto"/>
            </w:tcBorders>
            <w:vAlign w:val="bottom"/>
          </w:tcPr>
          <w:p w14:paraId="3AE5A46C" w14:textId="77777777" w:rsidR="00D15842" w:rsidRPr="005B1471" w:rsidRDefault="00D15842" w:rsidP="00D15842">
            <w:pPr>
              <w:jc w:val="center"/>
            </w:pPr>
            <w:r w:rsidRPr="00F342A0">
              <w:t>0.945</w:t>
            </w:r>
          </w:p>
        </w:tc>
        <w:tc>
          <w:tcPr>
            <w:tcW w:w="2430" w:type="dxa"/>
            <w:tcBorders>
              <w:top w:val="single" w:sz="4" w:space="0" w:color="auto"/>
              <w:left w:val="single" w:sz="4" w:space="0" w:color="auto"/>
              <w:bottom w:val="single" w:sz="4" w:space="0" w:color="auto"/>
              <w:right w:val="single" w:sz="4" w:space="0" w:color="auto"/>
            </w:tcBorders>
            <w:vAlign w:val="bottom"/>
          </w:tcPr>
          <w:p w14:paraId="16E19582" w14:textId="77777777" w:rsidR="00D15842" w:rsidRPr="005B1471" w:rsidRDefault="00D15842" w:rsidP="00D15842">
            <w:pPr>
              <w:jc w:val="center"/>
            </w:pPr>
            <w:r w:rsidRPr="00F342A0">
              <w:t>0.049606299</w:t>
            </w:r>
          </w:p>
        </w:tc>
        <w:tc>
          <w:tcPr>
            <w:tcW w:w="2700" w:type="dxa"/>
            <w:tcBorders>
              <w:top w:val="single" w:sz="4" w:space="0" w:color="auto"/>
              <w:left w:val="single" w:sz="4" w:space="0" w:color="auto"/>
              <w:bottom w:val="single" w:sz="4" w:space="0" w:color="auto"/>
              <w:right w:val="single" w:sz="4" w:space="0" w:color="auto"/>
            </w:tcBorders>
            <w:hideMark/>
          </w:tcPr>
          <w:p w14:paraId="673160A2" w14:textId="30C3923C" w:rsidR="00D15842" w:rsidRPr="00F342A0" w:rsidRDefault="00D15842" w:rsidP="00D15842">
            <w:pPr>
              <w:jc w:val="center"/>
            </w:pPr>
            <w:r w:rsidRPr="0065466B">
              <w:t>22,323</w:t>
            </w:r>
          </w:p>
        </w:tc>
      </w:tr>
      <w:tr w:rsidR="00D15842" w:rsidRPr="00B80CD9" w14:paraId="548DC3A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8D9807F" w14:textId="77777777" w:rsidR="00D15842" w:rsidRPr="00F342A0" w:rsidRDefault="00D15842" w:rsidP="00D15842">
            <w:pPr>
              <w:jc w:val="center"/>
            </w:pPr>
            <w:r w:rsidRPr="00F342A0">
              <w:t>13</w:t>
            </w:r>
          </w:p>
        </w:tc>
        <w:tc>
          <w:tcPr>
            <w:tcW w:w="1956" w:type="dxa"/>
            <w:tcBorders>
              <w:top w:val="single" w:sz="4" w:space="0" w:color="auto"/>
              <w:left w:val="single" w:sz="4" w:space="0" w:color="auto"/>
              <w:bottom w:val="single" w:sz="4" w:space="0" w:color="auto"/>
              <w:right w:val="single" w:sz="4" w:space="0" w:color="auto"/>
            </w:tcBorders>
            <w:vAlign w:val="bottom"/>
          </w:tcPr>
          <w:p w14:paraId="6B233803" w14:textId="77777777" w:rsidR="00D15842" w:rsidRPr="005B1471" w:rsidRDefault="00D15842" w:rsidP="00D15842">
            <w:pPr>
              <w:jc w:val="center"/>
            </w:pPr>
            <w:r w:rsidRPr="00F342A0">
              <w:t>0.94</w:t>
            </w:r>
          </w:p>
        </w:tc>
        <w:tc>
          <w:tcPr>
            <w:tcW w:w="2430" w:type="dxa"/>
            <w:tcBorders>
              <w:top w:val="single" w:sz="4" w:space="0" w:color="auto"/>
              <w:left w:val="single" w:sz="4" w:space="0" w:color="auto"/>
              <w:bottom w:val="single" w:sz="4" w:space="0" w:color="auto"/>
              <w:right w:val="single" w:sz="4" w:space="0" w:color="auto"/>
            </w:tcBorders>
            <w:vAlign w:val="bottom"/>
          </w:tcPr>
          <w:p w14:paraId="4128CDEA" w14:textId="77777777" w:rsidR="00D15842" w:rsidRPr="005B1471" w:rsidRDefault="00D15842" w:rsidP="00D15842">
            <w:pPr>
              <w:jc w:val="center"/>
            </w:pPr>
            <w:r w:rsidRPr="00F342A0">
              <w:t>0.049343832</w:t>
            </w:r>
          </w:p>
        </w:tc>
        <w:tc>
          <w:tcPr>
            <w:tcW w:w="2700" w:type="dxa"/>
            <w:tcBorders>
              <w:top w:val="single" w:sz="4" w:space="0" w:color="auto"/>
              <w:left w:val="single" w:sz="4" w:space="0" w:color="auto"/>
              <w:bottom w:val="single" w:sz="4" w:space="0" w:color="auto"/>
              <w:right w:val="single" w:sz="4" w:space="0" w:color="auto"/>
            </w:tcBorders>
            <w:hideMark/>
          </w:tcPr>
          <w:p w14:paraId="5570698A" w14:textId="47B55A26" w:rsidR="00D15842" w:rsidRPr="00F342A0" w:rsidRDefault="00D15842" w:rsidP="00D15842">
            <w:pPr>
              <w:jc w:val="center"/>
            </w:pPr>
            <w:r w:rsidRPr="0065466B">
              <w:t>22,205</w:t>
            </w:r>
          </w:p>
        </w:tc>
      </w:tr>
      <w:tr w:rsidR="00D15842" w:rsidRPr="00B80CD9" w14:paraId="2AD3242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9896F1" w14:textId="77777777" w:rsidR="00D15842" w:rsidRPr="00F342A0" w:rsidRDefault="00D15842" w:rsidP="00D15842">
            <w:pPr>
              <w:jc w:val="center"/>
            </w:pPr>
            <w:r w:rsidRPr="00F342A0">
              <w:t>14</w:t>
            </w:r>
          </w:p>
        </w:tc>
        <w:tc>
          <w:tcPr>
            <w:tcW w:w="1956" w:type="dxa"/>
            <w:tcBorders>
              <w:top w:val="single" w:sz="4" w:space="0" w:color="auto"/>
              <w:left w:val="single" w:sz="4" w:space="0" w:color="auto"/>
              <w:bottom w:val="single" w:sz="4" w:space="0" w:color="auto"/>
              <w:right w:val="single" w:sz="4" w:space="0" w:color="auto"/>
            </w:tcBorders>
            <w:vAlign w:val="bottom"/>
          </w:tcPr>
          <w:p w14:paraId="41E38640" w14:textId="77777777" w:rsidR="00D15842" w:rsidRPr="005B1471" w:rsidRDefault="00D15842" w:rsidP="00D15842">
            <w:pPr>
              <w:jc w:val="center"/>
            </w:pPr>
            <w:r w:rsidRPr="00F342A0">
              <w:t>0.935</w:t>
            </w:r>
          </w:p>
        </w:tc>
        <w:tc>
          <w:tcPr>
            <w:tcW w:w="2430" w:type="dxa"/>
            <w:tcBorders>
              <w:top w:val="single" w:sz="4" w:space="0" w:color="auto"/>
              <w:left w:val="single" w:sz="4" w:space="0" w:color="auto"/>
              <w:bottom w:val="single" w:sz="4" w:space="0" w:color="auto"/>
              <w:right w:val="single" w:sz="4" w:space="0" w:color="auto"/>
            </w:tcBorders>
            <w:vAlign w:val="bottom"/>
          </w:tcPr>
          <w:p w14:paraId="50A211E7" w14:textId="77777777" w:rsidR="00D15842" w:rsidRPr="005B1471" w:rsidRDefault="00D15842" w:rsidP="00D15842">
            <w:pPr>
              <w:jc w:val="center"/>
            </w:pPr>
            <w:r w:rsidRPr="00F342A0">
              <w:t>0.049081365</w:t>
            </w:r>
          </w:p>
        </w:tc>
        <w:tc>
          <w:tcPr>
            <w:tcW w:w="2700" w:type="dxa"/>
            <w:tcBorders>
              <w:top w:val="single" w:sz="4" w:space="0" w:color="auto"/>
              <w:left w:val="single" w:sz="4" w:space="0" w:color="auto"/>
              <w:bottom w:val="single" w:sz="4" w:space="0" w:color="auto"/>
              <w:right w:val="single" w:sz="4" w:space="0" w:color="auto"/>
            </w:tcBorders>
            <w:hideMark/>
          </w:tcPr>
          <w:p w14:paraId="74959DC9" w14:textId="0911AC57" w:rsidR="00D15842" w:rsidRPr="00F342A0" w:rsidRDefault="00D15842" w:rsidP="00D15842">
            <w:pPr>
              <w:jc w:val="center"/>
            </w:pPr>
            <w:r w:rsidRPr="0065466B">
              <w:t>22,087</w:t>
            </w:r>
          </w:p>
        </w:tc>
      </w:tr>
      <w:tr w:rsidR="00D15842" w:rsidRPr="00B80CD9" w14:paraId="26E69469"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11FAB71" w14:textId="77777777" w:rsidR="00D15842" w:rsidRPr="00F342A0" w:rsidRDefault="00D15842" w:rsidP="00D15842">
            <w:pPr>
              <w:jc w:val="center"/>
            </w:pPr>
            <w:r w:rsidRPr="00F342A0">
              <w:t>15</w:t>
            </w:r>
          </w:p>
        </w:tc>
        <w:tc>
          <w:tcPr>
            <w:tcW w:w="1956" w:type="dxa"/>
            <w:tcBorders>
              <w:top w:val="single" w:sz="4" w:space="0" w:color="auto"/>
              <w:left w:val="single" w:sz="4" w:space="0" w:color="auto"/>
              <w:bottom w:val="single" w:sz="4" w:space="0" w:color="auto"/>
              <w:right w:val="single" w:sz="4" w:space="0" w:color="auto"/>
            </w:tcBorders>
            <w:vAlign w:val="bottom"/>
          </w:tcPr>
          <w:p w14:paraId="3700C067" w14:textId="77777777" w:rsidR="00D15842" w:rsidRPr="005B1471" w:rsidRDefault="00D15842" w:rsidP="00D15842">
            <w:pPr>
              <w:jc w:val="center"/>
            </w:pPr>
            <w:r w:rsidRPr="00F342A0">
              <w:t>0.93</w:t>
            </w:r>
          </w:p>
        </w:tc>
        <w:tc>
          <w:tcPr>
            <w:tcW w:w="2430" w:type="dxa"/>
            <w:tcBorders>
              <w:top w:val="single" w:sz="4" w:space="0" w:color="auto"/>
              <w:left w:val="single" w:sz="4" w:space="0" w:color="auto"/>
              <w:bottom w:val="single" w:sz="4" w:space="0" w:color="auto"/>
              <w:right w:val="single" w:sz="4" w:space="0" w:color="auto"/>
            </w:tcBorders>
            <w:vAlign w:val="bottom"/>
          </w:tcPr>
          <w:p w14:paraId="32E20BA8" w14:textId="77777777" w:rsidR="00D15842" w:rsidRPr="005B1471" w:rsidRDefault="00D15842" w:rsidP="00D15842">
            <w:pPr>
              <w:jc w:val="center"/>
            </w:pPr>
            <w:r w:rsidRPr="00F342A0">
              <w:t>0.048818898</w:t>
            </w:r>
          </w:p>
        </w:tc>
        <w:tc>
          <w:tcPr>
            <w:tcW w:w="2700" w:type="dxa"/>
            <w:tcBorders>
              <w:top w:val="single" w:sz="4" w:space="0" w:color="auto"/>
              <w:left w:val="single" w:sz="4" w:space="0" w:color="auto"/>
              <w:bottom w:val="single" w:sz="4" w:space="0" w:color="auto"/>
              <w:right w:val="single" w:sz="4" w:space="0" w:color="auto"/>
            </w:tcBorders>
            <w:hideMark/>
          </w:tcPr>
          <w:p w14:paraId="24E601FA" w14:textId="44FA64CD" w:rsidR="00D15842" w:rsidRPr="00F342A0" w:rsidRDefault="00D15842" w:rsidP="00D15842">
            <w:pPr>
              <w:jc w:val="center"/>
            </w:pPr>
            <w:r w:rsidRPr="0065466B">
              <w:t>21,969</w:t>
            </w:r>
          </w:p>
        </w:tc>
      </w:tr>
      <w:tr w:rsidR="00D15842" w:rsidRPr="00B80CD9" w14:paraId="6BB2C2F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6D849A5" w14:textId="77777777" w:rsidR="00D15842" w:rsidRPr="00074883" w:rsidRDefault="00D15842" w:rsidP="00D15842">
            <w:pPr>
              <w:jc w:val="center"/>
            </w:pPr>
            <w:r w:rsidRPr="00F342A0">
              <w:t>16</w:t>
            </w:r>
          </w:p>
        </w:tc>
        <w:tc>
          <w:tcPr>
            <w:tcW w:w="1956" w:type="dxa"/>
            <w:tcBorders>
              <w:top w:val="single" w:sz="4" w:space="0" w:color="auto"/>
              <w:left w:val="single" w:sz="4" w:space="0" w:color="auto"/>
              <w:bottom w:val="single" w:sz="4" w:space="0" w:color="auto"/>
              <w:right w:val="single" w:sz="4" w:space="0" w:color="auto"/>
            </w:tcBorders>
            <w:vAlign w:val="bottom"/>
          </w:tcPr>
          <w:p w14:paraId="628E4669" w14:textId="77777777" w:rsidR="00D15842" w:rsidRPr="005B1471" w:rsidRDefault="00D15842" w:rsidP="00D15842">
            <w:pPr>
              <w:jc w:val="center"/>
            </w:pPr>
            <w:r w:rsidRPr="00F342A0">
              <w:t>0.925</w:t>
            </w:r>
          </w:p>
        </w:tc>
        <w:tc>
          <w:tcPr>
            <w:tcW w:w="2430" w:type="dxa"/>
            <w:tcBorders>
              <w:top w:val="single" w:sz="4" w:space="0" w:color="auto"/>
              <w:left w:val="single" w:sz="4" w:space="0" w:color="auto"/>
              <w:bottom w:val="single" w:sz="4" w:space="0" w:color="auto"/>
              <w:right w:val="single" w:sz="4" w:space="0" w:color="auto"/>
            </w:tcBorders>
            <w:vAlign w:val="bottom"/>
          </w:tcPr>
          <w:p w14:paraId="07301393" w14:textId="77777777" w:rsidR="00D15842" w:rsidRPr="005B1471" w:rsidRDefault="00D15842" w:rsidP="00D15842">
            <w:pPr>
              <w:jc w:val="center"/>
            </w:pPr>
            <w:r w:rsidRPr="00F342A0">
              <w:t>0.04855643</w:t>
            </w:r>
          </w:p>
        </w:tc>
        <w:tc>
          <w:tcPr>
            <w:tcW w:w="2700" w:type="dxa"/>
            <w:tcBorders>
              <w:top w:val="single" w:sz="4" w:space="0" w:color="auto"/>
              <w:left w:val="single" w:sz="4" w:space="0" w:color="auto"/>
              <w:bottom w:val="single" w:sz="4" w:space="0" w:color="auto"/>
              <w:right w:val="single" w:sz="4" w:space="0" w:color="auto"/>
            </w:tcBorders>
          </w:tcPr>
          <w:p w14:paraId="5A6B9151" w14:textId="10A0ECC6" w:rsidR="00D15842" w:rsidRPr="005B1471" w:rsidRDefault="00D15842" w:rsidP="00D15842">
            <w:pPr>
              <w:jc w:val="center"/>
            </w:pPr>
            <w:r w:rsidRPr="0065466B">
              <w:t>21,850</w:t>
            </w:r>
          </w:p>
        </w:tc>
      </w:tr>
      <w:tr w:rsidR="00D15842" w:rsidRPr="00B80CD9" w14:paraId="18D7C51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3EF59B3" w14:textId="77777777" w:rsidR="00D15842" w:rsidRPr="00074883" w:rsidRDefault="00D15842" w:rsidP="00D15842">
            <w:pPr>
              <w:jc w:val="center"/>
            </w:pPr>
            <w:r w:rsidRPr="00F342A0">
              <w:t>17</w:t>
            </w:r>
          </w:p>
        </w:tc>
        <w:tc>
          <w:tcPr>
            <w:tcW w:w="1956" w:type="dxa"/>
            <w:tcBorders>
              <w:top w:val="single" w:sz="4" w:space="0" w:color="auto"/>
              <w:left w:val="single" w:sz="4" w:space="0" w:color="auto"/>
              <w:bottom w:val="single" w:sz="4" w:space="0" w:color="auto"/>
              <w:right w:val="single" w:sz="4" w:space="0" w:color="auto"/>
            </w:tcBorders>
            <w:vAlign w:val="bottom"/>
          </w:tcPr>
          <w:p w14:paraId="5050F02F" w14:textId="77777777" w:rsidR="00D15842" w:rsidRPr="005B1471" w:rsidRDefault="00D15842" w:rsidP="00D15842">
            <w:pPr>
              <w:jc w:val="center"/>
            </w:pPr>
            <w:r w:rsidRPr="00F342A0">
              <w:t>0.92</w:t>
            </w:r>
          </w:p>
        </w:tc>
        <w:tc>
          <w:tcPr>
            <w:tcW w:w="2430" w:type="dxa"/>
            <w:tcBorders>
              <w:top w:val="single" w:sz="4" w:space="0" w:color="auto"/>
              <w:left w:val="single" w:sz="4" w:space="0" w:color="auto"/>
              <w:bottom w:val="single" w:sz="4" w:space="0" w:color="auto"/>
              <w:right w:val="single" w:sz="4" w:space="0" w:color="auto"/>
            </w:tcBorders>
            <w:vAlign w:val="bottom"/>
          </w:tcPr>
          <w:p w14:paraId="4C1B11D7" w14:textId="77777777" w:rsidR="00D15842" w:rsidRPr="005B1471" w:rsidRDefault="00D15842" w:rsidP="00D15842">
            <w:pPr>
              <w:jc w:val="center"/>
            </w:pPr>
            <w:r w:rsidRPr="00F342A0">
              <w:t>0.048293963</w:t>
            </w:r>
          </w:p>
        </w:tc>
        <w:tc>
          <w:tcPr>
            <w:tcW w:w="2700" w:type="dxa"/>
            <w:tcBorders>
              <w:top w:val="single" w:sz="4" w:space="0" w:color="auto"/>
              <w:left w:val="single" w:sz="4" w:space="0" w:color="auto"/>
              <w:bottom w:val="single" w:sz="4" w:space="0" w:color="auto"/>
              <w:right w:val="single" w:sz="4" w:space="0" w:color="auto"/>
            </w:tcBorders>
          </w:tcPr>
          <w:p w14:paraId="45884BFB" w14:textId="35F66205" w:rsidR="00D15842" w:rsidRPr="005B1471" w:rsidRDefault="00D15842" w:rsidP="00D15842">
            <w:pPr>
              <w:jc w:val="center"/>
            </w:pPr>
            <w:r w:rsidRPr="0065466B">
              <w:t>21,732</w:t>
            </w:r>
          </w:p>
        </w:tc>
      </w:tr>
      <w:tr w:rsidR="00D15842" w:rsidRPr="00B80CD9" w14:paraId="5D1A68C1"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8B09BDC" w14:textId="77777777" w:rsidR="00D15842" w:rsidRPr="00074883" w:rsidRDefault="00D15842" w:rsidP="00D15842">
            <w:pPr>
              <w:jc w:val="center"/>
            </w:pPr>
            <w:r w:rsidRPr="00F342A0">
              <w:t>18</w:t>
            </w:r>
          </w:p>
        </w:tc>
        <w:tc>
          <w:tcPr>
            <w:tcW w:w="1956" w:type="dxa"/>
            <w:tcBorders>
              <w:top w:val="single" w:sz="4" w:space="0" w:color="auto"/>
              <w:left w:val="single" w:sz="4" w:space="0" w:color="auto"/>
              <w:bottom w:val="single" w:sz="4" w:space="0" w:color="auto"/>
              <w:right w:val="single" w:sz="4" w:space="0" w:color="auto"/>
            </w:tcBorders>
            <w:vAlign w:val="bottom"/>
          </w:tcPr>
          <w:p w14:paraId="1A58099C" w14:textId="77777777" w:rsidR="00D15842" w:rsidRPr="005B1471" w:rsidRDefault="00D15842" w:rsidP="00D15842">
            <w:pPr>
              <w:jc w:val="center"/>
            </w:pPr>
            <w:r w:rsidRPr="00F342A0">
              <w:t>0.915</w:t>
            </w:r>
          </w:p>
        </w:tc>
        <w:tc>
          <w:tcPr>
            <w:tcW w:w="2430" w:type="dxa"/>
            <w:tcBorders>
              <w:top w:val="single" w:sz="4" w:space="0" w:color="auto"/>
              <w:left w:val="single" w:sz="4" w:space="0" w:color="auto"/>
              <w:bottom w:val="single" w:sz="4" w:space="0" w:color="auto"/>
              <w:right w:val="single" w:sz="4" w:space="0" w:color="auto"/>
            </w:tcBorders>
            <w:vAlign w:val="bottom"/>
          </w:tcPr>
          <w:p w14:paraId="3E757279" w14:textId="77777777" w:rsidR="00D15842" w:rsidRPr="005B1471" w:rsidRDefault="00D15842" w:rsidP="00D15842">
            <w:pPr>
              <w:jc w:val="center"/>
            </w:pPr>
            <w:r w:rsidRPr="00F342A0">
              <w:t>0.048031496</w:t>
            </w:r>
          </w:p>
        </w:tc>
        <w:tc>
          <w:tcPr>
            <w:tcW w:w="2700" w:type="dxa"/>
            <w:tcBorders>
              <w:top w:val="single" w:sz="4" w:space="0" w:color="auto"/>
              <w:left w:val="single" w:sz="4" w:space="0" w:color="auto"/>
              <w:bottom w:val="single" w:sz="4" w:space="0" w:color="auto"/>
              <w:right w:val="single" w:sz="4" w:space="0" w:color="auto"/>
            </w:tcBorders>
          </w:tcPr>
          <w:p w14:paraId="3AB56CC4" w14:textId="56B084AB" w:rsidR="00D15842" w:rsidRPr="005B1471" w:rsidRDefault="00D15842" w:rsidP="00D15842">
            <w:pPr>
              <w:jc w:val="center"/>
            </w:pPr>
            <w:r w:rsidRPr="0065466B">
              <w:t>21,614</w:t>
            </w:r>
          </w:p>
        </w:tc>
      </w:tr>
      <w:tr w:rsidR="00D15842" w:rsidRPr="00B80CD9" w14:paraId="73C5878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318DE0" w14:textId="77777777" w:rsidR="00D15842" w:rsidRPr="00074883" w:rsidRDefault="00D15842" w:rsidP="00D15842">
            <w:pPr>
              <w:jc w:val="center"/>
            </w:pPr>
            <w:r w:rsidRPr="00F342A0">
              <w:t>19</w:t>
            </w:r>
          </w:p>
        </w:tc>
        <w:tc>
          <w:tcPr>
            <w:tcW w:w="1956" w:type="dxa"/>
            <w:tcBorders>
              <w:top w:val="single" w:sz="4" w:space="0" w:color="auto"/>
              <w:left w:val="single" w:sz="4" w:space="0" w:color="auto"/>
              <w:bottom w:val="single" w:sz="4" w:space="0" w:color="auto"/>
              <w:right w:val="single" w:sz="4" w:space="0" w:color="auto"/>
            </w:tcBorders>
            <w:vAlign w:val="bottom"/>
          </w:tcPr>
          <w:p w14:paraId="5D1CBB71" w14:textId="77777777" w:rsidR="00D15842" w:rsidRPr="005B1471" w:rsidRDefault="00D15842" w:rsidP="00D15842">
            <w:pPr>
              <w:jc w:val="center"/>
            </w:pPr>
            <w:r w:rsidRPr="00F342A0">
              <w:t>0.91</w:t>
            </w:r>
          </w:p>
        </w:tc>
        <w:tc>
          <w:tcPr>
            <w:tcW w:w="2430" w:type="dxa"/>
            <w:tcBorders>
              <w:top w:val="single" w:sz="4" w:space="0" w:color="auto"/>
              <w:left w:val="single" w:sz="4" w:space="0" w:color="auto"/>
              <w:bottom w:val="single" w:sz="4" w:space="0" w:color="auto"/>
              <w:right w:val="single" w:sz="4" w:space="0" w:color="auto"/>
            </w:tcBorders>
            <w:vAlign w:val="bottom"/>
          </w:tcPr>
          <w:p w14:paraId="324FBB90" w14:textId="77777777" w:rsidR="00D15842" w:rsidRPr="005B1471" w:rsidRDefault="00D15842" w:rsidP="00D15842">
            <w:pPr>
              <w:jc w:val="center"/>
            </w:pPr>
            <w:r w:rsidRPr="00F342A0">
              <w:t>0.047769029</w:t>
            </w:r>
          </w:p>
        </w:tc>
        <w:tc>
          <w:tcPr>
            <w:tcW w:w="2700" w:type="dxa"/>
            <w:tcBorders>
              <w:top w:val="single" w:sz="4" w:space="0" w:color="auto"/>
              <w:left w:val="single" w:sz="4" w:space="0" w:color="auto"/>
              <w:bottom w:val="single" w:sz="4" w:space="0" w:color="auto"/>
              <w:right w:val="single" w:sz="4" w:space="0" w:color="auto"/>
            </w:tcBorders>
          </w:tcPr>
          <w:p w14:paraId="37DB512A" w14:textId="0CEAFF82" w:rsidR="00D15842" w:rsidRPr="005B1471" w:rsidRDefault="00D15842" w:rsidP="00D15842">
            <w:pPr>
              <w:jc w:val="center"/>
            </w:pPr>
            <w:r w:rsidRPr="0065466B">
              <w:t>21,496</w:t>
            </w:r>
          </w:p>
        </w:tc>
      </w:tr>
      <w:tr w:rsidR="00D15842" w:rsidRPr="00B80CD9" w14:paraId="59CC726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BED4CFC" w14:textId="77777777" w:rsidR="00D15842" w:rsidRPr="00074883" w:rsidRDefault="00D15842" w:rsidP="00D15842">
            <w:pPr>
              <w:jc w:val="center"/>
            </w:pPr>
            <w:r w:rsidRPr="00F342A0">
              <w:t>20</w:t>
            </w:r>
          </w:p>
        </w:tc>
        <w:tc>
          <w:tcPr>
            <w:tcW w:w="1956" w:type="dxa"/>
            <w:tcBorders>
              <w:top w:val="single" w:sz="4" w:space="0" w:color="auto"/>
              <w:left w:val="single" w:sz="4" w:space="0" w:color="auto"/>
              <w:bottom w:val="single" w:sz="4" w:space="0" w:color="auto"/>
              <w:right w:val="single" w:sz="4" w:space="0" w:color="auto"/>
            </w:tcBorders>
            <w:vAlign w:val="bottom"/>
          </w:tcPr>
          <w:p w14:paraId="59AF64FE" w14:textId="77777777" w:rsidR="00D15842" w:rsidRPr="005B1471" w:rsidRDefault="00D15842" w:rsidP="00D15842">
            <w:pPr>
              <w:jc w:val="center"/>
            </w:pPr>
            <w:r w:rsidRPr="00F342A0">
              <w:t>0.905</w:t>
            </w:r>
          </w:p>
        </w:tc>
        <w:tc>
          <w:tcPr>
            <w:tcW w:w="2430" w:type="dxa"/>
            <w:tcBorders>
              <w:top w:val="single" w:sz="4" w:space="0" w:color="auto"/>
              <w:left w:val="single" w:sz="4" w:space="0" w:color="auto"/>
              <w:bottom w:val="single" w:sz="4" w:space="0" w:color="auto"/>
              <w:right w:val="single" w:sz="4" w:space="0" w:color="auto"/>
            </w:tcBorders>
            <w:vAlign w:val="bottom"/>
          </w:tcPr>
          <w:p w14:paraId="38C25172" w14:textId="77777777" w:rsidR="00D15842" w:rsidRPr="005B1471" w:rsidRDefault="00D15842" w:rsidP="00D15842">
            <w:pPr>
              <w:jc w:val="center"/>
            </w:pPr>
            <w:r w:rsidRPr="00F342A0">
              <w:t>0.047506562</w:t>
            </w:r>
          </w:p>
        </w:tc>
        <w:tc>
          <w:tcPr>
            <w:tcW w:w="2700" w:type="dxa"/>
            <w:tcBorders>
              <w:top w:val="single" w:sz="4" w:space="0" w:color="auto"/>
              <w:left w:val="single" w:sz="4" w:space="0" w:color="auto"/>
              <w:bottom w:val="single" w:sz="4" w:space="0" w:color="auto"/>
              <w:right w:val="single" w:sz="4" w:space="0" w:color="auto"/>
            </w:tcBorders>
          </w:tcPr>
          <w:p w14:paraId="11BB4ED8" w14:textId="6ABF7785" w:rsidR="00D15842" w:rsidRPr="005B1471" w:rsidRDefault="00D15842" w:rsidP="00D15842">
            <w:pPr>
              <w:jc w:val="center"/>
            </w:pPr>
            <w:r w:rsidRPr="0065466B">
              <w:t>21,378</w:t>
            </w:r>
          </w:p>
        </w:tc>
      </w:tr>
      <w:tr w:rsidR="00D15842" w:rsidRPr="00B80CD9" w14:paraId="4C567EF2" w14:textId="77777777" w:rsidTr="005D77BF">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134EEE7C" w14:textId="77777777" w:rsidR="00D15842" w:rsidRPr="00C46F9B" w:rsidRDefault="00D15842" w:rsidP="00D15842">
            <w:pPr>
              <w:jc w:val="center"/>
            </w:pPr>
            <w:r w:rsidRPr="00C46F9B">
              <w:t>Subsequent Delivery Years</w:t>
            </w:r>
          </w:p>
        </w:tc>
        <w:tc>
          <w:tcPr>
            <w:tcW w:w="1956" w:type="dxa"/>
            <w:tcBorders>
              <w:top w:val="single" w:sz="4" w:space="0" w:color="auto"/>
              <w:left w:val="single" w:sz="4" w:space="0" w:color="auto"/>
              <w:bottom w:val="single" w:sz="4" w:space="0" w:color="auto"/>
              <w:right w:val="single" w:sz="4" w:space="0" w:color="auto"/>
            </w:tcBorders>
          </w:tcPr>
          <w:p w14:paraId="561FBC93" w14:textId="77777777" w:rsidR="00D15842" w:rsidRPr="00B80CD9" w:rsidRDefault="00D15842" w:rsidP="00D15842">
            <w:pPr>
              <w:jc w:val="center"/>
              <w:rPr>
                <w:rFonts w:cs="Times New Roman"/>
                <w:color w:val="000000"/>
              </w:rPr>
            </w:pPr>
            <w:r>
              <w:rPr>
                <w:rFonts w:cs="Times New Roman"/>
                <w:color w:val="000000"/>
              </w:rPr>
              <w:t>0.005 less than the prior year’s Delivery Year Degradation Factor</w:t>
            </w:r>
          </w:p>
        </w:tc>
        <w:tc>
          <w:tcPr>
            <w:tcW w:w="2430" w:type="dxa"/>
            <w:tcBorders>
              <w:top w:val="single" w:sz="4" w:space="0" w:color="auto"/>
              <w:left w:val="single" w:sz="4" w:space="0" w:color="auto"/>
              <w:bottom w:val="single" w:sz="4" w:space="0" w:color="auto"/>
              <w:right w:val="single" w:sz="4" w:space="0" w:color="auto"/>
            </w:tcBorders>
          </w:tcPr>
          <w:p w14:paraId="1A922FB7" w14:textId="77777777" w:rsidR="00D15842" w:rsidRPr="00B80CD9" w:rsidRDefault="00D15842" w:rsidP="00D15842">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753D50ED" w14:textId="77777777" w:rsidR="00D15842" w:rsidRPr="00B80CD9" w:rsidRDefault="00D15842" w:rsidP="00D15842">
            <w:pPr>
              <w:jc w:val="center"/>
              <w:rPr>
                <w:rFonts w:cs="Times New Roman"/>
                <w:color w:val="000000"/>
              </w:rPr>
            </w:pPr>
          </w:p>
        </w:tc>
      </w:tr>
      <w:bookmarkEnd w:id="564"/>
    </w:tbl>
    <w:p w14:paraId="2D50E4A7" w14:textId="77777777" w:rsidR="00CD0087" w:rsidRDefault="00CD0087" w:rsidP="00CD0087">
      <w:pPr>
        <w:ind w:left="2361" w:hanging="201"/>
        <w:jc w:val="both"/>
      </w:pPr>
    </w:p>
    <w:p w14:paraId="5D561DA7" w14:textId="211123EA" w:rsidR="005D77BF" w:rsidRDefault="005D77BF"/>
    <w:p w14:paraId="6B2AFEB1" w14:textId="2F86B18C" w:rsidR="00CD0087" w:rsidRDefault="00CD0087" w:rsidP="00CD0087">
      <w:pPr>
        <w:jc w:val="both"/>
      </w:pPr>
      <w:r>
        <w:t xml:space="preserve">Notes: </w:t>
      </w:r>
    </w:p>
    <w:p w14:paraId="6B79AD8E" w14:textId="77777777" w:rsidR="00CD0087" w:rsidRDefault="00CD0087" w:rsidP="00CD0087">
      <w:pPr>
        <w:jc w:val="both"/>
      </w:pPr>
    </w:p>
    <w:p w14:paraId="36041819" w14:textId="77777777" w:rsidR="00CD0087" w:rsidRPr="00AF73CE" w:rsidRDefault="00CD0087" w:rsidP="00CD0087">
      <w:pPr>
        <w:pStyle w:val="ListParagraph"/>
        <w:numPr>
          <w:ilvl w:val="0"/>
          <w:numId w:val="47"/>
        </w:numPr>
        <w:jc w:val="both"/>
      </w:pPr>
      <w:r w:rsidRPr="00AF73CE">
        <w:t>The Maximum Contract Quantity means a quantity of RECs specified in the Product Order.</w:t>
      </w:r>
    </w:p>
    <w:p w14:paraId="561D4621" w14:textId="77777777" w:rsidR="00CD0087" w:rsidRPr="00AF73CE" w:rsidRDefault="00CD0087" w:rsidP="00CD0087">
      <w:pPr>
        <w:pStyle w:val="ListParagraph"/>
      </w:pPr>
    </w:p>
    <w:p w14:paraId="3C185208" w14:textId="34A4A600" w:rsidR="00CD0087" w:rsidRPr="00AF73CE" w:rsidRDefault="00CD0087" w:rsidP="00CD0087">
      <w:pPr>
        <w:pStyle w:val="ListParagraph"/>
        <w:numPr>
          <w:ilvl w:val="0"/>
          <w:numId w:val="47"/>
        </w:numPr>
        <w:jc w:val="both"/>
      </w:pPr>
      <w:r w:rsidRPr="00AF73CE">
        <w:t>The Delivery Year Allocation Factor</w:t>
      </w:r>
      <w:r w:rsidR="00CA3C1A">
        <w:t xml:space="preserve">, </w:t>
      </w:r>
      <w:r w:rsidR="00CA3C1A" w:rsidRPr="00AF73CE">
        <w:t>with respect to a Utility-Scale Solar Project or a Brownfield Project</w:t>
      </w:r>
      <w:r w:rsidR="00CA3C1A">
        <w:t>,</w:t>
      </w:r>
      <w:r w:rsidRPr="00AF73CE">
        <w:t xml:space="preserve"> shall be the result obtained </w:t>
      </w:r>
      <w:r w:rsidR="00E9636C">
        <w:t xml:space="preserve">from </w:t>
      </w:r>
      <w:r w:rsidRPr="00AF73CE">
        <w:t xml:space="preserve">dividing </w:t>
      </w:r>
      <w:r w:rsidR="00E9636C">
        <w:t xml:space="preserve">(a) </w:t>
      </w:r>
      <w:r w:rsidRPr="00AF73CE">
        <w:t xml:space="preserve">the Delivery Year Degradation Factor by </w:t>
      </w:r>
      <w:r w:rsidR="00E9636C">
        <w:t xml:space="preserve">(b) </w:t>
      </w:r>
      <w:r w:rsidRPr="00AF73CE">
        <w:t xml:space="preserve">19.05. </w:t>
      </w:r>
    </w:p>
    <w:p w14:paraId="0C0FC1EB" w14:textId="77777777" w:rsidR="00CD0087" w:rsidRPr="00AF73CE" w:rsidRDefault="00CD0087" w:rsidP="00CD0087">
      <w:pPr>
        <w:pStyle w:val="ListParagraph"/>
      </w:pPr>
    </w:p>
    <w:p w14:paraId="66D9316C" w14:textId="1DD59AAD" w:rsidR="00FD7729" w:rsidRDefault="00CD0087" w:rsidP="00CD0087">
      <w:pPr>
        <w:pStyle w:val="ListParagraph"/>
        <w:numPr>
          <w:ilvl w:val="0"/>
          <w:numId w:val="47"/>
        </w:numPr>
        <w:jc w:val="both"/>
      </w:pPr>
      <w:r w:rsidRPr="00AF73CE">
        <w:t>The Delivery Year Requirement,</w:t>
      </w:r>
      <w:r>
        <w:t xml:space="preserve"> with respect to a </w:t>
      </w:r>
      <w:r w:rsidR="00543B2A" w:rsidRPr="00AF73CE">
        <w:t>Utility-Scale Solar Project or a Brownfield</w:t>
      </w:r>
      <w:r w:rsidR="00543B2A">
        <w:t xml:space="preserve"> </w:t>
      </w:r>
      <w:r>
        <w:t xml:space="preserve">Project where the Date of First Operation has occurred, </w:t>
      </w:r>
      <w:r w:rsidR="00CC1385">
        <w:t xml:space="preserve">shall be </w:t>
      </w:r>
      <w:r>
        <w:t xml:space="preserve">the quantity of RECs for a given Delivery Year equal to the multiplicative product of </w:t>
      </w:r>
      <w:r w:rsidR="00CC1385">
        <w:t xml:space="preserve">(a) </w:t>
      </w:r>
      <w:r>
        <w:t xml:space="preserve">the Delivery Year Allocation Factor and (b) </w:t>
      </w:r>
      <w:r w:rsidR="00CC1385">
        <w:t xml:space="preserve">the </w:t>
      </w:r>
      <w:r>
        <w:t xml:space="preserve">Maximum Contract Quantity. </w:t>
      </w:r>
    </w:p>
    <w:p w14:paraId="32D92E3C" w14:textId="7DF47B38" w:rsidR="00CD0087" w:rsidRPr="00FD7729" w:rsidRDefault="00CD0087" w:rsidP="00012344">
      <w:pPr>
        <w:ind w:left="360"/>
        <w:jc w:val="both"/>
        <w:rPr>
          <w:u w:color="000000"/>
        </w:rPr>
      </w:pPr>
    </w:p>
    <w:p w14:paraId="7F7F5FD6" w14:textId="47493631" w:rsidR="00CD0087" w:rsidRPr="00D91946" w:rsidRDefault="00CD0087" w:rsidP="00CD0087">
      <w:pPr>
        <w:pStyle w:val="ListParagraph"/>
        <w:numPr>
          <w:ilvl w:val="0"/>
          <w:numId w:val="47"/>
        </w:numPr>
        <w:jc w:val="both"/>
      </w:pPr>
      <w:r w:rsidRPr="00E056E4">
        <w:rPr>
          <w:u w:color="000000"/>
        </w:rPr>
        <w:t>For purposes of determining the Delivery Year Degradation Factor</w:t>
      </w:r>
      <w:r w:rsidR="002630DB" w:rsidRPr="002630DB">
        <w:t xml:space="preserve"> </w:t>
      </w:r>
      <w:r w:rsidR="002630DB">
        <w:t xml:space="preserve">with respect to a </w:t>
      </w:r>
      <w:r w:rsidR="002630DB" w:rsidRPr="00AF73CE">
        <w:t>Utility-Scale Solar Project or a Brownfield</w:t>
      </w:r>
      <w:r w:rsidR="002630DB">
        <w:t xml:space="preserve"> Project</w:t>
      </w:r>
      <w:r w:rsidRPr="00E056E4">
        <w:rPr>
          <w:u w:color="000000"/>
        </w:rPr>
        <w:t xml:space="preserve">, if the first Delivery Year is not a full Delivery Year such that the Earliest Vintage Month is not June, then the Delivery Year Degradation Factor for such partial Delivery Year shall be 1, and the Delivery Year Degradation for the first full Delivery Year shall also be 1; and if the last Delivery Year is not Delivery Year 20 because the Acceptable Vintage Period has been extended beyond </w:t>
      </w:r>
      <w:r w:rsidR="00444B1B">
        <w:rPr>
          <w:u w:color="000000"/>
        </w:rPr>
        <w:t xml:space="preserve">the last </w:t>
      </w:r>
      <w:r w:rsidRPr="00E056E4">
        <w:rPr>
          <w:u w:color="000000"/>
        </w:rPr>
        <w:t>Delivery Year</w:t>
      </w:r>
      <w:r w:rsidR="00444B1B">
        <w:rPr>
          <w:u w:color="000000"/>
        </w:rPr>
        <w:t xml:space="preserve"> due to a Suspension Period</w:t>
      </w:r>
      <w:r w:rsidRPr="00E056E4">
        <w:rPr>
          <w:u w:color="000000"/>
        </w:rPr>
        <w:t xml:space="preserve">, then the Delivery Year Degradation Factor of each Delivery Year after </w:t>
      </w:r>
      <w:r w:rsidR="00444B1B">
        <w:rPr>
          <w:u w:color="000000"/>
        </w:rPr>
        <w:t xml:space="preserve">the last </w:t>
      </w:r>
      <w:r w:rsidRPr="00E056E4">
        <w:rPr>
          <w:u w:color="000000"/>
        </w:rPr>
        <w:t xml:space="preserve">Delivery Year </w:t>
      </w:r>
      <w:r w:rsidR="00444B1B">
        <w:rPr>
          <w:u w:color="000000"/>
        </w:rPr>
        <w:t xml:space="preserve">indicated in the table above </w:t>
      </w:r>
      <w:r w:rsidRPr="00E056E4">
        <w:rPr>
          <w:u w:color="000000"/>
        </w:rPr>
        <w:t xml:space="preserve">shall be </w:t>
      </w:r>
      <w:r w:rsidRPr="00E056E4">
        <w:rPr>
          <w:rFonts w:cs="Times New Roman"/>
        </w:rPr>
        <w:t xml:space="preserve">0.005 less than the prior year’s </w:t>
      </w:r>
      <w:r w:rsidRPr="00E056E4">
        <w:rPr>
          <w:u w:color="000000"/>
        </w:rPr>
        <w:t>Delivery Year Degradation Factor.</w:t>
      </w:r>
    </w:p>
    <w:p w14:paraId="17B14805" w14:textId="77777777" w:rsidR="00B71F19" w:rsidRPr="00D91946" w:rsidRDefault="00B71F19" w:rsidP="00D91946">
      <w:pPr>
        <w:pStyle w:val="ListParagraph"/>
        <w:ind w:left="720"/>
        <w:jc w:val="both"/>
      </w:pPr>
    </w:p>
    <w:p w14:paraId="23AB0A1D" w14:textId="7977241E" w:rsidR="00B71F19" w:rsidRPr="00E056E4" w:rsidRDefault="00B71F19">
      <w:pPr>
        <w:pStyle w:val="ListParagraph"/>
        <w:numPr>
          <w:ilvl w:val="0"/>
          <w:numId w:val="47"/>
        </w:numPr>
        <w:jc w:val="both"/>
      </w:pPr>
      <w:r w:rsidRPr="00B71F19">
        <w:t>The Delivery Year Requirement for the last Delivery Year shall be adjusted pursuant to Section 4.1(f) so that RECs delivered under this Agreement may not cumulatively cause the Maximum Contract Quantity to be exceeded.</w:t>
      </w:r>
    </w:p>
    <w:p w14:paraId="548C85F5" w14:textId="77777777" w:rsidR="00CD0087" w:rsidRDefault="00CD0087" w:rsidP="00CD0087">
      <w:pPr>
        <w:pStyle w:val="ListParagraph"/>
        <w:ind w:left="720"/>
        <w:jc w:val="both"/>
      </w:pPr>
    </w:p>
    <w:p w14:paraId="3CEF2F4E" w14:textId="21975D37" w:rsidR="00407666" w:rsidRDefault="00407666">
      <w:pPr>
        <w:rPr>
          <w:sz w:val="24"/>
          <w:szCs w:val="24"/>
        </w:rPr>
      </w:pPr>
      <w:r>
        <w:rPr>
          <w:sz w:val="24"/>
          <w:szCs w:val="24"/>
        </w:rPr>
        <w:br w:type="page"/>
      </w:r>
    </w:p>
    <w:p w14:paraId="1439BB8D" w14:textId="00948671" w:rsidR="00407666" w:rsidRPr="00CD0087" w:rsidRDefault="00407666" w:rsidP="00407666">
      <w:pPr>
        <w:pStyle w:val="BodyText"/>
        <w:jc w:val="center"/>
        <w:rPr>
          <w:b/>
          <w:sz w:val="28"/>
        </w:rPr>
      </w:pPr>
      <w:r w:rsidRPr="00502D7C">
        <w:rPr>
          <w:b/>
          <w:sz w:val="28"/>
          <w:szCs w:val="28"/>
        </w:rPr>
        <w:lastRenderedPageBreak/>
        <w:t xml:space="preserve">Exhibit </w:t>
      </w:r>
      <w:r>
        <w:rPr>
          <w:b/>
          <w:sz w:val="28"/>
          <w:szCs w:val="28"/>
        </w:rPr>
        <w:t>F</w:t>
      </w:r>
      <w:r w:rsidRPr="00502D7C">
        <w:rPr>
          <w:b/>
          <w:sz w:val="28"/>
          <w:szCs w:val="28"/>
        </w:rPr>
        <w:t>-</w:t>
      </w:r>
      <w:r>
        <w:rPr>
          <w:b/>
          <w:sz w:val="28"/>
          <w:szCs w:val="28"/>
        </w:rPr>
        <w:t>2</w:t>
      </w:r>
      <w:r w:rsidRPr="00502D7C">
        <w:rPr>
          <w:b/>
          <w:sz w:val="28"/>
          <w:szCs w:val="28"/>
        </w:rPr>
        <w:br/>
        <w:t>Example of Delivery Year Requirement Calculation</w:t>
      </w:r>
      <w:r>
        <w:rPr>
          <w:b/>
          <w:sz w:val="28"/>
          <w:szCs w:val="28"/>
        </w:rPr>
        <w:t xml:space="preserve"> </w:t>
      </w:r>
      <w:r w:rsidR="00777001">
        <w:rPr>
          <w:b/>
          <w:sz w:val="28"/>
          <w:szCs w:val="28"/>
        </w:rPr>
        <w:t>for Utility-Scale Wind Project</w:t>
      </w:r>
    </w:p>
    <w:p w14:paraId="05DCDAA1" w14:textId="77777777" w:rsidR="00407666" w:rsidRPr="00095D18" w:rsidRDefault="00407666" w:rsidP="00407666">
      <w:pPr>
        <w:pStyle w:val="BodyText"/>
        <w:ind w:left="0"/>
        <w:jc w:val="center"/>
        <w:rPr>
          <w:bCs/>
          <w:sz w:val="24"/>
          <w:szCs w:val="24"/>
        </w:rPr>
      </w:pPr>
      <w:r w:rsidRPr="00095D18">
        <w:rPr>
          <w:bCs/>
          <w:i/>
          <w:sz w:val="24"/>
          <w:szCs w:val="24"/>
        </w:rPr>
        <w:t>(All Quantities are Illustrative only)</w:t>
      </w:r>
    </w:p>
    <w:p w14:paraId="0E21C425" w14:textId="77777777" w:rsidR="00407666" w:rsidRPr="0074568E" w:rsidRDefault="00407666" w:rsidP="00012344">
      <w:pPr>
        <w:pStyle w:val="BodyText"/>
        <w:ind w:left="0"/>
        <w:rPr>
          <w:rStyle w:val="BodyTextChar"/>
          <w:sz w:val="28"/>
        </w:rPr>
      </w:pPr>
    </w:p>
    <w:tbl>
      <w:tblPr>
        <w:tblW w:w="6210" w:type="dxa"/>
        <w:jc w:val="center"/>
        <w:tblLook w:val="04A0" w:firstRow="1" w:lastRow="0" w:firstColumn="1" w:lastColumn="0" w:noHBand="0" w:noVBand="1"/>
      </w:tblPr>
      <w:tblGrid>
        <w:gridCol w:w="3420"/>
        <w:gridCol w:w="2790"/>
      </w:tblGrid>
      <w:tr w:rsidR="00407666" w:rsidRPr="00B80CD9" w14:paraId="0C3043FE" w14:textId="77777777" w:rsidTr="00407666">
        <w:trPr>
          <w:trHeight w:val="290"/>
          <w:jc w:val="center"/>
        </w:trPr>
        <w:tc>
          <w:tcPr>
            <w:tcW w:w="3420" w:type="dxa"/>
            <w:shd w:val="clear" w:color="auto" w:fill="auto"/>
            <w:noWrap/>
            <w:vAlign w:val="bottom"/>
          </w:tcPr>
          <w:p w14:paraId="406E87BF" w14:textId="77777777" w:rsidR="00407666" w:rsidRDefault="00407666" w:rsidP="005948F4">
            <w:pPr>
              <w:widowControl/>
              <w:rPr>
                <w:rFonts w:eastAsia="Times New Roman" w:cs="Times New Roman"/>
                <w:color w:val="000000"/>
              </w:rPr>
            </w:pPr>
            <w:r>
              <w:rPr>
                <w:rFonts w:eastAsia="Times New Roman" w:cs="Times New Roman"/>
                <w:color w:val="000000"/>
              </w:rPr>
              <w:t xml:space="preserve">Date of First Operation </w:t>
            </w:r>
          </w:p>
        </w:tc>
        <w:tc>
          <w:tcPr>
            <w:tcW w:w="2790" w:type="dxa"/>
            <w:shd w:val="clear" w:color="auto" w:fill="auto"/>
            <w:noWrap/>
            <w:vAlign w:val="bottom"/>
          </w:tcPr>
          <w:p w14:paraId="6B5A8F17" w14:textId="2B1C6D40" w:rsidR="00407666" w:rsidRDefault="00407666" w:rsidP="005948F4">
            <w:pPr>
              <w:widowControl/>
              <w:jc w:val="center"/>
              <w:rPr>
                <w:rFonts w:eastAsia="Times New Roman" w:cs="Times New Roman"/>
                <w:color w:val="000000"/>
              </w:rPr>
            </w:pPr>
            <w:r>
              <w:rPr>
                <w:rFonts w:eastAsia="Times New Roman" w:cs="Times New Roman"/>
                <w:color w:val="000000"/>
              </w:rPr>
              <w:t>April 15, 202</w:t>
            </w:r>
            <w:r w:rsidR="005E082D">
              <w:rPr>
                <w:rFonts w:eastAsia="Times New Roman" w:cs="Times New Roman"/>
                <w:color w:val="000000"/>
              </w:rPr>
              <w:t>5</w:t>
            </w:r>
          </w:p>
        </w:tc>
      </w:tr>
      <w:tr w:rsidR="00407666" w:rsidRPr="00B80CD9" w14:paraId="740DFE71" w14:textId="77777777" w:rsidTr="00407666">
        <w:trPr>
          <w:trHeight w:val="290"/>
          <w:jc w:val="center"/>
        </w:trPr>
        <w:tc>
          <w:tcPr>
            <w:tcW w:w="3420" w:type="dxa"/>
            <w:shd w:val="clear" w:color="auto" w:fill="auto"/>
            <w:noWrap/>
            <w:vAlign w:val="bottom"/>
            <w:hideMark/>
          </w:tcPr>
          <w:p w14:paraId="32AD2AA3" w14:textId="77777777" w:rsidR="00407666" w:rsidRPr="00B80CD9" w:rsidRDefault="00407666" w:rsidP="005948F4">
            <w:pPr>
              <w:widowControl/>
              <w:rPr>
                <w:rFonts w:eastAsia="Times New Roman" w:cs="Times New Roman"/>
                <w:color w:val="000000"/>
              </w:rPr>
            </w:pPr>
            <w:r>
              <w:rPr>
                <w:rFonts w:eastAsia="Times New Roman" w:cs="Times New Roman"/>
                <w:color w:val="000000"/>
              </w:rPr>
              <w:t>Earliest Vintage Month</w:t>
            </w:r>
          </w:p>
        </w:tc>
        <w:tc>
          <w:tcPr>
            <w:tcW w:w="2790" w:type="dxa"/>
            <w:shd w:val="clear" w:color="auto" w:fill="auto"/>
            <w:noWrap/>
            <w:vAlign w:val="bottom"/>
            <w:hideMark/>
          </w:tcPr>
          <w:p w14:paraId="38496E01" w14:textId="6EA2B337" w:rsidR="00407666" w:rsidRPr="00B80CD9" w:rsidRDefault="00407666" w:rsidP="005948F4">
            <w:pPr>
              <w:widowControl/>
              <w:jc w:val="center"/>
              <w:rPr>
                <w:rFonts w:eastAsia="Times New Roman" w:cs="Times New Roman"/>
                <w:color w:val="000000"/>
              </w:rPr>
            </w:pPr>
            <w:r>
              <w:rPr>
                <w:rFonts w:eastAsia="Times New Roman" w:cs="Times New Roman"/>
                <w:color w:val="000000"/>
              </w:rPr>
              <w:t>April</w:t>
            </w:r>
            <w:r w:rsidRPr="00B80CD9">
              <w:rPr>
                <w:rFonts w:eastAsia="Times New Roman" w:cs="Times New Roman"/>
                <w:color w:val="000000"/>
              </w:rPr>
              <w:t xml:space="preserve"> 202</w:t>
            </w:r>
            <w:r w:rsidR="005E082D">
              <w:rPr>
                <w:rFonts w:eastAsia="Times New Roman" w:cs="Times New Roman"/>
                <w:color w:val="000000"/>
              </w:rPr>
              <w:t>5</w:t>
            </w:r>
          </w:p>
        </w:tc>
      </w:tr>
      <w:tr w:rsidR="00407666" w:rsidRPr="00B80CD9" w14:paraId="4A7220EB" w14:textId="77777777" w:rsidTr="00407666">
        <w:trPr>
          <w:trHeight w:val="290"/>
          <w:jc w:val="center"/>
        </w:trPr>
        <w:tc>
          <w:tcPr>
            <w:tcW w:w="3420" w:type="dxa"/>
            <w:shd w:val="clear" w:color="auto" w:fill="auto"/>
            <w:noWrap/>
            <w:vAlign w:val="bottom"/>
          </w:tcPr>
          <w:p w14:paraId="57E72C56" w14:textId="77777777" w:rsidR="00407666" w:rsidRDefault="00407666" w:rsidP="005948F4">
            <w:pPr>
              <w:widowControl/>
              <w:rPr>
                <w:rFonts w:eastAsia="Times New Roman" w:cs="Times New Roman"/>
                <w:color w:val="000000"/>
              </w:rPr>
            </w:pPr>
            <w:r>
              <w:rPr>
                <w:rFonts w:eastAsia="Times New Roman" w:cs="Times New Roman"/>
                <w:color w:val="000000"/>
              </w:rPr>
              <w:t>Latest Vintage Month</w:t>
            </w:r>
          </w:p>
        </w:tc>
        <w:tc>
          <w:tcPr>
            <w:tcW w:w="2790" w:type="dxa"/>
            <w:shd w:val="clear" w:color="auto" w:fill="auto"/>
            <w:noWrap/>
            <w:vAlign w:val="bottom"/>
          </w:tcPr>
          <w:p w14:paraId="5A9CBFAC" w14:textId="21947172" w:rsidR="00407666" w:rsidRDefault="00407666" w:rsidP="005948F4">
            <w:pPr>
              <w:widowControl/>
              <w:jc w:val="center"/>
              <w:rPr>
                <w:rFonts w:eastAsia="Times New Roman" w:cs="Times New Roman"/>
                <w:color w:val="000000"/>
              </w:rPr>
            </w:pPr>
            <w:r>
              <w:rPr>
                <w:rFonts w:eastAsia="Times New Roman" w:cs="Times New Roman"/>
                <w:color w:val="000000"/>
              </w:rPr>
              <w:t>April 204</w:t>
            </w:r>
            <w:r w:rsidR="005E082D">
              <w:rPr>
                <w:rFonts w:eastAsia="Times New Roman" w:cs="Times New Roman"/>
                <w:color w:val="000000"/>
              </w:rPr>
              <w:t>5</w:t>
            </w:r>
          </w:p>
        </w:tc>
      </w:tr>
      <w:tr w:rsidR="00407666" w:rsidRPr="00B80CD9" w14:paraId="1528E451" w14:textId="77777777" w:rsidTr="00407666">
        <w:trPr>
          <w:trHeight w:val="290"/>
          <w:jc w:val="center"/>
        </w:trPr>
        <w:tc>
          <w:tcPr>
            <w:tcW w:w="3420" w:type="dxa"/>
            <w:shd w:val="clear" w:color="auto" w:fill="auto"/>
            <w:noWrap/>
            <w:vAlign w:val="bottom"/>
          </w:tcPr>
          <w:p w14:paraId="1765C5BE" w14:textId="77777777" w:rsidR="00407666" w:rsidRDefault="00407666" w:rsidP="005948F4">
            <w:pPr>
              <w:widowControl/>
              <w:rPr>
                <w:rFonts w:eastAsia="Times New Roman" w:cs="Times New Roman"/>
                <w:color w:val="000000"/>
              </w:rPr>
            </w:pPr>
            <w:r>
              <w:t>Annual Quantity</w:t>
            </w:r>
          </w:p>
        </w:tc>
        <w:tc>
          <w:tcPr>
            <w:tcW w:w="2790" w:type="dxa"/>
            <w:shd w:val="clear" w:color="auto" w:fill="auto"/>
            <w:noWrap/>
            <w:vAlign w:val="bottom"/>
          </w:tcPr>
          <w:p w14:paraId="365FD2DB" w14:textId="77777777" w:rsidR="00407666" w:rsidRDefault="00407666" w:rsidP="005948F4">
            <w:pPr>
              <w:widowControl/>
              <w:jc w:val="center"/>
              <w:rPr>
                <w:rFonts w:eastAsia="Times New Roman" w:cs="Times New Roman"/>
                <w:color w:val="000000"/>
              </w:rPr>
            </w:pPr>
            <w:r>
              <w:t>22,500 RECs</w:t>
            </w:r>
          </w:p>
        </w:tc>
      </w:tr>
      <w:tr w:rsidR="00407666" w:rsidRPr="00B80CD9" w14:paraId="5ACC485C" w14:textId="77777777" w:rsidTr="00407666">
        <w:trPr>
          <w:trHeight w:val="290"/>
          <w:jc w:val="center"/>
        </w:trPr>
        <w:tc>
          <w:tcPr>
            <w:tcW w:w="3420" w:type="dxa"/>
            <w:shd w:val="clear" w:color="auto" w:fill="auto"/>
            <w:noWrap/>
            <w:vAlign w:val="bottom"/>
            <w:hideMark/>
          </w:tcPr>
          <w:p w14:paraId="5CCBB936" w14:textId="77777777" w:rsidR="00407666" w:rsidRPr="00B80CD9" w:rsidRDefault="00407666" w:rsidP="005948F4">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hideMark/>
          </w:tcPr>
          <w:p w14:paraId="0E8D38E4" w14:textId="77777777" w:rsidR="00407666" w:rsidRPr="00B80CD9" w:rsidRDefault="00407666" w:rsidP="005948F4">
            <w:pPr>
              <w:widowControl/>
              <w:jc w:val="center"/>
              <w:rPr>
                <w:rFonts w:eastAsia="Times New Roman" w:cs="Times New Roman"/>
                <w:color w:val="000000"/>
              </w:rPr>
            </w:pPr>
            <w:r w:rsidRPr="00F342A0">
              <w:rPr>
                <w:rFonts w:eastAsia="Times New Roman" w:cs="Times New Roman"/>
                <w:color w:val="000000"/>
              </w:rPr>
              <w:t>450,000</w:t>
            </w:r>
            <w:r>
              <w:rPr>
                <w:rFonts w:eastAsia="Times New Roman" w:cs="Times New Roman"/>
                <w:color w:val="000000"/>
              </w:rPr>
              <w:t xml:space="preserve"> RECs</w:t>
            </w:r>
          </w:p>
        </w:tc>
      </w:tr>
      <w:tr w:rsidR="00407666" w:rsidRPr="00B80CD9" w14:paraId="2BB8BBFE" w14:textId="77777777" w:rsidTr="00407666">
        <w:trPr>
          <w:trHeight w:val="288"/>
          <w:jc w:val="center"/>
        </w:trPr>
        <w:tc>
          <w:tcPr>
            <w:tcW w:w="3420" w:type="dxa"/>
            <w:shd w:val="clear" w:color="auto" w:fill="auto"/>
            <w:noWrap/>
            <w:vAlign w:val="bottom"/>
            <w:hideMark/>
          </w:tcPr>
          <w:p w14:paraId="6A00E0D7" w14:textId="77777777" w:rsidR="00407666" w:rsidRPr="00B80CD9" w:rsidRDefault="00407666" w:rsidP="005948F4">
            <w:pPr>
              <w:widowControl/>
              <w:rPr>
                <w:rFonts w:eastAsia="Times New Roman" w:cs="Times New Roman"/>
                <w:color w:val="000000"/>
              </w:rPr>
            </w:pPr>
            <w:r>
              <w:rPr>
                <w:rFonts w:eastAsia="Times New Roman" w:cs="Times New Roman"/>
                <w:color w:val="000000"/>
              </w:rPr>
              <w:t>Class of Resource</w:t>
            </w:r>
          </w:p>
        </w:tc>
        <w:tc>
          <w:tcPr>
            <w:tcW w:w="2790" w:type="dxa"/>
            <w:shd w:val="clear" w:color="auto" w:fill="auto"/>
            <w:noWrap/>
            <w:vAlign w:val="bottom"/>
            <w:hideMark/>
          </w:tcPr>
          <w:p w14:paraId="3EBE75C4" w14:textId="120B2131" w:rsidR="00407666" w:rsidRPr="00B80CD9" w:rsidRDefault="00407666" w:rsidP="005948F4">
            <w:pPr>
              <w:widowControl/>
              <w:jc w:val="center"/>
              <w:rPr>
                <w:rFonts w:eastAsia="Times New Roman" w:cs="Times New Roman"/>
                <w:color w:val="000000"/>
              </w:rPr>
            </w:pPr>
            <w:r w:rsidRPr="007B0ED6">
              <w:rPr>
                <w:rFonts w:eastAsia="Times New Roman" w:cs="Times New Roman"/>
                <w:color w:val="000000"/>
              </w:rPr>
              <w:t xml:space="preserve">Utility-Scale </w:t>
            </w:r>
            <w:r>
              <w:rPr>
                <w:rFonts w:eastAsia="Times New Roman" w:cs="Times New Roman"/>
                <w:color w:val="000000"/>
              </w:rPr>
              <w:t>Wind</w:t>
            </w:r>
            <w:r w:rsidRPr="007B0ED6">
              <w:rPr>
                <w:rFonts w:eastAsia="Times New Roman" w:cs="Times New Roman"/>
                <w:color w:val="000000"/>
              </w:rPr>
              <w:t xml:space="preserve"> Project</w:t>
            </w:r>
          </w:p>
        </w:tc>
      </w:tr>
    </w:tbl>
    <w:p w14:paraId="43947FAB" w14:textId="77777777" w:rsidR="00407666" w:rsidRPr="00B80CD9" w:rsidRDefault="00407666" w:rsidP="00012344">
      <w:pPr>
        <w:jc w:val="both"/>
        <w:rPr>
          <w:rFonts w:cs="Times New Roman"/>
        </w:rPr>
      </w:pP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430"/>
        <w:gridCol w:w="2700"/>
      </w:tblGrid>
      <w:tr w:rsidR="0068527F" w:rsidRPr="00B80CD9" w14:paraId="53D93826" w14:textId="77777777" w:rsidTr="003E2AE5">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F29B17" w14:textId="77777777" w:rsidR="0068527F" w:rsidRPr="0074568E" w:rsidRDefault="0068527F" w:rsidP="0068527F">
            <w:pPr>
              <w:jc w:val="center"/>
            </w:pPr>
            <w:r w:rsidRPr="00B80CD9">
              <w:rPr>
                <w:rFonts w:cs="Times New Roman"/>
              </w:rPr>
              <w:t>Delivery Year</w:t>
            </w:r>
            <w:r>
              <w:rPr>
                <w:rFonts w:cs="Times New Roman"/>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4B70" w14:textId="73A6C3DB" w:rsidR="0068527F" w:rsidRDefault="0068527F" w:rsidP="0068527F">
            <w:pPr>
              <w:jc w:val="center"/>
              <w:rPr>
                <w:rFonts w:cs="Times New Roman"/>
              </w:rPr>
            </w:pPr>
            <w:r>
              <w:rPr>
                <w:rFonts w:cs="Times New Roman"/>
              </w:rPr>
              <w:t xml:space="preserve">Delivery Year Degradation Factor </w:t>
            </w:r>
          </w:p>
          <w:p w14:paraId="582D554D" w14:textId="77777777" w:rsidR="0068527F" w:rsidRDefault="0068527F" w:rsidP="0068527F">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D10C2" w14:textId="3D07329C" w:rsidR="0068527F" w:rsidRDefault="0068527F" w:rsidP="0068527F">
            <w:pPr>
              <w:jc w:val="center"/>
              <w:rPr>
                <w:rFonts w:cs="Times New Roman"/>
              </w:rPr>
            </w:pPr>
            <w:r>
              <w:rPr>
                <w:rFonts w:cs="Times New Roman"/>
              </w:rPr>
              <w:t xml:space="preserve">Delivery Year Allocation Factor </w:t>
            </w:r>
          </w:p>
          <w:p w14:paraId="73D8A755" w14:textId="77777777" w:rsidR="0068527F" w:rsidRPr="00B80CD9" w:rsidRDefault="0068527F" w:rsidP="0068527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98654F" w14:textId="77777777" w:rsidR="0068527F" w:rsidRDefault="0068527F" w:rsidP="0068527F">
            <w:pPr>
              <w:jc w:val="center"/>
              <w:rPr>
                <w:rFonts w:cs="Times New Roman"/>
              </w:rPr>
            </w:pPr>
            <w:r>
              <w:rPr>
                <w:rFonts w:cs="Times New Roman"/>
              </w:rPr>
              <w:t>Delivery Year Requirement (RECs)</w:t>
            </w:r>
          </w:p>
          <w:p w14:paraId="4673643C" w14:textId="77777777" w:rsidR="0068527F" w:rsidRPr="0074568E" w:rsidRDefault="0068527F" w:rsidP="0068527F">
            <w:pPr>
              <w:jc w:val="center"/>
            </w:pPr>
          </w:p>
        </w:tc>
      </w:tr>
      <w:tr w:rsidR="00101AC6" w:rsidRPr="00B80CD9" w14:paraId="3FF4B44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F4BE84A" w14:textId="77777777" w:rsidR="00101AC6" w:rsidRPr="00F342A0" w:rsidRDefault="00101AC6" w:rsidP="00101AC6">
            <w:pPr>
              <w:jc w:val="center"/>
            </w:pPr>
            <w:r>
              <w:t>0</w:t>
            </w:r>
          </w:p>
        </w:tc>
        <w:tc>
          <w:tcPr>
            <w:tcW w:w="2430" w:type="dxa"/>
            <w:tcBorders>
              <w:top w:val="single" w:sz="4" w:space="0" w:color="auto"/>
              <w:left w:val="single" w:sz="4" w:space="0" w:color="auto"/>
              <w:bottom w:val="single" w:sz="4" w:space="0" w:color="auto"/>
              <w:right w:val="single" w:sz="4" w:space="0" w:color="auto"/>
            </w:tcBorders>
            <w:vAlign w:val="bottom"/>
          </w:tcPr>
          <w:p w14:paraId="2F9436ED" w14:textId="0686B985" w:rsidR="00101AC6" w:rsidRDefault="00101AC6" w:rsidP="00101AC6">
            <w:pPr>
              <w:jc w:val="center"/>
            </w:pPr>
            <w:r>
              <w:t>1</w:t>
            </w:r>
          </w:p>
        </w:tc>
        <w:tc>
          <w:tcPr>
            <w:tcW w:w="2430" w:type="dxa"/>
            <w:tcBorders>
              <w:top w:val="single" w:sz="4" w:space="0" w:color="auto"/>
              <w:left w:val="single" w:sz="4" w:space="0" w:color="auto"/>
              <w:bottom w:val="single" w:sz="4" w:space="0" w:color="auto"/>
              <w:right w:val="single" w:sz="4" w:space="0" w:color="auto"/>
            </w:tcBorders>
          </w:tcPr>
          <w:p w14:paraId="65A3BFA5" w14:textId="019AD595"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55FC0265" w14:textId="59B45BB5" w:rsidR="00101AC6" w:rsidRPr="00F342A0" w:rsidRDefault="00101AC6" w:rsidP="00101AC6">
            <w:pPr>
              <w:jc w:val="center"/>
            </w:pPr>
            <w:r w:rsidRPr="001E72AC">
              <w:t>22,500</w:t>
            </w:r>
          </w:p>
        </w:tc>
      </w:tr>
      <w:tr w:rsidR="00101AC6" w:rsidRPr="00B80CD9" w14:paraId="6568F9B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9B514F6" w14:textId="77777777" w:rsidR="00101AC6" w:rsidRPr="00F342A0" w:rsidRDefault="00101AC6" w:rsidP="00101AC6">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tcPr>
          <w:p w14:paraId="39294ABE" w14:textId="7987CEC6"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3B5A62D" w14:textId="2618DB3A" w:rsidR="00101AC6" w:rsidRPr="00F342A0"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5AB4CEA8" w14:textId="7A3CB140" w:rsidR="00101AC6" w:rsidRPr="0065466B" w:rsidRDefault="00101AC6" w:rsidP="00101AC6">
            <w:pPr>
              <w:jc w:val="center"/>
            </w:pPr>
            <w:r w:rsidRPr="001E72AC">
              <w:t xml:space="preserve">22,500 </w:t>
            </w:r>
          </w:p>
        </w:tc>
      </w:tr>
      <w:tr w:rsidR="00101AC6" w:rsidRPr="00B80CD9" w14:paraId="6200D26F"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40D6E6" w14:textId="77777777" w:rsidR="00101AC6" w:rsidRPr="00F342A0" w:rsidRDefault="00101AC6" w:rsidP="00101AC6">
            <w:pPr>
              <w:jc w:val="center"/>
            </w:pPr>
            <w:r w:rsidRPr="00F342A0">
              <w:t>2</w:t>
            </w:r>
          </w:p>
        </w:tc>
        <w:tc>
          <w:tcPr>
            <w:tcW w:w="2430" w:type="dxa"/>
            <w:tcBorders>
              <w:top w:val="single" w:sz="4" w:space="0" w:color="auto"/>
              <w:left w:val="single" w:sz="4" w:space="0" w:color="auto"/>
              <w:bottom w:val="single" w:sz="4" w:space="0" w:color="auto"/>
              <w:right w:val="single" w:sz="4" w:space="0" w:color="auto"/>
            </w:tcBorders>
          </w:tcPr>
          <w:p w14:paraId="2C86E9AF" w14:textId="6A14694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3596206" w14:textId="48B10F6C"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07123ED3" w14:textId="2350707B" w:rsidR="00101AC6" w:rsidRPr="00F342A0" w:rsidRDefault="00101AC6" w:rsidP="00101AC6">
            <w:pPr>
              <w:jc w:val="center"/>
            </w:pPr>
            <w:r w:rsidRPr="001E72AC">
              <w:t xml:space="preserve">22,500 </w:t>
            </w:r>
          </w:p>
        </w:tc>
      </w:tr>
      <w:tr w:rsidR="00101AC6" w:rsidRPr="00B80CD9" w14:paraId="7FEE6AA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495C57D" w14:textId="77777777" w:rsidR="00101AC6" w:rsidRPr="00F342A0" w:rsidRDefault="00101AC6" w:rsidP="00101AC6">
            <w:pPr>
              <w:jc w:val="center"/>
            </w:pPr>
            <w:r w:rsidRPr="00F342A0">
              <w:t>3</w:t>
            </w:r>
          </w:p>
        </w:tc>
        <w:tc>
          <w:tcPr>
            <w:tcW w:w="2430" w:type="dxa"/>
            <w:tcBorders>
              <w:top w:val="single" w:sz="4" w:space="0" w:color="auto"/>
              <w:left w:val="single" w:sz="4" w:space="0" w:color="auto"/>
              <w:bottom w:val="single" w:sz="4" w:space="0" w:color="auto"/>
              <w:right w:val="single" w:sz="4" w:space="0" w:color="auto"/>
            </w:tcBorders>
          </w:tcPr>
          <w:p w14:paraId="2C46583D" w14:textId="2C16CF09"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1D966CD6" w14:textId="3ECC14E7"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2EDA1899" w14:textId="42575448" w:rsidR="00101AC6" w:rsidRPr="00F342A0" w:rsidRDefault="00101AC6" w:rsidP="00101AC6">
            <w:pPr>
              <w:jc w:val="center"/>
            </w:pPr>
            <w:r w:rsidRPr="001E72AC">
              <w:t xml:space="preserve">22,500 </w:t>
            </w:r>
          </w:p>
        </w:tc>
      </w:tr>
      <w:tr w:rsidR="00101AC6" w:rsidRPr="00B80CD9" w14:paraId="150F910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87EE7BA" w14:textId="77777777" w:rsidR="00101AC6" w:rsidRPr="00F342A0" w:rsidRDefault="00101AC6" w:rsidP="00101AC6">
            <w:pPr>
              <w:jc w:val="center"/>
            </w:pPr>
            <w:r w:rsidRPr="00F342A0">
              <w:t>4</w:t>
            </w:r>
          </w:p>
        </w:tc>
        <w:tc>
          <w:tcPr>
            <w:tcW w:w="2430" w:type="dxa"/>
            <w:tcBorders>
              <w:top w:val="single" w:sz="4" w:space="0" w:color="auto"/>
              <w:left w:val="single" w:sz="4" w:space="0" w:color="auto"/>
              <w:bottom w:val="single" w:sz="4" w:space="0" w:color="auto"/>
              <w:right w:val="single" w:sz="4" w:space="0" w:color="auto"/>
            </w:tcBorders>
          </w:tcPr>
          <w:p w14:paraId="0F89B455" w14:textId="02115FBE"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2DD6307E" w14:textId="6BC71682"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0D0F0A6C" w14:textId="2F5121AA" w:rsidR="00101AC6" w:rsidRPr="00F342A0" w:rsidRDefault="00101AC6" w:rsidP="00101AC6">
            <w:pPr>
              <w:jc w:val="center"/>
            </w:pPr>
            <w:r w:rsidRPr="001E72AC">
              <w:t xml:space="preserve">22,500 </w:t>
            </w:r>
          </w:p>
        </w:tc>
      </w:tr>
      <w:tr w:rsidR="00101AC6" w:rsidRPr="00B80CD9" w14:paraId="0D66562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13A7695" w14:textId="77777777" w:rsidR="00101AC6" w:rsidRPr="00F342A0" w:rsidRDefault="00101AC6" w:rsidP="00101AC6">
            <w:pPr>
              <w:jc w:val="center"/>
            </w:pPr>
            <w:r w:rsidRPr="00F342A0">
              <w:t>5</w:t>
            </w:r>
          </w:p>
        </w:tc>
        <w:tc>
          <w:tcPr>
            <w:tcW w:w="2430" w:type="dxa"/>
            <w:tcBorders>
              <w:top w:val="single" w:sz="4" w:space="0" w:color="auto"/>
              <w:left w:val="single" w:sz="4" w:space="0" w:color="auto"/>
              <w:bottom w:val="single" w:sz="4" w:space="0" w:color="auto"/>
              <w:right w:val="single" w:sz="4" w:space="0" w:color="auto"/>
            </w:tcBorders>
          </w:tcPr>
          <w:p w14:paraId="6225C24C" w14:textId="6F92BCD5"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660E6468" w14:textId="4B785131"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512ED9CC" w14:textId="52F07513" w:rsidR="00101AC6" w:rsidRPr="00F342A0" w:rsidRDefault="00101AC6" w:rsidP="00101AC6">
            <w:pPr>
              <w:jc w:val="center"/>
            </w:pPr>
            <w:r w:rsidRPr="001E72AC">
              <w:t xml:space="preserve">22,500 </w:t>
            </w:r>
          </w:p>
        </w:tc>
      </w:tr>
      <w:tr w:rsidR="00101AC6" w:rsidRPr="00B80CD9" w14:paraId="3DF1605D"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03F75A" w14:textId="77777777" w:rsidR="00101AC6" w:rsidRPr="00F342A0" w:rsidRDefault="00101AC6" w:rsidP="00101AC6">
            <w:pPr>
              <w:jc w:val="center"/>
            </w:pPr>
            <w:r w:rsidRPr="00F342A0">
              <w:t>6</w:t>
            </w:r>
          </w:p>
        </w:tc>
        <w:tc>
          <w:tcPr>
            <w:tcW w:w="2430" w:type="dxa"/>
            <w:tcBorders>
              <w:top w:val="single" w:sz="4" w:space="0" w:color="auto"/>
              <w:left w:val="single" w:sz="4" w:space="0" w:color="auto"/>
              <w:bottom w:val="single" w:sz="4" w:space="0" w:color="auto"/>
              <w:right w:val="single" w:sz="4" w:space="0" w:color="auto"/>
            </w:tcBorders>
          </w:tcPr>
          <w:p w14:paraId="3F3D4A60" w14:textId="6B633C27"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0D9001BC" w14:textId="762DDDED"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689F2F95" w14:textId="33703D77" w:rsidR="00101AC6" w:rsidRPr="00F342A0" w:rsidRDefault="00101AC6" w:rsidP="00101AC6">
            <w:pPr>
              <w:jc w:val="center"/>
            </w:pPr>
            <w:r w:rsidRPr="001E72AC">
              <w:t xml:space="preserve">22,500 </w:t>
            </w:r>
          </w:p>
        </w:tc>
      </w:tr>
      <w:tr w:rsidR="00101AC6" w:rsidRPr="00B80CD9" w14:paraId="015ABC6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0AA593" w14:textId="77777777" w:rsidR="00101AC6" w:rsidRPr="00F342A0" w:rsidRDefault="00101AC6" w:rsidP="00101AC6">
            <w:pPr>
              <w:jc w:val="center"/>
            </w:pPr>
            <w:r w:rsidRPr="00F342A0">
              <w:t>7</w:t>
            </w:r>
          </w:p>
        </w:tc>
        <w:tc>
          <w:tcPr>
            <w:tcW w:w="2430" w:type="dxa"/>
            <w:tcBorders>
              <w:top w:val="single" w:sz="4" w:space="0" w:color="auto"/>
              <w:left w:val="single" w:sz="4" w:space="0" w:color="auto"/>
              <w:bottom w:val="single" w:sz="4" w:space="0" w:color="auto"/>
              <w:right w:val="single" w:sz="4" w:space="0" w:color="auto"/>
            </w:tcBorders>
          </w:tcPr>
          <w:p w14:paraId="18690A2D" w14:textId="59078FFD"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18F48568" w14:textId="380BB9B0"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77AEA0C6" w14:textId="44FF0BBB" w:rsidR="00101AC6" w:rsidRPr="00F342A0" w:rsidRDefault="00101AC6" w:rsidP="00101AC6">
            <w:pPr>
              <w:jc w:val="center"/>
            </w:pPr>
            <w:r w:rsidRPr="001E72AC">
              <w:t xml:space="preserve">22,500 </w:t>
            </w:r>
          </w:p>
        </w:tc>
      </w:tr>
      <w:tr w:rsidR="00101AC6" w:rsidRPr="00B80CD9" w14:paraId="6F6AAB85"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0FA6143" w14:textId="77777777" w:rsidR="00101AC6" w:rsidRPr="00F342A0" w:rsidRDefault="00101AC6" w:rsidP="00101AC6">
            <w:pPr>
              <w:jc w:val="center"/>
            </w:pPr>
            <w:r w:rsidRPr="00F342A0">
              <w:t>8</w:t>
            </w:r>
          </w:p>
        </w:tc>
        <w:tc>
          <w:tcPr>
            <w:tcW w:w="2430" w:type="dxa"/>
            <w:tcBorders>
              <w:top w:val="single" w:sz="4" w:space="0" w:color="auto"/>
              <w:left w:val="single" w:sz="4" w:space="0" w:color="auto"/>
              <w:bottom w:val="single" w:sz="4" w:space="0" w:color="auto"/>
              <w:right w:val="single" w:sz="4" w:space="0" w:color="auto"/>
            </w:tcBorders>
          </w:tcPr>
          <w:p w14:paraId="0424B191" w14:textId="122BC570"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5E207313" w14:textId="7BAF2E31"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1DEB856F" w14:textId="35CFAB5D" w:rsidR="00101AC6" w:rsidRPr="00F342A0" w:rsidRDefault="00101AC6" w:rsidP="00101AC6">
            <w:pPr>
              <w:jc w:val="center"/>
            </w:pPr>
            <w:r w:rsidRPr="001E72AC">
              <w:t xml:space="preserve">22,500 </w:t>
            </w:r>
          </w:p>
        </w:tc>
      </w:tr>
      <w:tr w:rsidR="00101AC6" w:rsidRPr="00B80CD9" w14:paraId="1663B41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A42EFFF" w14:textId="77777777" w:rsidR="00101AC6" w:rsidRPr="00F342A0" w:rsidRDefault="00101AC6" w:rsidP="00101AC6">
            <w:pPr>
              <w:jc w:val="center"/>
            </w:pPr>
            <w:r w:rsidRPr="00F342A0">
              <w:t>9</w:t>
            </w:r>
          </w:p>
        </w:tc>
        <w:tc>
          <w:tcPr>
            <w:tcW w:w="2430" w:type="dxa"/>
            <w:tcBorders>
              <w:top w:val="single" w:sz="4" w:space="0" w:color="auto"/>
              <w:left w:val="single" w:sz="4" w:space="0" w:color="auto"/>
              <w:bottom w:val="single" w:sz="4" w:space="0" w:color="auto"/>
              <w:right w:val="single" w:sz="4" w:space="0" w:color="auto"/>
            </w:tcBorders>
          </w:tcPr>
          <w:p w14:paraId="7736F1ED" w14:textId="34421C13"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C544240" w14:textId="3B3B5FF0"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077E6134" w14:textId="10C0794E" w:rsidR="00101AC6" w:rsidRPr="00F342A0" w:rsidRDefault="00101AC6" w:rsidP="00101AC6">
            <w:pPr>
              <w:jc w:val="center"/>
            </w:pPr>
            <w:r w:rsidRPr="001E72AC">
              <w:t xml:space="preserve">22,500 </w:t>
            </w:r>
          </w:p>
        </w:tc>
      </w:tr>
      <w:tr w:rsidR="00101AC6" w:rsidRPr="00B80CD9" w14:paraId="1E6E191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01035E" w14:textId="77777777" w:rsidR="00101AC6" w:rsidRPr="00F342A0" w:rsidRDefault="00101AC6" w:rsidP="00101AC6">
            <w:pPr>
              <w:jc w:val="center"/>
            </w:pPr>
            <w:r w:rsidRPr="00F342A0">
              <w:t>10</w:t>
            </w:r>
          </w:p>
        </w:tc>
        <w:tc>
          <w:tcPr>
            <w:tcW w:w="2430" w:type="dxa"/>
            <w:tcBorders>
              <w:top w:val="single" w:sz="4" w:space="0" w:color="auto"/>
              <w:left w:val="single" w:sz="4" w:space="0" w:color="auto"/>
              <w:bottom w:val="single" w:sz="4" w:space="0" w:color="auto"/>
              <w:right w:val="single" w:sz="4" w:space="0" w:color="auto"/>
            </w:tcBorders>
          </w:tcPr>
          <w:p w14:paraId="2763941A" w14:textId="673BDC3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4710F0C5" w14:textId="742B6FB8"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6FF17DA5" w14:textId="19FCEBED" w:rsidR="00101AC6" w:rsidRPr="00F342A0" w:rsidRDefault="00101AC6" w:rsidP="00101AC6">
            <w:pPr>
              <w:jc w:val="center"/>
            </w:pPr>
            <w:r w:rsidRPr="001E72AC">
              <w:t xml:space="preserve">22,500 </w:t>
            </w:r>
          </w:p>
        </w:tc>
      </w:tr>
      <w:tr w:rsidR="00101AC6" w:rsidRPr="00B80CD9" w14:paraId="5619486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0C5E586" w14:textId="77777777" w:rsidR="00101AC6" w:rsidRPr="00F342A0" w:rsidRDefault="00101AC6" w:rsidP="00101AC6">
            <w:pPr>
              <w:jc w:val="center"/>
            </w:pPr>
            <w:r w:rsidRPr="00F342A0">
              <w:t>11</w:t>
            </w:r>
          </w:p>
        </w:tc>
        <w:tc>
          <w:tcPr>
            <w:tcW w:w="2430" w:type="dxa"/>
            <w:tcBorders>
              <w:top w:val="single" w:sz="4" w:space="0" w:color="auto"/>
              <w:left w:val="single" w:sz="4" w:space="0" w:color="auto"/>
              <w:bottom w:val="single" w:sz="4" w:space="0" w:color="auto"/>
              <w:right w:val="single" w:sz="4" w:space="0" w:color="auto"/>
            </w:tcBorders>
          </w:tcPr>
          <w:p w14:paraId="47CF9227" w14:textId="7E7B3517"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619C420B" w14:textId="148904AE"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429E8320" w14:textId="1B5A0644" w:rsidR="00101AC6" w:rsidRPr="00F342A0" w:rsidRDefault="00101AC6" w:rsidP="00101AC6">
            <w:pPr>
              <w:jc w:val="center"/>
            </w:pPr>
            <w:r w:rsidRPr="001E72AC">
              <w:t xml:space="preserve">22,500 </w:t>
            </w:r>
          </w:p>
        </w:tc>
      </w:tr>
      <w:tr w:rsidR="00101AC6" w:rsidRPr="00B80CD9" w14:paraId="6288C12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2FA7E57" w14:textId="77777777" w:rsidR="00101AC6" w:rsidRPr="00F342A0" w:rsidRDefault="00101AC6" w:rsidP="00101AC6">
            <w:pPr>
              <w:jc w:val="center"/>
            </w:pPr>
            <w:r w:rsidRPr="00F342A0">
              <w:t>12</w:t>
            </w:r>
          </w:p>
        </w:tc>
        <w:tc>
          <w:tcPr>
            <w:tcW w:w="2430" w:type="dxa"/>
            <w:tcBorders>
              <w:top w:val="single" w:sz="4" w:space="0" w:color="auto"/>
              <w:left w:val="single" w:sz="4" w:space="0" w:color="auto"/>
              <w:bottom w:val="single" w:sz="4" w:space="0" w:color="auto"/>
              <w:right w:val="single" w:sz="4" w:space="0" w:color="auto"/>
            </w:tcBorders>
          </w:tcPr>
          <w:p w14:paraId="446C5CE4" w14:textId="57B0A5C5"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263322A" w14:textId="007EFD34"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22885099" w14:textId="2054BFAE" w:rsidR="00101AC6" w:rsidRPr="00F342A0" w:rsidRDefault="00101AC6" w:rsidP="00101AC6">
            <w:pPr>
              <w:jc w:val="center"/>
            </w:pPr>
            <w:r w:rsidRPr="001E72AC">
              <w:t xml:space="preserve">22,500 </w:t>
            </w:r>
          </w:p>
        </w:tc>
      </w:tr>
      <w:tr w:rsidR="00101AC6" w:rsidRPr="00B80CD9" w14:paraId="6D0314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676251" w14:textId="77777777" w:rsidR="00101AC6" w:rsidRPr="00F342A0" w:rsidRDefault="00101AC6" w:rsidP="00101AC6">
            <w:pPr>
              <w:jc w:val="center"/>
            </w:pPr>
            <w:r w:rsidRPr="00F342A0">
              <w:t>13</w:t>
            </w:r>
          </w:p>
        </w:tc>
        <w:tc>
          <w:tcPr>
            <w:tcW w:w="2430" w:type="dxa"/>
            <w:tcBorders>
              <w:top w:val="single" w:sz="4" w:space="0" w:color="auto"/>
              <w:left w:val="single" w:sz="4" w:space="0" w:color="auto"/>
              <w:bottom w:val="single" w:sz="4" w:space="0" w:color="auto"/>
              <w:right w:val="single" w:sz="4" w:space="0" w:color="auto"/>
            </w:tcBorders>
          </w:tcPr>
          <w:p w14:paraId="54D5B61B" w14:textId="2ED45E7E"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75A0C47C" w14:textId="6439ED42"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339EC547" w14:textId="32DCC0AE" w:rsidR="00101AC6" w:rsidRPr="00F342A0" w:rsidRDefault="00101AC6" w:rsidP="00101AC6">
            <w:pPr>
              <w:jc w:val="center"/>
            </w:pPr>
            <w:r w:rsidRPr="001E72AC">
              <w:t xml:space="preserve">22,500 </w:t>
            </w:r>
          </w:p>
        </w:tc>
      </w:tr>
      <w:tr w:rsidR="00101AC6" w:rsidRPr="00B80CD9" w14:paraId="6437CD44"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46A3A9" w14:textId="77777777" w:rsidR="00101AC6" w:rsidRPr="00F342A0" w:rsidRDefault="00101AC6" w:rsidP="00101AC6">
            <w:pPr>
              <w:jc w:val="center"/>
            </w:pPr>
            <w:r w:rsidRPr="00F342A0">
              <w:t>14</w:t>
            </w:r>
          </w:p>
        </w:tc>
        <w:tc>
          <w:tcPr>
            <w:tcW w:w="2430" w:type="dxa"/>
            <w:tcBorders>
              <w:top w:val="single" w:sz="4" w:space="0" w:color="auto"/>
              <w:left w:val="single" w:sz="4" w:space="0" w:color="auto"/>
              <w:bottom w:val="single" w:sz="4" w:space="0" w:color="auto"/>
              <w:right w:val="single" w:sz="4" w:space="0" w:color="auto"/>
            </w:tcBorders>
          </w:tcPr>
          <w:p w14:paraId="229B6482" w14:textId="2439DF24"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1741258A" w14:textId="1EC96545"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3949EDE2" w14:textId="69931076" w:rsidR="00101AC6" w:rsidRPr="00F342A0" w:rsidRDefault="00101AC6" w:rsidP="00101AC6">
            <w:pPr>
              <w:jc w:val="center"/>
            </w:pPr>
            <w:r w:rsidRPr="001E72AC">
              <w:t xml:space="preserve">22,500 </w:t>
            </w:r>
          </w:p>
        </w:tc>
      </w:tr>
      <w:tr w:rsidR="00101AC6" w:rsidRPr="00B80CD9" w14:paraId="7BB491B3"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AA58F" w14:textId="77777777" w:rsidR="00101AC6" w:rsidRPr="00F342A0" w:rsidRDefault="00101AC6" w:rsidP="00101AC6">
            <w:pPr>
              <w:jc w:val="center"/>
            </w:pPr>
            <w:r w:rsidRPr="00F342A0">
              <w:t>15</w:t>
            </w:r>
          </w:p>
        </w:tc>
        <w:tc>
          <w:tcPr>
            <w:tcW w:w="2430" w:type="dxa"/>
            <w:tcBorders>
              <w:top w:val="single" w:sz="4" w:space="0" w:color="auto"/>
              <w:left w:val="single" w:sz="4" w:space="0" w:color="auto"/>
              <w:bottom w:val="single" w:sz="4" w:space="0" w:color="auto"/>
              <w:right w:val="single" w:sz="4" w:space="0" w:color="auto"/>
            </w:tcBorders>
          </w:tcPr>
          <w:p w14:paraId="41815706" w14:textId="5B3239F9"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47883E5F" w14:textId="1548CE30"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50CDA15F" w14:textId="66211921" w:rsidR="00101AC6" w:rsidRPr="00F342A0" w:rsidRDefault="00101AC6" w:rsidP="00101AC6">
            <w:pPr>
              <w:jc w:val="center"/>
            </w:pPr>
            <w:r w:rsidRPr="001E72AC">
              <w:t xml:space="preserve">22,500 </w:t>
            </w:r>
          </w:p>
        </w:tc>
      </w:tr>
      <w:tr w:rsidR="00101AC6" w:rsidRPr="00B80CD9" w14:paraId="4826772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467836" w14:textId="77777777" w:rsidR="00101AC6" w:rsidRPr="00074883" w:rsidRDefault="00101AC6" w:rsidP="00101AC6">
            <w:pPr>
              <w:jc w:val="center"/>
            </w:pPr>
            <w:r w:rsidRPr="00F342A0">
              <w:t>16</w:t>
            </w:r>
          </w:p>
        </w:tc>
        <w:tc>
          <w:tcPr>
            <w:tcW w:w="2430" w:type="dxa"/>
            <w:tcBorders>
              <w:top w:val="single" w:sz="4" w:space="0" w:color="auto"/>
              <w:left w:val="single" w:sz="4" w:space="0" w:color="auto"/>
              <w:bottom w:val="single" w:sz="4" w:space="0" w:color="auto"/>
              <w:right w:val="single" w:sz="4" w:space="0" w:color="auto"/>
            </w:tcBorders>
          </w:tcPr>
          <w:p w14:paraId="4CDEF14D" w14:textId="30E6F3C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67187E6" w14:textId="0E956845"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3C774F35" w14:textId="5DD1D8AF" w:rsidR="00101AC6" w:rsidRPr="005B1471" w:rsidRDefault="00101AC6" w:rsidP="00101AC6">
            <w:pPr>
              <w:jc w:val="center"/>
            </w:pPr>
            <w:r w:rsidRPr="001E72AC">
              <w:t xml:space="preserve">22,500 </w:t>
            </w:r>
          </w:p>
        </w:tc>
      </w:tr>
      <w:tr w:rsidR="00101AC6" w:rsidRPr="00B80CD9" w14:paraId="6CC202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6B4DC6C" w14:textId="77777777" w:rsidR="00101AC6" w:rsidRPr="00074883" w:rsidRDefault="00101AC6" w:rsidP="00101AC6">
            <w:pPr>
              <w:jc w:val="center"/>
            </w:pPr>
            <w:r w:rsidRPr="00F342A0">
              <w:t>17</w:t>
            </w:r>
          </w:p>
        </w:tc>
        <w:tc>
          <w:tcPr>
            <w:tcW w:w="2430" w:type="dxa"/>
            <w:tcBorders>
              <w:top w:val="single" w:sz="4" w:space="0" w:color="auto"/>
              <w:left w:val="single" w:sz="4" w:space="0" w:color="auto"/>
              <w:bottom w:val="single" w:sz="4" w:space="0" w:color="auto"/>
              <w:right w:val="single" w:sz="4" w:space="0" w:color="auto"/>
            </w:tcBorders>
          </w:tcPr>
          <w:p w14:paraId="536D3056" w14:textId="2721F4FA"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2C7F4F37" w14:textId="3535C5A3"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2B0EAAFA" w14:textId="03BCEEC9" w:rsidR="00101AC6" w:rsidRPr="005B1471" w:rsidRDefault="00101AC6" w:rsidP="00101AC6">
            <w:pPr>
              <w:jc w:val="center"/>
            </w:pPr>
            <w:r w:rsidRPr="001E72AC">
              <w:t xml:space="preserve">22,500 </w:t>
            </w:r>
          </w:p>
        </w:tc>
      </w:tr>
      <w:tr w:rsidR="00101AC6" w:rsidRPr="00B80CD9" w14:paraId="46B6751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9F70A39" w14:textId="77777777" w:rsidR="00101AC6" w:rsidRPr="00074883" w:rsidRDefault="00101AC6" w:rsidP="00101AC6">
            <w:pPr>
              <w:jc w:val="center"/>
            </w:pPr>
            <w:r w:rsidRPr="00F342A0">
              <w:t>18</w:t>
            </w:r>
          </w:p>
        </w:tc>
        <w:tc>
          <w:tcPr>
            <w:tcW w:w="2430" w:type="dxa"/>
            <w:tcBorders>
              <w:top w:val="single" w:sz="4" w:space="0" w:color="auto"/>
              <w:left w:val="single" w:sz="4" w:space="0" w:color="auto"/>
              <w:bottom w:val="single" w:sz="4" w:space="0" w:color="auto"/>
              <w:right w:val="single" w:sz="4" w:space="0" w:color="auto"/>
            </w:tcBorders>
          </w:tcPr>
          <w:p w14:paraId="35E3EACC" w14:textId="5CBFE7B2"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2D3CD652" w14:textId="73C3EEA7"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11F6DE2F" w14:textId="53D56B90" w:rsidR="00101AC6" w:rsidRPr="005B1471" w:rsidRDefault="00101AC6" w:rsidP="00101AC6">
            <w:pPr>
              <w:jc w:val="center"/>
            </w:pPr>
            <w:r w:rsidRPr="001E72AC">
              <w:t xml:space="preserve">22,500 </w:t>
            </w:r>
          </w:p>
        </w:tc>
      </w:tr>
      <w:tr w:rsidR="00101AC6" w:rsidRPr="00B80CD9" w14:paraId="6B2F39B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0B78A50" w14:textId="77777777" w:rsidR="00101AC6" w:rsidRPr="00074883" w:rsidRDefault="00101AC6" w:rsidP="00101AC6">
            <w:pPr>
              <w:jc w:val="center"/>
            </w:pPr>
            <w:r w:rsidRPr="00F342A0">
              <w:t>19</w:t>
            </w:r>
          </w:p>
        </w:tc>
        <w:tc>
          <w:tcPr>
            <w:tcW w:w="2430" w:type="dxa"/>
            <w:tcBorders>
              <w:top w:val="single" w:sz="4" w:space="0" w:color="auto"/>
              <w:left w:val="single" w:sz="4" w:space="0" w:color="auto"/>
              <w:bottom w:val="single" w:sz="4" w:space="0" w:color="auto"/>
              <w:right w:val="single" w:sz="4" w:space="0" w:color="auto"/>
            </w:tcBorders>
          </w:tcPr>
          <w:p w14:paraId="149C5FD1" w14:textId="49287F7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0B63972B" w14:textId="39B65109"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06AB0D70" w14:textId="4D69D7F5" w:rsidR="00101AC6" w:rsidRPr="005B1471" w:rsidRDefault="00101AC6" w:rsidP="00101AC6">
            <w:pPr>
              <w:jc w:val="center"/>
            </w:pPr>
            <w:r w:rsidRPr="001E72AC">
              <w:t xml:space="preserve">22,500 </w:t>
            </w:r>
          </w:p>
        </w:tc>
      </w:tr>
      <w:tr w:rsidR="00101AC6" w:rsidRPr="00B80CD9" w14:paraId="53514662"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DC6B60B" w14:textId="77777777" w:rsidR="00101AC6" w:rsidRPr="00074883" w:rsidRDefault="00101AC6" w:rsidP="00101AC6">
            <w:pPr>
              <w:jc w:val="center"/>
            </w:pPr>
            <w:r w:rsidRPr="00F342A0">
              <w:t>20</w:t>
            </w:r>
          </w:p>
        </w:tc>
        <w:tc>
          <w:tcPr>
            <w:tcW w:w="2430" w:type="dxa"/>
            <w:tcBorders>
              <w:top w:val="single" w:sz="4" w:space="0" w:color="auto"/>
              <w:left w:val="single" w:sz="4" w:space="0" w:color="auto"/>
              <w:bottom w:val="single" w:sz="4" w:space="0" w:color="auto"/>
              <w:right w:val="single" w:sz="4" w:space="0" w:color="auto"/>
            </w:tcBorders>
          </w:tcPr>
          <w:p w14:paraId="04D2E851" w14:textId="31ADDB7B"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627211A8" w14:textId="640040DE"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4D1C5763" w14:textId="5EEA39DF" w:rsidR="00101AC6" w:rsidRPr="005B1471" w:rsidRDefault="00101AC6" w:rsidP="00101AC6">
            <w:pPr>
              <w:jc w:val="center"/>
            </w:pPr>
            <w:r w:rsidRPr="001E72AC">
              <w:t>22,500</w:t>
            </w:r>
          </w:p>
        </w:tc>
      </w:tr>
      <w:tr w:rsidR="00B71F19" w:rsidRPr="00B80CD9" w14:paraId="058CE605" w14:textId="77777777" w:rsidTr="00012344">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7005FA23" w14:textId="77777777" w:rsidR="00B71F19" w:rsidRPr="00C46F9B" w:rsidRDefault="00B71F19" w:rsidP="00B71F19">
            <w:pPr>
              <w:jc w:val="center"/>
            </w:pPr>
            <w:r w:rsidRPr="00C46F9B">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3BD33ED4" w14:textId="56677BF8" w:rsidR="00B71F19" w:rsidRPr="00B80CD9" w:rsidRDefault="00B71F19" w:rsidP="00B71F19">
            <w:pPr>
              <w:jc w:val="center"/>
              <w:rPr>
                <w:rFonts w:cs="Times New Roman"/>
                <w:color w:val="000000"/>
              </w:rPr>
            </w:pPr>
            <w:r w:rsidRPr="00E06CCC">
              <w:t>1</w:t>
            </w:r>
          </w:p>
        </w:tc>
        <w:tc>
          <w:tcPr>
            <w:tcW w:w="2430" w:type="dxa"/>
            <w:tcBorders>
              <w:top w:val="single" w:sz="4" w:space="0" w:color="auto"/>
              <w:left w:val="single" w:sz="4" w:space="0" w:color="auto"/>
              <w:bottom w:val="single" w:sz="4" w:space="0" w:color="auto"/>
              <w:right w:val="single" w:sz="4" w:space="0" w:color="auto"/>
            </w:tcBorders>
            <w:vAlign w:val="center"/>
          </w:tcPr>
          <w:p w14:paraId="066825D0" w14:textId="5B0BB93A" w:rsidR="00B71F19" w:rsidRPr="00B80CD9" w:rsidRDefault="00B71F19" w:rsidP="00B71F19">
            <w:pPr>
              <w:jc w:val="center"/>
              <w:rPr>
                <w:rFonts w:cs="Times New Roman"/>
                <w:color w:val="000000"/>
              </w:rPr>
            </w:pPr>
            <w:r w:rsidRPr="00C53068">
              <w:t>0.05</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47F5FD9" w14:textId="214F2627" w:rsidR="00B71F19" w:rsidRPr="00B80CD9" w:rsidRDefault="00B71F19" w:rsidP="00B71F19">
            <w:pPr>
              <w:jc w:val="center"/>
              <w:rPr>
                <w:rFonts w:cs="Times New Roman"/>
                <w:color w:val="000000"/>
              </w:rPr>
            </w:pPr>
            <w:r w:rsidRPr="001E72AC">
              <w:t>22,500</w:t>
            </w:r>
          </w:p>
        </w:tc>
      </w:tr>
    </w:tbl>
    <w:p w14:paraId="09610DA9" w14:textId="77777777" w:rsidR="00407666" w:rsidRDefault="00407666" w:rsidP="00407666">
      <w:pPr>
        <w:ind w:left="2361" w:hanging="201"/>
        <w:jc w:val="both"/>
      </w:pPr>
    </w:p>
    <w:p w14:paraId="6B55B694" w14:textId="77777777" w:rsidR="00407666" w:rsidRDefault="00407666" w:rsidP="00407666">
      <w:pPr>
        <w:ind w:left="2361" w:hanging="201"/>
        <w:jc w:val="both"/>
      </w:pPr>
    </w:p>
    <w:p w14:paraId="524A2FB8" w14:textId="77777777" w:rsidR="00407666" w:rsidRDefault="00407666" w:rsidP="00407666">
      <w:pPr>
        <w:jc w:val="both"/>
      </w:pPr>
    </w:p>
    <w:p w14:paraId="03158BAD" w14:textId="77777777" w:rsidR="00407666" w:rsidRDefault="00407666" w:rsidP="00407666">
      <w:pPr>
        <w:jc w:val="both"/>
      </w:pPr>
    </w:p>
    <w:p w14:paraId="6C9C198D" w14:textId="77777777" w:rsidR="00407666" w:rsidRDefault="00407666" w:rsidP="00407666">
      <w:r>
        <w:br w:type="page"/>
      </w:r>
    </w:p>
    <w:p w14:paraId="3B8D2EC9" w14:textId="77777777" w:rsidR="00407666" w:rsidRDefault="00407666" w:rsidP="00407666">
      <w:pPr>
        <w:jc w:val="both"/>
      </w:pPr>
      <w:r>
        <w:lastRenderedPageBreak/>
        <w:t xml:space="preserve">Notes: </w:t>
      </w:r>
    </w:p>
    <w:p w14:paraId="3248A977" w14:textId="77777777" w:rsidR="00407666" w:rsidRDefault="00407666" w:rsidP="00407666">
      <w:pPr>
        <w:jc w:val="both"/>
      </w:pPr>
    </w:p>
    <w:p w14:paraId="289A08E8" w14:textId="77777777" w:rsidR="00407666" w:rsidRPr="00AF73CE" w:rsidRDefault="00407666" w:rsidP="00407666">
      <w:pPr>
        <w:pStyle w:val="ListParagraph"/>
        <w:numPr>
          <w:ilvl w:val="0"/>
          <w:numId w:val="47"/>
        </w:numPr>
        <w:jc w:val="both"/>
      </w:pPr>
      <w:r w:rsidRPr="00AF73CE">
        <w:t>The Maximum Contract Quantity means a quantity of RECs specified in the Product Order.</w:t>
      </w:r>
    </w:p>
    <w:p w14:paraId="38547B7B" w14:textId="77777777" w:rsidR="00407666" w:rsidRPr="00AF73CE" w:rsidRDefault="00407666" w:rsidP="00407666">
      <w:pPr>
        <w:pStyle w:val="ListParagraph"/>
      </w:pPr>
    </w:p>
    <w:p w14:paraId="3FFBDD55" w14:textId="73C71741" w:rsidR="0085512E" w:rsidRPr="00AF73CE" w:rsidRDefault="0085512E" w:rsidP="0085512E">
      <w:pPr>
        <w:pStyle w:val="ListParagraph"/>
        <w:numPr>
          <w:ilvl w:val="0"/>
          <w:numId w:val="47"/>
        </w:numPr>
        <w:jc w:val="both"/>
      </w:pPr>
      <w:r w:rsidRPr="00AF73CE">
        <w:t>The Delivery Year Allocation Factor</w:t>
      </w:r>
      <w:r w:rsidR="007A7DD5">
        <w:t xml:space="preserve">, </w:t>
      </w:r>
      <w:r w:rsidR="007A7DD5" w:rsidRPr="00AF73CE">
        <w:t xml:space="preserve">with respect to a Utility-Scale </w:t>
      </w:r>
      <w:r w:rsidR="007A7DD5">
        <w:t>Wind</w:t>
      </w:r>
      <w:r w:rsidR="007A7DD5" w:rsidRPr="00AF73CE">
        <w:t xml:space="preserve"> Project</w:t>
      </w:r>
      <w:r w:rsidR="007A7DD5">
        <w:t>,</w:t>
      </w:r>
      <w:r w:rsidRPr="00AF73CE">
        <w:t xml:space="preserve"> shall be the result obtained </w:t>
      </w:r>
      <w:r>
        <w:t xml:space="preserve">from </w:t>
      </w:r>
      <w:r w:rsidRPr="00AF73CE">
        <w:t xml:space="preserve">dividing </w:t>
      </w:r>
      <w:r>
        <w:t xml:space="preserve">(a) </w:t>
      </w:r>
      <w:r w:rsidRPr="00AF73CE">
        <w:t xml:space="preserve">the Delivery Year Degradation Factor by </w:t>
      </w:r>
      <w:r>
        <w:t xml:space="preserve">(b) </w:t>
      </w:r>
      <w:r w:rsidR="0028205B">
        <w:t>20</w:t>
      </w:r>
      <w:r w:rsidRPr="00AF73CE">
        <w:t xml:space="preserve">. </w:t>
      </w:r>
    </w:p>
    <w:p w14:paraId="3C66CC3D" w14:textId="77777777" w:rsidR="0085512E" w:rsidRPr="00AF73CE" w:rsidRDefault="0085512E" w:rsidP="0085512E">
      <w:pPr>
        <w:pStyle w:val="ListParagraph"/>
      </w:pPr>
    </w:p>
    <w:p w14:paraId="388980C5" w14:textId="47EC1499" w:rsidR="0085512E" w:rsidRPr="0028205B" w:rsidRDefault="0085512E" w:rsidP="0028205B">
      <w:pPr>
        <w:pStyle w:val="ListParagraph"/>
        <w:numPr>
          <w:ilvl w:val="0"/>
          <w:numId w:val="47"/>
        </w:numPr>
        <w:jc w:val="both"/>
      </w:pPr>
      <w:r w:rsidRPr="00AF73CE">
        <w:t>The Delivery Year Requirement,</w:t>
      </w:r>
      <w:r>
        <w:t xml:space="preserve"> with respect to a </w:t>
      </w:r>
      <w:r w:rsidRPr="00AF73CE">
        <w:t xml:space="preserve">Utility-Scale </w:t>
      </w:r>
      <w:r w:rsidR="009F6061">
        <w:t>Wind</w:t>
      </w:r>
      <w:r w:rsidRPr="00AF73CE">
        <w:t xml:space="preserve"> Project </w:t>
      </w:r>
      <w:r>
        <w:t xml:space="preserve">where the Date of First Operation has occurred, shall be the quantity of RECs for a given Delivery Year equal to the multiplicative product of (a) the Delivery Year Allocation Factor and (b) the Maximum Contract Quantity. </w:t>
      </w:r>
    </w:p>
    <w:p w14:paraId="0E1DE57A" w14:textId="77777777" w:rsidR="0085512E" w:rsidRPr="00AF73CE" w:rsidRDefault="0085512E" w:rsidP="0085512E">
      <w:pPr>
        <w:pStyle w:val="ListParagraph"/>
      </w:pPr>
    </w:p>
    <w:p w14:paraId="23D4956A" w14:textId="140917B0" w:rsidR="00407666" w:rsidRPr="00D91946" w:rsidRDefault="0085512E" w:rsidP="0085512E">
      <w:pPr>
        <w:pStyle w:val="ListParagraph"/>
        <w:numPr>
          <w:ilvl w:val="0"/>
          <w:numId w:val="47"/>
        </w:numPr>
        <w:jc w:val="both"/>
      </w:pPr>
      <w:r w:rsidRPr="00E056E4">
        <w:rPr>
          <w:u w:color="000000"/>
        </w:rPr>
        <w:t xml:space="preserve">For </w:t>
      </w:r>
      <w:r w:rsidR="007A7DD5">
        <w:rPr>
          <w:u w:color="000000"/>
        </w:rPr>
        <w:t>avoidance of doubt,</w:t>
      </w:r>
      <w:r w:rsidRPr="00E056E4">
        <w:rPr>
          <w:u w:color="000000"/>
        </w:rPr>
        <w:t xml:space="preserve"> the Delivery Year Degradation Factor</w:t>
      </w:r>
      <w:r w:rsidRPr="002630DB">
        <w:t xml:space="preserve"> </w:t>
      </w:r>
      <w:r>
        <w:t xml:space="preserve">with respect to a </w:t>
      </w:r>
      <w:r w:rsidRPr="00AF73CE">
        <w:t xml:space="preserve">Utility-Scale </w:t>
      </w:r>
      <w:r w:rsidR="007A7DD5">
        <w:t>Wind</w:t>
      </w:r>
      <w:r w:rsidRPr="00AF73CE">
        <w:t xml:space="preserve"> Project</w:t>
      </w:r>
      <w:r w:rsidR="007A7DD5">
        <w:t xml:space="preserve"> is</w:t>
      </w:r>
      <w:r w:rsidR="00001182">
        <w:t xml:space="preserve"> always</w:t>
      </w:r>
      <w:r w:rsidR="007A7DD5">
        <w:t xml:space="preserve"> 1</w:t>
      </w:r>
      <w:r>
        <w:rPr>
          <w:u w:color="000000"/>
        </w:rPr>
        <w:t>.</w:t>
      </w:r>
    </w:p>
    <w:p w14:paraId="61A00EC3" w14:textId="77777777" w:rsidR="00B71F19" w:rsidRPr="00012344" w:rsidRDefault="00B71F19" w:rsidP="00D91946">
      <w:pPr>
        <w:pStyle w:val="ListParagraph"/>
      </w:pPr>
    </w:p>
    <w:p w14:paraId="3BDE7E4C" w14:textId="08D364DE" w:rsidR="00B71F19" w:rsidRDefault="00B71F19" w:rsidP="0085512E">
      <w:pPr>
        <w:pStyle w:val="ListParagraph"/>
        <w:numPr>
          <w:ilvl w:val="0"/>
          <w:numId w:val="47"/>
        </w:numPr>
        <w:jc w:val="both"/>
      </w:pPr>
      <w:r>
        <w:t xml:space="preserve">The Delivery Year Requirement for the last Delivery Year shall be adjusted pursuant to Section </w:t>
      </w:r>
      <w:r>
        <w:fldChar w:fldCharType="begin"/>
      </w:r>
      <w:r>
        <w:instrText xml:space="preserve"> REF _Ref98260598 \w \h </w:instrText>
      </w:r>
      <w:r>
        <w:fldChar w:fldCharType="separate"/>
      </w:r>
      <w:r w:rsidR="0027309F">
        <w:t>4.1(f)</w:t>
      </w:r>
      <w:r>
        <w:fldChar w:fldCharType="end"/>
      </w:r>
      <w:r>
        <w:t xml:space="preserve"> so that RECs delivered under this Agreement may not cumulatively cause the Maximum Contract Quantity to be exceeded.</w:t>
      </w:r>
    </w:p>
    <w:p w14:paraId="2D74D0C3" w14:textId="77777777" w:rsidR="00407666" w:rsidRPr="00F342A0" w:rsidRDefault="00407666" w:rsidP="00407666">
      <w:pPr>
        <w:pStyle w:val="ListParagraph"/>
        <w:rPr>
          <w:u w:color="000000"/>
        </w:rPr>
      </w:pPr>
    </w:p>
    <w:p w14:paraId="3EF6880C" w14:textId="77777777" w:rsidR="004B408B" w:rsidRPr="00084C46" w:rsidRDefault="004B408B" w:rsidP="00084C46">
      <w:pPr>
        <w:pStyle w:val="ListParagraph"/>
        <w:ind w:left="720"/>
        <w:jc w:val="both"/>
        <w:rPr>
          <w:sz w:val="24"/>
          <w:szCs w:val="24"/>
        </w:rPr>
      </w:pPr>
    </w:p>
    <w:p w14:paraId="12CDFD7E" w14:textId="77777777" w:rsidR="004B408B" w:rsidRPr="00084C46" w:rsidRDefault="004B408B" w:rsidP="00084C46">
      <w:pPr>
        <w:pStyle w:val="ListParagraph"/>
        <w:ind w:left="720"/>
        <w:jc w:val="both"/>
        <w:rPr>
          <w:sz w:val="24"/>
          <w:szCs w:val="24"/>
        </w:rPr>
      </w:pPr>
    </w:p>
    <w:p w14:paraId="0382890B" w14:textId="77777777" w:rsidR="004B408B" w:rsidRPr="00084C46" w:rsidRDefault="004B408B" w:rsidP="00084C46">
      <w:pPr>
        <w:pStyle w:val="ListParagraph"/>
        <w:ind w:left="720"/>
        <w:jc w:val="both"/>
        <w:rPr>
          <w:sz w:val="24"/>
          <w:szCs w:val="24"/>
        </w:rPr>
      </w:pPr>
    </w:p>
    <w:p w14:paraId="41D01C4D" w14:textId="77777777" w:rsidR="004B408B" w:rsidRPr="00084C46" w:rsidRDefault="004B408B" w:rsidP="00084C46">
      <w:pPr>
        <w:pStyle w:val="ListParagraph"/>
        <w:ind w:left="720"/>
        <w:jc w:val="both"/>
        <w:rPr>
          <w:sz w:val="24"/>
          <w:szCs w:val="24"/>
        </w:rPr>
      </w:pPr>
    </w:p>
    <w:sectPr w:rsidR="004B408B" w:rsidRPr="00084C46" w:rsidSect="008D426D">
      <w:footerReference w:type="default" r:id="rId10"/>
      <w:pgSz w:w="12240" w:h="15840"/>
      <w:pgMar w:top="1080" w:right="1325" w:bottom="1080" w:left="1325"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2F94E" w14:textId="77777777" w:rsidR="00807079" w:rsidRDefault="00807079">
      <w:r>
        <w:separator/>
      </w:r>
    </w:p>
  </w:endnote>
  <w:endnote w:type="continuationSeparator" w:id="0">
    <w:p w14:paraId="6578DF0B" w14:textId="77777777" w:rsidR="00807079" w:rsidRDefault="00807079">
      <w:r>
        <w:continuationSeparator/>
      </w:r>
    </w:p>
  </w:endnote>
  <w:endnote w:type="continuationNotice" w:id="1">
    <w:p w14:paraId="65753C9F" w14:textId="77777777" w:rsidR="00807079" w:rsidRDefault="00807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728157"/>
      <w:docPartObj>
        <w:docPartGallery w:val="Page Numbers (Bottom of Page)"/>
        <w:docPartUnique/>
      </w:docPartObj>
    </w:sdtPr>
    <w:sdtEndPr>
      <w:rPr>
        <w:noProof/>
      </w:rPr>
    </w:sdtEndPr>
    <w:sdtContent>
      <w:p w14:paraId="582EB9CE" w14:textId="6F6F6E3F" w:rsidR="00175D0F" w:rsidRDefault="00175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9AE908" w14:textId="77777777" w:rsidR="00175D0F" w:rsidRPr="008D426D" w:rsidRDefault="00175D0F" w:rsidP="008D426D">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3D7D" w14:textId="77777777" w:rsidR="00175D0F" w:rsidRDefault="00175D0F"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A52E1" w14:textId="77777777" w:rsidR="00807079" w:rsidRDefault="00807079">
      <w:r>
        <w:separator/>
      </w:r>
    </w:p>
  </w:footnote>
  <w:footnote w:type="continuationSeparator" w:id="0">
    <w:p w14:paraId="1E5B2A60" w14:textId="77777777" w:rsidR="00807079" w:rsidRDefault="00807079">
      <w:r>
        <w:continuationSeparator/>
      </w:r>
    </w:p>
  </w:footnote>
  <w:footnote w:type="continuationNotice" w:id="1">
    <w:p w14:paraId="73E4F9B1" w14:textId="77777777" w:rsidR="00807079" w:rsidRDefault="00807079"/>
  </w:footnote>
  <w:footnote w:id="2">
    <w:p w14:paraId="3A26D60B" w14:textId="6A9B8C86" w:rsidR="00175D0F" w:rsidRDefault="00175D0F">
      <w:pPr>
        <w:pStyle w:val="FootnoteText"/>
      </w:pPr>
      <w:r>
        <w:rPr>
          <w:rStyle w:val="FootnoteReference"/>
        </w:rPr>
        <w:footnoteRef/>
      </w:r>
      <w:r>
        <w:t xml:space="preserve"> For example, if the Latest Vintage Month is May 204</w:t>
      </w:r>
      <w:r w:rsidR="001B2929">
        <w:t>5</w:t>
      </w:r>
      <w:r>
        <w:t xml:space="preserve">, then the Delivery Term shall end on August 31, </w:t>
      </w:r>
      <w:proofErr w:type="gramStart"/>
      <w:r>
        <w:t>204</w:t>
      </w:r>
      <w:r w:rsidR="001B2929">
        <w:t>5</w:t>
      </w:r>
      <w:proofErr w:type="gramEnd"/>
      <w:r>
        <w:t xml:space="preserve"> so as to accommodate the Delivery of RECs associated with the last month of the Acceptable Vintage Period.</w:t>
      </w:r>
    </w:p>
  </w:footnote>
  <w:footnote w:id="3">
    <w:p w14:paraId="7ECE32E7" w14:textId="77777777" w:rsidR="00175D0F" w:rsidRDefault="00175D0F" w:rsidP="004521C3">
      <w:pPr>
        <w:pStyle w:val="FootnoteText"/>
      </w:pPr>
      <w:r>
        <w:rPr>
          <w:rStyle w:val="FootnoteReference"/>
        </w:rPr>
        <w:footnoteRef/>
      </w:r>
      <w:r>
        <w:t xml:space="preserve"> For example, if the Project is located in a county in an adjacent state with published prevailing wages, it would mean using that wage schedule as the applicable prevailing wage for Section 1-75(c)(1)(Q)(1) of the IPA Act compliance. </w:t>
      </w:r>
    </w:p>
  </w:footnote>
  <w:footnote w:id="4">
    <w:p w14:paraId="1BCE5945" w14:textId="6EFDAEB5" w:rsidR="00175D0F" w:rsidRDefault="00175D0F" w:rsidP="00657B24">
      <w:pPr>
        <w:pStyle w:val="FootnoteText"/>
      </w:pPr>
      <w:r>
        <w:rPr>
          <w:rStyle w:val="FootnoteReference"/>
        </w:rPr>
        <w:footnoteRef/>
      </w:r>
      <w:r>
        <w:t xml:space="preserve"> </w:t>
      </w:r>
      <w:r w:rsidRPr="00657B24">
        <w:t xml:space="preserve">For example, suppose a </w:t>
      </w:r>
      <w:r>
        <w:t>Project</w:t>
      </w:r>
      <w:r w:rsidRPr="00657B24">
        <w:t xml:space="preserve"> has the following characteristics: (1) the </w:t>
      </w:r>
      <w:r>
        <w:t>RFP Awarded Annual Quantity is 100,000 RECs</w:t>
      </w:r>
      <w:r w:rsidRPr="00657B24">
        <w:t xml:space="preserve">, (2) the </w:t>
      </w:r>
      <w:r>
        <w:t xml:space="preserve">Project </w:t>
      </w:r>
      <w:r w:rsidR="00903D6E">
        <w:t xml:space="preserve">Committed </w:t>
      </w:r>
      <w:r>
        <w:t>Percentage is 50%</w:t>
      </w:r>
      <w:r w:rsidRPr="00657B24">
        <w:t xml:space="preserve"> and (3) the </w:t>
      </w:r>
      <w:r>
        <w:t>Annual Quantity is 70,000 RECs</w:t>
      </w:r>
      <w:r w:rsidRPr="00657B24">
        <w:t xml:space="preserve">; then for purposes of establishing the Standing Order, the percent of RECs from such </w:t>
      </w:r>
      <w:r>
        <w:t>Project</w:t>
      </w:r>
      <w:r w:rsidRPr="00657B24">
        <w:t xml:space="preserve"> shall be </w:t>
      </w:r>
      <w:r>
        <w:t>the result obtained by dividing (a) the multiplicative product</w:t>
      </w:r>
      <w:r w:rsidRPr="00657B24">
        <w:t xml:space="preserve"> of (i) </w:t>
      </w:r>
      <w:r>
        <w:t>50</w:t>
      </w:r>
      <w:r w:rsidRPr="00657B24">
        <w:t xml:space="preserve">% and (ii) </w:t>
      </w:r>
      <w:r>
        <w:t>70,000 RECs</w:t>
      </w:r>
      <w:r w:rsidRPr="00657B24">
        <w:t xml:space="preserve"> by (</w:t>
      </w:r>
      <w:r>
        <w:t>b</w:t>
      </w:r>
      <w:r w:rsidRPr="00657B24">
        <w:t xml:space="preserve">) </w:t>
      </w:r>
      <w:r>
        <w:t>100,000 RECs</w:t>
      </w:r>
      <w:r w:rsidRPr="00657B24">
        <w:t xml:space="preserve"> (i.e., the Standing Order shall be set at </w:t>
      </w:r>
      <w:r>
        <w:t>35</w:t>
      </w:r>
      <w:r w:rsidRPr="00657B24">
        <w:t xml:space="preserve">% of the </w:t>
      </w:r>
      <w:r>
        <w:t xml:space="preserve">Project’s </w:t>
      </w:r>
      <w:r w:rsidRPr="00657B24">
        <w:t>Actual</w:t>
      </w:r>
      <w:r>
        <w:t xml:space="preserve"> Production</w:t>
      </w:r>
      <w:r w:rsidRPr="00657B24">
        <w:t>).</w:t>
      </w:r>
    </w:p>
  </w:footnote>
  <w:footnote w:id="5">
    <w:p w14:paraId="7BDF81E2" w14:textId="59160A1B" w:rsidR="00175D0F" w:rsidRDefault="00175D0F" w:rsidP="00546AED">
      <w:pPr>
        <w:pStyle w:val="FootnoteText"/>
      </w:pPr>
      <w:r>
        <w:rPr>
          <w:rStyle w:val="FootnoteReference"/>
        </w:rPr>
        <w:footnoteRef/>
      </w:r>
      <w:r>
        <w:t xml:space="preserve"> For avoidance of doubt, i</w:t>
      </w:r>
      <w:r w:rsidRPr="00F21FBE">
        <w:t xml:space="preserve">f the deadline for the Delivery of one (1) REC from the Project has been extended pursuant to Section </w:t>
      </w:r>
      <w:r w:rsidRPr="00F21FBE">
        <w:fldChar w:fldCharType="begin"/>
      </w:r>
      <w:r w:rsidRPr="00F21FBE">
        <w:instrText xml:space="preserve"> REF _Ref96474228 \w \h  \* MERGEFORMAT </w:instrText>
      </w:r>
      <w:r w:rsidRPr="00F21FBE">
        <w:fldChar w:fldCharType="separate"/>
      </w:r>
      <w:r w:rsidR="00857FFE">
        <w:t>2.4</w:t>
      </w:r>
      <w:r w:rsidRPr="00F21FBE">
        <w:fldChar w:fldCharType="end"/>
      </w:r>
      <w:r w:rsidRPr="00F21FBE">
        <w:t>,</w:t>
      </w:r>
      <w:r>
        <w:t xml:space="preserve"> </w:t>
      </w:r>
      <w:r w:rsidRPr="00F21FBE">
        <w:t>Seller’s failure to maintain Performance Assurance to satisfy the Increased Collateral Requirement shall constitute an Event of Default</w:t>
      </w:r>
      <w:r>
        <w:t xml:space="preserve"> under Section </w:t>
      </w:r>
      <w:r>
        <w:fldChar w:fldCharType="begin"/>
      </w:r>
      <w:r>
        <w:instrText xml:space="preserve"> REF _Ref56004472 \w \h </w:instrText>
      </w:r>
      <w:r>
        <w:fldChar w:fldCharType="separate"/>
      </w:r>
      <w:r w:rsidR="00857FFE">
        <w:t>9.2(d)</w:t>
      </w:r>
      <w:r>
        <w:fldChar w:fldCharType="end"/>
      </w:r>
      <w:r>
        <w:t>.</w:t>
      </w:r>
    </w:p>
  </w:footnote>
  <w:footnote w:id="6">
    <w:p w14:paraId="10F89842" w14:textId="60D87AF0" w:rsidR="00175D0F" w:rsidRDefault="00175D0F" w:rsidP="00DD21FC">
      <w:pPr>
        <w:pStyle w:val="FootnoteText"/>
      </w:pPr>
      <w:r>
        <w:rPr>
          <w:rStyle w:val="FootnoteReference"/>
        </w:rPr>
        <w:footnoteRef/>
      </w:r>
      <w:r>
        <w:t xml:space="preserve"> For example, with respect to RECs with a Vintage of June 2023, IPA shall issue the Price Calculation Notice containing the REC Monthly Price for such RECs no later than July 20, 2023. RECs with a Vintage of June 2023 are expected to be Delivered by the last Business Day of July 2023 via </w:t>
      </w:r>
      <w:r w:rsidRPr="004F1364">
        <w:t>PJM</w:t>
      </w:r>
      <w:r>
        <w:t>-</w:t>
      </w:r>
      <w:r w:rsidRPr="004F1364">
        <w:t>EIS GATS or M-RETS</w:t>
      </w:r>
      <w:r>
        <w:t xml:space="preserve"> and Seller shall issue its invoice to Buyer no later than August 10, 2023.</w:t>
      </w:r>
    </w:p>
  </w:footnote>
  <w:footnote w:id="7">
    <w:p w14:paraId="2DC5E639" w14:textId="1076CF4A" w:rsidR="00175D0F" w:rsidRDefault="00175D0F" w:rsidP="00DC54A8">
      <w:pPr>
        <w:pStyle w:val="FootnoteText"/>
      </w:pPr>
      <w:r>
        <w:rPr>
          <w:rStyle w:val="FootnoteReference"/>
        </w:rPr>
        <w:footnoteRef/>
      </w:r>
      <w:r>
        <w:t xml:space="preserve"> </w:t>
      </w:r>
      <w:r w:rsidRPr="00CE741C">
        <w:t>For the avoidance of doubt, any natural person who is an Equity Eligible Person who is part of an Equity Eligible</w:t>
      </w:r>
      <w:r>
        <w:t xml:space="preserve"> Contractor shall be counted as an Equity Eligible Person for determining whether a Project’s Project Workforce satisfy the minimum percentage </w:t>
      </w:r>
      <w:r w:rsidRPr="005B0DC6">
        <w:t xml:space="preserve">indicated in the Product Order for </w:t>
      </w:r>
      <w:r>
        <w:t>the Minimum Equity Standard.</w:t>
      </w:r>
    </w:p>
  </w:footnote>
  <w:footnote w:id="8">
    <w:p w14:paraId="6C97F687" w14:textId="77777777" w:rsidR="00175D0F" w:rsidRDefault="00175D0F" w:rsidP="007A6ACC">
      <w:pPr>
        <w:pStyle w:val="FootnoteText"/>
      </w:pPr>
      <w:r>
        <w:rPr>
          <w:rStyle w:val="FootnoteReference"/>
        </w:rPr>
        <w:footnoteRef/>
      </w:r>
      <w:r>
        <w:t xml:space="preserve"> For example, a Suspension Period of between 1 and 30 days shall extend the Acceptable Vintage Period by a calendar month, a Suspension Period of 31-60 days shall extend the Acceptable Vintage Period by two calendar months, and a Suspension Period of 61-90 days shall extend the Acceptable Vintage Period by three calendar months, and so on and so forth.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F25C" w14:textId="6142303C" w:rsidR="00175D0F" w:rsidRPr="009E303B" w:rsidRDefault="00175D0F" w:rsidP="009E303B">
    <w:pPr>
      <w:pStyle w:val="Heading1"/>
      <w:numPr>
        <w:ilvl w:val="0"/>
        <w:numId w:val="0"/>
      </w:numPr>
      <w:spacing w:before="37"/>
      <w:rPr>
        <w:b w:val="0"/>
        <w:sz w:val="24"/>
        <w:szCs w:val="24"/>
        <w:u w:val="none"/>
      </w:rPr>
    </w:pPr>
    <w:r>
      <w:rPr>
        <w:b w:val="0"/>
        <w:sz w:val="24"/>
        <w:szCs w:val="24"/>
        <w:u w:val="none"/>
      </w:rPr>
      <w:t xml:space="preserve">Posted: </w:t>
    </w:r>
    <w:r w:rsidR="00337ED3">
      <w:rPr>
        <w:b w:val="0"/>
        <w:sz w:val="24"/>
        <w:szCs w:val="24"/>
        <w:u w:val="none"/>
      </w:rPr>
      <w:t>March 3</w:t>
    </w:r>
    <w:r w:rsidR="007E7831">
      <w:rPr>
        <w:b w:val="0"/>
        <w:sz w:val="24"/>
        <w:szCs w:val="24"/>
        <w:u w:val="none"/>
      </w:rPr>
      <w:t>0</w:t>
    </w:r>
    <w:r>
      <w:rPr>
        <w:b w:val="0"/>
        <w:sz w:val="24"/>
        <w:szCs w:val="24"/>
        <w:u w:val="none"/>
      </w:rPr>
      <w:t>, 202</w:t>
    </w:r>
    <w:r w:rsidR="0079131C">
      <w:rPr>
        <w:b w:val="0"/>
        <w:sz w:val="24"/>
        <w:szCs w:val="24"/>
        <w:u w:val="none"/>
      </w:rPr>
      <w:t>3</w:t>
    </w:r>
    <w:r w:rsidR="00B516F0">
      <w:rPr>
        <w:b w:val="0"/>
        <w:sz w:val="24"/>
        <w:szCs w:val="24"/>
        <w:u w:val="none"/>
      </w:rPr>
      <w:t xml:space="preserve"> (DRAFT)</w:t>
    </w:r>
  </w:p>
  <w:p w14:paraId="2715969E" w14:textId="77777777" w:rsidR="00175D0F" w:rsidRDefault="00175D0F" w:rsidP="009A577A">
    <w:pPr>
      <w:rPr>
        <w:b/>
        <w:sz w:val="20"/>
      </w:rPr>
    </w:pPr>
  </w:p>
  <w:p w14:paraId="51232B19" w14:textId="77777777" w:rsidR="00175D0F" w:rsidRPr="00863DAD" w:rsidRDefault="00175D0F" w:rsidP="00863DAD">
    <w:pP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57F7A3B"/>
    <w:multiLevelType w:val="multilevel"/>
    <w:tmpl w:val="CCEACA7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1"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0651303"/>
    <w:multiLevelType w:val="hybridMultilevel"/>
    <w:tmpl w:val="0DAE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633FF9"/>
    <w:multiLevelType w:val="hybridMultilevel"/>
    <w:tmpl w:val="D99609DE"/>
    <w:lvl w:ilvl="0" w:tplc="F1F4E608">
      <w:start w:val="1"/>
      <w:numFmt w:val="lowerRoman"/>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25"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3636EF"/>
    <w:multiLevelType w:val="hybridMultilevel"/>
    <w:tmpl w:val="7A40554A"/>
    <w:lvl w:ilvl="0" w:tplc="D99EFA98">
      <w:start w:val="1"/>
      <w:numFmt w:val="bullet"/>
      <w:lvlText w:val="◆"/>
      <w:lvlJc w:val="left"/>
      <w:pPr>
        <w:ind w:left="100" w:hanging="183"/>
      </w:pPr>
      <w:rPr>
        <w:rFonts w:ascii="Times New Roman" w:eastAsia="Times New Roman" w:hAnsi="Times New Roman" w:hint="default"/>
        <w:w w:val="51"/>
        <w:sz w:val="22"/>
        <w:szCs w:val="22"/>
      </w:rPr>
    </w:lvl>
    <w:lvl w:ilvl="1" w:tplc="5178D960">
      <w:start w:val="1"/>
      <w:numFmt w:val="bullet"/>
      <w:lvlText w:val="•"/>
      <w:lvlJc w:val="left"/>
      <w:pPr>
        <w:ind w:left="1010" w:hanging="183"/>
      </w:pPr>
      <w:rPr>
        <w:rFonts w:hint="default"/>
      </w:rPr>
    </w:lvl>
    <w:lvl w:ilvl="2" w:tplc="DC38E11E">
      <w:start w:val="1"/>
      <w:numFmt w:val="bullet"/>
      <w:pStyle w:val="Heading3"/>
      <w:lvlText w:val="•"/>
      <w:lvlJc w:val="left"/>
      <w:pPr>
        <w:ind w:left="1920" w:hanging="183"/>
      </w:pPr>
      <w:rPr>
        <w:rFonts w:hint="default"/>
      </w:rPr>
    </w:lvl>
    <w:lvl w:ilvl="3" w:tplc="F2C87D98">
      <w:start w:val="1"/>
      <w:numFmt w:val="bullet"/>
      <w:pStyle w:val="Heading4"/>
      <w:lvlText w:val="•"/>
      <w:lvlJc w:val="left"/>
      <w:pPr>
        <w:ind w:left="2830" w:hanging="183"/>
      </w:pPr>
      <w:rPr>
        <w:rFonts w:hint="default"/>
      </w:rPr>
    </w:lvl>
    <w:lvl w:ilvl="4" w:tplc="B5F28016">
      <w:start w:val="1"/>
      <w:numFmt w:val="bullet"/>
      <w:pStyle w:val="Heading5"/>
      <w:lvlText w:val="•"/>
      <w:lvlJc w:val="left"/>
      <w:pPr>
        <w:ind w:left="3740" w:hanging="183"/>
      </w:pPr>
      <w:rPr>
        <w:rFonts w:hint="default"/>
      </w:rPr>
    </w:lvl>
    <w:lvl w:ilvl="5" w:tplc="38EE5D5C">
      <w:start w:val="1"/>
      <w:numFmt w:val="bullet"/>
      <w:pStyle w:val="Heading6"/>
      <w:lvlText w:val="•"/>
      <w:lvlJc w:val="left"/>
      <w:pPr>
        <w:ind w:left="4650" w:hanging="183"/>
      </w:pPr>
      <w:rPr>
        <w:rFonts w:hint="default"/>
      </w:rPr>
    </w:lvl>
    <w:lvl w:ilvl="6" w:tplc="03E6D516">
      <w:start w:val="1"/>
      <w:numFmt w:val="bullet"/>
      <w:pStyle w:val="Heading7"/>
      <w:lvlText w:val="•"/>
      <w:lvlJc w:val="left"/>
      <w:pPr>
        <w:ind w:left="5560" w:hanging="183"/>
      </w:pPr>
      <w:rPr>
        <w:rFonts w:hint="default"/>
      </w:rPr>
    </w:lvl>
    <w:lvl w:ilvl="7" w:tplc="3D86BB8A">
      <w:start w:val="1"/>
      <w:numFmt w:val="bullet"/>
      <w:lvlText w:val="•"/>
      <w:lvlJc w:val="left"/>
      <w:pPr>
        <w:ind w:left="6470" w:hanging="183"/>
      </w:pPr>
      <w:rPr>
        <w:rFonts w:hint="default"/>
      </w:rPr>
    </w:lvl>
    <w:lvl w:ilvl="8" w:tplc="1B8E5D7C">
      <w:start w:val="1"/>
      <w:numFmt w:val="bullet"/>
      <w:lvlText w:val="•"/>
      <w:lvlJc w:val="left"/>
      <w:pPr>
        <w:ind w:left="7380" w:hanging="183"/>
      </w:pPr>
      <w:rPr>
        <w:rFonts w:hint="default"/>
      </w:rPr>
    </w:lvl>
  </w:abstractNum>
  <w:abstractNum w:abstractNumId="27"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8"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30"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1"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2"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5"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6" w15:restartNumberingAfterBreak="0">
    <w:nsid w:val="51450845"/>
    <w:multiLevelType w:val="multilevel"/>
    <w:tmpl w:val="A69A09E6"/>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1"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2"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4"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6"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DA55DE"/>
    <w:multiLevelType w:val="hybridMultilevel"/>
    <w:tmpl w:val="AA9A87E4"/>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48" w15:restartNumberingAfterBreak="0">
    <w:nsid w:val="7CE8147E"/>
    <w:multiLevelType w:val="hybridMultilevel"/>
    <w:tmpl w:val="BB88C97A"/>
    <w:lvl w:ilvl="0" w:tplc="09624FC4">
      <w:start w:val="1"/>
      <w:numFmt w:val="decimal"/>
      <w:lvlText w:val="(%1)"/>
      <w:lvlJc w:val="left"/>
      <w:pPr>
        <w:ind w:left="100" w:hanging="720"/>
      </w:pPr>
      <w:rPr>
        <w:rFonts w:ascii="Times New Roman" w:eastAsia="Times New Roman" w:hAnsi="Times New Roman" w:hint="default"/>
        <w:sz w:val="22"/>
        <w:szCs w:val="22"/>
      </w:rPr>
    </w:lvl>
    <w:lvl w:ilvl="1" w:tplc="65A4BA6E">
      <w:start w:val="1"/>
      <w:numFmt w:val="upperLetter"/>
      <w:lvlText w:val="(%2)"/>
      <w:lvlJc w:val="left"/>
      <w:pPr>
        <w:ind w:left="100" w:hanging="720"/>
      </w:pPr>
      <w:rPr>
        <w:rFonts w:ascii="Times New Roman" w:eastAsia="Times New Roman" w:hAnsi="Times New Roman" w:hint="default"/>
        <w:sz w:val="22"/>
        <w:szCs w:val="22"/>
      </w:rPr>
    </w:lvl>
    <w:lvl w:ilvl="2" w:tplc="C5CE0B64">
      <w:start w:val="1"/>
      <w:numFmt w:val="bullet"/>
      <w:lvlText w:val="•"/>
      <w:lvlJc w:val="left"/>
      <w:pPr>
        <w:ind w:left="1996" w:hanging="720"/>
      </w:pPr>
      <w:rPr>
        <w:rFonts w:hint="default"/>
      </w:rPr>
    </w:lvl>
    <w:lvl w:ilvl="3" w:tplc="39340F32">
      <w:start w:val="1"/>
      <w:numFmt w:val="bullet"/>
      <w:lvlText w:val="•"/>
      <w:lvlJc w:val="left"/>
      <w:pPr>
        <w:ind w:left="2944" w:hanging="720"/>
      </w:pPr>
      <w:rPr>
        <w:rFonts w:hint="default"/>
      </w:rPr>
    </w:lvl>
    <w:lvl w:ilvl="4" w:tplc="4354624A">
      <w:start w:val="1"/>
      <w:numFmt w:val="bullet"/>
      <w:lvlText w:val="•"/>
      <w:lvlJc w:val="left"/>
      <w:pPr>
        <w:ind w:left="3892" w:hanging="720"/>
      </w:pPr>
      <w:rPr>
        <w:rFonts w:hint="default"/>
      </w:rPr>
    </w:lvl>
    <w:lvl w:ilvl="5" w:tplc="4AEEE38C">
      <w:start w:val="1"/>
      <w:numFmt w:val="bullet"/>
      <w:lvlText w:val="•"/>
      <w:lvlJc w:val="left"/>
      <w:pPr>
        <w:ind w:left="4840" w:hanging="720"/>
      </w:pPr>
      <w:rPr>
        <w:rFonts w:hint="default"/>
      </w:rPr>
    </w:lvl>
    <w:lvl w:ilvl="6" w:tplc="34F06104">
      <w:start w:val="1"/>
      <w:numFmt w:val="bullet"/>
      <w:lvlText w:val="•"/>
      <w:lvlJc w:val="left"/>
      <w:pPr>
        <w:ind w:left="5788" w:hanging="720"/>
      </w:pPr>
      <w:rPr>
        <w:rFonts w:hint="default"/>
      </w:rPr>
    </w:lvl>
    <w:lvl w:ilvl="7" w:tplc="3B44EB44">
      <w:start w:val="1"/>
      <w:numFmt w:val="bullet"/>
      <w:lvlText w:val="•"/>
      <w:lvlJc w:val="left"/>
      <w:pPr>
        <w:ind w:left="6736" w:hanging="720"/>
      </w:pPr>
      <w:rPr>
        <w:rFonts w:hint="default"/>
      </w:rPr>
    </w:lvl>
    <w:lvl w:ilvl="8" w:tplc="3B1AD0BC">
      <w:start w:val="1"/>
      <w:numFmt w:val="bullet"/>
      <w:lvlText w:val="•"/>
      <w:lvlJc w:val="left"/>
      <w:pPr>
        <w:ind w:left="7684" w:hanging="720"/>
      </w:pPr>
      <w:rPr>
        <w:rFonts w:hint="default"/>
      </w:rPr>
    </w:lvl>
  </w:abstractNum>
  <w:num w:numId="1">
    <w:abstractNumId w:val="26"/>
  </w:num>
  <w:num w:numId="2">
    <w:abstractNumId w:val="7"/>
  </w:num>
  <w:num w:numId="3">
    <w:abstractNumId w:val="28"/>
  </w:num>
  <w:num w:numId="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19"/>
  </w:num>
  <w:num w:numId="6">
    <w:abstractNumId w:val="12"/>
  </w:num>
  <w:num w:numId="7">
    <w:abstractNumId w:val="34"/>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25"/>
  </w:num>
  <w:num w:numId="19">
    <w:abstractNumId w:val="42"/>
  </w:num>
  <w:num w:numId="20">
    <w:abstractNumId w:val="32"/>
  </w:num>
  <w:num w:numId="21">
    <w:abstractNumId w:val="46"/>
  </w:num>
  <w:num w:numId="22">
    <w:abstractNumId w:val="39"/>
  </w:num>
  <w:num w:numId="23">
    <w:abstractNumId w:val="33"/>
  </w:num>
  <w:num w:numId="24">
    <w:abstractNumId w:val="38"/>
  </w:num>
  <w:num w:numId="25">
    <w:abstractNumId w:val="44"/>
  </w:num>
  <w:num w:numId="26">
    <w:abstractNumId w:val="37"/>
  </w:num>
  <w:num w:numId="27">
    <w:abstractNumId w:val="21"/>
  </w:num>
  <w:num w:numId="28">
    <w:abstractNumId w:val="45"/>
  </w:num>
  <w:num w:numId="29">
    <w:abstractNumId w:val="41"/>
  </w:num>
  <w:num w:numId="30">
    <w:abstractNumId w:val="14"/>
  </w:num>
  <w:num w:numId="31">
    <w:abstractNumId w:val="30"/>
  </w:num>
  <w:num w:numId="32">
    <w:abstractNumId w:val="35"/>
  </w:num>
  <w:num w:numId="33">
    <w:abstractNumId w:val="31"/>
  </w:num>
  <w:num w:numId="34">
    <w:abstractNumId w:val="43"/>
  </w:num>
  <w:num w:numId="35">
    <w:abstractNumId w:val="27"/>
  </w:num>
  <w:num w:numId="36">
    <w:abstractNumId w:val="40"/>
  </w:num>
  <w:num w:numId="37">
    <w:abstractNumId w:val="48"/>
  </w:num>
  <w:num w:numId="38">
    <w:abstractNumId w:val="11"/>
    <w:lvlOverride w:ilvl="0">
      <w:startOverride w:val="1"/>
    </w:lvlOverride>
  </w:num>
  <w:num w:numId="39">
    <w:abstractNumId w:val="20"/>
    <w:lvlOverride w:ilvl="0">
      <w:startOverride w:val="4"/>
    </w:lvlOverride>
  </w:num>
  <w:num w:numId="40">
    <w:abstractNumId w:val="13"/>
    <w:lvlOverride w:ilvl="0">
      <w:startOverride w:val="8"/>
    </w:lvlOverride>
  </w:num>
  <w:num w:numId="41">
    <w:abstractNumId w:val="17"/>
    <w:lvlOverride w:ilvl="0">
      <w:startOverride w:val="12"/>
    </w:lvlOverride>
  </w:num>
  <w:num w:numId="42">
    <w:abstractNumId w:val="16"/>
    <w:lvlOverride w:ilvl="0">
      <w:startOverride w:val="15"/>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 w:numId="50">
    <w:abstractNumId w:val="47"/>
  </w:num>
  <w:num w:numId="5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5E"/>
    <w:rsid w:val="000002FB"/>
    <w:rsid w:val="00000A40"/>
    <w:rsid w:val="00000BC1"/>
    <w:rsid w:val="00000C76"/>
    <w:rsid w:val="00001182"/>
    <w:rsid w:val="00002C2D"/>
    <w:rsid w:val="00002E5C"/>
    <w:rsid w:val="00003565"/>
    <w:rsid w:val="00003C68"/>
    <w:rsid w:val="00003E3A"/>
    <w:rsid w:val="000040B3"/>
    <w:rsid w:val="00004453"/>
    <w:rsid w:val="00005949"/>
    <w:rsid w:val="0000653D"/>
    <w:rsid w:val="00006DBB"/>
    <w:rsid w:val="00006FB2"/>
    <w:rsid w:val="00007838"/>
    <w:rsid w:val="0001023A"/>
    <w:rsid w:val="00010B85"/>
    <w:rsid w:val="00010E93"/>
    <w:rsid w:val="00010E98"/>
    <w:rsid w:val="0001107D"/>
    <w:rsid w:val="000119FA"/>
    <w:rsid w:val="00012344"/>
    <w:rsid w:val="000123D4"/>
    <w:rsid w:val="000123D9"/>
    <w:rsid w:val="000126A8"/>
    <w:rsid w:val="000129B5"/>
    <w:rsid w:val="00012A5A"/>
    <w:rsid w:val="00012C27"/>
    <w:rsid w:val="00012EAE"/>
    <w:rsid w:val="00012ED4"/>
    <w:rsid w:val="000136A4"/>
    <w:rsid w:val="00013AE1"/>
    <w:rsid w:val="00013FBB"/>
    <w:rsid w:val="000146CE"/>
    <w:rsid w:val="00014B36"/>
    <w:rsid w:val="0001550D"/>
    <w:rsid w:val="00015B7A"/>
    <w:rsid w:val="000160DA"/>
    <w:rsid w:val="00016295"/>
    <w:rsid w:val="00016F2A"/>
    <w:rsid w:val="00017978"/>
    <w:rsid w:val="0001797C"/>
    <w:rsid w:val="00017A76"/>
    <w:rsid w:val="0002038C"/>
    <w:rsid w:val="00020537"/>
    <w:rsid w:val="00020A15"/>
    <w:rsid w:val="000216F4"/>
    <w:rsid w:val="00021AC3"/>
    <w:rsid w:val="000223B6"/>
    <w:rsid w:val="000225E1"/>
    <w:rsid w:val="00022A2D"/>
    <w:rsid w:val="00022BBD"/>
    <w:rsid w:val="00023BFA"/>
    <w:rsid w:val="00023F75"/>
    <w:rsid w:val="000263F5"/>
    <w:rsid w:val="00026575"/>
    <w:rsid w:val="00026869"/>
    <w:rsid w:val="00026DF1"/>
    <w:rsid w:val="0002712D"/>
    <w:rsid w:val="000272FB"/>
    <w:rsid w:val="00027761"/>
    <w:rsid w:val="0002791E"/>
    <w:rsid w:val="00027A0A"/>
    <w:rsid w:val="00027BA9"/>
    <w:rsid w:val="00030779"/>
    <w:rsid w:val="00031859"/>
    <w:rsid w:val="00032357"/>
    <w:rsid w:val="000323E2"/>
    <w:rsid w:val="00032840"/>
    <w:rsid w:val="00032E10"/>
    <w:rsid w:val="00032F3C"/>
    <w:rsid w:val="00032F8F"/>
    <w:rsid w:val="00033863"/>
    <w:rsid w:val="000339E8"/>
    <w:rsid w:val="0003423A"/>
    <w:rsid w:val="00034927"/>
    <w:rsid w:val="00034C14"/>
    <w:rsid w:val="00034CB7"/>
    <w:rsid w:val="00035AD7"/>
    <w:rsid w:val="00035B2D"/>
    <w:rsid w:val="00035B70"/>
    <w:rsid w:val="00036C8E"/>
    <w:rsid w:val="00036D94"/>
    <w:rsid w:val="00037B33"/>
    <w:rsid w:val="00040044"/>
    <w:rsid w:val="00040397"/>
    <w:rsid w:val="000404F9"/>
    <w:rsid w:val="0004088D"/>
    <w:rsid w:val="000408C0"/>
    <w:rsid w:val="00041A81"/>
    <w:rsid w:val="00041DF6"/>
    <w:rsid w:val="000428D5"/>
    <w:rsid w:val="00042EFB"/>
    <w:rsid w:val="00043305"/>
    <w:rsid w:val="00043989"/>
    <w:rsid w:val="0004454E"/>
    <w:rsid w:val="0004474E"/>
    <w:rsid w:val="00044D3A"/>
    <w:rsid w:val="00044E61"/>
    <w:rsid w:val="00044E7C"/>
    <w:rsid w:val="00044F4D"/>
    <w:rsid w:val="000462F4"/>
    <w:rsid w:val="00046C0B"/>
    <w:rsid w:val="00047872"/>
    <w:rsid w:val="00047DA7"/>
    <w:rsid w:val="00047F09"/>
    <w:rsid w:val="000513A8"/>
    <w:rsid w:val="000516F4"/>
    <w:rsid w:val="00051C8A"/>
    <w:rsid w:val="000520F8"/>
    <w:rsid w:val="0005254F"/>
    <w:rsid w:val="00052968"/>
    <w:rsid w:val="000529AE"/>
    <w:rsid w:val="00052DF9"/>
    <w:rsid w:val="00053344"/>
    <w:rsid w:val="000534F1"/>
    <w:rsid w:val="00053D0A"/>
    <w:rsid w:val="00053D19"/>
    <w:rsid w:val="0005401E"/>
    <w:rsid w:val="00054478"/>
    <w:rsid w:val="00054AF2"/>
    <w:rsid w:val="0005562A"/>
    <w:rsid w:val="000563CE"/>
    <w:rsid w:val="00056478"/>
    <w:rsid w:val="00056929"/>
    <w:rsid w:val="00056BEF"/>
    <w:rsid w:val="00056DC2"/>
    <w:rsid w:val="0006013E"/>
    <w:rsid w:val="00060319"/>
    <w:rsid w:val="000605DB"/>
    <w:rsid w:val="00060B68"/>
    <w:rsid w:val="00060BC1"/>
    <w:rsid w:val="00060F9A"/>
    <w:rsid w:val="0006134C"/>
    <w:rsid w:val="0006226E"/>
    <w:rsid w:val="00062D51"/>
    <w:rsid w:val="0006346E"/>
    <w:rsid w:val="000635C6"/>
    <w:rsid w:val="00064214"/>
    <w:rsid w:val="0006493F"/>
    <w:rsid w:val="00064A74"/>
    <w:rsid w:val="000666F3"/>
    <w:rsid w:val="0006699D"/>
    <w:rsid w:val="00066A80"/>
    <w:rsid w:val="00066BC4"/>
    <w:rsid w:val="00067CD9"/>
    <w:rsid w:val="000701FB"/>
    <w:rsid w:val="00070292"/>
    <w:rsid w:val="000703EB"/>
    <w:rsid w:val="00070575"/>
    <w:rsid w:val="00070BF2"/>
    <w:rsid w:val="00071019"/>
    <w:rsid w:val="000716C3"/>
    <w:rsid w:val="000725D3"/>
    <w:rsid w:val="00072861"/>
    <w:rsid w:val="00072C8F"/>
    <w:rsid w:val="00072CD5"/>
    <w:rsid w:val="0007311F"/>
    <w:rsid w:val="00073810"/>
    <w:rsid w:val="0007436C"/>
    <w:rsid w:val="000743E2"/>
    <w:rsid w:val="000746F9"/>
    <w:rsid w:val="0007479D"/>
    <w:rsid w:val="00074E77"/>
    <w:rsid w:val="00074FAB"/>
    <w:rsid w:val="000756C3"/>
    <w:rsid w:val="000763FF"/>
    <w:rsid w:val="00077120"/>
    <w:rsid w:val="000773A3"/>
    <w:rsid w:val="00077694"/>
    <w:rsid w:val="00077C5B"/>
    <w:rsid w:val="0008019F"/>
    <w:rsid w:val="000805CB"/>
    <w:rsid w:val="00080C6D"/>
    <w:rsid w:val="00080FA8"/>
    <w:rsid w:val="00081280"/>
    <w:rsid w:val="000818A8"/>
    <w:rsid w:val="000819E6"/>
    <w:rsid w:val="00082237"/>
    <w:rsid w:val="0008241D"/>
    <w:rsid w:val="000827F4"/>
    <w:rsid w:val="00082BCF"/>
    <w:rsid w:val="00083285"/>
    <w:rsid w:val="00083D56"/>
    <w:rsid w:val="000849AA"/>
    <w:rsid w:val="00084C46"/>
    <w:rsid w:val="00085110"/>
    <w:rsid w:val="0008517A"/>
    <w:rsid w:val="0008547C"/>
    <w:rsid w:val="00085ECC"/>
    <w:rsid w:val="00085F4D"/>
    <w:rsid w:val="00086133"/>
    <w:rsid w:val="00086184"/>
    <w:rsid w:val="00086242"/>
    <w:rsid w:val="000864F4"/>
    <w:rsid w:val="00086F79"/>
    <w:rsid w:val="000874C4"/>
    <w:rsid w:val="000878A4"/>
    <w:rsid w:val="00087C54"/>
    <w:rsid w:val="00087CA5"/>
    <w:rsid w:val="0009018F"/>
    <w:rsid w:val="00090328"/>
    <w:rsid w:val="00090443"/>
    <w:rsid w:val="00090C54"/>
    <w:rsid w:val="00090E03"/>
    <w:rsid w:val="00091A52"/>
    <w:rsid w:val="00091D17"/>
    <w:rsid w:val="00091DEE"/>
    <w:rsid w:val="000920BF"/>
    <w:rsid w:val="00092487"/>
    <w:rsid w:val="000928BD"/>
    <w:rsid w:val="00093B7C"/>
    <w:rsid w:val="00094E69"/>
    <w:rsid w:val="000952F9"/>
    <w:rsid w:val="00095A8A"/>
    <w:rsid w:val="00095D18"/>
    <w:rsid w:val="00095FE9"/>
    <w:rsid w:val="0009623A"/>
    <w:rsid w:val="0009672D"/>
    <w:rsid w:val="0009679D"/>
    <w:rsid w:val="00097282"/>
    <w:rsid w:val="00097A82"/>
    <w:rsid w:val="00097D96"/>
    <w:rsid w:val="000A0032"/>
    <w:rsid w:val="000A112D"/>
    <w:rsid w:val="000A16D9"/>
    <w:rsid w:val="000A1D9D"/>
    <w:rsid w:val="000A1DF8"/>
    <w:rsid w:val="000A215A"/>
    <w:rsid w:val="000A25AC"/>
    <w:rsid w:val="000A27D5"/>
    <w:rsid w:val="000A2C5A"/>
    <w:rsid w:val="000A37D3"/>
    <w:rsid w:val="000A3AC0"/>
    <w:rsid w:val="000A3AEB"/>
    <w:rsid w:val="000A3D2C"/>
    <w:rsid w:val="000A4086"/>
    <w:rsid w:val="000A43AA"/>
    <w:rsid w:val="000A52E0"/>
    <w:rsid w:val="000A5499"/>
    <w:rsid w:val="000A5C6F"/>
    <w:rsid w:val="000A60DA"/>
    <w:rsid w:val="000A6453"/>
    <w:rsid w:val="000A66FE"/>
    <w:rsid w:val="000A68BD"/>
    <w:rsid w:val="000A6A08"/>
    <w:rsid w:val="000A6AA2"/>
    <w:rsid w:val="000A6AD0"/>
    <w:rsid w:val="000A7729"/>
    <w:rsid w:val="000A78C2"/>
    <w:rsid w:val="000A7970"/>
    <w:rsid w:val="000A7CF2"/>
    <w:rsid w:val="000B11A6"/>
    <w:rsid w:val="000B16F4"/>
    <w:rsid w:val="000B1D04"/>
    <w:rsid w:val="000B1FCD"/>
    <w:rsid w:val="000B2781"/>
    <w:rsid w:val="000B3E0F"/>
    <w:rsid w:val="000B4033"/>
    <w:rsid w:val="000B42C0"/>
    <w:rsid w:val="000B50BC"/>
    <w:rsid w:val="000B5AAF"/>
    <w:rsid w:val="000B5F9D"/>
    <w:rsid w:val="000B6C7D"/>
    <w:rsid w:val="000B6F02"/>
    <w:rsid w:val="000B78A9"/>
    <w:rsid w:val="000C00A0"/>
    <w:rsid w:val="000C0429"/>
    <w:rsid w:val="000C0A43"/>
    <w:rsid w:val="000C0ABC"/>
    <w:rsid w:val="000C0F68"/>
    <w:rsid w:val="000C0F7D"/>
    <w:rsid w:val="000C148E"/>
    <w:rsid w:val="000C1ADF"/>
    <w:rsid w:val="000C1CC2"/>
    <w:rsid w:val="000C26C3"/>
    <w:rsid w:val="000C26C9"/>
    <w:rsid w:val="000C2E3C"/>
    <w:rsid w:val="000C3B99"/>
    <w:rsid w:val="000C4BEE"/>
    <w:rsid w:val="000C4DA9"/>
    <w:rsid w:val="000C4FC1"/>
    <w:rsid w:val="000C5086"/>
    <w:rsid w:val="000C514E"/>
    <w:rsid w:val="000C68B7"/>
    <w:rsid w:val="000C6A36"/>
    <w:rsid w:val="000C6B99"/>
    <w:rsid w:val="000C6BF2"/>
    <w:rsid w:val="000C6D79"/>
    <w:rsid w:val="000C6E26"/>
    <w:rsid w:val="000C6F1B"/>
    <w:rsid w:val="000C73CB"/>
    <w:rsid w:val="000C76F6"/>
    <w:rsid w:val="000C77C8"/>
    <w:rsid w:val="000C7866"/>
    <w:rsid w:val="000D0179"/>
    <w:rsid w:val="000D13A8"/>
    <w:rsid w:val="000D15D2"/>
    <w:rsid w:val="000D15D8"/>
    <w:rsid w:val="000D170B"/>
    <w:rsid w:val="000D19B5"/>
    <w:rsid w:val="000D19F6"/>
    <w:rsid w:val="000D1A5D"/>
    <w:rsid w:val="000D1BFC"/>
    <w:rsid w:val="000D1D06"/>
    <w:rsid w:val="000D2272"/>
    <w:rsid w:val="000D25AC"/>
    <w:rsid w:val="000D2768"/>
    <w:rsid w:val="000D2A24"/>
    <w:rsid w:val="000D3986"/>
    <w:rsid w:val="000D3D1D"/>
    <w:rsid w:val="000D4B8E"/>
    <w:rsid w:val="000D6393"/>
    <w:rsid w:val="000D67D5"/>
    <w:rsid w:val="000D6B58"/>
    <w:rsid w:val="000D7624"/>
    <w:rsid w:val="000D7AC3"/>
    <w:rsid w:val="000D7B7A"/>
    <w:rsid w:val="000D7F38"/>
    <w:rsid w:val="000E034A"/>
    <w:rsid w:val="000E1241"/>
    <w:rsid w:val="000E1955"/>
    <w:rsid w:val="000E1AFC"/>
    <w:rsid w:val="000E20E6"/>
    <w:rsid w:val="000E253C"/>
    <w:rsid w:val="000E2D76"/>
    <w:rsid w:val="000E33AD"/>
    <w:rsid w:val="000E36A0"/>
    <w:rsid w:val="000E383B"/>
    <w:rsid w:val="000E3CF1"/>
    <w:rsid w:val="000E4423"/>
    <w:rsid w:val="000E4859"/>
    <w:rsid w:val="000E4BC8"/>
    <w:rsid w:val="000E4F0F"/>
    <w:rsid w:val="000E53E4"/>
    <w:rsid w:val="000E656A"/>
    <w:rsid w:val="000E66A5"/>
    <w:rsid w:val="000E66C1"/>
    <w:rsid w:val="000E6900"/>
    <w:rsid w:val="000E6A19"/>
    <w:rsid w:val="000E6D95"/>
    <w:rsid w:val="000E7272"/>
    <w:rsid w:val="000E7A21"/>
    <w:rsid w:val="000F00CF"/>
    <w:rsid w:val="000F02EA"/>
    <w:rsid w:val="000F0B79"/>
    <w:rsid w:val="000F0D7A"/>
    <w:rsid w:val="000F1458"/>
    <w:rsid w:val="000F1970"/>
    <w:rsid w:val="000F22BD"/>
    <w:rsid w:val="000F2BC3"/>
    <w:rsid w:val="000F3004"/>
    <w:rsid w:val="000F3313"/>
    <w:rsid w:val="000F33A9"/>
    <w:rsid w:val="000F3F4D"/>
    <w:rsid w:val="000F50A9"/>
    <w:rsid w:val="000F51C8"/>
    <w:rsid w:val="000F542F"/>
    <w:rsid w:val="000F55C8"/>
    <w:rsid w:val="000F57E9"/>
    <w:rsid w:val="000F5C06"/>
    <w:rsid w:val="000F637F"/>
    <w:rsid w:val="000F67B4"/>
    <w:rsid w:val="000F68D4"/>
    <w:rsid w:val="000F6AE1"/>
    <w:rsid w:val="000F6BF8"/>
    <w:rsid w:val="000F6E44"/>
    <w:rsid w:val="000F75A9"/>
    <w:rsid w:val="000F78A1"/>
    <w:rsid w:val="000F7C2E"/>
    <w:rsid w:val="000F7F99"/>
    <w:rsid w:val="0010031E"/>
    <w:rsid w:val="00100E21"/>
    <w:rsid w:val="00101AC6"/>
    <w:rsid w:val="00101F63"/>
    <w:rsid w:val="00102838"/>
    <w:rsid w:val="001033EB"/>
    <w:rsid w:val="00103AF7"/>
    <w:rsid w:val="001051CB"/>
    <w:rsid w:val="001056AF"/>
    <w:rsid w:val="00105843"/>
    <w:rsid w:val="00105BF2"/>
    <w:rsid w:val="00106232"/>
    <w:rsid w:val="00106EC8"/>
    <w:rsid w:val="0010784D"/>
    <w:rsid w:val="00107DFE"/>
    <w:rsid w:val="00110455"/>
    <w:rsid w:val="00110998"/>
    <w:rsid w:val="001113C8"/>
    <w:rsid w:val="001116C7"/>
    <w:rsid w:val="00112EA3"/>
    <w:rsid w:val="0011348D"/>
    <w:rsid w:val="001144C0"/>
    <w:rsid w:val="001152AD"/>
    <w:rsid w:val="0011535F"/>
    <w:rsid w:val="001155FA"/>
    <w:rsid w:val="00115AF5"/>
    <w:rsid w:val="00115D05"/>
    <w:rsid w:val="00115FE8"/>
    <w:rsid w:val="00116037"/>
    <w:rsid w:val="001163B6"/>
    <w:rsid w:val="00116935"/>
    <w:rsid w:val="00117A12"/>
    <w:rsid w:val="00117D08"/>
    <w:rsid w:val="00117DF8"/>
    <w:rsid w:val="00120505"/>
    <w:rsid w:val="00120D11"/>
    <w:rsid w:val="00120F91"/>
    <w:rsid w:val="001215AC"/>
    <w:rsid w:val="00121D71"/>
    <w:rsid w:val="00122393"/>
    <w:rsid w:val="00123466"/>
    <w:rsid w:val="00123897"/>
    <w:rsid w:val="001238DE"/>
    <w:rsid w:val="00123EB6"/>
    <w:rsid w:val="00124BE0"/>
    <w:rsid w:val="00125014"/>
    <w:rsid w:val="001257BE"/>
    <w:rsid w:val="00126A1C"/>
    <w:rsid w:val="001270A3"/>
    <w:rsid w:val="001271D2"/>
    <w:rsid w:val="0012768B"/>
    <w:rsid w:val="00130285"/>
    <w:rsid w:val="00130738"/>
    <w:rsid w:val="00130843"/>
    <w:rsid w:val="0013096E"/>
    <w:rsid w:val="0013148C"/>
    <w:rsid w:val="001319AB"/>
    <w:rsid w:val="00131CE4"/>
    <w:rsid w:val="001328B1"/>
    <w:rsid w:val="00132992"/>
    <w:rsid w:val="00132EB0"/>
    <w:rsid w:val="00134A8A"/>
    <w:rsid w:val="001352F5"/>
    <w:rsid w:val="0013595B"/>
    <w:rsid w:val="00135C9B"/>
    <w:rsid w:val="001360B2"/>
    <w:rsid w:val="0013627E"/>
    <w:rsid w:val="00136BA3"/>
    <w:rsid w:val="00136C3D"/>
    <w:rsid w:val="00136FC9"/>
    <w:rsid w:val="00140F97"/>
    <w:rsid w:val="001412D5"/>
    <w:rsid w:val="001416C4"/>
    <w:rsid w:val="00141CA4"/>
    <w:rsid w:val="001435EB"/>
    <w:rsid w:val="00143624"/>
    <w:rsid w:val="001439F7"/>
    <w:rsid w:val="00143C9D"/>
    <w:rsid w:val="00143E26"/>
    <w:rsid w:val="00144163"/>
    <w:rsid w:val="00144A0A"/>
    <w:rsid w:val="0014523E"/>
    <w:rsid w:val="001454B6"/>
    <w:rsid w:val="00145616"/>
    <w:rsid w:val="00145A09"/>
    <w:rsid w:val="00146192"/>
    <w:rsid w:val="0014659D"/>
    <w:rsid w:val="0014782E"/>
    <w:rsid w:val="00147BF4"/>
    <w:rsid w:val="00150D19"/>
    <w:rsid w:val="00150D3C"/>
    <w:rsid w:val="0015128B"/>
    <w:rsid w:val="0015134A"/>
    <w:rsid w:val="00151D55"/>
    <w:rsid w:val="00152663"/>
    <w:rsid w:val="0015393D"/>
    <w:rsid w:val="00153AFC"/>
    <w:rsid w:val="00153B8A"/>
    <w:rsid w:val="00154B5B"/>
    <w:rsid w:val="00154C95"/>
    <w:rsid w:val="00154DCA"/>
    <w:rsid w:val="00155109"/>
    <w:rsid w:val="00155A17"/>
    <w:rsid w:val="00156180"/>
    <w:rsid w:val="00157235"/>
    <w:rsid w:val="00157534"/>
    <w:rsid w:val="001578A5"/>
    <w:rsid w:val="001579B9"/>
    <w:rsid w:val="00157AE9"/>
    <w:rsid w:val="00157F4E"/>
    <w:rsid w:val="00160095"/>
    <w:rsid w:val="001602A7"/>
    <w:rsid w:val="00160AF7"/>
    <w:rsid w:val="00160B71"/>
    <w:rsid w:val="00160C4B"/>
    <w:rsid w:val="00161086"/>
    <w:rsid w:val="001616A7"/>
    <w:rsid w:val="00161721"/>
    <w:rsid w:val="001617C0"/>
    <w:rsid w:val="00161F98"/>
    <w:rsid w:val="00162087"/>
    <w:rsid w:val="001625D2"/>
    <w:rsid w:val="00162736"/>
    <w:rsid w:val="00162A57"/>
    <w:rsid w:val="00162E56"/>
    <w:rsid w:val="00163C6D"/>
    <w:rsid w:val="00163CAD"/>
    <w:rsid w:val="00163E86"/>
    <w:rsid w:val="001640AC"/>
    <w:rsid w:val="00164162"/>
    <w:rsid w:val="0016431B"/>
    <w:rsid w:val="00165105"/>
    <w:rsid w:val="001654FE"/>
    <w:rsid w:val="001656ED"/>
    <w:rsid w:val="00165926"/>
    <w:rsid w:val="00165D56"/>
    <w:rsid w:val="00166097"/>
    <w:rsid w:val="00166103"/>
    <w:rsid w:val="00166160"/>
    <w:rsid w:val="00166887"/>
    <w:rsid w:val="00166B6A"/>
    <w:rsid w:val="0016705A"/>
    <w:rsid w:val="00167093"/>
    <w:rsid w:val="001716DA"/>
    <w:rsid w:val="001717D5"/>
    <w:rsid w:val="00172278"/>
    <w:rsid w:val="0017248D"/>
    <w:rsid w:val="0017281F"/>
    <w:rsid w:val="00172C9B"/>
    <w:rsid w:val="0017491D"/>
    <w:rsid w:val="00175565"/>
    <w:rsid w:val="0017562E"/>
    <w:rsid w:val="00175C0B"/>
    <w:rsid w:val="00175D0F"/>
    <w:rsid w:val="0017614B"/>
    <w:rsid w:val="001763F1"/>
    <w:rsid w:val="001764BD"/>
    <w:rsid w:val="00176CC4"/>
    <w:rsid w:val="00177186"/>
    <w:rsid w:val="0017781A"/>
    <w:rsid w:val="001779D7"/>
    <w:rsid w:val="00177D7B"/>
    <w:rsid w:val="00180163"/>
    <w:rsid w:val="001805BE"/>
    <w:rsid w:val="00180B2E"/>
    <w:rsid w:val="00180D77"/>
    <w:rsid w:val="00181234"/>
    <w:rsid w:val="00181503"/>
    <w:rsid w:val="0018181B"/>
    <w:rsid w:val="00181EBB"/>
    <w:rsid w:val="001822C0"/>
    <w:rsid w:val="00182682"/>
    <w:rsid w:val="001835DA"/>
    <w:rsid w:val="00183815"/>
    <w:rsid w:val="00184532"/>
    <w:rsid w:val="001846D7"/>
    <w:rsid w:val="00184A53"/>
    <w:rsid w:val="00184E50"/>
    <w:rsid w:val="0018548B"/>
    <w:rsid w:val="00185DA0"/>
    <w:rsid w:val="00185DA3"/>
    <w:rsid w:val="0018620A"/>
    <w:rsid w:val="001862E6"/>
    <w:rsid w:val="00186FA8"/>
    <w:rsid w:val="00190927"/>
    <w:rsid w:val="00190FE2"/>
    <w:rsid w:val="0019183F"/>
    <w:rsid w:val="00192CA1"/>
    <w:rsid w:val="0019368E"/>
    <w:rsid w:val="0019372F"/>
    <w:rsid w:val="0019497A"/>
    <w:rsid w:val="00194C02"/>
    <w:rsid w:val="001950AD"/>
    <w:rsid w:val="0019561B"/>
    <w:rsid w:val="00195732"/>
    <w:rsid w:val="0019689A"/>
    <w:rsid w:val="00196D06"/>
    <w:rsid w:val="001970D4"/>
    <w:rsid w:val="00197104"/>
    <w:rsid w:val="00197510"/>
    <w:rsid w:val="001977AA"/>
    <w:rsid w:val="001A02EE"/>
    <w:rsid w:val="001A0362"/>
    <w:rsid w:val="001A072F"/>
    <w:rsid w:val="001A0EBD"/>
    <w:rsid w:val="001A2885"/>
    <w:rsid w:val="001A2A0F"/>
    <w:rsid w:val="001A2E06"/>
    <w:rsid w:val="001A3120"/>
    <w:rsid w:val="001A46BF"/>
    <w:rsid w:val="001A4DA6"/>
    <w:rsid w:val="001A5F3D"/>
    <w:rsid w:val="001A6049"/>
    <w:rsid w:val="001A6937"/>
    <w:rsid w:val="001A6A02"/>
    <w:rsid w:val="001A6A72"/>
    <w:rsid w:val="001A7865"/>
    <w:rsid w:val="001A7AB8"/>
    <w:rsid w:val="001A7F2F"/>
    <w:rsid w:val="001B0EF3"/>
    <w:rsid w:val="001B0F13"/>
    <w:rsid w:val="001B0FE4"/>
    <w:rsid w:val="001B11E2"/>
    <w:rsid w:val="001B1845"/>
    <w:rsid w:val="001B1CCC"/>
    <w:rsid w:val="001B22BC"/>
    <w:rsid w:val="001B2660"/>
    <w:rsid w:val="001B2929"/>
    <w:rsid w:val="001B37D3"/>
    <w:rsid w:val="001B3D16"/>
    <w:rsid w:val="001B5191"/>
    <w:rsid w:val="001B54D0"/>
    <w:rsid w:val="001B5DBA"/>
    <w:rsid w:val="001B6680"/>
    <w:rsid w:val="001B6902"/>
    <w:rsid w:val="001B7C90"/>
    <w:rsid w:val="001C00B5"/>
    <w:rsid w:val="001C1866"/>
    <w:rsid w:val="001C1BBC"/>
    <w:rsid w:val="001C25D9"/>
    <w:rsid w:val="001C2E16"/>
    <w:rsid w:val="001C3E8E"/>
    <w:rsid w:val="001C46AE"/>
    <w:rsid w:val="001C49A9"/>
    <w:rsid w:val="001C4AD5"/>
    <w:rsid w:val="001C50C2"/>
    <w:rsid w:val="001C514B"/>
    <w:rsid w:val="001C5350"/>
    <w:rsid w:val="001C6AEC"/>
    <w:rsid w:val="001C6D12"/>
    <w:rsid w:val="001C7135"/>
    <w:rsid w:val="001C7D46"/>
    <w:rsid w:val="001D0A3D"/>
    <w:rsid w:val="001D11FD"/>
    <w:rsid w:val="001D1EA4"/>
    <w:rsid w:val="001D2460"/>
    <w:rsid w:val="001D2DBB"/>
    <w:rsid w:val="001D2E90"/>
    <w:rsid w:val="001D3838"/>
    <w:rsid w:val="001D398A"/>
    <w:rsid w:val="001D46C8"/>
    <w:rsid w:val="001D4A79"/>
    <w:rsid w:val="001D58C8"/>
    <w:rsid w:val="001D7863"/>
    <w:rsid w:val="001E03DA"/>
    <w:rsid w:val="001E0807"/>
    <w:rsid w:val="001E0C95"/>
    <w:rsid w:val="001E1BC9"/>
    <w:rsid w:val="001E1C86"/>
    <w:rsid w:val="001E1F5B"/>
    <w:rsid w:val="001E1FDE"/>
    <w:rsid w:val="001E2B41"/>
    <w:rsid w:val="001E31CB"/>
    <w:rsid w:val="001E3234"/>
    <w:rsid w:val="001E335D"/>
    <w:rsid w:val="001E3F31"/>
    <w:rsid w:val="001E4B1C"/>
    <w:rsid w:val="001E4FEA"/>
    <w:rsid w:val="001E5424"/>
    <w:rsid w:val="001E58EC"/>
    <w:rsid w:val="001E6411"/>
    <w:rsid w:val="001E6478"/>
    <w:rsid w:val="001E746B"/>
    <w:rsid w:val="001E74C2"/>
    <w:rsid w:val="001E753D"/>
    <w:rsid w:val="001E7C9F"/>
    <w:rsid w:val="001E7DE2"/>
    <w:rsid w:val="001E7EC2"/>
    <w:rsid w:val="001F0A13"/>
    <w:rsid w:val="001F0E9B"/>
    <w:rsid w:val="001F1098"/>
    <w:rsid w:val="001F1205"/>
    <w:rsid w:val="001F14DE"/>
    <w:rsid w:val="001F1E71"/>
    <w:rsid w:val="001F20C7"/>
    <w:rsid w:val="001F2312"/>
    <w:rsid w:val="001F27B6"/>
    <w:rsid w:val="001F2C1F"/>
    <w:rsid w:val="001F3CF9"/>
    <w:rsid w:val="001F41F6"/>
    <w:rsid w:val="001F4206"/>
    <w:rsid w:val="001F4349"/>
    <w:rsid w:val="001F5F9F"/>
    <w:rsid w:val="001F62A0"/>
    <w:rsid w:val="001F6B29"/>
    <w:rsid w:val="001F6B4E"/>
    <w:rsid w:val="001F7321"/>
    <w:rsid w:val="001F7CE9"/>
    <w:rsid w:val="001F7ECF"/>
    <w:rsid w:val="001F7F81"/>
    <w:rsid w:val="00200AF7"/>
    <w:rsid w:val="00201533"/>
    <w:rsid w:val="002016C4"/>
    <w:rsid w:val="002017FB"/>
    <w:rsid w:val="00201DF3"/>
    <w:rsid w:val="0020304B"/>
    <w:rsid w:val="00203351"/>
    <w:rsid w:val="002039C2"/>
    <w:rsid w:val="002043DB"/>
    <w:rsid w:val="00205593"/>
    <w:rsid w:val="0020592B"/>
    <w:rsid w:val="00205D79"/>
    <w:rsid w:val="00206204"/>
    <w:rsid w:val="0020632C"/>
    <w:rsid w:val="002064A3"/>
    <w:rsid w:val="00206BE3"/>
    <w:rsid w:val="00207B00"/>
    <w:rsid w:val="0021002C"/>
    <w:rsid w:val="00210588"/>
    <w:rsid w:val="00211521"/>
    <w:rsid w:val="00211526"/>
    <w:rsid w:val="00212613"/>
    <w:rsid w:val="00213416"/>
    <w:rsid w:val="00213458"/>
    <w:rsid w:val="00213467"/>
    <w:rsid w:val="00213532"/>
    <w:rsid w:val="002137B3"/>
    <w:rsid w:val="00213B52"/>
    <w:rsid w:val="00213E3B"/>
    <w:rsid w:val="00213E4A"/>
    <w:rsid w:val="0021443F"/>
    <w:rsid w:val="00214A37"/>
    <w:rsid w:val="00215004"/>
    <w:rsid w:val="0021510A"/>
    <w:rsid w:val="00215225"/>
    <w:rsid w:val="002154F5"/>
    <w:rsid w:val="00215E99"/>
    <w:rsid w:val="00216226"/>
    <w:rsid w:val="00216280"/>
    <w:rsid w:val="00216352"/>
    <w:rsid w:val="00216415"/>
    <w:rsid w:val="00217038"/>
    <w:rsid w:val="002179C7"/>
    <w:rsid w:val="002200C3"/>
    <w:rsid w:val="002208FC"/>
    <w:rsid w:val="0022243D"/>
    <w:rsid w:val="00222DBF"/>
    <w:rsid w:val="00222F60"/>
    <w:rsid w:val="00223046"/>
    <w:rsid w:val="00224596"/>
    <w:rsid w:val="002245EC"/>
    <w:rsid w:val="00225AA3"/>
    <w:rsid w:val="00227171"/>
    <w:rsid w:val="00227FCD"/>
    <w:rsid w:val="002302CB"/>
    <w:rsid w:val="00231073"/>
    <w:rsid w:val="00231130"/>
    <w:rsid w:val="00232551"/>
    <w:rsid w:val="00232637"/>
    <w:rsid w:val="00232718"/>
    <w:rsid w:val="0023370E"/>
    <w:rsid w:val="00234988"/>
    <w:rsid w:val="00234C32"/>
    <w:rsid w:val="002363D1"/>
    <w:rsid w:val="00236558"/>
    <w:rsid w:val="0023720F"/>
    <w:rsid w:val="002373A5"/>
    <w:rsid w:val="002375A2"/>
    <w:rsid w:val="00237DD3"/>
    <w:rsid w:val="0024019C"/>
    <w:rsid w:val="00240B2B"/>
    <w:rsid w:val="00240CED"/>
    <w:rsid w:val="00240FEA"/>
    <w:rsid w:val="002410D4"/>
    <w:rsid w:val="00241226"/>
    <w:rsid w:val="00241E1F"/>
    <w:rsid w:val="00241F43"/>
    <w:rsid w:val="0024235D"/>
    <w:rsid w:val="002427F6"/>
    <w:rsid w:val="00242E6A"/>
    <w:rsid w:val="002430F0"/>
    <w:rsid w:val="0024477F"/>
    <w:rsid w:val="00244D81"/>
    <w:rsid w:val="0024528E"/>
    <w:rsid w:val="002452C9"/>
    <w:rsid w:val="002466B8"/>
    <w:rsid w:val="00246D94"/>
    <w:rsid w:val="00247045"/>
    <w:rsid w:val="00247C57"/>
    <w:rsid w:val="002501E3"/>
    <w:rsid w:val="002501F1"/>
    <w:rsid w:val="00251791"/>
    <w:rsid w:val="0025253A"/>
    <w:rsid w:val="0025311F"/>
    <w:rsid w:val="00253267"/>
    <w:rsid w:val="0025351F"/>
    <w:rsid w:val="0025395D"/>
    <w:rsid w:val="00253A47"/>
    <w:rsid w:val="00253E38"/>
    <w:rsid w:val="00255345"/>
    <w:rsid w:val="002557F0"/>
    <w:rsid w:val="00255EDA"/>
    <w:rsid w:val="00255F16"/>
    <w:rsid w:val="0025607A"/>
    <w:rsid w:val="00256967"/>
    <w:rsid w:val="00256B3B"/>
    <w:rsid w:val="00256C22"/>
    <w:rsid w:val="00257931"/>
    <w:rsid w:val="00257C2A"/>
    <w:rsid w:val="00257C35"/>
    <w:rsid w:val="002602DD"/>
    <w:rsid w:val="0026062F"/>
    <w:rsid w:val="00260D1D"/>
    <w:rsid w:val="00260E10"/>
    <w:rsid w:val="00260E52"/>
    <w:rsid w:val="00260EAA"/>
    <w:rsid w:val="00261000"/>
    <w:rsid w:val="002630DB"/>
    <w:rsid w:val="00263BFD"/>
    <w:rsid w:val="00264113"/>
    <w:rsid w:val="00264991"/>
    <w:rsid w:val="00264C5B"/>
    <w:rsid w:val="00265B9C"/>
    <w:rsid w:val="00266B66"/>
    <w:rsid w:val="00267368"/>
    <w:rsid w:val="0027095F"/>
    <w:rsid w:val="00270EE8"/>
    <w:rsid w:val="0027107D"/>
    <w:rsid w:val="002710AE"/>
    <w:rsid w:val="00271517"/>
    <w:rsid w:val="0027189B"/>
    <w:rsid w:val="002720EE"/>
    <w:rsid w:val="00272CA4"/>
    <w:rsid w:val="0027309F"/>
    <w:rsid w:val="00273B0E"/>
    <w:rsid w:val="00274210"/>
    <w:rsid w:val="00274316"/>
    <w:rsid w:val="00274773"/>
    <w:rsid w:val="00276000"/>
    <w:rsid w:val="0027733A"/>
    <w:rsid w:val="00277AF6"/>
    <w:rsid w:val="00277F00"/>
    <w:rsid w:val="0028038F"/>
    <w:rsid w:val="002806E3"/>
    <w:rsid w:val="0028126C"/>
    <w:rsid w:val="00281450"/>
    <w:rsid w:val="0028205B"/>
    <w:rsid w:val="002820A9"/>
    <w:rsid w:val="00283020"/>
    <w:rsid w:val="00283309"/>
    <w:rsid w:val="002836EC"/>
    <w:rsid w:val="00283E6A"/>
    <w:rsid w:val="00283F39"/>
    <w:rsid w:val="00284705"/>
    <w:rsid w:val="00285061"/>
    <w:rsid w:val="00285D64"/>
    <w:rsid w:val="00286702"/>
    <w:rsid w:val="00286850"/>
    <w:rsid w:val="00286FC7"/>
    <w:rsid w:val="002870BC"/>
    <w:rsid w:val="00287CC9"/>
    <w:rsid w:val="00287E58"/>
    <w:rsid w:val="002904DF"/>
    <w:rsid w:val="00291DEF"/>
    <w:rsid w:val="00291E04"/>
    <w:rsid w:val="00292027"/>
    <w:rsid w:val="00292277"/>
    <w:rsid w:val="0029265E"/>
    <w:rsid w:val="00292CA7"/>
    <w:rsid w:val="00292F08"/>
    <w:rsid w:val="00293621"/>
    <w:rsid w:val="00293F8B"/>
    <w:rsid w:val="002948B3"/>
    <w:rsid w:val="00294BDB"/>
    <w:rsid w:val="00295FA0"/>
    <w:rsid w:val="002969A0"/>
    <w:rsid w:val="00296C78"/>
    <w:rsid w:val="00296EE7"/>
    <w:rsid w:val="00297892"/>
    <w:rsid w:val="002A048E"/>
    <w:rsid w:val="002A065F"/>
    <w:rsid w:val="002A0783"/>
    <w:rsid w:val="002A16CE"/>
    <w:rsid w:val="002A1AF5"/>
    <w:rsid w:val="002A277B"/>
    <w:rsid w:val="002A43C3"/>
    <w:rsid w:val="002A4D8F"/>
    <w:rsid w:val="002A6227"/>
    <w:rsid w:val="002A651D"/>
    <w:rsid w:val="002A699D"/>
    <w:rsid w:val="002A6E9C"/>
    <w:rsid w:val="002A6F91"/>
    <w:rsid w:val="002A7AE9"/>
    <w:rsid w:val="002A7BCF"/>
    <w:rsid w:val="002B003B"/>
    <w:rsid w:val="002B048A"/>
    <w:rsid w:val="002B08A6"/>
    <w:rsid w:val="002B0B50"/>
    <w:rsid w:val="002B0DA2"/>
    <w:rsid w:val="002B11C0"/>
    <w:rsid w:val="002B1528"/>
    <w:rsid w:val="002B1EFD"/>
    <w:rsid w:val="002B21E3"/>
    <w:rsid w:val="002B22AC"/>
    <w:rsid w:val="002B3149"/>
    <w:rsid w:val="002B34E8"/>
    <w:rsid w:val="002B3563"/>
    <w:rsid w:val="002B38E2"/>
    <w:rsid w:val="002B3A2C"/>
    <w:rsid w:val="002B3C3B"/>
    <w:rsid w:val="002B4797"/>
    <w:rsid w:val="002B572A"/>
    <w:rsid w:val="002B6413"/>
    <w:rsid w:val="002B68D4"/>
    <w:rsid w:val="002B7FC4"/>
    <w:rsid w:val="002C05AA"/>
    <w:rsid w:val="002C14F3"/>
    <w:rsid w:val="002C1643"/>
    <w:rsid w:val="002C2ABF"/>
    <w:rsid w:val="002C2EF0"/>
    <w:rsid w:val="002C37D9"/>
    <w:rsid w:val="002C3D6E"/>
    <w:rsid w:val="002C3E4F"/>
    <w:rsid w:val="002C4883"/>
    <w:rsid w:val="002C4943"/>
    <w:rsid w:val="002C4C81"/>
    <w:rsid w:val="002C4FD8"/>
    <w:rsid w:val="002C559A"/>
    <w:rsid w:val="002C576B"/>
    <w:rsid w:val="002C61F3"/>
    <w:rsid w:val="002C682A"/>
    <w:rsid w:val="002C6C18"/>
    <w:rsid w:val="002C6FBA"/>
    <w:rsid w:val="002C7E59"/>
    <w:rsid w:val="002D0488"/>
    <w:rsid w:val="002D06F7"/>
    <w:rsid w:val="002D0ADB"/>
    <w:rsid w:val="002D0BB3"/>
    <w:rsid w:val="002D12D7"/>
    <w:rsid w:val="002D1890"/>
    <w:rsid w:val="002D1A8E"/>
    <w:rsid w:val="002D3044"/>
    <w:rsid w:val="002D31CD"/>
    <w:rsid w:val="002D3524"/>
    <w:rsid w:val="002D3888"/>
    <w:rsid w:val="002D5F16"/>
    <w:rsid w:val="002D624A"/>
    <w:rsid w:val="002D624F"/>
    <w:rsid w:val="002D63DA"/>
    <w:rsid w:val="002D6555"/>
    <w:rsid w:val="002D6C1F"/>
    <w:rsid w:val="002D72D9"/>
    <w:rsid w:val="002D760C"/>
    <w:rsid w:val="002D7B1E"/>
    <w:rsid w:val="002D7D0A"/>
    <w:rsid w:val="002D7D11"/>
    <w:rsid w:val="002D7D68"/>
    <w:rsid w:val="002E0CC0"/>
    <w:rsid w:val="002E0E29"/>
    <w:rsid w:val="002E15BB"/>
    <w:rsid w:val="002E27D0"/>
    <w:rsid w:val="002E295A"/>
    <w:rsid w:val="002E30D6"/>
    <w:rsid w:val="002E30D7"/>
    <w:rsid w:val="002E3F8A"/>
    <w:rsid w:val="002E450D"/>
    <w:rsid w:val="002E4631"/>
    <w:rsid w:val="002E5220"/>
    <w:rsid w:val="002E5398"/>
    <w:rsid w:val="002E57D9"/>
    <w:rsid w:val="002E5EDF"/>
    <w:rsid w:val="002E62B9"/>
    <w:rsid w:val="002E65AE"/>
    <w:rsid w:val="002E6751"/>
    <w:rsid w:val="002E6BE2"/>
    <w:rsid w:val="002E6C1C"/>
    <w:rsid w:val="002E7236"/>
    <w:rsid w:val="002E7EC4"/>
    <w:rsid w:val="002F037D"/>
    <w:rsid w:val="002F23BB"/>
    <w:rsid w:val="002F2DBE"/>
    <w:rsid w:val="002F30A8"/>
    <w:rsid w:val="002F342B"/>
    <w:rsid w:val="002F38C8"/>
    <w:rsid w:val="002F3DFA"/>
    <w:rsid w:val="002F40A0"/>
    <w:rsid w:val="002F40B9"/>
    <w:rsid w:val="002F44EB"/>
    <w:rsid w:val="002F4890"/>
    <w:rsid w:val="002F4E29"/>
    <w:rsid w:val="002F4EE5"/>
    <w:rsid w:val="002F51CC"/>
    <w:rsid w:val="002F5541"/>
    <w:rsid w:val="002F5566"/>
    <w:rsid w:val="002F56DE"/>
    <w:rsid w:val="002F5865"/>
    <w:rsid w:val="002F5C73"/>
    <w:rsid w:val="002F5C92"/>
    <w:rsid w:val="002F71C2"/>
    <w:rsid w:val="002F7601"/>
    <w:rsid w:val="002F771F"/>
    <w:rsid w:val="003001E6"/>
    <w:rsid w:val="00300789"/>
    <w:rsid w:val="003009B5"/>
    <w:rsid w:val="00300F8A"/>
    <w:rsid w:val="00301845"/>
    <w:rsid w:val="003018B2"/>
    <w:rsid w:val="00302C10"/>
    <w:rsid w:val="00303646"/>
    <w:rsid w:val="00303769"/>
    <w:rsid w:val="00303B85"/>
    <w:rsid w:val="00303C47"/>
    <w:rsid w:val="00303E5F"/>
    <w:rsid w:val="003046E9"/>
    <w:rsid w:val="00304818"/>
    <w:rsid w:val="0030511E"/>
    <w:rsid w:val="00305595"/>
    <w:rsid w:val="00305DAB"/>
    <w:rsid w:val="003066E1"/>
    <w:rsid w:val="00306D63"/>
    <w:rsid w:val="00307712"/>
    <w:rsid w:val="00307BD7"/>
    <w:rsid w:val="00307D76"/>
    <w:rsid w:val="00310BB4"/>
    <w:rsid w:val="00310FA4"/>
    <w:rsid w:val="0031162C"/>
    <w:rsid w:val="00311923"/>
    <w:rsid w:val="00312039"/>
    <w:rsid w:val="003126F2"/>
    <w:rsid w:val="00312C40"/>
    <w:rsid w:val="003130E8"/>
    <w:rsid w:val="0031399B"/>
    <w:rsid w:val="00313AAA"/>
    <w:rsid w:val="00314103"/>
    <w:rsid w:val="003147EF"/>
    <w:rsid w:val="00314970"/>
    <w:rsid w:val="00314AED"/>
    <w:rsid w:val="00314B98"/>
    <w:rsid w:val="003151FC"/>
    <w:rsid w:val="00316269"/>
    <w:rsid w:val="003163D1"/>
    <w:rsid w:val="0031684D"/>
    <w:rsid w:val="00316D79"/>
    <w:rsid w:val="0031780E"/>
    <w:rsid w:val="003209FA"/>
    <w:rsid w:val="003218DE"/>
    <w:rsid w:val="00321CBF"/>
    <w:rsid w:val="0032266A"/>
    <w:rsid w:val="0032291A"/>
    <w:rsid w:val="00322BE8"/>
    <w:rsid w:val="0032311D"/>
    <w:rsid w:val="0032354F"/>
    <w:rsid w:val="0032480C"/>
    <w:rsid w:val="00324B14"/>
    <w:rsid w:val="00324CB3"/>
    <w:rsid w:val="00324EDE"/>
    <w:rsid w:val="00325934"/>
    <w:rsid w:val="00325A0F"/>
    <w:rsid w:val="00326433"/>
    <w:rsid w:val="00326906"/>
    <w:rsid w:val="00326941"/>
    <w:rsid w:val="003269EF"/>
    <w:rsid w:val="00326DDA"/>
    <w:rsid w:val="0032764F"/>
    <w:rsid w:val="00327901"/>
    <w:rsid w:val="00327A4E"/>
    <w:rsid w:val="00327ADF"/>
    <w:rsid w:val="00327F01"/>
    <w:rsid w:val="003300DC"/>
    <w:rsid w:val="003301EE"/>
    <w:rsid w:val="00330729"/>
    <w:rsid w:val="00330738"/>
    <w:rsid w:val="003308ED"/>
    <w:rsid w:val="00331260"/>
    <w:rsid w:val="00331824"/>
    <w:rsid w:val="00331893"/>
    <w:rsid w:val="00331C7C"/>
    <w:rsid w:val="00331D29"/>
    <w:rsid w:val="003328CD"/>
    <w:rsid w:val="00332B41"/>
    <w:rsid w:val="00332C8C"/>
    <w:rsid w:val="003333B2"/>
    <w:rsid w:val="003334FA"/>
    <w:rsid w:val="00333847"/>
    <w:rsid w:val="00333A43"/>
    <w:rsid w:val="00333CC6"/>
    <w:rsid w:val="00334236"/>
    <w:rsid w:val="00334F76"/>
    <w:rsid w:val="00335405"/>
    <w:rsid w:val="00335458"/>
    <w:rsid w:val="0033573F"/>
    <w:rsid w:val="003357B2"/>
    <w:rsid w:val="00335B4B"/>
    <w:rsid w:val="0033602F"/>
    <w:rsid w:val="003370C6"/>
    <w:rsid w:val="00337ED3"/>
    <w:rsid w:val="003400CD"/>
    <w:rsid w:val="00340A25"/>
    <w:rsid w:val="00340C3F"/>
    <w:rsid w:val="00340CFD"/>
    <w:rsid w:val="00341CFE"/>
    <w:rsid w:val="00341E56"/>
    <w:rsid w:val="00341F41"/>
    <w:rsid w:val="003422B3"/>
    <w:rsid w:val="00342406"/>
    <w:rsid w:val="00342471"/>
    <w:rsid w:val="00342505"/>
    <w:rsid w:val="00342EE3"/>
    <w:rsid w:val="003436C4"/>
    <w:rsid w:val="00343E25"/>
    <w:rsid w:val="003445A4"/>
    <w:rsid w:val="00344C21"/>
    <w:rsid w:val="00344C33"/>
    <w:rsid w:val="00344F48"/>
    <w:rsid w:val="003451B5"/>
    <w:rsid w:val="00346376"/>
    <w:rsid w:val="00346D4B"/>
    <w:rsid w:val="003473C8"/>
    <w:rsid w:val="00347B95"/>
    <w:rsid w:val="00347BAF"/>
    <w:rsid w:val="00347BBB"/>
    <w:rsid w:val="00350422"/>
    <w:rsid w:val="00350E03"/>
    <w:rsid w:val="003510E9"/>
    <w:rsid w:val="00351CC0"/>
    <w:rsid w:val="003527B0"/>
    <w:rsid w:val="00353376"/>
    <w:rsid w:val="00353DEC"/>
    <w:rsid w:val="00354CB1"/>
    <w:rsid w:val="00355AAB"/>
    <w:rsid w:val="00355AB0"/>
    <w:rsid w:val="00355F01"/>
    <w:rsid w:val="0035611B"/>
    <w:rsid w:val="00356292"/>
    <w:rsid w:val="00356C61"/>
    <w:rsid w:val="00356D91"/>
    <w:rsid w:val="00356EB9"/>
    <w:rsid w:val="00357BBE"/>
    <w:rsid w:val="00360172"/>
    <w:rsid w:val="003606B8"/>
    <w:rsid w:val="003608AD"/>
    <w:rsid w:val="00360965"/>
    <w:rsid w:val="00360F5C"/>
    <w:rsid w:val="0036107F"/>
    <w:rsid w:val="00361277"/>
    <w:rsid w:val="003617B4"/>
    <w:rsid w:val="0036285E"/>
    <w:rsid w:val="00362994"/>
    <w:rsid w:val="00362DF1"/>
    <w:rsid w:val="00363779"/>
    <w:rsid w:val="00363C06"/>
    <w:rsid w:val="00363CA5"/>
    <w:rsid w:val="003642D4"/>
    <w:rsid w:val="0036465C"/>
    <w:rsid w:val="00364E5C"/>
    <w:rsid w:val="00364FBD"/>
    <w:rsid w:val="00365610"/>
    <w:rsid w:val="00366708"/>
    <w:rsid w:val="00366E77"/>
    <w:rsid w:val="00367B75"/>
    <w:rsid w:val="00370F94"/>
    <w:rsid w:val="003712C3"/>
    <w:rsid w:val="00371C1F"/>
    <w:rsid w:val="0037312D"/>
    <w:rsid w:val="003737DF"/>
    <w:rsid w:val="00373883"/>
    <w:rsid w:val="00373A4E"/>
    <w:rsid w:val="00373D87"/>
    <w:rsid w:val="003743C7"/>
    <w:rsid w:val="003747AA"/>
    <w:rsid w:val="00374C97"/>
    <w:rsid w:val="00374F2B"/>
    <w:rsid w:val="00375CE3"/>
    <w:rsid w:val="00376090"/>
    <w:rsid w:val="003771AC"/>
    <w:rsid w:val="00377667"/>
    <w:rsid w:val="00377A65"/>
    <w:rsid w:val="00377F06"/>
    <w:rsid w:val="00377FC9"/>
    <w:rsid w:val="00377FD8"/>
    <w:rsid w:val="00380EC9"/>
    <w:rsid w:val="00381C09"/>
    <w:rsid w:val="003827FC"/>
    <w:rsid w:val="0038312B"/>
    <w:rsid w:val="003833BF"/>
    <w:rsid w:val="00383BB8"/>
    <w:rsid w:val="00383F86"/>
    <w:rsid w:val="00384183"/>
    <w:rsid w:val="003842BB"/>
    <w:rsid w:val="00384808"/>
    <w:rsid w:val="003859DA"/>
    <w:rsid w:val="003901A6"/>
    <w:rsid w:val="003901D2"/>
    <w:rsid w:val="003916ED"/>
    <w:rsid w:val="003918C4"/>
    <w:rsid w:val="00391A41"/>
    <w:rsid w:val="00391B09"/>
    <w:rsid w:val="00391CA3"/>
    <w:rsid w:val="00391DAC"/>
    <w:rsid w:val="00392325"/>
    <w:rsid w:val="00392BFD"/>
    <w:rsid w:val="003931FB"/>
    <w:rsid w:val="0039464D"/>
    <w:rsid w:val="003947E3"/>
    <w:rsid w:val="003951A3"/>
    <w:rsid w:val="003954C1"/>
    <w:rsid w:val="00396AB0"/>
    <w:rsid w:val="00396D60"/>
    <w:rsid w:val="00396F68"/>
    <w:rsid w:val="00397179"/>
    <w:rsid w:val="00397D68"/>
    <w:rsid w:val="00397D93"/>
    <w:rsid w:val="00397F8E"/>
    <w:rsid w:val="003A08A5"/>
    <w:rsid w:val="003A0E74"/>
    <w:rsid w:val="003A0EE5"/>
    <w:rsid w:val="003A1133"/>
    <w:rsid w:val="003A1176"/>
    <w:rsid w:val="003A12C8"/>
    <w:rsid w:val="003A1591"/>
    <w:rsid w:val="003A1D33"/>
    <w:rsid w:val="003A1F8A"/>
    <w:rsid w:val="003A24C9"/>
    <w:rsid w:val="003A3621"/>
    <w:rsid w:val="003A3E74"/>
    <w:rsid w:val="003A47DD"/>
    <w:rsid w:val="003A4B32"/>
    <w:rsid w:val="003A4E95"/>
    <w:rsid w:val="003A5E50"/>
    <w:rsid w:val="003A5FF5"/>
    <w:rsid w:val="003A66BD"/>
    <w:rsid w:val="003A796F"/>
    <w:rsid w:val="003A7D83"/>
    <w:rsid w:val="003B0054"/>
    <w:rsid w:val="003B0146"/>
    <w:rsid w:val="003B052E"/>
    <w:rsid w:val="003B0B7A"/>
    <w:rsid w:val="003B0DE7"/>
    <w:rsid w:val="003B0DE8"/>
    <w:rsid w:val="003B0FDA"/>
    <w:rsid w:val="003B1893"/>
    <w:rsid w:val="003B26FB"/>
    <w:rsid w:val="003B2E46"/>
    <w:rsid w:val="003B2FE2"/>
    <w:rsid w:val="003B33FB"/>
    <w:rsid w:val="003B5120"/>
    <w:rsid w:val="003B5682"/>
    <w:rsid w:val="003B6638"/>
    <w:rsid w:val="003B663F"/>
    <w:rsid w:val="003B67A5"/>
    <w:rsid w:val="003B6BB4"/>
    <w:rsid w:val="003B7034"/>
    <w:rsid w:val="003B7B42"/>
    <w:rsid w:val="003C05E8"/>
    <w:rsid w:val="003C0C10"/>
    <w:rsid w:val="003C1253"/>
    <w:rsid w:val="003C163E"/>
    <w:rsid w:val="003C1E18"/>
    <w:rsid w:val="003C2613"/>
    <w:rsid w:val="003C2B11"/>
    <w:rsid w:val="003C2E01"/>
    <w:rsid w:val="003C2F93"/>
    <w:rsid w:val="003C301D"/>
    <w:rsid w:val="003C30E3"/>
    <w:rsid w:val="003C3510"/>
    <w:rsid w:val="003C3A8F"/>
    <w:rsid w:val="003C3BF2"/>
    <w:rsid w:val="003C45F4"/>
    <w:rsid w:val="003C59E9"/>
    <w:rsid w:val="003C62A4"/>
    <w:rsid w:val="003C655C"/>
    <w:rsid w:val="003C7179"/>
    <w:rsid w:val="003D0C6F"/>
    <w:rsid w:val="003D0E61"/>
    <w:rsid w:val="003D0EE7"/>
    <w:rsid w:val="003D1339"/>
    <w:rsid w:val="003D162B"/>
    <w:rsid w:val="003D1DE9"/>
    <w:rsid w:val="003D1F97"/>
    <w:rsid w:val="003D24EC"/>
    <w:rsid w:val="003D2C98"/>
    <w:rsid w:val="003D3953"/>
    <w:rsid w:val="003D3F2C"/>
    <w:rsid w:val="003D5094"/>
    <w:rsid w:val="003D521A"/>
    <w:rsid w:val="003D5B7F"/>
    <w:rsid w:val="003D631E"/>
    <w:rsid w:val="003D6764"/>
    <w:rsid w:val="003D7615"/>
    <w:rsid w:val="003D7D60"/>
    <w:rsid w:val="003E0259"/>
    <w:rsid w:val="003E0E9A"/>
    <w:rsid w:val="003E17E1"/>
    <w:rsid w:val="003E1A40"/>
    <w:rsid w:val="003E1D33"/>
    <w:rsid w:val="003E20B5"/>
    <w:rsid w:val="003E25B6"/>
    <w:rsid w:val="003E26B1"/>
    <w:rsid w:val="003E2AE5"/>
    <w:rsid w:val="003E357F"/>
    <w:rsid w:val="003E35B2"/>
    <w:rsid w:val="003E35D6"/>
    <w:rsid w:val="003E368E"/>
    <w:rsid w:val="003E3C01"/>
    <w:rsid w:val="003E4E58"/>
    <w:rsid w:val="003E4F90"/>
    <w:rsid w:val="003E568E"/>
    <w:rsid w:val="003E595E"/>
    <w:rsid w:val="003E5B17"/>
    <w:rsid w:val="003E5CD0"/>
    <w:rsid w:val="003E66BE"/>
    <w:rsid w:val="003E68CE"/>
    <w:rsid w:val="003E7F0D"/>
    <w:rsid w:val="003F04C4"/>
    <w:rsid w:val="003F050A"/>
    <w:rsid w:val="003F0874"/>
    <w:rsid w:val="003F0BED"/>
    <w:rsid w:val="003F1045"/>
    <w:rsid w:val="003F15A5"/>
    <w:rsid w:val="003F1769"/>
    <w:rsid w:val="003F1EB7"/>
    <w:rsid w:val="003F21A7"/>
    <w:rsid w:val="003F2344"/>
    <w:rsid w:val="003F34C2"/>
    <w:rsid w:val="003F365A"/>
    <w:rsid w:val="003F3DDC"/>
    <w:rsid w:val="003F3E14"/>
    <w:rsid w:val="003F4365"/>
    <w:rsid w:val="003F447F"/>
    <w:rsid w:val="003F4920"/>
    <w:rsid w:val="003F4FFB"/>
    <w:rsid w:val="003F5964"/>
    <w:rsid w:val="003F5E1E"/>
    <w:rsid w:val="003F63D8"/>
    <w:rsid w:val="003F672A"/>
    <w:rsid w:val="003F67B4"/>
    <w:rsid w:val="003F6956"/>
    <w:rsid w:val="003F698A"/>
    <w:rsid w:val="003F6F09"/>
    <w:rsid w:val="003F77CF"/>
    <w:rsid w:val="003F7D10"/>
    <w:rsid w:val="003F7E96"/>
    <w:rsid w:val="0040022D"/>
    <w:rsid w:val="0040047C"/>
    <w:rsid w:val="00401428"/>
    <w:rsid w:val="00401D6E"/>
    <w:rsid w:val="004021E1"/>
    <w:rsid w:val="00402940"/>
    <w:rsid w:val="00402B82"/>
    <w:rsid w:val="004032E1"/>
    <w:rsid w:val="004033E4"/>
    <w:rsid w:val="0040408E"/>
    <w:rsid w:val="0040554D"/>
    <w:rsid w:val="004057B9"/>
    <w:rsid w:val="00407666"/>
    <w:rsid w:val="004077C1"/>
    <w:rsid w:val="004078B3"/>
    <w:rsid w:val="00410FE1"/>
    <w:rsid w:val="00411089"/>
    <w:rsid w:val="004111B3"/>
    <w:rsid w:val="004114FB"/>
    <w:rsid w:val="00411731"/>
    <w:rsid w:val="00411786"/>
    <w:rsid w:val="0041182F"/>
    <w:rsid w:val="00411CD2"/>
    <w:rsid w:val="00411D95"/>
    <w:rsid w:val="00411FFB"/>
    <w:rsid w:val="00412315"/>
    <w:rsid w:val="00413364"/>
    <w:rsid w:val="0041354F"/>
    <w:rsid w:val="004135ED"/>
    <w:rsid w:val="0041396E"/>
    <w:rsid w:val="00414967"/>
    <w:rsid w:val="00415120"/>
    <w:rsid w:val="00415352"/>
    <w:rsid w:val="0041565E"/>
    <w:rsid w:val="00415E39"/>
    <w:rsid w:val="00416028"/>
    <w:rsid w:val="0041704C"/>
    <w:rsid w:val="0041708C"/>
    <w:rsid w:val="00417C0B"/>
    <w:rsid w:val="00417CF3"/>
    <w:rsid w:val="00417EEB"/>
    <w:rsid w:val="00417FCB"/>
    <w:rsid w:val="00420A54"/>
    <w:rsid w:val="00420A55"/>
    <w:rsid w:val="00420DBC"/>
    <w:rsid w:val="00422CF0"/>
    <w:rsid w:val="00422D21"/>
    <w:rsid w:val="0042302E"/>
    <w:rsid w:val="0042363B"/>
    <w:rsid w:val="00423698"/>
    <w:rsid w:val="00423837"/>
    <w:rsid w:val="00425FF6"/>
    <w:rsid w:val="004267D0"/>
    <w:rsid w:val="004270C0"/>
    <w:rsid w:val="00430316"/>
    <w:rsid w:val="0043038D"/>
    <w:rsid w:val="0043057F"/>
    <w:rsid w:val="00430707"/>
    <w:rsid w:val="0043078A"/>
    <w:rsid w:val="00430FE1"/>
    <w:rsid w:val="0043113E"/>
    <w:rsid w:val="0043141A"/>
    <w:rsid w:val="00432170"/>
    <w:rsid w:val="00432270"/>
    <w:rsid w:val="0043265F"/>
    <w:rsid w:val="004331FB"/>
    <w:rsid w:val="004336A9"/>
    <w:rsid w:val="00434BC3"/>
    <w:rsid w:val="004351B9"/>
    <w:rsid w:val="0043539A"/>
    <w:rsid w:val="00435A67"/>
    <w:rsid w:val="00435F22"/>
    <w:rsid w:val="0043661A"/>
    <w:rsid w:val="00440266"/>
    <w:rsid w:val="0044124E"/>
    <w:rsid w:val="0044259B"/>
    <w:rsid w:val="00442D19"/>
    <w:rsid w:val="00442F2A"/>
    <w:rsid w:val="00443355"/>
    <w:rsid w:val="00443413"/>
    <w:rsid w:val="00443632"/>
    <w:rsid w:val="00443E83"/>
    <w:rsid w:val="00444030"/>
    <w:rsid w:val="004442D9"/>
    <w:rsid w:val="00444B1B"/>
    <w:rsid w:val="00444F62"/>
    <w:rsid w:val="00445504"/>
    <w:rsid w:val="00446CE6"/>
    <w:rsid w:val="00447662"/>
    <w:rsid w:val="004508CF"/>
    <w:rsid w:val="0045154A"/>
    <w:rsid w:val="0045162D"/>
    <w:rsid w:val="004517FD"/>
    <w:rsid w:val="00451D3E"/>
    <w:rsid w:val="004521C3"/>
    <w:rsid w:val="004528D4"/>
    <w:rsid w:val="00452F31"/>
    <w:rsid w:val="00453113"/>
    <w:rsid w:val="00453807"/>
    <w:rsid w:val="004538CE"/>
    <w:rsid w:val="00453A6D"/>
    <w:rsid w:val="00453BCC"/>
    <w:rsid w:val="00453C75"/>
    <w:rsid w:val="00453DB7"/>
    <w:rsid w:val="00453F7A"/>
    <w:rsid w:val="004541F9"/>
    <w:rsid w:val="00454A2D"/>
    <w:rsid w:val="00454B1E"/>
    <w:rsid w:val="00455AAC"/>
    <w:rsid w:val="00455CCF"/>
    <w:rsid w:val="00456202"/>
    <w:rsid w:val="00456663"/>
    <w:rsid w:val="00456674"/>
    <w:rsid w:val="00456721"/>
    <w:rsid w:val="00456BD3"/>
    <w:rsid w:val="004570D8"/>
    <w:rsid w:val="00457107"/>
    <w:rsid w:val="00457E06"/>
    <w:rsid w:val="004603A0"/>
    <w:rsid w:val="00460634"/>
    <w:rsid w:val="00460D64"/>
    <w:rsid w:val="00460D80"/>
    <w:rsid w:val="004612AF"/>
    <w:rsid w:val="0046169E"/>
    <w:rsid w:val="00461B64"/>
    <w:rsid w:val="00461BB5"/>
    <w:rsid w:val="0046225B"/>
    <w:rsid w:val="004622AD"/>
    <w:rsid w:val="004625E0"/>
    <w:rsid w:val="0046299C"/>
    <w:rsid w:val="00462FE7"/>
    <w:rsid w:val="00463748"/>
    <w:rsid w:val="00463BFC"/>
    <w:rsid w:val="00463DC1"/>
    <w:rsid w:val="00465834"/>
    <w:rsid w:val="00465C56"/>
    <w:rsid w:val="00465FA0"/>
    <w:rsid w:val="00465FAB"/>
    <w:rsid w:val="004662F8"/>
    <w:rsid w:val="00466B22"/>
    <w:rsid w:val="00467108"/>
    <w:rsid w:val="00467209"/>
    <w:rsid w:val="0046736C"/>
    <w:rsid w:val="00467BB9"/>
    <w:rsid w:val="00467D89"/>
    <w:rsid w:val="004703B1"/>
    <w:rsid w:val="004705FF"/>
    <w:rsid w:val="00470D13"/>
    <w:rsid w:val="00471E71"/>
    <w:rsid w:val="00472E55"/>
    <w:rsid w:val="00473040"/>
    <w:rsid w:val="00473442"/>
    <w:rsid w:val="004739FB"/>
    <w:rsid w:val="00473A99"/>
    <w:rsid w:val="00473C38"/>
    <w:rsid w:val="00473F0F"/>
    <w:rsid w:val="0047438D"/>
    <w:rsid w:val="00474CA5"/>
    <w:rsid w:val="00475157"/>
    <w:rsid w:val="00475335"/>
    <w:rsid w:val="004764C8"/>
    <w:rsid w:val="00476939"/>
    <w:rsid w:val="00476CCC"/>
    <w:rsid w:val="00477191"/>
    <w:rsid w:val="00477393"/>
    <w:rsid w:val="00477661"/>
    <w:rsid w:val="00477B2B"/>
    <w:rsid w:val="00477B8F"/>
    <w:rsid w:val="00477C91"/>
    <w:rsid w:val="004807AA"/>
    <w:rsid w:val="004807DC"/>
    <w:rsid w:val="00480E4D"/>
    <w:rsid w:val="004813BB"/>
    <w:rsid w:val="00481FE0"/>
    <w:rsid w:val="004821B8"/>
    <w:rsid w:val="0048303E"/>
    <w:rsid w:val="00483A69"/>
    <w:rsid w:val="00483E16"/>
    <w:rsid w:val="0048484A"/>
    <w:rsid w:val="004851B9"/>
    <w:rsid w:val="00485B76"/>
    <w:rsid w:val="00486A5D"/>
    <w:rsid w:val="00486B07"/>
    <w:rsid w:val="004877BD"/>
    <w:rsid w:val="004877D6"/>
    <w:rsid w:val="00490162"/>
    <w:rsid w:val="0049098F"/>
    <w:rsid w:val="00490C43"/>
    <w:rsid w:val="00491053"/>
    <w:rsid w:val="0049331A"/>
    <w:rsid w:val="00493613"/>
    <w:rsid w:val="00493C37"/>
    <w:rsid w:val="00494390"/>
    <w:rsid w:val="004943A0"/>
    <w:rsid w:val="0049469D"/>
    <w:rsid w:val="00494C83"/>
    <w:rsid w:val="00494E23"/>
    <w:rsid w:val="00494F5A"/>
    <w:rsid w:val="0049514F"/>
    <w:rsid w:val="00495D2F"/>
    <w:rsid w:val="00496874"/>
    <w:rsid w:val="004968DC"/>
    <w:rsid w:val="00496CC5"/>
    <w:rsid w:val="00497384"/>
    <w:rsid w:val="00497E25"/>
    <w:rsid w:val="004A02E3"/>
    <w:rsid w:val="004A06C0"/>
    <w:rsid w:val="004A0B69"/>
    <w:rsid w:val="004A1217"/>
    <w:rsid w:val="004A16B6"/>
    <w:rsid w:val="004A196C"/>
    <w:rsid w:val="004A1B6A"/>
    <w:rsid w:val="004A21FC"/>
    <w:rsid w:val="004A23B1"/>
    <w:rsid w:val="004A26F3"/>
    <w:rsid w:val="004A29EF"/>
    <w:rsid w:val="004A318D"/>
    <w:rsid w:val="004A3BB5"/>
    <w:rsid w:val="004A3C62"/>
    <w:rsid w:val="004A43AA"/>
    <w:rsid w:val="004A5327"/>
    <w:rsid w:val="004A5AFA"/>
    <w:rsid w:val="004A5B67"/>
    <w:rsid w:val="004A6AC3"/>
    <w:rsid w:val="004A7508"/>
    <w:rsid w:val="004A7975"/>
    <w:rsid w:val="004B0208"/>
    <w:rsid w:val="004B0493"/>
    <w:rsid w:val="004B088C"/>
    <w:rsid w:val="004B08F7"/>
    <w:rsid w:val="004B119B"/>
    <w:rsid w:val="004B1D4E"/>
    <w:rsid w:val="004B25CA"/>
    <w:rsid w:val="004B2732"/>
    <w:rsid w:val="004B2A3D"/>
    <w:rsid w:val="004B2A58"/>
    <w:rsid w:val="004B2EB7"/>
    <w:rsid w:val="004B3033"/>
    <w:rsid w:val="004B306D"/>
    <w:rsid w:val="004B3293"/>
    <w:rsid w:val="004B35BE"/>
    <w:rsid w:val="004B3D0D"/>
    <w:rsid w:val="004B408B"/>
    <w:rsid w:val="004B4510"/>
    <w:rsid w:val="004B4521"/>
    <w:rsid w:val="004B4E16"/>
    <w:rsid w:val="004B502B"/>
    <w:rsid w:val="004B5173"/>
    <w:rsid w:val="004B538B"/>
    <w:rsid w:val="004B54AF"/>
    <w:rsid w:val="004B5B98"/>
    <w:rsid w:val="004B6624"/>
    <w:rsid w:val="004B66E2"/>
    <w:rsid w:val="004B6908"/>
    <w:rsid w:val="004B74B9"/>
    <w:rsid w:val="004B7705"/>
    <w:rsid w:val="004B7CF4"/>
    <w:rsid w:val="004C147B"/>
    <w:rsid w:val="004C21FC"/>
    <w:rsid w:val="004C2B9A"/>
    <w:rsid w:val="004C3118"/>
    <w:rsid w:val="004C3E4D"/>
    <w:rsid w:val="004C3E97"/>
    <w:rsid w:val="004C4F7C"/>
    <w:rsid w:val="004C5DE3"/>
    <w:rsid w:val="004C607F"/>
    <w:rsid w:val="004C6102"/>
    <w:rsid w:val="004C6526"/>
    <w:rsid w:val="004C665C"/>
    <w:rsid w:val="004C7F63"/>
    <w:rsid w:val="004D0C7E"/>
    <w:rsid w:val="004D12EB"/>
    <w:rsid w:val="004D1393"/>
    <w:rsid w:val="004D16D8"/>
    <w:rsid w:val="004D17D0"/>
    <w:rsid w:val="004D1894"/>
    <w:rsid w:val="004D20E9"/>
    <w:rsid w:val="004D258D"/>
    <w:rsid w:val="004D2BAB"/>
    <w:rsid w:val="004D358C"/>
    <w:rsid w:val="004D3B8B"/>
    <w:rsid w:val="004D3BD6"/>
    <w:rsid w:val="004D485B"/>
    <w:rsid w:val="004D4D51"/>
    <w:rsid w:val="004D523F"/>
    <w:rsid w:val="004D55BF"/>
    <w:rsid w:val="004D63E1"/>
    <w:rsid w:val="004D6404"/>
    <w:rsid w:val="004D6619"/>
    <w:rsid w:val="004D6913"/>
    <w:rsid w:val="004D76A9"/>
    <w:rsid w:val="004D7B2A"/>
    <w:rsid w:val="004E074E"/>
    <w:rsid w:val="004E093F"/>
    <w:rsid w:val="004E0AB5"/>
    <w:rsid w:val="004E16C5"/>
    <w:rsid w:val="004E19D1"/>
    <w:rsid w:val="004E28DA"/>
    <w:rsid w:val="004E2F86"/>
    <w:rsid w:val="004E3B06"/>
    <w:rsid w:val="004E3C0F"/>
    <w:rsid w:val="004E4660"/>
    <w:rsid w:val="004E482F"/>
    <w:rsid w:val="004E48D3"/>
    <w:rsid w:val="004E49B3"/>
    <w:rsid w:val="004E4C8F"/>
    <w:rsid w:val="004E5A0E"/>
    <w:rsid w:val="004E5C95"/>
    <w:rsid w:val="004E5CBB"/>
    <w:rsid w:val="004E6893"/>
    <w:rsid w:val="004E7283"/>
    <w:rsid w:val="004E7381"/>
    <w:rsid w:val="004E7498"/>
    <w:rsid w:val="004E7D5C"/>
    <w:rsid w:val="004E7D82"/>
    <w:rsid w:val="004F1364"/>
    <w:rsid w:val="004F15D6"/>
    <w:rsid w:val="004F1883"/>
    <w:rsid w:val="004F22AD"/>
    <w:rsid w:val="004F3E2C"/>
    <w:rsid w:val="004F4D18"/>
    <w:rsid w:val="004F4DFF"/>
    <w:rsid w:val="004F55FB"/>
    <w:rsid w:val="004F5EC5"/>
    <w:rsid w:val="004F610D"/>
    <w:rsid w:val="004F73AF"/>
    <w:rsid w:val="00500883"/>
    <w:rsid w:val="00500914"/>
    <w:rsid w:val="00500B74"/>
    <w:rsid w:val="00501351"/>
    <w:rsid w:val="005017CD"/>
    <w:rsid w:val="00501A1E"/>
    <w:rsid w:val="00501DA5"/>
    <w:rsid w:val="00501E1C"/>
    <w:rsid w:val="005020B9"/>
    <w:rsid w:val="00502D7C"/>
    <w:rsid w:val="00502F78"/>
    <w:rsid w:val="00503657"/>
    <w:rsid w:val="0050385D"/>
    <w:rsid w:val="00503976"/>
    <w:rsid w:val="00503E2D"/>
    <w:rsid w:val="00504285"/>
    <w:rsid w:val="005042E6"/>
    <w:rsid w:val="00504BA7"/>
    <w:rsid w:val="00504DC2"/>
    <w:rsid w:val="00505404"/>
    <w:rsid w:val="0050541C"/>
    <w:rsid w:val="00505714"/>
    <w:rsid w:val="0050593D"/>
    <w:rsid w:val="00505E30"/>
    <w:rsid w:val="0050612A"/>
    <w:rsid w:val="005068DC"/>
    <w:rsid w:val="005077DA"/>
    <w:rsid w:val="00507D18"/>
    <w:rsid w:val="005102E9"/>
    <w:rsid w:val="005104BD"/>
    <w:rsid w:val="005109D9"/>
    <w:rsid w:val="00510F6E"/>
    <w:rsid w:val="0051188E"/>
    <w:rsid w:val="00511FA0"/>
    <w:rsid w:val="005125B7"/>
    <w:rsid w:val="005126B8"/>
    <w:rsid w:val="0051283F"/>
    <w:rsid w:val="00514C78"/>
    <w:rsid w:val="00514CB8"/>
    <w:rsid w:val="0051567E"/>
    <w:rsid w:val="00515D16"/>
    <w:rsid w:val="00516666"/>
    <w:rsid w:val="00517391"/>
    <w:rsid w:val="005177D9"/>
    <w:rsid w:val="005202C5"/>
    <w:rsid w:val="00520594"/>
    <w:rsid w:val="0052059C"/>
    <w:rsid w:val="00520A2B"/>
    <w:rsid w:val="00520B50"/>
    <w:rsid w:val="005214F3"/>
    <w:rsid w:val="00521D6B"/>
    <w:rsid w:val="00521FDC"/>
    <w:rsid w:val="0052271E"/>
    <w:rsid w:val="005240DB"/>
    <w:rsid w:val="00524EF5"/>
    <w:rsid w:val="00525191"/>
    <w:rsid w:val="0052619C"/>
    <w:rsid w:val="0052623E"/>
    <w:rsid w:val="00526396"/>
    <w:rsid w:val="00526610"/>
    <w:rsid w:val="00526993"/>
    <w:rsid w:val="00526B80"/>
    <w:rsid w:val="00526FB9"/>
    <w:rsid w:val="00527956"/>
    <w:rsid w:val="00527A04"/>
    <w:rsid w:val="0053088A"/>
    <w:rsid w:val="00530EA1"/>
    <w:rsid w:val="00530F04"/>
    <w:rsid w:val="005313A8"/>
    <w:rsid w:val="00531AD8"/>
    <w:rsid w:val="00531AE0"/>
    <w:rsid w:val="00531D54"/>
    <w:rsid w:val="005320D4"/>
    <w:rsid w:val="005321A0"/>
    <w:rsid w:val="0053224B"/>
    <w:rsid w:val="00532624"/>
    <w:rsid w:val="005328AF"/>
    <w:rsid w:val="005329DF"/>
    <w:rsid w:val="00532AD5"/>
    <w:rsid w:val="005331E7"/>
    <w:rsid w:val="00533463"/>
    <w:rsid w:val="005339B5"/>
    <w:rsid w:val="005341FE"/>
    <w:rsid w:val="0053490E"/>
    <w:rsid w:val="00534B2B"/>
    <w:rsid w:val="00535238"/>
    <w:rsid w:val="005356E0"/>
    <w:rsid w:val="00535C5E"/>
    <w:rsid w:val="00535F45"/>
    <w:rsid w:val="0053661E"/>
    <w:rsid w:val="00536642"/>
    <w:rsid w:val="00536961"/>
    <w:rsid w:val="005370E7"/>
    <w:rsid w:val="00537207"/>
    <w:rsid w:val="0053732B"/>
    <w:rsid w:val="005376A1"/>
    <w:rsid w:val="00537B43"/>
    <w:rsid w:val="00537C26"/>
    <w:rsid w:val="005402EF"/>
    <w:rsid w:val="005403ED"/>
    <w:rsid w:val="00540E58"/>
    <w:rsid w:val="005414C0"/>
    <w:rsid w:val="005419C7"/>
    <w:rsid w:val="00542CBE"/>
    <w:rsid w:val="00542FA4"/>
    <w:rsid w:val="00543434"/>
    <w:rsid w:val="005434DB"/>
    <w:rsid w:val="00543883"/>
    <w:rsid w:val="00543B2A"/>
    <w:rsid w:val="00543C3D"/>
    <w:rsid w:val="00543F89"/>
    <w:rsid w:val="00543FE0"/>
    <w:rsid w:val="00544CF5"/>
    <w:rsid w:val="00545CCF"/>
    <w:rsid w:val="0054620D"/>
    <w:rsid w:val="00546391"/>
    <w:rsid w:val="0054695A"/>
    <w:rsid w:val="00546AED"/>
    <w:rsid w:val="00546CFB"/>
    <w:rsid w:val="005508E1"/>
    <w:rsid w:val="00550CF4"/>
    <w:rsid w:val="00550EF3"/>
    <w:rsid w:val="005516C5"/>
    <w:rsid w:val="0055257B"/>
    <w:rsid w:val="00552699"/>
    <w:rsid w:val="00552B85"/>
    <w:rsid w:val="00552C08"/>
    <w:rsid w:val="00552CA0"/>
    <w:rsid w:val="00552E7F"/>
    <w:rsid w:val="005541E8"/>
    <w:rsid w:val="005545DF"/>
    <w:rsid w:val="00554E1A"/>
    <w:rsid w:val="005565B9"/>
    <w:rsid w:val="005565F4"/>
    <w:rsid w:val="00556BB8"/>
    <w:rsid w:val="005575C8"/>
    <w:rsid w:val="005577D0"/>
    <w:rsid w:val="005603BA"/>
    <w:rsid w:val="0056158B"/>
    <w:rsid w:val="00562048"/>
    <w:rsid w:val="00562F94"/>
    <w:rsid w:val="00563FA9"/>
    <w:rsid w:val="0056497F"/>
    <w:rsid w:val="00564ED0"/>
    <w:rsid w:val="00564F39"/>
    <w:rsid w:val="00565659"/>
    <w:rsid w:val="0057116B"/>
    <w:rsid w:val="005711F5"/>
    <w:rsid w:val="00571283"/>
    <w:rsid w:val="005714AE"/>
    <w:rsid w:val="00571853"/>
    <w:rsid w:val="00571A63"/>
    <w:rsid w:val="00571B89"/>
    <w:rsid w:val="00571DB4"/>
    <w:rsid w:val="00572B7C"/>
    <w:rsid w:val="00572DCF"/>
    <w:rsid w:val="00573878"/>
    <w:rsid w:val="00573C59"/>
    <w:rsid w:val="00574102"/>
    <w:rsid w:val="0057470E"/>
    <w:rsid w:val="00574E81"/>
    <w:rsid w:val="005751B2"/>
    <w:rsid w:val="005754A3"/>
    <w:rsid w:val="00577194"/>
    <w:rsid w:val="00577CBC"/>
    <w:rsid w:val="005806F6"/>
    <w:rsid w:val="00580B23"/>
    <w:rsid w:val="0058176B"/>
    <w:rsid w:val="0058271D"/>
    <w:rsid w:val="00583D3E"/>
    <w:rsid w:val="00583EC5"/>
    <w:rsid w:val="005843C6"/>
    <w:rsid w:val="00584E7B"/>
    <w:rsid w:val="00585038"/>
    <w:rsid w:val="00586030"/>
    <w:rsid w:val="005861E3"/>
    <w:rsid w:val="00586354"/>
    <w:rsid w:val="00586A72"/>
    <w:rsid w:val="00586B8B"/>
    <w:rsid w:val="00586E9F"/>
    <w:rsid w:val="00587680"/>
    <w:rsid w:val="00587BBD"/>
    <w:rsid w:val="00587E84"/>
    <w:rsid w:val="00590892"/>
    <w:rsid w:val="00590F10"/>
    <w:rsid w:val="00590FE6"/>
    <w:rsid w:val="0059189D"/>
    <w:rsid w:val="00591E8F"/>
    <w:rsid w:val="00591F12"/>
    <w:rsid w:val="00592783"/>
    <w:rsid w:val="00593051"/>
    <w:rsid w:val="00593C0C"/>
    <w:rsid w:val="00594395"/>
    <w:rsid w:val="005943BF"/>
    <w:rsid w:val="0059465E"/>
    <w:rsid w:val="005948F4"/>
    <w:rsid w:val="00594D78"/>
    <w:rsid w:val="00595CA8"/>
    <w:rsid w:val="00595F53"/>
    <w:rsid w:val="00596797"/>
    <w:rsid w:val="00596B59"/>
    <w:rsid w:val="00596D7F"/>
    <w:rsid w:val="00597735"/>
    <w:rsid w:val="00597B11"/>
    <w:rsid w:val="00597D46"/>
    <w:rsid w:val="005A0762"/>
    <w:rsid w:val="005A1113"/>
    <w:rsid w:val="005A1123"/>
    <w:rsid w:val="005A13BA"/>
    <w:rsid w:val="005A1C8A"/>
    <w:rsid w:val="005A1CFA"/>
    <w:rsid w:val="005A26DF"/>
    <w:rsid w:val="005A3DD7"/>
    <w:rsid w:val="005A3EA7"/>
    <w:rsid w:val="005A4215"/>
    <w:rsid w:val="005A45F5"/>
    <w:rsid w:val="005A4708"/>
    <w:rsid w:val="005A4E4C"/>
    <w:rsid w:val="005A5192"/>
    <w:rsid w:val="005A576B"/>
    <w:rsid w:val="005A5D05"/>
    <w:rsid w:val="005A6A4D"/>
    <w:rsid w:val="005A6A64"/>
    <w:rsid w:val="005A79D5"/>
    <w:rsid w:val="005A7B16"/>
    <w:rsid w:val="005A7DF0"/>
    <w:rsid w:val="005B0279"/>
    <w:rsid w:val="005B10E4"/>
    <w:rsid w:val="005B11E0"/>
    <w:rsid w:val="005B13D6"/>
    <w:rsid w:val="005B158B"/>
    <w:rsid w:val="005B15AC"/>
    <w:rsid w:val="005B15D3"/>
    <w:rsid w:val="005B18D8"/>
    <w:rsid w:val="005B23C2"/>
    <w:rsid w:val="005B2C34"/>
    <w:rsid w:val="005B43ED"/>
    <w:rsid w:val="005B4E49"/>
    <w:rsid w:val="005B5D25"/>
    <w:rsid w:val="005B5DAC"/>
    <w:rsid w:val="005B6B05"/>
    <w:rsid w:val="005B6B40"/>
    <w:rsid w:val="005B6C34"/>
    <w:rsid w:val="005B6D82"/>
    <w:rsid w:val="005B7435"/>
    <w:rsid w:val="005B7514"/>
    <w:rsid w:val="005B7BF4"/>
    <w:rsid w:val="005B7C7F"/>
    <w:rsid w:val="005C0134"/>
    <w:rsid w:val="005C0328"/>
    <w:rsid w:val="005C0443"/>
    <w:rsid w:val="005C0459"/>
    <w:rsid w:val="005C083A"/>
    <w:rsid w:val="005C08B3"/>
    <w:rsid w:val="005C0C2A"/>
    <w:rsid w:val="005C0C54"/>
    <w:rsid w:val="005C0D46"/>
    <w:rsid w:val="005C1084"/>
    <w:rsid w:val="005C1644"/>
    <w:rsid w:val="005C1F49"/>
    <w:rsid w:val="005C200D"/>
    <w:rsid w:val="005C28C5"/>
    <w:rsid w:val="005C3505"/>
    <w:rsid w:val="005C3D3C"/>
    <w:rsid w:val="005C3E06"/>
    <w:rsid w:val="005C3EA8"/>
    <w:rsid w:val="005C41B5"/>
    <w:rsid w:val="005C44EC"/>
    <w:rsid w:val="005C4EB7"/>
    <w:rsid w:val="005C5AC4"/>
    <w:rsid w:val="005C62C2"/>
    <w:rsid w:val="005C63B8"/>
    <w:rsid w:val="005C6B64"/>
    <w:rsid w:val="005C6D4B"/>
    <w:rsid w:val="005C705E"/>
    <w:rsid w:val="005C76B2"/>
    <w:rsid w:val="005C7CE1"/>
    <w:rsid w:val="005C7EA2"/>
    <w:rsid w:val="005D0462"/>
    <w:rsid w:val="005D062B"/>
    <w:rsid w:val="005D0D2F"/>
    <w:rsid w:val="005D1980"/>
    <w:rsid w:val="005D1983"/>
    <w:rsid w:val="005D1DAF"/>
    <w:rsid w:val="005D2166"/>
    <w:rsid w:val="005D234A"/>
    <w:rsid w:val="005D24BE"/>
    <w:rsid w:val="005D278D"/>
    <w:rsid w:val="005D2DBA"/>
    <w:rsid w:val="005D319D"/>
    <w:rsid w:val="005D34B2"/>
    <w:rsid w:val="005D3F7A"/>
    <w:rsid w:val="005D49FC"/>
    <w:rsid w:val="005D4FDD"/>
    <w:rsid w:val="005D55BF"/>
    <w:rsid w:val="005D5A6C"/>
    <w:rsid w:val="005D6540"/>
    <w:rsid w:val="005D727A"/>
    <w:rsid w:val="005D77BF"/>
    <w:rsid w:val="005D7B12"/>
    <w:rsid w:val="005D7C40"/>
    <w:rsid w:val="005D7D05"/>
    <w:rsid w:val="005D7DB2"/>
    <w:rsid w:val="005E082D"/>
    <w:rsid w:val="005E0E53"/>
    <w:rsid w:val="005E0FDA"/>
    <w:rsid w:val="005E1179"/>
    <w:rsid w:val="005E150A"/>
    <w:rsid w:val="005E1696"/>
    <w:rsid w:val="005E19B8"/>
    <w:rsid w:val="005E2133"/>
    <w:rsid w:val="005E257F"/>
    <w:rsid w:val="005E2A30"/>
    <w:rsid w:val="005E2C43"/>
    <w:rsid w:val="005E3F6F"/>
    <w:rsid w:val="005E46B3"/>
    <w:rsid w:val="005E572B"/>
    <w:rsid w:val="005E59E2"/>
    <w:rsid w:val="005E5A13"/>
    <w:rsid w:val="005E5C36"/>
    <w:rsid w:val="005E5C68"/>
    <w:rsid w:val="005E71B1"/>
    <w:rsid w:val="005E72C8"/>
    <w:rsid w:val="005F07C6"/>
    <w:rsid w:val="005F10A6"/>
    <w:rsid w:val="005F19FD"/>
    <w:rsid w:val="005F25EB"/>
    <w:rsid w:val="005F312E"/>
    <w:rsid w:val="005F32A7"/>
    <w:rsid w:val="005F3594"/>
    <w:rsid w:val="005F36D0"/>
    <w:rsid w:val="005F3A49"/>
    <w:rsid w:val="005F3D7A"/>
    <w:rsid w:val="005F4EED"/>
    <w:rsid w:val="005F56CC"/>
    <w:rsid w:val="005F5BFB"/>
    <w:rsid w:val="005F5E57"/>
    <w:rsid w:val="005F617E"/>
    <w:rsid w:val="005F6527"/>
    <w:rsid w:val="005F72FD"/>
    <w:rsid w:val="005F7CCE"/>
    <w:rsid w:val="005F7D6D"/>
    <w:rsid w:val="00600886"/>
    <w:rsid w:val="006009C9"/>
    <w:rsid w:val="00600E40"/>
    <w:rsid w:val="0060104D"/>
    <w:rsid w:val="006018D7"/>
    <w:rsid w:val="00601F9C"/>
    <w:rsid w:val="006025AE"/>
    <w:rsid w:val="00602733"/>
    <w:rsid w:val="00602794"/>
    <w:rsid w:val="00603506"/>
    <w:rsid w:val="00603591"/>
    <w:rsid w:val="00604523"/>
    <w:rsid w:val="00604A94"/>
    <w:rsid w:val="00604B0B"/>
    <w:rsid w:val="00604F41"/>
    <w:rsid w:val="006050F3"/>
    <w:rsid w:val="006051C1"/>
    <w:rsid w:val="00605BDF"/>
    <w:rsid w:val="0060650D"/>
    <w:rsid w:val="00606796"/>
    <w:rsid w:val="006067C6"/>
    <w:rsid w:val="006069CA"/>
    <w:rsid w:val="00606F8C"/>
    <w:rsid w:val="00607464"/>
    <w:rsid w:val="0060769F"/>
    <w:rsid w:val="00607776"/>
    <w:rsid w:val="006079BD"/>
    <w:rsid w:val="006114FF"/>
    <w:rsid w:val="006118EB"/>
    <w:rsid w:val="00611E81"/>
    <w:rsid w:val="00612BA4"/>
    <w:rsid w:val="006130BE"/>
    <w:rsid w:val="006131B3"/>
    <w:rsid w:val="006137AA"/>
    <w:rsid w:val="00613BBF"/>
    <w:rsid w:val="00614ACA"/>
    <w:rsid w:val="00614BBD"/>
    <w:rsid w:val="006154B2"/>
    <w:rsid w:val="006156FB"/>
    <w:rsid w:val="0061589F"/>
    <w:rsid w:val="00615AF3"/>
    <w:rsid w:val="00615E0B"/>
    <w:rsid w:val="00615E18"/>
    <w:rsid w:val="006163BF"/>
    <w:rsid w:val="00616724"/>
    <w:rsid w:val="00616A3C"/>
    <w:rsid w:val="00616C05"/>
    <w:rsid w:val="00616EE7"/>
    <w:rsid w:val="00617B55"/>
    <w:rsid w:val="0062093C"/>
    <w:rsid w:val="00620E8A"/>
    <w:rsid w:val="006214A6"/>
    <w:rsid w:val="00621585"/>
    <w:rsid w:val="00621B63"/>
    <w:rsid w:val="00621B7F"/>
    <w:rsid w:val="006222CB"/>
    <w:rsid w:val="00622773"/>
    <w:rsid w:val="0062388C"/>
    <w:rsid w:val="00623AAE"/>
    <w:rsid w:val="00624498"/>
    <w:rsid w:val="00624AEF"/>
    <w:rsid w:val="00624AF3"/>
    <w:rsid w:val="00624BAF"/>
    <w:rsid w:val="00624EC2"/>
    <w:rsid w:val="00625A1F"/>
    <w:rsid w:val="00625CBF"/>
    <w:rsid w:val="006270D7"/>
    <w:rsid w:val="0062717C"/>
    <w:rsid w:val="00627CD6"/>
    <w:rsid w:val="006300B1"/>
    <w:rsid w:val="00630371"/>
    <w:rsid w:val="00630CB6"/>
    <w:rsid w:val="006314C2"/>
    <w:rsid w:val="00631711"/>
    <w:rsid w:val="00631833"/>
    <w:rsid w:val="00631D93"/>
    <w:rsid w:val="00631F1D"/>
    <w:rsid w:val="00632718"/>
    <w:rsid w:val="00632D47"/>
    <w:rsid w:val="00632D73"/>
    <w:rsid w:val="00633045"/>
    <w:rsid w:val="00633763"/>
    <w:rsid w:val="00633B41"/>
    <w:rsid w:val="006340CC"/>
    <w:rsid w:val="006348A8"/>
    <w:rsid w:val="006348FE"/>
    <w:rsid w:val="00634963"/>
    <w:rsid w:val="00634A60"/>
    <w:rsid w:val="00634FA8"/>
    <w:rsid w:val="006352E2"/>
    <w:rsid w:val="00635325"/>
    <w:rsid w:val="006356A3"/>
    <w:rsid w:val="00635945"/>
    <w:rsid w:val="00635AC0"/>
    <w:rsid w:val="00637218"/>
    <w:rsid w:val="00637791"/>
    <w:rsid w:val="00637C18"/>
    <w:rsid w:val="00640096"/>
    <w:rsid w:val="0064040E"/>
    <w:rsid w:val="00640C33"/>
    <w:rsid w:val="00641846"/>
    <w:rsid w:val="00641908"/>
    <w:rsid w:val="006429A9"/>
    <w:rsid w:val="00642E20"/>
    <w:rsid w:val="00643785"/>
    <w:rsid w:val="00643D54"/>
    <w:rsid w:val="00644481"/>
    <w:rsid w:val="00644699"/>
    <w:rsid w:val="00644AB6"/>
    <w:rsid w:val="00644CBB"/>
    <w:rsid w:val="00644E77"/>
    <w:rsid w:val="006458C8"/>
    <w:rsid w:val="00645C7B"/>
    <w:rsid w:val="00645FC6"/>
    <w:rsid w:val="006462FE"/>
    <w:rsid w:val="00646420"/>
    <w:rsid w:val="006465B9"/>
    <w:rsid w:val="00646980"/>
    <w:rsid w:val="006475D4"/>
    <w:rsid w:val="006476CA"/>
    <w:rsid w:val="00647DCB"/>
    <w:rsid w:val="0065148A"/>
    <w:rsid w:val="00652340"/>
    <w:rsid w:val="006525E0"/>
    <w:rsid w:val="00652869"/>
    <w:rsid w:val="00653A11"/>
    <w:rsid w:val="00654E1E"/>
    <w:rsid w:val="00655A53"/>
    <w:rsid w:val="00655C9E"/>
    <w:rsid w:val="00655DB2"/>
    <w:rsid w:val="00655DFE"/>
    <w:rsid w:val="00656C2C"/>
    <w:rsid w:val="00657061"/>
    <w:rsid w:val="00657309"/>
    <w:rsid w:val="006578D5"/>
    <w:rsid w:val="00657B24"/>
    <w:rsid w:val="006603B1"/>
    <w:rsid w:val="0066087E"/>
    <w:rsid w:val="006609B2"/>
    <w:rsid w:val="00660E57"/>
    <w:rsid w:val="00661041"/>
    <w:rsid w:val="0066163C"/>
    <w:rsid w:val="00662923"/>
    <w:rsid w:val="00662975"/>
    <w:rsid w:val="006634DF"/>
    <w:rsid w:val="00663633"/>
    <w:rsid w:val="006639F8"/>
    <w:rsid w:val="00663B34"/>
    <w:rsid w:val="00663E76"/>
    <w:rsid w:val="00664409"/>
    <w:rsid w:val="0066527E"/>
    <w:rsid w:val="006655D4"/>
    <w:rsid w:val="006661DB"/>
    <w:rsid w:val="006662DB"/>
    <w:rsid w:val="00666646"/>
    <w:rsid w:val="00666BC1"/>
    <w:rsid w:val="00666EE2"/>
    <w:rsid w:val="0066718A"/>
    <w:rsid w:val="00667DDA"/>
    <w:rsid w:val="006704AF"/>
    <w:rsid w:val="0067054D"/>
    <w:rsid w:val="0067178C"/>
    <w:rsid w:val="0067192D"/>
    <w:rsid w:val="006719D7"/>
    <w:rsid w:val="00671A6A"/>
    <w:rsid w:val="00671C9C"/>
    <w:rsid w:val="00672AA3"/>
    <w:rsid w:val="006732B8"/>
    <w:rsid w:val="00674097"/>
    <w:rsid w:val="006741C6"/>
    <w:rsid w:val="00675082"/>
    <w:rsid w:val="0067553E"/>
    <w:rsid w:val="00675D8B"/>
    <w:rsid w:val="00675FF3"/>
    <w:rsid w:val="006765EC"/>
    <w:rsid w:val="0067682D"/>
    <w:rsid w:val="006768F1"/>
    <w:rsid w:val="00676F21"/>
    <w:rsid w:val="00677086"/>
    <w:rsid w:val="00677420"/>
    <w:rsid w:val="006776FB"/>
    <w:rsid w:val="0067791A"/>
    <w:rsid w:val="00680193"/>
    <w:rsid w:val="00680404"/>
    <w:rsid w:val="00680543"/>
    <w:rsid w:val="006807B8"/>
    <w:rsid w:val="00680989"/>
    <w:rsid w:val="00680C84"/>
    <w:rsid w:val="00680E90"/>
    <w:rsid w:val="00681248"/>
    <w:rsid w:val="00681C4F"/>
    <w:rsid w:val="00681C57"/>
    <w:rsid w:val="00682353"/>
    <w:rsid w:val="00682568"/>
    <w:rsid w:val="00683625"/>
    <w:rsid w:val="00683FC5"/>
    <w:rsid w:val="00684C8A"/>
    <w:rsid w:val="00684DCF"/>
    <w:rsid w:val="00685222"/>
    <w:rsid w:val="0068527F"/>
    <w:rsid w:val="006858A9"/>
    <w:rsid w:val="00685EBB"/>
    <w:rsid w:val="006866CE"/>
    <w:rsid w:val="0068688F"/>
    <w:rsid w:val="00687584"/>
    <w:rsid w:val="00687A4B"/>
    <w:rsid w:val="00687E51"/>
    <w:rsid w:val="00687F5D"/>
    <w:rsid w:val="006914FA"/>
    <w:rsid w:val="00691AAE"/>
    <w:rsid w:val="00691AD1"/>
    <w:rsid w:val="00692227"/>
    <w:rsid w:val="00692413"/>
    <w:rsid w:val="00692A73"/>
    <w:rsid w:val="006935F3"/>
    <w:rsid w:val="00693CF5"/>
    <w:rsid w:val="00693E7F"/>
    <w:rsid w:val="006943AE"/>
    <w:rsid w:val="00694897"/>
    <w:rsid w:val="00694E4D"/>
    <w:rsid w:val="0069519A"/>
    <w:rsid w:val="006951E9"/>
    <w:rsid w:val="00696007"/>
    <w:rsid w:val="0069604F"/>
    <w:rsid w:val="006963BC"/>
    <w:rsid w:val="00697F49"/>
    <w:rsid w:val="006A01B7"/>
    <w:rsid w:val="006A04FF"/>
    <w:rsid w:val="006A0970"/>
    <w:rsid w:val="006A0A8C"/>
    <w:rsid w:val="006A1B31"/>
    <w:rsid w:val="006A1E55"/>
    <w:rsid w:val="006A1E9E"/>
    <w:rsid w:val="006A1F5F"/>
    <w:rsid w:val="006A2301"/>
    <w:rsid w:val="006A251C"/>
    <w:rsid w:val="006A2D8A"/>
    <w:rsid w:val="006A34A2"/>
    <w:rsid w:val="006A3DA8"/>
    <w:rsid w:val="006A464D"/>
    <w:rsid w:val="006A4828"/>
    <w:rsid w:val="006A56A6"/>
    <w:rsid w:val="006A64B7"/>
    <w:rsid w:val="006A6E25"/>
    <w:rsid w:val="006A717B"/>
    <w:rsid w:val="006A7489"/>
    <w:rsid w:val="006A754B"/>
    <w:rsid w:val="006A7797"/>
    <w:rsid w:val="006A7E0E"/>
    <w:rsid w:val="006A7EB1"/>
    <w:rsid w:val="006B02F6"/>
    <w:rsid w:val="006B0F52"/>
    <w:rsid w:val="006B17A3"/>
    <w:rsid w:val="006B2298"/>
    <w:rsid w:val="006B2451"/>
    <w:rsid w:val="006B2A8D"/>
    <w:rsid w:val="006B3552"/>
    <w:rsid w:val="006B3827"/>
    <w:rsid w:val="006B38B0"/>
    <w:rsid w:val="006B3B45"/>
    <w:rsid w:val="006B510B"/>
    <w:rsid w:val="006B55D5"/>
    <w:rsid w:val="006B6737"/>
    <w:rsid w:val="006B685F"/>
    <w:rsid w:val="006B6933"/>
    <w:rsid w:val="006B6CE8"/>
    <w:rsid w:val="006B7093"/>
    <w:rsid w:val="006B72B8"/>
    <w:rsid w:val="006B76B2"/>
    <w:rsid w:val="006B77EB"/>
    <w:rsid w:val="006B7840"/>
    <w:rsid w:val="006B791E"/>
    <w:rsid w:val="006B7C56"/>
    <w:rsid w:val="006B7DBA"/>
    <w:rsid w:val="006C09DA"/>
    <w:rsid w:val="006C0AA0"/>
    <w:rsid w:val="006C0D22"/>
    <w:rsid w:val="006C126C"/>
    <w:rsid w:val="006C1878"/>
    <w:rsid w:val="006C1D22"/>
    <w:rsid w:val="006C292F"/>
    <w:rsid w:val="006C2FC6"/>
    <w:rsid w:val="006C34FE"/>
    <w:rsid w:val="006C3517"/>
    <w:rsid w:val="006C3D66"/>
    <w:rsid w:val="006C3E9E"/>
    <w:rsid w:val="006C479C"/>
    <w:rsid w:val="006C507E"/>
    <w:rsid w:val="006C5172"/>
    <w:rsid w:val="006C524B"/>
    <w:rsid w:val="006C5DF1"/>
    <w:rsid w:val="006C653F"/>
    <w:rsid w:val="006C695D"/>
    <w:rsid w:val="006C744E"/>
    <w:rsid w:val="006C7F26"/>
    <w:rsid w:val="006D1519"/>
    <w:rsid w:val="006D1D2D"/>
    <w:rsid w:val="006D1FB4"/>
    <w:rsid w:val="006D2969"/>
    <w:rsid w:val="006D2A44"/>
    <w:rsid w:val="006D2C3D"/>
    <w:rsid w:val="006D2D54"/>
    <w:rsid w:val="006D30D4"/>
    <w:rsid w:val="006D35EC"/>
    <w:rsid w:val="006D37AC"/>
    <w:rsid w:val="006D3D06"/>
    <w:rsid w:val="006D456B"/>
    <w:rsid w:val="006D459C"/>
    <w:rsid w:val="006D48C9"/>
    <w:rsid w:val="006D496A"/>
    <w:rsid w:val="006D4BEB"/>
    <w:rsid w:val="006D4DE1"/>
    <w:rsid w:val="006D4F09"/>
    <w:rsid w:val="006D4FB0"/>
    <w:rsid w:val="006D54DE"/>
    <w:rsid w:val="006D5AC7"/>
    <w:rsid w:val="006D5C05"/>
    <w:rsid w:val="006D6CAA"/>
    <w:rsid w:val="006D7352"/>
    <w:rsid w:val="006D73C8"/>
    <w:rsid w:val="006D7561"/>
    <w:rsid w:val="006D75B7"/>
    <w:rsid w:val="006D7672"/>
    <w:rsid w:val="006D79A9"/>
    <w:rsid w:val="006D7C22"/>
    <w:rsid w:val="006D7E99"/>
    <w:rsid w:val="006D7FDC"/>
    <w:rsid w:val="006E06C1"/>
    <w:rsid w:val="006E0924"/>
    <w:rsid w:val="006E0DAE"/>
    <w:rsid w:val="006E0DC6"/>
    <w:rsid w:val="006E120D"/>
    <w:rsid w:val="006E1808"/>
    <w:rsid w:val="006E1A29"/>
    <w:rsid w:val="006E1D9F"/>
    <w:rsid w:val="006E2399"/>
    <w:rsid w:val="006E2A2C"/>
    <w:rsid w:val="006E35D6"/>
    <w:rsid w:val="006E3D70"/>
    <w:rsid w:val="006E4135"/>
    <w:rsid w:val="006E4CF5"/>
    <w:rsid w:val="006E5414"/>
    <w:rsid w:val="006E6201"/>
    <w:rsid w:val="006E63BB"/>
    <w:rsid w:val="006E6A49"/>
    <w:rsid w:val="006E6D6B"/>
    <w:rsid w:val="006E7323"/>
    <w:rsid w:val="006E790C"/>
    <w:rsid w:val="006F0B52"/>
    <w:rsid w:val="006F0CED"/>
    <w:rsid w:val="006F0F29"/>
    <w:rsid w:val="006F1329"/>
    <w:rsid w:val="006F14CC"/>
    <w:rsid w:val="006F18BC"/>
    <w:rsid w:val="006F191D"/>
    <w:rsid w:val="006F2802"/>
    <w:rsid w:val="006F2FB4"/>
    <w:rsid w:val="006F397D"/>
    <w:rsid w:val="006F3A40"/>
    <w:rsid w:val="006F3A43"/>
    <w:rsid w:val="006F3AB2"/>
    <w:rsid w:val="006F4E42"/>
    <w:rsid w:val="006F532E"/>
    <w:rsid w:val="006F579C"/>
    <w:rsid w:val="006F5A2C"/>
    <w:rsid w:val="006F5D4C"/>
    <w:rsid w:val="006F5DF4"/>
    <w:rsid w:val="006F6503"/>
    <w:rsid w:val="006F6F55"/>
    <w:rsid w:val="006F70E9"/>
    <w:rsid w:val="006F7D08"/>
    <w:rsid w:val="00700629"/>
    <w:rsid w:val="00700F8E"/>
    <w:rsid w:val="00700FB4"/>
    <w:rsid w:val="00701477"/>
    <w:rsid w:val="0070154E"/>
    <w:rsid w:val="0070203B"/>
    <w:rsid w:val="007024E4"/>
    <w:rsid w:val="00702DD0"/>
    <w:rsid w:val="00702FDD"/>
    <w:rsid w:val="00703282"/>
    <w:rsid w:val="00703DA5"/>
    <w:rsid w:val="0070556E"/>
    <w:rsid w:val="007055AA"/>
    <w:rsid w:val="007065D6"/>
    <w:rsid w:val="00706870"/>
    <w:rsid w:val="00710131"/>
    <w:rsid w:val="0071049E"/>
    <w:rsid w:val="00710EE4"/>
    <w:rsid w:val="007116CC"/>
    <w:rsid w:val="00712B54"/>
    <w:rsid w:val="00712C28"/>
    <w:rsid w:val="00712EA2"/>
    <w:rsid w:val="00712ED0"/>
    <w:rsid w:val="00712FAA"/>
    <w:rsid w:val="00713253"/>
    <w:rsid w:val="00714228"/>
    <w:rsid w:val="00714E60"/>
    <w:rsid w:val="007150D4"/>
    <w:rsid w:val="00715119"/>
    <w:rsid w:val="0071545C"/>
    <w:rsid w:val="007156C8"/>
    <w:rsid w:val="00715899"/>
    <w:rsid w:val="00716FD0"/>
    <w:rsid w:val="00717CEE"/>
    <w:rsid w:val="00720220"/>
    <w:rsid w:val="00720276"/>
    <w:rsid w:val="00721116"/>
    <w:rsid w:val="00721C11"/>
    <w:rsid w:val="00721EB9"/>
    <w:rsid w:val="00721ED6"/>
    <w:rsid w:val="00722C99"/>
    <w:rsid w:val="00723344"/>
    <w:rsid w:val="007233CC"/>
    <w:rsid w:val="0072342B"/>
    <w:rsid w:val="0072347E"/>
    <w:rsid w:val="0072351A"/>
    <w:rsid w:val="00723F13"/>
    <w:rsid w:val="00724621"/>
    <w:rsid w:val="00724D5E"/>
    <w:rsid w:val="00724FED"/>
    <w:rsid w:val="00725102"/>
    <w:rsid w:val="007252BB"/>
    <w:rsid w:val="00725371"/>
    <w:rsid w:val="00725BD3"/>
    <w:rsid w:val="00727116"/>
    <w:rsid w:val="00727241"/>
    <w:rsid w:val="00727433"/>
    <w:rsid w:val="00727997"/>
    <w:rsid w:val="0073074F"/>
    <w:rsid w:val="00730916"/>
    <w:rsid w:val="00730A33"/>
    <w:rsid w:val="00730D18"/>
    <w:rsid w:val="00731C0B"/>
    <w:rsid w:val="00731CFC"/>
    <w:rsid w:val="00731E72"/>
    <w:rsid w:val="00732699"/>
    <w:rsid w:val="00732887"/>
    <w:rsid w:val="00732EB5"/>
    <w:rsid w:val="00732F03"/>
    <w:rsid w:val="00733DCC"/>
    <w:rsid w:val="00733EC3"/>
    <w:rsid w:val="00734AAD"/>
    <w:rsid w:val="00734BC8"/>
    <w:rsid w:val="00734C91"/>
    <w:rsid w:val="00734F81"/>
    <w:rsid w:val="0073718D"/>
    <w:rsid w:val="007375A7"/>
    <w:rsid w:val="00737761"/>
    <w:rsid w:val="00737C6B"/>
    <w:rsid w:val="00737DF0"/>
    <w:rsid w:val="0074049C"/>
    <w:rsid w:val="007405EB"/>
    <w:rsid w:val="00741A6B"/>
    <w:rsid w:val="0074222C"/>
    <w:rsid w:val="00743550"/>
    <w:rsid w:val="007437E5"/>
    <w:rsid w:val="00743E3C"/>
    <w:rsid w:val="00744E24"/>
    <w:rsid w:val="00745250"/>
    <w:rsid w:val="007452B7"/>
    <w:rsid w:val="00745D8A"/>
    <w:rsid w:val="00746075"/>
    <w:rsid w:val="00746297"/>
    <w:rsid w:val="0074737B"/>
    <w:rsid w:val="007475FF"/>
    <w:rsid w:val="007515E5"/>
    <w:rsid w:val="007518BF"/>
    <w:rsid w:val="007518D5"/>
    <w:rsid w:val="00751CAA"/>
    <w:rsid w:val="00752111"/>
    <w:rsid w:val="00752C6D"/>
    <w:rsid w:val="00753B40"/>
    <w:rsid w:val="00753CF0"/>
    <w:rsid w:val="00755117"/>
    <w:rsid w:val="0075643D"/>
    <w:rsid w:val="007564AC"/>
    <w:rsid w:val="007578A0"/>
    <w:rsid w:val="007578E6"/>
    <w:rsid w:val="00757C77"/>
    <w:rsid w:val="00760C71"/>
    <w:rsid w:val="00760D52"/>
    <w:rsid w:val="0076298B"/>
    <w:rsid w:val="00762993"/>
    <w:rsid w:val="007630BA"/>
    <w:rsid w:val="00763D58"/>
    <w:rsid w:val="00763E7C"/>
    <w:rsid w:val="0076421F"/>
    <w:rsid w:val="0076553A"/>
    <w:rsid w:val="007658C3"/>
    <w:rsid w:val="00765E65"/>
    <w:rsid w:val="00770CA5"/>
    <w:rsid w:val="0077134B"/>
    <w:rsid w:val="00771790"/>
    <w:rsid w:val="00771B75"/>
    <w:rsid w:val="0077275F"/>
    <w:rsid w:val="00772914"/>
    <w:rsid w:val="00773006"/>
    <w:rsid w:val="00773348"/>
    <w:rsid w:val="007735B1"/>
    <w:rsid w:val="00773F80"/>
    <w:rsid w:val="0077429A"/>
    <w:rsid w:val="00774845"/>
    <w:rsid w:val="00774E13"/>
    <w:rsid w:val="00775995"/>
    <w:rsid w:val="00775A0C"/>
    <w:rsid w:val="00775DCC"/>
    <w:rsid w:val="00777001"/>
    <w:rsid w:val="00777482"/>
    <w:rsid w:val="0078011D"/>
    <w:rsid w:val="00780D2B"/>
    <w:rsid w:val="007819FB"/>
    <w:rsid w:val="0078233F"/>
    <w:rsid w:val="0078239E"/>
    <w:rsid w:val="00783E3E"/>
    <w:rsid w:val="00784108"/>
    <w:rsid w:val="0078435A"/>
    <w:rsid w:val="00784B36"/>
    <w:rsid w:val="007859A5"/>
    <w:rsid w:val="00785A39"/>
    <w:rsid w:val="00787BF5"/>
    <w:rsid w:val="00787C72"/>
    <w:rsid w:val="00787E35"/>
    <w:rsid w:val="0079039C"/>
    <w:rsid w:val="00791150"/>
    <w:rsid w:val="0079131C"/>
    <w:rsid w:val="00791817"/>
    <w:rsid w:val="00792591"/>
    <w:rsid w:val="00792E7F"/>
    <w:rsid w:val="00792E89"/>
    <w:rsid w:val="00793224"/>
    <w:rsid w:val="00793AFA"/>
    <w:rsid w:val="00793FDA"/>
    <w:rsid w:val="007952F3"/>
    <w:rsid w:val="00795864"/>
    <w:rsid w:val="00795C8A"/>
    <w:rsid w:val="00795D4D"/>
    <w:rsid w:val="00796690"/>
    <w:rsid w:val="0079679F"/>
    <w:rsid w:val="007971B2"/>
    <w:rsid w:val="00797627"/>
    <w:rsid w:val="007977E4"/>
    <w:rsid w:val="007A0144"/>
    <w:rsid w:val="007A023C"/>
    <w:rsid w:val="007A06BC"/>
    <w:rsid w:val="007A0A63"/>
    <w:rsid w:val="007A1B18"/>
    <w:rsid w:val="007A1B1D"/>
    <w:rsid w:val="007A2752"/>
    <w:rsid w:val="007A27F6"/>
    <w:rsid w:val="007A2D03"/>
    <w:rsid w:val="007A2EBA"/>
    <w:rsid w:val="007A3151"/>
    <w:rsid w:val="007A3226"/>
    <w:rsid w:val="007A3C42"/>
    <w:rsid w:val="007A4913"/>
    <w:rsid w:val="007A4A9C"/>
    <w:rsid w:val="007A4C78"/>
    <w:rsid w:val="007A5E5D"/>
    <w:rsid w:val="007A66F9"/>
    <w:rsid w:val="007A6ACC"/>
    <w:rsid w:val="007A78E9"/>
    <w:rsid w:val="007A7D50"/>
    <w:rsid w:val="007A7DD5"/>
    <w:rsid w:val="007B22F2"/>
    <w:rsid w:val="007B2354"/>
    <w:rsid w:val="007B271D"/>
    <w:rsid w:val="007B29B0"/>
    <w:rsid w:val="007B2DB5"/>
    <w:rsid w:val="007B31B9"/>
    <w:rsid w:val="007B3B79"/>
    <w:rsid w:val="007B3C40"/>
    <w:rsid w:val="007B4231"/>
    <w:rsid w:val="007B4C00"/>
    <w:rsid w:val="007B5179"/>
    <w:rsid w:val="007B5326"/>
    <w:rsid w:val="007B57EC"/>
    <w:rsid w:val="007B5867"/>
    <w:rsid w:val="007B58C9"/>
    <w:rsid w:val="007B5C8C"/>
    <w:rsid w:val="007B5CA1"/>
    <w:rsid w:val="007B6234"/>
    <w:rsid w:val="007B6785"/>
    <w:rsid w:val="007B6A01"/>
    <w:rsid w:val="007B78B9"/>
    <w:rsid w:val="007B7CBF"/>
    <w:rsid w:val="007C0BE6"/>
    <w:rsid w:val="007C326A"/>
    <w:rsid w:val="007C3D1F"/>
    <w:rsid w:val="007C3F2B"/>
    <w:rsid w:val="007C4BF8"/>
    <w:rsid w:val="007C57CF"/>
    <w:rsid w:val="007C59D2"/>
    <w:rsid w:val="007C6A84"/>
    <w:rsid w:val="007C6E00"/>
    <w:rsid w:val="007C7AF9"/>
    <w:rsid w:val="007C7C74"/>
    <w:rsid w:val="007D1066"/>
    <w:rsid w:val="007D24C7"/>
    <w:rsid w:val="007D2941"/>
    <w:rsid w:val="007D2F61"/>
    <w:rsid w:val="007D35E2"/>
    <w:rsid w:val="007D4A17"/>
    <w:rsid w:val="007D57F9"/>
    <w:rsid w:val="007D5DC5"/>
    <w:rsid w:val="007D5EFC"/>
    <w:rsid w:val="007D63F3"/>
    <w:rsid w:val="007D691A"/>
    <w:rsid w:val="007D6DCE"/>
    <w:rsid w:val="007E1348"/>
    <w:rsid w:val="007E18C4"/>
    <w:rsid w:val="007E2074"/>
    <w:rsid w:val="007E28BE"/>
    <w:rsid w:val="007E3055"/>
    <w:rsid w:val="007E3297"/>
    <w:rsid w:val="007E33FD"/>
    <w:rsid w:val="007E344B"/>
    <w:rsid w:val="007E3A1D"/>
    <w:rsid w:val="007E4148"/>
    <w:rsid w:val="007E487F"/>
    <w:rsid w:val="007E5292"/>
    <w:rsid w:val="007E5B1E"/>
    <w:rsid w:val="007E5F48"/>
    <w:rsid w:val="007E5FE1"/>
    <w:rsid w:val="007E606A"/>
    <w:rsid w:val="007E6B43"/>
    <w:rsid w:val="007E6BDA"/>
    <w:rsid w:val="007E7678"/>
    <w:rsid w:val="007E7831"/>
    <w:rsid w:val="007E7A10"/>
    <w:rsid w:val="007F086C"/>
    <w:rsid w:val="007F0B8C"/>
    <w:rsid w:val="007F1A75"/>
    <w:rsid w:val="007F21D6"/>
    <w:rsid w:val="007F2370"/>
    <w:rsid w:val="007F2412"/>
    <w:rsid w:val="007F250A"/>
    <w:rsid w:val="007F27C2"/>
    <w:rsid w:val="007F28AB"/>
    <w:rsid w:val="007F2983"/>
    <w:rsid w:val="007F31D4"/>
    <w:rsid w:val="007F3A5E"/>
    <w:rsid w:val="007F3BB0"/>
    <w:rsid w:val="007F3E0A"/>
    <w:rsid w:val="007F3EB6"/>
    <w:rsid w:val="007F51A4"/>
    <w:rsid w:val="007F63C6"/>
    <w:rsid w:val="007F73DB"/>
    <w:rsid w:val="007F7AD2"/>
    <w:rsid w:val="00800313"/>
    <w:rsid w:val="0080050D"/>
    <w:rsid w:val="00800516"/>
    <w:rsid w:val="00800ECD"/>
    <w:rsid w:val="008011AE"/>
    <w:rsid w:val="0080171C"/>
    <w:rsid w:val="00801B87"/>
    <w:rsid w:val="00801DA9"/>
    <w:rsid w:val="00801F5B"/>
    <w:rsid w:val="00802018"/>
    <w:rsid w:val="00802055"/>
    <w:rsid w:val="008020D8"/>
    <w:rsid w:val="008030F4"/>
    <w:rsid w:val="008035EA"/>
    <w:rsid w:val="0080377A"/>
    <w:rsid w:val="00803936"/>
    <w:rsid w:val="00803B81"/>
    <w:rsid w:val="00804579"/>
    <w:rsid w:val="0080513B"/>
    <w:rsid w:val="00805A7E"/>
    <w:rsid w:val="00805AC1"/>
    <w:rsid w:val="0080617A"/>
    <w:rsid w:val="0080617D"/>
    <w:rsid w:val="00806545"/>
    <w:rsid w:val="008066B6"/>
    <w:rsid w:val="00806E91"/>
    <w:rsid w:val="00806F60"/>
    <w:rsid w:val="00806FED"/>
    <w:rsid w:val="00807079"/>
    <w:rsid w:val="00807925"/>
    <w:rsid w:val="00807A87"/>
    <w:rsid w:val="00811CC9"/>
    <w:rsid w:val="00812521"/>
    <w:rsid w:val="00812838"/>
    <w:rsid w:val="00812DD6"/>
    <w:rsid w:val="00812E30"/>
    <w:rsid w:val="0081301B"/>
    <w:rsid w:val="00813353"/>
    <w:rsid w:val="008135EB"/>
    <w:rsid w:val="00814D07"/>
    <w:rsid w:val="00814D27"/>
    <w:rsid w:val="00814FDC"/>
    <w:rsid w:val="0081580F"/>
    <w:rsid w:val="00815B6C"/>
    <w:rsid w:val="00815ED8"/>
    <w:rsid w:val="008160E0"/>
    <w:rsid w:val="008163DD"/>
    <w:rsid w:val="008173B2"/>
    <w:rsid w:val="00817B50"/>
    <w:rsid w:val="008200F9"/>
    <w:rsid w:val="0082061B"/>
    <w:rsid w:val="008212D4"/>
    <w:rsid w:val="0082161C"/>
    <w:rsid w:val="00821662"/>
    <w:rsid w:val="008216FB"/>
    <w:rsid w:val="00821CB2"/>
    <w:rsid w:val="0082399C"/>
    <w:rsid w:val="00823B87"/>
    <w:rsid w:val="00824142"/>
    <w:rsid w:val="00824569"/>
    <w:rsid w:val="00824D73"/>
    <w:rsid w:val="0082564C"/>
    <w:rsid w:val="0082599F"/>
    <w:rsid w:val="008261FF"/>
    <w:rsid w:val="008265C0"/>
    <w:rsid w:val="008266E2"/>
    <w:rsid w:val="00826A3C"/>
    <w:rsid w:val="00826B9B"/>
    <w:rsid w:val="00826F27"/>
    <w:rsid w:val="008271F6"/>
    <w:rsid w:val="00827D8A"/>
    <w:rsid w:val="008301C2"/>
    <w:rsid w:val="00830714"/>
    <w:rsid w:val="0083089A"/>
    <w:rsid w:val="00831323"/>
    <w:rsid w:val="00832095"/>
    <w:rsid w:val="0083231D"/>
    <w:rsid w:val="00832644"/>
    <w:rsid w:val="00832A4F"/>
    <w:rsid w:val="00832ADA"/>
    <w:rsid w:val="00832BDA"/>
    <w:rsid w:val="00832DE1"/>
    <w:rsid w:val="00832F65"/>
    <w:rsid w:val="008331CD"/>
    <w:rsid w:val="0083461D"/>
    <w:rsid w:val="00834A83"/>
    <w:rsid w:val="00834C6C"/>
    <w:rsid w:val="00834E2E"/>
    <w:rsid w:val="00835401"/>
    <w:rsid w:val="008356E5"/>
    <w:rsid w:val="0083594A"/>
    <w:rsid w:val="0083654D"/>
    <w:rsid w:val="0083663F"/>
    <w:rsid w:val="00836E3D"/>
    <w:rsid w:val="008402A2"/>
    <w:rsid w:val="00840E1B"/>
    <w:rsid w:val="008414B7"/>
    <w:rsid w:val="008416F7"/>
    <w:rsid w:val="008417C3"/>
    <w:rsid w:val="00842183"/>
    <w:rsid w:val="00842C9F"/>
    <w:rsid w:val="00843489"/>
    <w:rsid w:val="0084377E"/>
    <w:rsid w:val="008438BB"/>
    <w:rsid w:val="00843E71"/>
    <w:rsid w:val="00844580"/>
    <w:rsid w:val="00844F11"/>
    <w:rsid w:val="00845EA8"/>
    <w:rsid w:val="0084657A"/>
    <w:rsid w:val="00847387"/>
    <w:rsid w:val="00847B96"/>
    <w:rsid w:val="00847C0D"/>
    <w:rsid w:val="0085030E"/>
    <w:rsid w:val="008506C0"/>
    <w:rsid w:val="00850AC0"/>
    <w:rsid w:val="00850CE8"/>
    <w:rsid w:val="00851025"/>
    <w:rsid w:val="00851724"/>
    <w:rsid w:val="00851D47"/>
    <w:rsid w:val="008527B9"/>
    <w:rsid w:val="00853A3D"/>
    <w:rsid w:val="00854054"/>
    <w:rsid w:val="00854285"/>
    <w:rsid w:val="00854334"/>
    <w:rsid w:val="0085512E"/>
    <w:rsid w:val="008552EB"/>
    <w:rsid w:val="0085541D"/>
    <w:rsid w:val="00855898"/>
    <w:rsid w:val="00855951"/>
    <w:rsid w:val="00855DDB"/>
    <w:rsid w:val="0085633E"/>
    <w:rsid w:val="0085641D"/>
    <w:rsid w:val="00856B5E"/>
    <w:rsid w:val="008572AE"/>
    <w:rsid w:val="0085730A"/>
    <w:rsid w:val="0085764F"/>
    <w:rsid w:val="00857735"/>
    <w:rsid w:val="00857C24"/>
    <w:rsid w:val="00857FFE"/>
    <w:rsid w:val="0086080D"/>
    <w:rsid w:val="00860DB1"/>
    <w:rsid w:val="00860DC3"/>
    <w:rsid w:val="0086100C"/>
    <w:rsid w:val="008610D8"/>
    <w:rsid w:val="00861E33"/>
    <w:rsid w:val="00862732"/>
    <w:rsid w:val="0086285B"/>
    <w:rsid w:val="00862E46"/>
    <w:rsid w:val="0086382B"/>
    <w:rsid w:val="00863DAD"/>
    <w:rsid w:val="00863E2B"/>
    <w:rsid w:val="008640D0"/>
    <w:rsid w:val="00864106"/>
    <w:rsid w:val="00864A55"/>
    <w:rsid w:val="00866911"/>
    <w:rsid w:val="00870C2B"/>
    <w:rsid w:val="008710D2"/>
    <w:rsid w:val="008712BF"/>
    <w:rsid w:val="0087162D"/>
    <w:rsid w:val="00871C3A"/>
    <w:rsid w:val="0087230F"/>
    <w:rsid w:val="00873706"/>
    <w:rsid w:val="008737DE"/>
    <w:rsid w:val="00873938"/>
    <w:rsid w:val="00873E8F"/>
    <w:rsid w:val="0087407A"/>
    <w:rsid w:val="00874112"/>
    <w:rsid w:val="0087492A"/>
    <w:rsid w:val="00874ACA"/>
    <w:rsid w:val="0087517C"/>
    <w:rsid w:val="0087590B"/>
    <w:rsid w:val="00876343"/>
    <w:rsid w:val="00876AC3"/>
    <w:rsid w:val="00876DEE"/>
    <w:rsid w:val="008774C6"/>
    <w:rsid w:val="0087783B"/>
    <w:rsid w:val="008803CC"/>
    <w:rsid w:val="00880B29"/>
    <w:rsid w:val="00880F6F"/>
    <w:rsid w:val="00881FF5"/>
    <w:rsid w:val="008820B9"/>
    <w:rsid w:val="008825F5"/>
    <w:rsid w:val="00882A86"/>
    <w:rsid w:val="00882CF5"/>
    <w:rsid w:val="00883046"/>
    <w:rsid w:val="00883167"/>
    <w:rsid w:val="0088331A"/>
    <w:rsid w:val="00884628"/>
    <w:rsid w:val="008847BE"/>
    <w:rsid w:val="00884889"/>
    <w:rsid w:val="00884937"/>
    <w:rsid w:val="00885B95"/>
    <w:rsid w:val="00885BE6"/>
    <w:rsid w:val="008863DE"/>
    <w:rsid w:val="008908F0"/>
    <w:rsid w:val="00890B4B"/>
    <w:rsid w:val="008915F8"/>
    <w:rsid w:val="00894212"/>
    <w:rsid w:val="00894780"/>
    <w:rsid w:val="00894C7C"/>
    <w:rsid w:val="00894DB5"/>
    <w:rsid w:val="00895203"/>
    <w:rsid w:val="00895833"/>
    <w:rsid w:val="00895AAD"/>
    <w:rsid w:val="00896824"/>
    <w:rsid w:val="0089702E"/>
    <w:rsid w:val="008972A5"/>
    <w:rsid w:val="0089745F"/>
    <w:rsid w:val="008A0E72"/>
    <w:rsid w:val="008A10C8"/>
    <w:rsid w:val="008A1575"/>
    <w:rsid w:val="008A2171"/>
    <w:rsid w:val="008A2311"/>
    <w:rsid w:val="008A2935"/>
    <w:rsid w:val="008A2975"/>
    <w:rsid w:val="008A2E8C"/>
    <w:rsid w:val="008A2ED9"/>
    <w:rsid w:val="008A3F58"/>
    <w:rsid w:val="008A54AC"/>
    <w:rsid w:val="008A61E5"/>
    <w:rsid w:val="008A678A"/>
    <w:rsid w:val="008A67E0"/>
    <w:rsid w:val="008A6ED0"/>
    <w:rsid w:val="008A7D4A"/>
    <w:rsid w:val="008A7F8C"/>
    <w:rsid w:val="008B047E"/>
    <w:rsid w:val="008B1158"/>
    <w:rsid w:val="008B1F0D"/>
    <w:rsid w:val="008B2D51"/>
    <w:rsid w:val="008B3982"/>
    <w:rsid w:val="008B3A99"/>
    <w:rsid w:val="008B3C9D"/>
    <w:rsid w:val="008B4009"/>
    <w:rsid w:val="008B5121"/>
    <w:rsid w:val="008B579D"/>
    <w:rsid w:val="008B5DDA"/>
    <w:rsid w:val="008B5E68"/>
    <w:rsid w:val="008B648B"/>
    <w:rsid w:val="008B691C"/>
    <w:rsid w:val="008B698C"/>
    <w:rsid w:val="008B6E15"/>
    <w:rsid w:val="008B7352"/>
    <w:rsid w:val="008B78F7"/>
    <w:rsid w:val="008B7D1E"/>
    <w:rsid w:val="008C1371"/>
    <w:rsid w:val="008C15CF"/>
    <w:rsid w:val="008C16B4"/>
    <w:rsid w:val="008C185D"/>
    <w:rsid w:val="008C268F"/>
    <w:rsid w:val="008C2D5E"/>
    <w:rsid w:val="008C2D64"/>
    <w:rsid w:val="008C32AC"/>
    <w:rsid w:val="008C353D"/>
    <w:rsid w:val="008C3ACD"/>
    <w:rsid w:val="008C4005"/>
    <w:rsid w:val="008C4635"/>
    <w:rsid w:val="008C46ED"/>
    <w:rsid w:val="008C4AD0"/>
    <w:rsid w:val="008C4BE0"/>
    <w:rsid w:val="008C50FC"/>
    <w:rsid w:val="008C59DB"/>
    <w:rsid w:val="008C5B41"/>
    <w:rsid w:val="008C5FB4"/>
    <w:rsid w:val="008C647F"/>
    <w:rsid w:val="008C651B"/>
    <w:rsid w:val="008C7333"/>
    <w:rsid w:val="008C73C0"/>
    <w:rsid w:val="008C7565"/>
    <w:rsid w:val="008C7809"/>
    <w:rsid w:val="008C795C"/>
    <w:rsid w:val="008D1165"/>
    <w:rsid w:val="008D1E03"/>
    <w:rsid w:val="008D1FDC"/>
    <w:rsid w:val="008D22B8"/>
    <w:rsid w:val="008D426D"/>
    <w:rsid w:val="008D4407"/>
    <w:rsid w:val="008D4450"/>
    <w:rsid w:val="008D45CD"/>
    <w:rsid w:val="008D460E"/>
    <w:rsid w:val="008D480A"/>
    <w:rsid w:val="008D4C6E"/>
    <w:rsid w:val="008D4F3F"/>
    <w:rsid w:val="008D624B"/>
    <w:rsid w:val="008D63B0"/>
    <w:rsid w:val="008D6A62"/>
    <w:rsid w:val="008D6C86"/>
    <w:rsid w:val="008D7971"/>
    <w:rsid w:val="008D79BE"/>
    <w:rsid w:val="008D7DD7"/>
    <w:rsid w:val="008D7F9A"/>
    <w:rsid w:val="008E012B"/>
    <w:rsid w:val="008E0B3D"/>
    <w:rsid w:val="008E11E0"/>
    <w:rsid w:val="008E1296"/>
    <w:rsid w:val="008E1E72"/>
    <w:rsid w:val="008E223F"/>
    <w:rsid w:val="008E29ED"/>
    <w:rsid w:val="008E3836"/>
    <w:rsid w:val="008E39ED"/>
    <w:rsid w:val="008E4157"/>
    <w:rsid w:val="008E458F"/>
    <w:rsid w:val="008E45C7"/>
    <w:rsid w:val="008E4DC7"/>
    <w:rsid w:val="008E4F7B"/>
    <w:rsid w:val="008E56DD"/>
    <w:rsid w:val="008E5D47"/>
    <w:rsid w:val="008E5E8B"/>
    <w:rsid w:val="008E6293"/>
    <w:rsid w:val="008E631A"/>
    <w:rsid w:val="008E735B"/>
    <w:rsid w:val="008E73A1"/>
    <w:rsid w:val="008E7731"/>
    <w:rsid w:val="008E7C27"/>
    <w:rsid w:val="008F018A"/>
    <w:rsid w:val="008F084C"/>
    <w:rsid w:val="008F17E8"/>
    <w:rsid w:val="008F1BB5"/>
    <w:rsid w:val="008F1E18"/>
    <w:rsid w:val="008F1F0D"/>
    <w:rsid w:val="008F254B"/>
    <w:rsid w:val="008F3098"/>
    <w:rsid w:val="008F3593"/>
    <w:rsid w:val="008F3871"/>
    <w:rsid w:val="008F3D58"/>
    <w:rsid w:val="008F47D0"/>
    <w:rsid w:val="008F4EEE"/>
    <w:rsid w:val="008F550A"/>
    <w:rsid w:val="008F58A7"/>
    <w:rsid w:val="008F58FD"/>
    <w:rsid w:val="008F5B0E"/>
    <w:rsid w:val="008F5BAD"/>
    <w:rsid w:val="008F5F6D"/>
    <w:rsid w:val="008F6DEC"/>
    <w:rsid w:val="008F6E96"/>
    <w:rsid w:val="008F6F27"/>
    <w:rsid w:val="008F71DE"/>
    <w:rsid w:val="00901554"/>
    <w:rsid w:val="00901806"/>
    <w:rsid w:val="0090205D"/>
    <w:rsid w:val="009024A6"/>
    <w:rsid w:val="009037D7"/>
    <w:rsid w:val="00903B0D"/>
    <w:rsid w:val="00903D6E"/>
    <w:rsid w:val="00904283"/>
    <w:rsid w:val="009063C3"/>
    <w:rsid w:val="0090673D"/>
    <w:rsid w:val="0090677A"/>
    <w:rsid w:val="009071E1"/>
    <w:rsid w:val="00907615"/>
    <w:rsid w:val="00907C24"/>
    <w:rsid w:val="00907DD9"/>
    <w:rsid w:val="00910A9D"/>
    <w:rsid w:val="00910B7A"/>
    <w:rsid w:val="00910C9B"/>
    <w:rsid w:val="00910D25"/>
    <w:rsid w:val="00910DE2"/>
    <w:rsid w:val="0091129B"/>
    <w:rsid w:val="00911359"/>
    <w:rsid w:val="00911A2C"/>
    <w:rsid w:val="009125C7"/>
    <w:rsid w:val="0091278B"/>
    <w:rsid w:val="00913485"/>
    <w:rsid w:val="00913642"/>
    <w:rsid w:val="00913863"/>
    <w:rsid w:val="00913E09"/>
    <w:rsid w:val="00913E2E"/>
    <w:rsid w:val="009144AD"/>
    <w:rsid w:val="00914D21"/>
    <w:rsid w:val="00915802"/>
    <w:rsid w:val="00915BA5"/>
    <w:rsid w:val="00916433"/>
    <w:rsid w:val="009169F7"/>
    <w:rsid w:val="00916A9C"/>
    <w:rsid w:val="009177EC"/>
    <w:rsid w:val="00917972"/>
    <w:rsid w:val="009200A2"/>
    <w:rsid w:val="00920B5E"/>
    <w:rsid w:val="00920D88"/>
    <w:rsid w:val="00920E0E"/>
    <w:rsid w:val="0092105B"/>
    <w:rsid w:val="009211D5"/>
    <w:rsid w:val="009215E9"/>
    <w:rsid w:val="0092191F"/>
    <w:rsid w:val="00921A73"/>
    <w:rsid w:val="00921A88"/>
    <w:rsid w:val="0092202E"/>
    <w:rsid w:val="009234BD"/>
    <w:rsid w:val="00925399"/>
    <w:rsid w:val="00925B41"/>
    <w:rsid w:val="00926063"/>
    <w:rsid w:val="00926637"/>
    <w:rsid w:val="009267A8"/>
    <w:rsid w:val="00926971"/>
    <w:rsid w:val="00926D6D"/>
    <w:rsid w:val="0092772E"/>
    <w:rsid w:val="00927E8D"/>
    <w:rsid w:val="00930076"/>
    <w:rsid w:val="009301A0"/>
    <w:rsid w:val="00930867"/>
    <w:rsid w:val="00930911"/>
    <w:rsid w:val="00930EAF"/>
    <w:rsid w:val="009311A2"/>
    <w:rsid w:val="0093236C"/>
    <w:rsid w:val="00932780"/>
    <w:rsid w:val="009327D8"/>
    <w:rsid w:val="00933079"/>
    <w:rsid w:val="0093328E"/>
    <w:rsid w:val="00933C80"/>
    <w:rsid w:val="00933D61"/>
    <w:rsid w:val="00934127"/>
    <w:rsid w:val="009343EC"/>
    <w:rsid w:val="009347D2"/>
    <w:rsid w:val="0093490C"/>
    <w:rsid w:val="00934BE1"/>
    <w:rsid w:val="00934F1C"/>
    <w:rsid w:val="00934F95"/>
    <w:rsid w:val="00934FFA"/>
    <w:rsid w:val="0093539F"/>
    <w:rsid w:val="00935E5A"/>
    <w:rsid w:val="00936515"/>
    <w:rsid w:val="00936AF0"/>
    <w:rsid w:val="00936BC8"/>
    <w:rsid w:val="00936D7B"/>
    <w:rsid w:val="00936FA5"/>
    <w:rsid w:val="00937E24"/>
    <w:rsid w:val="00937F23"/>
    <w:rsid w:val="00940096"/>
    <w:rsid w:val="0094087F"/>
    <w:rsid w:val="009408EB"/>
    <w:rsid w:val="00940A85"/>
    <w:rsid w:val="00941346"/>
    <w:rsid w:val="009413C1"/>
    <w:rsid w:val="00942522"/>
    <w:rsid w:val="0094259F"/>
    <w:rsid w:val="009425E0"/>
    <w:rsid w:val="00942A32"/>
    <w:rsid w:val="009431F2"/>
    <w:rsid w:val="00943253"/>
    <w:rsid w:val="00943670"/>
    <w:rsid w:val="00943C96"/>
    <w:rsid w:val="00944C03"/>
    <w:rsid w:val="00944DD7"/>
    <w:rsid w:val="00945265"/>
    <w:rsid w:val="0094565D"/>
    <w:rsid w:val="00945DEB"/>
    <w:rsid w:val="0094607B"/>
    <w:rsid w:val="0094694A"/>
    <w:rsid w:val="00946AF3"/>
    <w:rsid w:val="00946F0F"/>
    <w:rsid w:val="00947305"/>
    <w:rsid w:val="00947369"/>
    <w:rsid w:val="0094767B"/>
    <w:rsid w:val="009500DE"/>
    <w:rsid w:val="00950AE0"/>
    <w:rsid w:val="00950F12"/>
    <w:rsid w:val="009516A8"/>
    <w:rsid w:val="00951988"/>
    <w:rsid w:val="009519D4"/>
    <w:rsid w:val="00951C5C"/>
    <w:rsid w:val="00951C7A"/>
    <w:rsid w:val="009530C6"/>
    <w:rsid w:val="0095343E"/>
    <w:rsid w:val="0095359F"/>
    <w:rsid w:val="00953A53"/>
    <w:rsid w:val="00953D75"/>
    <w:rsid w:val="0095426A"/>
    <w:rsid w:val="009542EE"/>
    <w:rsid w:val="0095449B"/>
    <w:rsid w:val="00954B55"/>
    <w:rsid w:val="00955E0A"/>
    <w:rsid w:val="00956053"/>
    <w:rsid w:val="009560FA"/>
    <w:rsid w:val="0095624F"/>
    <w:rsid w:val="0095673E"/>
    <w:rsid w:val="009567A0"/>
    <w:rsid w:val="009569CC"/>
    <w:rsid w:val="00956F81"/>
    <w:rsid w:val="00957650"/>
    <w:rsid w:val="00957983"/>
    <w:rsid w:val="00960A79"/>
    <w:rsid w:val="00961036"/>
    <w:rsid w:val="00961ABC"/>
    <w:rsid w:val="00961FF8"/>
    <w:rsid w:val="009626CC"/>
    <w:rsid w:val="00962EB8"/>
    <w:rsid w:val="009630F4"/>
    <w:rsid w:val="009632A6"/>
    <w:rsid w:val="009639EA"/>
    <w:rsid w:val="00964852"/>
    <w:rsid w:val="00964910"/>
    <w:rsid w:val="00964999"/>
    <w:rsid w:val="00964EF8"/>
    <w:rsid w:val="009651BB"/>
    <w:rsid w:val="009652F6"/>
    <w:rsid w:val="00965351"/>
    <w:rsid w:val="00966878"/>
    <w:rsid w:val="0097083D"/>
    <w:rsid w:val="00970AB4"/>
    <w:rsid w:val="00970DE0"/>
    <w:rsid w:val="00970E7A"/>
    <w:rsid w:val="00971727"/>
    <w:rsid w:val="00971AF0"/>
    <w:rsid w:val="00972139"/>
    <w:rsid w:val="0097291F"/>
    <w:rsid w:val="00972CCB"/>
    <w:rsid w:val="00973CFD"/>
    <w:rsid w:val="00973F19"/>
    <w:rsid w:val="009740D4"/>
    <w:rsid w:val="00974306"/>
    <w:rsid w:val="00974D26"/>
    <w:rsid w:val="00974E8E"/>
    <w:rsid w:val="00975E1D"/>
    <w:rsid w:val="00975FFB"/>
    <w:rsid w:val="00980197"/>
    <w:rsid w:val="00981310"/>
    <w:rsid w:val="0098236E"/>
    <w:rsid w:val="0098258D"/>
    <w:rsid w:val="009826EA"/>
    <w:rsid w:val="00982FA6"/>
    <w:rsid w:val="00983294"/>
    <w:rsid w:val="0098398B"/>
    <w:rsid w:val="009839AF"/>
    <w:rsid w:val="00983B5D"/>
    <w:rsid w:val="0098486A"/>
    <w:rsid w:val="00985894"/>
    <w:rsid w:val="00985B2F"/>
    <w:rsid w:val="00985D9A"/>
    <w:rsid w:val="00985F66"/>
    <w:rsid w:val="00986843"/>
    <w:rsid w:val="00986A0B"/>
    <w:rsid w:val="00987353"/>
    <w:rsid w:val="009908C0"/>
    <w:rsid w:val="00990AB7"/>
    <w:rsid w:val="00990F13"/>
    <w:rsid w:val="00991670"/>
    <w:rsid w:val="00991E3C"/>
    <w:rsid w:val="0099238F"/>
    <w:rsid w:val="00992ADE"/>
    <w:rsid w:val="009932E2"/>
    <w:rsid w:val="00993365"/>
    <w:rsid w:val="00993A97"/>
    <w:rsid w:val="00993EC4"/>
    <w:rsid w:val="009941BA"/>
    <w:rsid w:val="00994AE8"/>
    <w:rsid w:val="00995DB2"/>
    <w:rsid w:val="009962D7"/>
    <w:rsid w:val="0099655E"/>
    <w:rsid w:val="0099685F"/>
    <w:rsid w:val="00997CA2"/>
    <w:rsid w:val="009A0777"/>
    <w:rsid w:val="009A0810"/>
    <w:rsid w:val="009A1035"/>
    <w:rsid w:val="009A11A8"/>
    <w:rsid w:val="009A1275"/>
    <w:rsid w:val="009A2C14"/>
    <w:rsid w:val="009A2F7A"/>
    <w:rsid w:val="009A3A44"/>
    <w:rsid w:val="009A4252"/>
    <w:rsid w:val="009A4781"/>
    <w:rsid w:val="009A4B6D"/>
    <w:rsid w:val="009A4CC3"/>
    <w:rsid w:val="009A4CFE"/>
    <w:rsid w:val="009A4DD8"/>
    <w:rsid w:val="009A4EFE"/>
    <w:rsid w:val="009A5310"/>
    <w:rsid w:val="009A577A"/>
    <w:rsid w:val="009A5C79"/>
    <w:rsid w:val="009A6A75"/>
    <w:rsid w:val="009A6C1D"/>
    <w:rsid w:val="009A6C29"/>
    <w:rsid w:val="009A6D63"/>
    <w:rsid w:val="009A6F00"/>
    <w:rsid w:val="009A7180"/>
    <w:rsid w:val="009A77C0"/>
    <w:rsid w:val="009A79E6"/>
    <w:rsid w:val="009A7E53"/>
    <w:rsid w:val="009B0180"/>
    <w:rsid w:val="009B0333"/>
    <w:rsid w:val="009B05EE"/>
    <w:rsid w:val="009B0731"/>
    <w:rsid w:val="009B1079"/>
    <w:rsid w:val="009B12ED"/>
    <w:rsid w:val="009B1A3E"/>
    <w:rsid w:val="009B1EF4"/>
    <w:rsid w:val="009B2076"/>
    <w:rsid w:val="009B248C"/>
    <w:rsid w:val="009B27CA"/>
    <w:rsid w:val="009B2B2C"/>
    <w:rsid w:val="009B2C36"/>
    <w:rsid w:val="009B3D22"/>
    <w:rsid w:val="009B3E9D"/>
    <w:rsid w:val="009B4D44"/>
    <w:rsid w:val="009B62B7"/>
    <w:rsid w:val="009B7069"/>
    <w:rsid w:val="009B73DC"/>
    <w:rsid w:val="009B7E19"/>
    <w:rsid w:val="009C0711"/>
    <w:rsid w:val="009C0CBB"/>
    <w:rsid w:val="009C0F87"/>
    <w:rsid w:val="009C1340"/>
    <w:rsid w:val="009C199A"/>
    <w:rsid w:val="009C1B87"/>
    <w:rsid w:val="009C1D71"/>
    <w:rsid w:val="009C2293"/>
    <w:rsid w:val="009C2601"/>
    <w:rsid w:val="009C2D5A"/>
    <w:rsid w:val="009C2E7D"/>
    <w:rsid w:val="009C3373"/>
    <w:rsid w:val="009C39B0"/>
    <w:rsid w:val="009C3A26"/>
    <w:rsid w:val="009C43E4"/>
    <w:rsid w:val="009C479D"/>
    <w:rsid w:val="009C47ED"/>
    <w:rsid w:val="009C490F"/>
    <w:rsid w:val="009C4D7B"/>
    <w:rsid w:val="009C52BB"/>
    <w:rsid w:val="009C58CE"/>
    <w:rsid w:val="009C606F"/>
    <w:rsid w:val="009C61D6"/>
    <w:rsid w:val="009C65F5"/>
    <w:rsid w:val="009C6F43"/>
    <w:rsid w:val="009C75A3"/>
    <w:rsid w:val="009C7C7A"/>
    <w:rsid w:val="009C7F8B"/>
    <w:rsid w:val="009D0A9F"/>
    <w:rsid w:val="009D18A5"/>
    <w:rsid w:val="009D199F"/>
    <w:rsid w:val="009D1FB7"/>
    <w:rsid w:val="009D20F7"/>
    <w:rsid w:val="009D2266"/>
    <w:rsid w:val="009D25E2"/>
    <w:rsid w:val="009D28E4"/>
    <w:rsid w:val="009D2A8C"/>
    <w:rsid w:val="009D3141"/>
    <w:rsid w:val="009D33C0"/>
    <w:rsid w:val="009D4AB6"/>
    <w:rsid w:val="009D4E2C"/>
    <w:rsid w:val="009D4F70"/>
    <w:rsid w:val="009D5499"/>
    <w:rsid w:val="009D56C4"/>
    <w:rsid w:val="009D57D9"/>
    <w:rsid w:val="009D6022"/>
    <w:rsid w:val="009D66C3"/>
    <w:rsid w:val="009D672A"/>
    <w:rsid w:val="009D6AC3"/>
    <w:rsid w:val="009D7621"/>
    <w:rsid w:val="009D7AF0"/>
    <w:rsid w:val="009E0350"/>
    <w:rsid w:val="009E0746"/>
    <w:rsid w:val="009E0AB0"/>
    <w:rsid w:val="009E189B"/>
    <w:rsid w:val="009E1D46"/>
    <w:rsid w:val="009E20F5"/>
    <w:rsid w:val="009E261A"/>
    <w:rsid w:val="009E2A8F"/>
    <w:rsid w:val="009E303B"/>
    <w:rsid w:val="009E32B4"/>
    <w:rsid w:val="009E3409"/>
    <w:rsid w:val="009E35AE"/>
    <w:rsid w:val="009E3ACF"/>
    <w:rsid w:val="009E3ED1"/>
    <w:rsid w:val="009E4B58"/>
    <w:rsid w:val="009E56D4"/>
    <w:rsid w:val="009E6ED0"/>
    <w:rsid w:val="009E6EEF"/>
    <w:rsid w:val="009E7524"/>
    <w:rsid w:val="009E7B4D"/>
    <w:rsid w:val="009F06B9"/>
    <w:rsid w:val="009F0B91"/>
    <w:rsid w:val="009F209E"/>
    <w:rsid w:val="009F21A0"/>
    <w:rsid w:val="009F3498"/>
    <w:rsid w:val="009F39F0"/>
    <w:rsid w:val="009F3F07"/>
    <w:rsid w:val="009F55AB"/>
    <w:rsid w:val="009F57C7"/>
    <w:rsid w:val="009F6061"/>
    <w:rsid w:val="009F6114"/>
    <w:rsid w:val="009F64E3"/>
    <w:rsid w:val="009F6792"/>
    <w:rsid w:val="009F766D"/>
    <w:rsid w:val="009F7F7A"/>
    <w:rsid w:val="00A00455"/>
    <w:rsid w:val="00A00C91"/>
    <w:rsid w:val="00A00FD1"/>
    <w:rsid w:val="00A01458"/>
    <w:rsid w:val="00A01485"/>
    <w:rsid w:val="00A02493"/>
    <w:rsid w:val="00A02E73"/>
    <w:rsid w:val="00A03E23"/>
    <w:rsid w:val="00A04354"/>
    <w:rsid w:val="00A04C9F"/>
    <w:rsid w:val="00A0626D"/>
    <w:rsid w:val="00A0690B"/>
    <w:rsid w:val="00A07620"/>
    <w:rsid w:val="00A101EF"/>
    <w:rsid w:val="00A106AE"/>
    <w:rsid w:val="00A10B2F"/>
    <w:rsid w:val="00A10BC5"/>
    <w:rsid w:val="00A11A54"/>
    <w:rsid w:val="00A1224F"/>
    <w:rsid w:val="00A12990"/>
    <w:rsid w:val="00A12FFE"/>
    <w:rsid w:val="00A13D96"/>
    <w:rsid w:val="00A1430F"/>
    <w:rsid w:val="00A148F5"/>
    <w:rsid w:val="00A15760"/>
    <w:rsid w:val="00A1599C"/>
    <w:rsid w:val="00A15A49"/>
    <w:rsid w:val="00A15DD9"/>
    <w:rsid w:val="00A1624B"/>
    <w:rsid w:val="00A16702"/>
    <w:rsid w:val="00A17BEF"/>
    <w:rsid w:val="00A2034F"/>
    <w:rsid w:val="00A20897"/>
    <w:rsid w:val="00A212B7"/>
    <w:rsid w:val="00A21742"/>
    <w:rsid w:val="00A218EB"/>
    <w:rsid w:val="00A21F80"/>
    <w:rsid w:val="00A22065"/>
    <w:rsid w:val="00A22582"/>
    <w:rsid w:val="00A233C9"/>
    <w:rsid w:val="00A23498"/>
    <w:rsid w:val="00A23770"/>
    <w:rsid w:val="00A2391E"/>
    <w:rsid w:val="00A24254"/>
    <w:rsid w:val="00A24400"/>
    <w:rsid w:val="00A244DC"/>
    <w:rsid w:val="00A244F7"/>
    <w:rsid w:val="00A24920"/>
    <w:rsid w:val="00A24E31"/>
    <w:rsid w:val="00A25539"/>
    <w:rsid w:val="00A25716"/>
    <w:rsid w:val="00A25733"/>
    <w:rsid w:val="00A26B3B"/>
    <w:rsid w:val="00A271CC"/>
    <w:rsid w:val="00A275B4"/>
    <w:rsid w:val="00A27951"/>
    <w:rsid w:val="00A27979"/>
    <w:rsid w:val="00A27A30"/>
    <w:rsid w:val="00A27FD6"/>
    <w:rsid w:val="00A30461"/>
    <w:rsid w:val="00A307A8"/>
    <w:rsid w:val="00A31D04"/>
    <w:rsid w:val="00A31DD8"/>
    <w:rsid w:val="00A31ED8"/>
    <w:rsid w:val="00A324CE"/>
    <w:rsid w:val="00A32538"/>
    <w:rsid w:val="00A32A95"/>
    <w:rsid w:val="00A338A2"/>
    <w:rsid w:val="00A339BF"/>
    <w:rsid w:val="00A33CAC"/>
    <w:rsid w:val="00A3421A"/>
    <w:rsid w:val="00A3515E"/>
    <w:rsid w:val="00A3541E"/>
    <w:rsid w:val="00A3574F"/>
    <w:rsid w:val="00A35DE3"/>
    <w:rsid w:val="00A36246"/>
    <w:rsid w:val="00A369E0"/>
    <w:rsid w:val="00A36D9C"/>
    <w:rsid w:val="00A36E58"/>
    <w:rsid w:val="00A375D7"/>
    <w:rsid w:val="00A4045E"/>
    <w:rsid w:val="00A408FD"/>
    <w:rsid w:val="00A40C73"/>
    <w:rsid w:val="00A416AD"/>
    <w:rsid w:val="00A41B00"/>
    <w:rsid w:val="00A41C6D"/>
    <w:rsid w:val="00A41F06"/>
    <w:rsid w:val="00A42324"/>
    <w:rsid w:val="00A44002"/>
    <w:rsid w:val="00A44939"/>
    <w:rsid w:val="00A44D2B"/>
    <w:rsid w:val="00A44E63"/>
    <w:rsid w:val="00A4578D"/>
    <w:rsid w:val="00A458A0"/>
    <w:rsid w:val="00A462B6"/>
    <w:rsid w:val="00A46CBF"/>
    <w:rsid w:val="00A47EB0"/>
    <w:rsid w:val="00A511E6"/>
    <w:rsid w:val="00A512C3"/>
    <w:rsid w:val="00A515CA"/>
    <w:rsid w:val="00A5192D"/>
    <w:rsid w:val="00A51B70"/>
    <w:rsid w:val="00A53259"/>
    <w:rsid w:val="00A53292"/>
    <w:rsid w:val="00A5640F"/>
    <w:rsid w:val="00A56516"/>
    <w:rsid w:val="00A56E11"/>
    <w:rsid w:val="00A57772"/>
    <w:rsid w:val="00A579FC"/>
    <w:rsid w:val="00A57C93"/>
    <w:rsid w:val="00A57E8C"/>
    <w:rsid w:val="00A61C53"/>
    <w:rsid w:val="00A61D99"/>
    <w:rsid w:val="00A61E48"/>
    <w:rsid w:val="00A62074"/>
    <w:rsid w:val="00A62468"/>
    <w:rsid w:val="00A62782"/>
    <w:rsid w:val="00A633B0"/>
    <w:rsid w:val="00A63568"/>
    <w:rsid w:val="00A63966"/>
    <w:rsid w:val="00A6403E"/>
    <w:rsid w:val="00A64B20"/>
    <w:rsid w:val="00A64C6E"/>
    <w:rsid w:val="00A6500F"/>
    <w:rsid w:val="00A6562B"/>
    <w:rsid w:val="00A6577A"/>
    <w:rsid w:val="00A65B2E"/>
    <w:rsid w:val="00A66274"/>
    <w:rsid w:val="00A66281"/>
    <w:rsid w:val="00A66A22"/>
    <w:rsid w:val="00A6752D"/>
    <w:rsid w:val="00A678E4"/>
    <w:rsid w:val="00A67AEA"/>
    <w:rsid w:val="00A70222"/>
    <w:rsid w:val="00A70269"/>
    <w:rsid w:val="00A705CE"/>
    <w:rsid w:val="00A71829"/>
    <w:rsid w:val="00A72DB1"/>
    <w:rsid w:val="00A734F1"/>
    <w:rsid w:val="00A74708"/>
    <w:rsid w:val="00A74789"/>
    <w:rsid w:val="00A7494A"/>
    <w:rsid w:val="00A75CAD"/>
    <w:rsid w:val="00A766B8"/>
    <w:rsid w:val="00A76A59"/>
    <w:rsid w:val="00A77276"/>
    <w:rsid w:val="00A80C73"/>
    <w:rsid w:val="00A80D76"/>
    <w:rsid w:val="00A8126F"/>
    <w:rsid w:val="00A81B8C"/>
    <w:rsid w:val="00A81DBB"/>
    <w:rsid w:val="00A833CB"/>
    <w:rsid w:val="00A837E4"/>
    <w:rsid w:val="00A83F85"/>
    <w:rsid w:val="00A84233"/>
    <w:rsid w:val="00A8464F"/>
    <w:rsid w:val="00A84BA2"/>
    <w:rsid w:val="00A84C0E"/>
    <w:rsid w:val="00A86C15"/>
    <w:rsid w:val="00A86C18"/>
    <w:rsid w:val="00A86EF8"/>
    <w:rsid w:val="00A87202"/>
    <w:rsid w:val="00A8772F"/>
    <w:rsid w:val="00A87C98"/>
    <w:rsid w:val="00A90076"/>
    <w:rsid w:val="00A9125C"/>
    <w:rsid w:val="00A92183"/>
    <w:rsid w:val="00A93272"/>
    <w:rsid w:val="00A933F4"/>
    <w:rsid w:val="00A936BC"/>
    <w:rsid w:val="00A939B8"/>
    <w:rsid w:val="00A94A27"/>
    <w:rsid w:val="00A95563"/>
    <w:rsid w:val="00A95623"/>
    <w:rsid w:val="00A95DBE"/>
    <w:rsid w:val="00A96633"/>
    <w:rsid w:val="00A970B7"/>
    <w:rsid w:val="00A977CD"/>
    <w:rsid w:val="00AA0B2A"/>
    <w:rsid w:val="00AA1365"/>
    <w:rsid w:val="00AA1AE4"/>
    <w:rsid w:val="00AA1CDC"/>
    <w:rsid w:val="00AA1ECB"/>
    <w:rsid w:val="00AA2DCF"/>
    <w:rsid w:val="00AA2F93"/>
    <w:rsid w:val="00AA38E7"/>
    <w:rsid w:val="00AA4BDD"/>
    <w:rsid w:val="00AA53F9"/>
    <w:rsid w:val="00AA5471"/>
    <w:rsid w:val="00AA6D48"/>
    <w:rsid w:val="00AA6E1D"/>
    <w:rsid w:val="00AA6FDC"/>
    <w:rsid w:val="00AA7521"/>
    <w:rsid w:val="00AB001F"/>
    <w:rsid w:val="00AB0696"/>
    <w:rsid w:val="00AB0748"/>
    <w:rsid w:val="00AB07BC"/>
    <w:rsid w:val="00AB0964"/>
    <w:rsid w:val="00AB0FED"/>
    <w:rsid w:val="00AB19DB"/>
    <w:rsid w:val="00AB1B9C"/>
    <w:rsid w:val="00AB2433"/>
    <w:rsid w:val="00AB255A"/>
    <w:rsid w:val="00AB2DCD"/>
    <w:rsid w:val="00AB3282"/>
    <w:rsid w:val="00AB3886"/>
    <w:rsid w:val="00AB3891"/>
    <w:rsid w:val="00AB397A"/>
    <w:rsid w:val="00AB3A4C"/>
    <w:rsid w:val="00AB402B"/>
    <w:rsid w:val="00AB490A"/>
    <w:rsid w:val="00AB523B"/>
    <w:rsid w:val="00AB64AE"/>
    <w:rsid w:val="00AB6C19"/>
    <w:rsid w:val="00AB7156"/>
    <w:rsid w:val="00AB7E7F"/>
    <w:rsid w:val="00AC0ADC"/>
    <w:rsid w:val="00AC0C39"/>
    <w:rsid w:val="00AC1B6A"/>
    <w:rsid w:val="00AC1E31"/>
    <w:rsid w:val="00AC210B"/>
    <w:rsid w:val="00AC2E2C"/>
    <w:rsid w:val="00AC37BE"/>
    <w:rsid w:val="00AC3886"/>
    <w:rsid w:val="00AC38EC"/>
    <w:rsid w:val="00AC413A"/>
    <w:rsid w:val="00AC41A9"/>
    <w:rsid w:val="00AC4536"/>
    <w:rsid w:val="00AC4854"/>
    <w:rsid w:val="00AC4978"/>
    <w:rsid w:val="00AC4DF2"/>
    <w:rsid w:val="00AC4FA2"/>
    <w:rsid w:val="00AC5AD8"/>
    <w:rsid w:val="00AC6685"/>
    <w:rsid w:val="00AC6E84"/>
    <w:rsid w:val="00AC6ED5"/>
    <w:rsid w:val="00AC75B3"/>
    <w:rsid w:val="00AC761B"/>
    <w:rsid w:val="00AC7CE9"/>
    <w:rsid w:val="00AD0063"/>
    <w:rsid w:val="00AD02EB"/>
    <w:rsid w:val="00AD0C0F"/>
    <w:rsid w:val="00AD0C29"/>
    <w:rsid w:val="00AD0EE9"/>
    <w:rsid w:val="00AD1070"/>
    <w:rsid w:val="00AD1716"/>
    <w:rsid w:val="00AD25F7"/>
    <w:rsid w:val="00AD37B5"/>
    <w:rsid w:val="00AD3863"/>
    <w:rsid w:val="00AD4DC1"/>
    <w:rsid w:val="00AD6022"/>
    <w:rsid w:val="00AD6A87"/>
    <w:rsid w:val="00AD7565"/>
    <w:rsid w:val="00AE0459"/>
    <w:rsid w:val="00AE0A45"/>
    <w:rsid w:val="00AE0ACA"/>
    <w:rsid w:val="00AE0EDD"/>
    <w:rsid w:val="00AE150A"/>
    <w:rsid w:val="00AE1951"/>
    <w:rsid w:val="00AE26AC"/>
    <w:rsid w:val="00AE26AF"/>
    <w:rsid w:val="00AE2FE9"/>
    <w:rsid w:val="00AE30AA"/>
    <w:rsid w:val="00AE3A86"/>
    <w:rsid w:val="00AE435A"/>
    <w:rsid w:val="00AE45F7"/>
    <w:rsid w:val="00AE485A"/>
    <w:rsid w:val="00AE501C"/>
    <w:rsid w:val="00AE565C"/>
    <w:rsid w:val="00AE59A0"/>
    <w:rsid w:val="00AE60EA"/>
    <w:rsid w:val="00AE646C"/>
    <w:rsid w:val="00AE6847"/>
    <w:rsid w:val="00AE716B"/>
    <w:rsid w:val="00AE7AAE"/>
    <w:rsid w:val="00AF0154"/>
    <w:rsid w:val="00AF02EE"/>
    <w:rsid w:val="00AF06D1"/>
    <w:rsid w:val="00AF0980"/>
    <w:rsid w:val="00AF1491"/>
    <w:rsid w:val="00AF208C"/>
    <w:rsid w:val="00AF21D6"/>
    <w:rsid w:val="00AF3145"/>
    <w:rsid w:val="00AF42F4"/>
    <w:rsid w:val="00AF49CB"/>
    <w:rsid w:val="00AF5216"/>
    <w:rsid w:val="00AF5690"/>
    <w:rsid w:val="00AF56BF"/>
    <w:rsid w:val="00AF642B"/>
    <w:rsid w:val="00AF6AB2"/>
    <w:rsid w:val="00AF78A1"/>
    <w:rsid w:val="00AF7BA7"/>
    <w:rsid w:val="00B00195"/>
    <w:rsid w:val="00B0033C"/>
    <w:rsid w:val="00B01938"/>
    <w:rsid w:val="00B01A08"/>
    <w:rsid w:val="00B01D32"/>
    <w:rsid w:val="00B026B7"/>
    <w:rsid w:val="00B03000"/>
    <w:rsid w:val="00B03FED"/>
    <w:rsid w:val="00B0427F"/>
    <w:rsid w:val="00B045FB"/>
    <w:rsid w:val="00B046FD"/>
    <w:rsid w:val="00B04702"/>
    <w:rsid w:val="00B04886"/>
    <w:rsid w:val="00B04FB1"/>
    <w:rsid w:val="00B05B12"/>
    <w:rsid w:val="00B0607C"/>
    <w:rsid w:val="00B06E4E"/>
    <w:rsid w:val="00B101E5"/>
    <w:rsid w:val="00B104A5"/>
    <w:rsid w:val="00B11E9F"/>
    <w:rsid w:val="00B1232B"/>
    <w:rsid w:val="00B127CD"/>
    <w:rsid w:val="00B134B0"/>
    <w:rsid w:val="00B135AE"/>
    <w:rsid w:val="00B1370E"/>
    <w:rsid w:val="00B13A29"/>
    <w:rsid w:val="00B14C16"/>
    <w:rsid w:val="00B157E0"/>
    <w:rsid w:val="00B158CE"/>
    <w:rsid w:val="00B163E2"/>
    <w:rsid w:val="00B1642F"/>
    <w:rsid w:val="00B20664"/>
    <w:rsid w:val="00B2118F"/>
    <w:rsid w:val="00B21B35"/>
    <w:rsid w:val="00B2216C"/>
    <w:rsid w:val="00B22253"/>
    <w:rsid w:val="00B2228B"/>
    <w:rsid w:val="00B227E7"/>
    <w:rsid w:val="00B22E21"/>
    <w:rsid w:val="00B23DF3"/>
    <w:rsid w:val="00B249DF"/>
    <w:rsid w:val="00B24CC0"/>
    <w:rsid w:val="00B2527B"/>
    <w:rsid w:val="00B252B2"/>
    <w:rsid w:val="00B25976"/>
    <w:rsid w:val="00B25AE9"/>
    <w:rsid w:val="00B25B63"/>
    <w:rsid w:val="00B26583"/>
    <w:rsid w:val="00B26B1A"/>
    <w:rsid w:val="00B26CB2"/>
    <w:rsid w:val="00B27498"/>
    <w:rsid w:val="00B279E0"/>
    <w:rsid w:val="00B27D3C"/>
    <w:rsid w:val="00B310A0"/>
    <w:rsid w:val="00B3171E"/>
    <w:rsid w:val="00B31DE9"/>
    <w:rsid w:val="00B321C1"/>
    <w:rsid w:val="00B32287"/>
    <w:rsid w:val="00B32D58"/>
    <w:rsid w:val="00B34123"/>
    <w:rsid w:val="00B34136"/>
    <w:rsid w:val="00B34378"/>
    <w:rsid w:val="00B34CD5"/>
    <w:rsid w:val="00B34CE4"/>
    <w:rsid w:val="00B350E8"/>
    <w:rsid w:val="00B3519A"/>
    <w:rsid w:val="00B358D7"/>
    <w:rsid w:val="00B35EC7"/>
    <w:rsid w:val="00B360D5"/>
    <w:rsid w:val="00B3649D"/>
    <w:rsid w:val="00B364AE"/>
    <w:rsid w:val="00B36AB0"/>
    <w:rsid w:val="00B3766F"/>
    <w:rsid w:val="00B37C2A"/>
    <w:rsid w:val="00B40744"/>
    <w:rsid w:val="00B41038"/>
    <w:rsid w:val="00B4113E"/>
    <w:rsid w:val="00B41C10"/>
    <w:rsid w:val="00B41D42"/>
    <w:rsid w:val="00B41D79"/>
    <w:rsid w:val="00B423EF"/>
    <w:rsid w:val="00B4259E"/>
    <w:rsid w:val="00B4269F"/>
    <w:rsid w:val="00B438B1"/>
    <w:rsid w:val="00B43904"/>
    <w:rsid w:val="00B44E5C"/>
    <w:rsid w:val="00B45037"/>
    <w:rsid w:val="00B45146"/>
    <w:rsid w:val="00B45D96"/>
    <w:rsid w:val="00B46372"/>
    <w:rsid w:val="00B464C6"/>
    <w:rsid w:val="00B46F51"/>
    <w:rsid w:val="00B4734D"/>
    <w:rsid w:val="00B47CF8"/>
    <w:rsid w:val="00B47E33"/>
    <w:rsid w:val="00B50553"/>
    <w:rsid w:val="00B50B63"/>
    <w:rsid w:val="00B50F3B"/>
    <w:rsid w:val="00B50FD8"/>
    <w:rsid w:val="00B5164E"/>
    <w:rsid w:val="00B516F0"/>
    <w:rsid w:val="00B52AB8"/>
    <w:rsid w:val="00B52F8B"/>
    <w:rsid w:val="00B532EF"/>
    <w:rsid w:val="00B535DF"/>
    <w:rsid w:val="00B546FE"/>
    <w:rsid w:val="00B54ADF"/>
    <w:rsid w:val="00B54D57"/>
    <w:rsid w:val="00B54F1A"/>
    <w:rsid w:val="00B55163"/>
    <w:rsid w:val="00B5583B"/>
    <w:rsid w:val="00B569A7"/>
    <w:rsid w:val="00B56AE6"/>
    <w:rsid w:val="00B56B69"/>
    <w:rsid w:val="00B56BEA"/>
    <w:rsid w:val="00B579D3"/>
    <w:rsid w:val="00B6033A"/>
    <w:rsid w:val="00B61D42"/>
    <w:rsid w:val="00B6222D"/>
    <w:rsid w:val="00B622EC"/>
    <w:rsid w:val="00B62B24"/>
    <w:rsid w:val="00B634E0"/>
    <w:rsid w:val="00B63697"/>
    <w:rsid w:val="00B63924"/>
    <w:rsid w:val="00B63B16"/>
    <w:rsid w:val="00B63FB8"/>
    <w:rsid w:val="00B63FFA"/>
    <w:rsid w:val="00B64102"/>
    <w:rsid w:val="00B64469"/>
    <w:rsid w:val="00B6482E"/>
    <w:rsid w:val="00B6497A"/>
    <w:rsid w:val="00B64C80"/>
    <w:rsid w:val="00B652D3"/>
    <w:rsid w:val="00B658BA"/>
    <w:rsid w:val="00B65FCE"/>
    <w:rsid w:val="00B6635A"/>
    <w:rsid w:val="00B66503"/>
    <w:rsid w:val="00B669A8"/>
    <w:rsid w:val="00B67A7A"/>
    <w:rsid w:val="00B67BCE"/>
    <w:rsid w:val="00B703CA"/>
    <w:rsid w:val="00B7042E"/>
    <w:rsid w:val="00B70528"/>
    <w:rsid w:val="00B713EF"/>
    <w:rsid w:val="00B71A45"/>
    <w:rsid w:val="00B71F19"/>
    <w:rsid w:val="00B7245A"/>
    <w:rsid w:val="00B7251A"/>
    <w:rsid w:val="00B72569"/>
    <w:rsid w:val="00B72B59"/>
    <w:rsid w:val="00B733E9"/>
    <w:rsid w:val="00B73981"/>
    <w:rsid w:val="00B73A75"/>
    <w:rsid w:val="00B73DE7"/>
    <w:rsid w:val="00B74254"/>
    <w:rsid w:val="00B75409"/>
    <w:rsid w:val="00B75BB8"/>
    <w:rsid w:val="00B76E51"/>
    <w:rsid w:val="00B77415"/>
    <w:rsid w:val="00B7786E"/>
    <w:rsid w:val="00B77C11"/>
    <w:rsid w:val="00B77E4B"/>
    <w:rsid w:val="00B77EAD"/>
    <w:rsid w:val="00B80028"/>
    <w:rsid w:val="00B809E7"/>
    <w:rsid w:val="00B80DED"/>
    <w:rsid w:val="00B8169F"/>
    <w:rsid w:val="00B83F97"/>
    <w:rsid w:val="00B84114"/>
    <w:rsid w:val="00B844AA"/>
    <w:rsid w:val="00B84E31"/>
    <w:rsid w:val="00B8500E"/>
    <w:rsid w:val="00B8507E"/>
    <w:rsid w:val="00B853E2"/>
    <w:rsid w:val="00B85409"/>
    <w:rsid w:val="00B85FBD"/>
    <w:rsid w:val="00B86EF1"/>
    <w:rsid w:val="00B86FD8"/>
    <w:rsid w:val="00B8705E"/>
    <w:rsid w:val="00B87801"/>
    <w:rsid w:val="00B87E10"/>
    <w:rsid w:val="00B9052B"/>
    <w:rsid w:val="00B91241"/>
    <w:rsid w:val="00B91D50"/>
    <w:rsid w:val="00B92094"/>
    <w:rsid w:val="00B92156"/>
    <w:rsid w:val="00B923C5"/>
    <w:rsid w:val="00B92B58"/>
    <w:rsid w:val="00B92BD2"/>
    <w:rsid w:val="00B94FCE"/>
    <w:rsid w:val="00B950BC"/>
    <w:rsid w:val="00B95672"/>
    <w:rsid w:val="00B95AE5"/>
    <w:rsid w:val="00B97DCD"/>
    <w:rsid w:val="00BA055A"/>
    <w:rsid w:val="00BA1CB3"/>
    <w:rsid w:val="00BA2AEB"/>
    <w:rsid w:val="00BA3148"/>
    <w:rsid w:val="00BA3F5F"/>
    <w:rsid w:val="00BA4964"/>
    <w:rsid w:val="00BA60EB"/>
    <w:rsid w:val="00BA616C"/>
    <w:rsid w:val="00BA6FBA"/>
    <w:rsid w:val="00BA7605"/>
    <w:rsid w:val="00BA7DAA"/>
    <w:rsid w:val="00BA7E2F"/>
    <w:rsid w:val="00BA7E4F"/>
    <w:rsid w:val="00BA7F91"/>
    <w:rsid w:val="00BB0069"/>
    <w:rsid w:val="00BB032B"/>
    <w:rsid w:val="00BB08D2"/>
    <w:rsid w:val="00BB0AF7"/>
    <w:rsid w:val="00BB0B6D"/>
    <w:rsid w:val="00BB22C8"/>
    <w:rsid w:val="00BB230C"/>
    <w:rsid w:val="00BB2FC3"/>
    <w:rsid w:val="00BB34A2"/>
    <w:rsid w:val="00BB3844"/>
    <w:rsid w:val="00BB3AD4"/>
    <w:rsid w:val="00BB3F93"/>
    <w:rsid w:val="00BB4AA4"/>
    <w:rsid w:val="00BB5929"/>
    <w:rsid w:val="00BB5A7A"/>
    <w:rsid w:val="00BB680E"/>
    <w:rsid w:val="00BB7343"/>
    <w:rsid w:val="00BB78ED"/>
    <w:rsid w:val="00BB7947"/>
    <w:rsid w:val="00BC007A"/>
    <w:rsid w:val="00BC07B8"/>
    <w:rsid w:val="00BC0B26"/>
    <w:rsid w:val="00BC1280"/>
    <w:rsid w:val="00BC21F7"/>
    <w:rsid w:val="00BC2935"/>
    <w:rsid w:val="00BC2980"/>
    <w:rsid w:val="00BC2D9F"/>
    <w:rsid w:val="00BC3066"/>
    <w:rsid w:val="00BC3451"/>
    <w:rsid w:val="00BC3535"/>
    <w:rsid w:val="00BC3828"/>
    <w:rsid w:val="00BC3ACB"/>
    <w:rsid w:val="00BC464E"/>
    <w:rsid w:val="00BC47E4"/>
    <w:rsid w:val="00BC49AF"/>
    <w:rsid w:val="00BC4A73"/>
    <w:rsid w:val="00BC52BC"/>
    <w:rsid w:val="00BC53E2"/>
    <w:rsid w:val="00BC57CF"/>
    <w:rsid w:val="00BC5CBE"/>
    <w:rsid w:val="00BC66A2"/>
    <w:rsid w:val="00BC71FD"/>
    <w:rsid w:val="00BC74ED"/>
    <w:rsid w:val="00BC75B1"/>
    <w:rsid w:val="00BD0D87"/>
    <w:rsid w:val="00BD0EC4"/>
    <w:rsid w:val="00BD1106"/>
    <w:rsid w:val="00BD129A"/>
    <w:rsid w:val="00BD18C6"/>
    <w:rsid w:val="00BD247B"/>
    <w:rsid w:val="00BD2AD5"/>
    <w:rsid w:val="00BD2C72"/>
    <w:rsid w:val="00BD37F9"/>
    <w:rsid w:val="00BD3B24"/>
    <w:rsid w:val="00BD3D09"/>
    <w:rsid w:val="00BD3E3C"/>
    <w:rsid w:val="00BD40F1"/>
    <w:rsid w:val="00BD47DE"/>
    <w:rsid w:val="00BD6737"/>
    <w:rsid w:val="00BD6A96"/>
    <w:rsid w:val="00BD7053"/>
    <w:rsid w:val="00BD70CF"/>
    <w:rsid w:val="00BD79A7"/>
    <w:rsid w:val="00BD7C11"/>
    <w:rsid w:val="00BD7E7C"/>
    <w:rsid w:val="00BE0194"/>
    <w:rsid w:val="00BE06D0"/>
    <w:rsid w:val="00BE2131"/>
    <w:rsid w:val="00BE2339"/>
    <w:rsid w:val="00BE35BD"/>
    <w:rsid w:val="00BE38C9"/>
    <w:rsid w:val="00BE3C16"/>
    <w:rsid w:val="00BE6EB8"/>
    <w:rsid w:val="00BE7057"/>
    <w:rsid w:val="00BE76A3"/>
    <w:rsid w:val="00BE7781"/>
    <w:rsid w:val="00BE7EDC"/>
    <w:rsid w:val="00BE7F4C"/>
    <w:rsid w:val="00BF09F9"/>
    <w:rsid w:val="00BF0C18"/>
    <w:rsid w:val="00BF1105"/>
    <w:rsid w:val="00BF1328"/>
    <w:rsid w:val="00BF1A04"/>
    <w:rsid w:val="00BF2167"/>
    <w:rsid w:val="00BF27B6"/>
    <w:rsid w:val="00BF3235"/>
    <w:rsid w:val="00BF3A74"/>
    <w:rsid w:val="00BF462A"/>
    <w:rsid w:val="00BF4B44"/>
    <w:rsid w:val="00BF4D8C"/>
    <w:rsid w:val="00BF4FD5"/>
    <w:rsid w:val="00BF56BD"/>
    <w:rsid w:val="00BF56D4"/>
    <w:rsid w:val="00BF57A0"/>
    <w:rsid w:val="00BF6166"/>
    <w:rsid w:val="00BF72D8"/>
    <w:rsid w:val="00BF7E1A"/>
    <w:rsid w:val="00C014DD"/>
    <w:rsid w:val="00C015CF"/>
    <w:rsid w:val="00C0225F"/>
    <w:rsid w:val="00C023A1"/>
    <w:rsid w:val="00C03545"/>
    <w:rsid w:val="00C03BDF"/>
    <w:rsid w:val="00C03DF3"/>
    <w:rsid w:val="00C04093"/>
    <w:rsid w:val="00C049DD"/>
    <w:rsid w:val="00C04BB5"/>
    <w:rsid w:val="00C04C81"/>
    <w:rsid w:val="00C04CA5"/>
    <w:rsid w:val="00C05183"/>
    <w:rsid w:val="00C05448"/>
    <w:rsid w:val="00C05480"/>
    <w:rsid w:val="00C056CF"/>
    <w:rsid w:val="00C0585C"/>
    <w:rsid w:val="00C05BDB"/>
    <w:rsid w:val="00C06CF4"/>
    <w:rsid w:val="00C06D69"/>
    <w:rsid w:val="00C07564"/>
    <w:rsid w:val="00C077B4"/>
    <w:rsid w:val="00C07841"/>
    <w:rsid w:val="00C11028"/>
    <w:rsid w:val="00C112B9"/>
    <w:rsid w:val="00C131C0"/>
    <w:rsid w:val="00C13791"/>
    <w:rsid w:val="00C139EB"/>
    <w:rsid w:val="00C14325"/>
    <w:rsid w:val="00C145C3"/>
    <w:rsid w:val="00C146A9"/>
    <w:rsid w:val="00C14DA3"/>
    <w:rsid w:val="00C151A8"/>
    <w:rsid w:val="00C15E44"/>
    <w:rsid w:val="00C16110"/>
    <w:rsid w:val="00C16C46"/>
    <w:rsid w:val="00C17DC5"/>
    <w:rsid w:val="00C20992"/>
    <w:rsid w:val="00C209D5"/>
    <w:rsid w:val="00C20A26"/>
    <w:rsid w:val="00C20D11"/>
    <w:rsid w:val="00C219CC"/>
    <w:rsid w:val="00C21D1C"/>
    <w:rsid w:val="00C21D83"/>
    <w:rsid w:val="00C22EF3"/>
    <w:rsid w:val="00C22FFF"/>
    <w:rsid w:val="00C2385F"/>
    <w:rsid w:val="00C23E4C"/>
    <w:rsid w:val="00C24482"/>
    <w:rsid w:val="00C24737"/>
    <w:rsid w:val="00C24977"/>
    <w:rsid w:val="00C24B1F"/>
    <w:rsid w:val="00C25A5A"/>
    <w:rsid w:val="00C25E78"/>
    <w:rsid w:val="00C270FF"/>
    <w:rsid w:val="00C308CE"/>
    <w:rsid w:val="00C30D55"/>
    <w:rsid w:val="00C31DBD"/>
    <w:rsid w:val="00C3265C"/>
    <w:rsid w:val="00C3351C"/>
    <w:rsid w:val="00C336F5"/>
    <w:rsid w:val="00C346B6"/>
    <w:rsid w:val="00C35271"/>
    <w:rsid w:val="00C362A5"/>
    <w:rsid w:val="00C36603"/>
    <w:rsid w:val="00C3683B"/>
    <w:rsid w:val="00C369C5"/>
    <w:rsid w:val="00C37831"/>
    <w:rsid w:val="00C4072D"/>
    <w:rsid w:val="00C407F7"/>
    <w:rsid w:val="00C414DE"/>
    <w:rsid w:val="00C422BA"/>
    <w:rsid w:val="00C4253A"/>
    <w:rsid w:val="00C42B7E"/>
    <w:rsid w:val="00C43147"/>
    <w:rsid w:val="00C436F9"/>
    <w:rsid w:val="00C4386C"/>
    <w:rsid w:val="00C43E73"/>
    <w:rsid w:val="00C441D9"/>
    <w:rsid w:val="00C44232"/>
    <w:rsid w:val="00C4506A"/>
    <w:rsid w:val="00C4516B"/>
    <w:rsid w:val="00C45B48"/>
    <w:rsid w:val="00C45EFF"/>
    <w:rsid w:val="00C46D67"/>
    <w:rsid w:val="00C46FEF"/>
    <w:rsid w:val="00C471C6"/>
    <w:rsid w:val="00C4741B"/>
    <w:rsid w:val="00C474C7"/>
    <w:rsid w:val="00C47B06"/>
    <w:rsid w:val="00C47D65"/>
    <w:rsid w:val="00C47E5F"/>
    <w:rsid w:val="00C50429"/>
    <w:rsid w:val="00C50F02"/>
    <w:rsid w:val="00C51133"/>
    <w:rsid w:val="00C51836"/>
    <w:rsid w:val="00C5212F"/>
    <w:rsid w:val="00C521D9"/>
    <w:rsid w:val="00C521DC"/>
    <w:rsid w:val="00C52535"/>
    <w:rsid w:val="00C526EB"/>
    <w:rsid w:val="00C527FD"/>
    <w:rsid w:val="00C532A2"/>
    <w:rsid w:val="00C543D4"/>
    <w:rsid w:val="00C553EF"/>
    <w:rsid w:val="00C5584C"/>
    <w:rsid w:val="00C55A45"/>
    <w:rsid w:val="00C55AD0"/>
    <w:rsid w:val="00C563A4"/>
    <w:rsid w:val="00C56F3F"/>
    <w:rsid w:val="00C57799"/>
    <w:rsid w:val="00C57FC2"/>
    <w:rsid w:val="00C60642"/>
    <w:rsid w:val="00C6071B"/>
    <w:rsid w:val="00C60BFC"/>
    <w:rsid w:val="00C60D15"/>
    <w:rsid w:val="00C61224"/>
    <w:rsid w:val="00C613AF"/>
    <w:rsid w:val="00C61911"/>
    <w:rsid w:val="00C61CCB"/>
    <w:rsid w:val="00C62A2E"/>
    <w:rsid w:val="00C62D37"/>
    <w:rsid w:val="00C62DAA"/>
    <w:rsid w:val="00C62DFB"/>
    <w:rsid w:val="00C63171"/>
    <w:rsid w:val="00C636D5"/>
    <w:rsid w:val="00C639A6"/>
    <w:rsid w:val="00C63B51"/>
    <w:rsid w:val="00C63B9D"/>
    <w:rsid w:val="00C63D33"/>
    <w:rsid w:val="00C644DB"/>
    <w:rsid w:val="00C648FB"/>
    <w:rsid w:val="00C64A55"/>
    <w:rsid w:val="00C64E6D"/>
    <w:rsid w:val="00C6541E"/>
    <w:rsid w:val="00C654DA"/>
    <w:rsid w:val="00C65521"/>
    <w:rsid w:val="00C65DDD"/>
    <w:rsid w:val="00C6646B"/>
    <w:rsid w:val="00C66F4A"/>
    <w:rsid w:val="00C673EB"/>
    <w:rsid w:val="00C67931"/>
    <w:rsid w:val="00C67DCD"/>
    <w:rsid w:val="00C67E21"/>
    <w:rsid w:val="00C67E8A"/>
    <w:rsid w:val="00C701DD"/>
    <w:rsid w:val="00C701EA"/>
    <w:rsid w:val="00C70F8C"/>
    <w:rsid w:val="00C71F94"/>
    <w:rsid w:val="00C725DE"/>
    <w:rsid w:val="00C73303"/>
    <w:rsid w:val="00C73C6F"/>
    <w:rsid w:val="00C749A7"/>
    <w:rsid w:val="00C74BA3"/>
    <w:rsid w:val="00C7568E"/>
    <w:rsid w:val="00C765B5"/>
    <w:rsid w:val="00C76875"/>
    <w:rsid w:val="00C8015D"/>
    <w:rsid w:val="00C805E8"/>
    <w:rsid w:val="00C808FE"/>
    <w:rsid w:val="00C80A2F"/>
    <w:rsid w:val="00C81E5A"/>
    <w:rsid w:val="00C81EA4"/>
    <w:rsid w:val="00C8264F"/>
    <w:rsid w:val="00C828D1"/>
    <w:rsid w:val="00C829F1"/>
    <w:rsid w:val="00C83206"/>
    <w:rsid w:val="00C842E3"/>
    <w:rsid w:val="00C84519"/>
    <w:rsid w:val="00C84671"/>
    <w:rsid w:val="00C85105"/>
    <w:rsid w:val="00C8515B"/>
    <w:rsid w:val="00C85BDA"/>
    <w:rsid w:val="00C861A2"/>
    <w:rsid w:val="00C86796"/>
    <w:rsid w:val="00C86E0A"/>
    <w:rsid w:val="00C87063"/>
    <w:rsid w:val="00C870DA"/>
    <w:rsid w:val="00C871D0"/>
    <w:rsid w:val="00C87368"/>
    <w:rsid w:val="00C87ACE"/>
    <w:rsid w:val="00C90EE4"/>
    <w:rsid w:val="00C910C6"/>
    <w:rsid w:val="00C915BE"/>
    <w:rsid w:val="00C91608"/>
    <w:rsid w:val="00C917C2"/>
    <w:rsid w:val="00C91932"/>
    <w:rsid w:val="00C91C93"/>
    <w:rsid w:val="00C924FB"/>
    <w:rsid w:val="00C92B1C"/>
    <w:rsid w:val="00C92E5A"/>
    <w:rsid w:val="00C93175"/>
    <w:rsid w:val="00C932AC"/>
    <w:rsid w:val="00C93413"/>
    <w:rsid w:val="00C93485"/>
    <w:rsid w:val="00C939E7"/>
    <w:rsid w:val="00C93B28"/>
    <w:rsid w:val="00C93CCE"/>
    <w:rsid w:val="00C9424A"/>
    <w:rsid w:val="00C95067"/>
    <w:rsid w:val="00C9508B"/>
    <w:rsid w:val="00C970E6"/>
    <w:rsid w:val="00C97398"/>
    <w:rsid w:val="00C977D0"/>
    <w:rsid w:val="00CA08C7"/>
    <w:rsid w:val="00CA0BA0"/>
    <w:rsid w:val="00CA0CDC"/>
    <w:rsid w:val="00CA152F"/>
    <w:rsid w:val="00CA1A8F"/>
    <w:rsid w:val="00CA2619"/>
    <w:rsid w:val="00CA2654"/>
    <w:rsid w:val="00CA3C1A"/>
    <w:rsid w:val="00CA3FBE"/>
    <w:rsid w:val="00CA4D06"/>
    <w:rsid w:val="00CA4F26"/>
    <w:rsid w:val="00CA5F21"/>
    <w:rsid w:val="00CA60C0"/>
    <w:rsid w:val="00CA69A7"/>
    <w:rsid w:val="00CB041A"/>
    <w:rsid w:val="00CB0AB4"/>
    <w:rsid w:val="00CB0C43"/>
    <w:rsid w:val="00CB0DE4"/>
    <w:rsid w:val="00CB1F94"/>
    <w:rsid w:val="00CB242A"/>
    <w:rsid w:val="00CB31FB"/>
    <w:rsid w:val="00CB42B6"/>
    <w:rsid w:val="00CB4EFA"/>
    <w:rsid w:val="00CB5240"/>
    <w:rsid w:val="00CB5B84"/>
    <w:rsid w:val="00CB60EB"/>
    <w:rsid w:val="00CB621A"/>
    <w:rsid w:val="00CB654E"/>
    <w:rsid w:val="00CB666A"/>
    <w:rsid w:val="00CB668E"/>
    <w:rsid w:val="00CB66C0"/>
    <w:rsid w:val="00CB679B"/>
    <w:rsid w:val="00CB7F88"/>
    <w:rsid w:val="00CC026A"/>
    <w:rsid w:val="00CC0759"/>
    <w:rsid w:val="00CC0B06"/>
    <w:rsid w:val="00CC0CE4"/>
    <w:rsid w:val="00CC137F"/>
    <w:rsid w:val="00CC1385"/>
    <w:rsid w:val="00CC13B3"/>
    <w:rsid w:val="00CC1E7D"/>
    <w:rsid w:val="00CC1E99"/>
    <w:rsid w:val="00CC2584"/>
    <w:rsid w:val="00CC2BEC"/>
    <w:rsid w:val="00CC2C81"/>
    <w:rsid w:val="00CC2F0E"/>
    <w:rsid w:val="00CC2FD6"/>
    <w:rsid w:val="00CC42A2"/>
    <w:rsid w:val="00CC4406"/>
    <w:rsid w:val="00CC4EF5"/>
    <w:rsid w:val="00CC5D0F"/>
    <w:rsid w:val="00CC6163"/>
    <w:rsid w:val="00CC6A53"/>
    <w:rsid w:val="00CC6D3C"/>
    <w:rsid w:val="00CC7077"/>
    <w:rsid w:val="00CC7925"/>
    <w:rsid w:val="00CC79ED"/>
    <w:rsid w:val="00CC7A0F"/>
    <w:rsid w:val="00CC7A1C"/>
    <w:rsid w:val="00CC7A44"/>
    <w:rsid w:val="00CC7FF5"/>
    <w:rsid w:val="00CD0087"/>
    <w:rsid w:val="00CD0E5C"/>
    <w:rsid w:val="00CD10E8"/>
    <w:rsid w:val="00CD1B25"/>
    <w:rsid w:val="00CD1F20"/>
    <w:rsid w:val="00CD1F4D"/>
    <w:rsid w:val="00CD24DB"/>
    <w:rsid w:val="00CD31DC"/>
    <w:rsid w:val="00CD34FB"/>
    <w:rsid w:val="00CD35D7"/>
    <w:rsid w:val="00CD39EB"/>
    <w:rsid w:val="00CD3B90"/>
    <w:rsid w:val="00CD424B"/>
    <w:rsid w:val="00CD46CB"/>
    <w:rsid w:val="00CD4BAF"/>
    <w:rsid w:val="00CD597C"/>
    <w:rsid w:val="00CD6051"/>
    <w:rsid w:val="00CD61F1"/>
    <w:rsid w:val="00CD662A"/>
    <w:rsid w:val="00CD68A5"/>
    <w:rsid w:val="00CD79B4"/>
    <w:rsid w:val="00CD7E69"/>
    <w:rsid w:val="00CE04CA"/>
    <w:rsid w:val="00CE0BE3"/>
    <w:rsid w:val="00CE0CDE"/>
    <w:rsid w:val="00CE0DA6"/>
    <w:rsid w:val="00CE13E9"/>
    <w:rsid w:val="00CE14BC"/>
    <w:rsid w:val="00CE16B9"/>
    <w:rsid w:val="00CE181E"/>
    <w:rsid w:val="00CE1A5D"/>
    <w:rsid w:val="00CE1C7E"/>
    <w:rsid w:val="00CE1E7B"/>
    <w:rsid w:val="00CE26E2"/>
    <w:rsid w:val="00CE2EF6"/>
    <w:rsid w:val="00CE3608"/>
    <w:rsid w:val="00CE3720"/>
    <w:rsid w:val="00CE3AA4"/>
    <w:rsid w:val="00CE4C20"/>
    <w:rsid w:val="00CE5EFD"/>
    <w:rsid w:val="00CE6874"/>
    <w:rsid w:val="00CE73A9"/>
    <w:rsid w:val="00CE741C"/>
    <w:rsid w:val="00CE751C"/>
    <w:rsid w:val="00CF032A"/>
    <w:rsid w:val="00CF04F5"/>
    <w:rsid w:val="00CF08E6"/>
    <w:rsid w:val="00CF0BF5"/>
    <w:rsid w:val="00CF12DA"/>
    <w:rsid w:val="00CF18CA"/>
    <w:rsid w:val="00CF1959"/>
    <w:rsid w:val="00CF1D70"/>
    <w:rsid w:val="00CF24E1"/>
    <w:rsid w:val="00CF3730"/>
    <w:rsid w:val="00CF3B0D"/>
    <w:rsid w:val="00CF3DE7"/>
    <w:rsid w:val="00CF3FE8"/>
    <w:rsid w:val="00CF4B56"/>
    <w:rsid w:val="00CF6188"/>
    <w:rsid w:val="00CF62BC"/>
    <w:rsid w:val="00CF6919"/>
    <w:rsid w:val="00CF696A"/>
    <w:rsid w:val="00CF6DA4"/>
    <w:rsid w:val="00CF72A5"/>
    <w:rsid w:val="00CF75AC"/>
    <w:rsid w:val="00CF7CFF"/>
    <w:rsid w:val="00CF7E9E"/>
    <w:rsid w:val="00D001BC"/>
    <w:rsid w:val="00D005A3"/>
    <w:rsid w:val="00D00B38"/>
    <w:rsid w:val="00D01341"/>
    <w:rsid w:val="00D013CD"/>
    <w:rsid w:val="00D01B11"/>
    <w:rsid w:val="00D029BD"/>
    <w:rsid w:val="00D029C0"/>
    <w:rsid w:val="00D02B21"/>
    <w:rsid w:val="00D02F9E"/>
    <w:rsid w:val="00D034E1"/>
    <w:rsid w:val="00D03780"/>
    <w:rsid w:val="00D03EF9"/>
    <w:rsid w:val="00D042F3"/>
    <w:rsid w:val="00D0443F"/>
    <w:rsid w:val="00D04A5F"/>
    <w:rsid w:val="00D05A45"/>
    <w:rsid w:val="00D0624D"/>
    <w:rsid w:val="00D07670"/>
    <w:rsid w:val="00D07AB5"/>
    <w:rsid w:val="00D102BA"/>
    <w:rsid w:val="00D10880"/>
    <w:rsid w:val="00D11530"/>
    <w:rsid w:val="00D11D52"/>
    <w:rsid w:val="00D11D64"/>
    <w:rsid w:val="00D1207E"/>
    <w:rsid w:val="00D1254B"/>
    <w:rsid w:val="00D12B4F"/>
    <w:rsid w:val="00D1308B"/>
    <w:rsid w:val="00D13445"/>
    <w:rsid w:val="00D13EF8"/>
    <w:rsid w:val="00D13F11"/>
    <w:rsid w:val="00D13F5A"/>
    <w:rsid w:val="00D140BC"/>
    <w:rsid w:val="00D144B7"/>
    <w:rsid w:val="00D15842"/>
    <w:rsid w:val="00D158D8"/>
    <w:rsid w:val="00D15A5C"/>
    <w:rsid w:val="00D15BC8"/>
    <w:rsid w:val="00D16638"/>
    <w:rsid w:val="00D17424"/>
    <w:rsid w:val="00D2022D"/>
    <w:rsid w:val="00D20237"/>
    <w:rsid w:val="00D2091E"/>
    <w:rsid w:val="00D21147"/>
    <w:rsid w:val="00D2327A"/>
    <w:rsid w:val="00D2398F"/>
    <w:rsid w:val="00D24F66"/>
    <w:rsid w:val="00D254D1"/>
    <w:rsid w:val="00D259EC"/>
    <w:rsid w:val="00D26D18"/>
    <w:rsid w:val="00D27297"/>
    <w:rsid w:val="00D274F8"/>
    <w:rsid w:val="00D27CE8"/>
    <w:rsid w:val="00D27F9D"/>
    <w:rsid w:val="00D30062"/>
    <w:rsid w:val="00D30C82"/>
    <w:rsid w:val="00D30ECE"/>
    <w:rsid w:val="00D310AE"/>
    <w:rsid w:val="00D31485"/>
    <w:rsid w:val="00D3160F"/>
    <w:rsid w:val="00D31F75"/>
    <w:rsid w:val="00D32098"/>
    <w:rsid w:val="00D32BDE"/>
    <w:rsid w:val="00D33849"/>
    <w:rsid w:val="00D33C38"/>
    <w:rsid w:val="00D355CE"/>
    <w:rsid w:val="00D359A4"/>
    <w:rsid w:val="00D35D79"/>
    <w:rsid w:val="00D3611B"/>
    <w:rsid w:val="00D361D1"/>
    <w:rsid w:val="00D363A8"/>
    <w:rsid w:val="00D363AA"/>
    <w:rsid w:val="00D367B3"/>
    <w:rsid w:val="00D36B5E"/>
    <w:rsid w:val="00D36C9F"/>
    <w:rsid w:val="00D37166"/>
    <w:rsid w:val="00D375BD"/>
    <w:rsid w:val="00D37A32"/>
    <w:rsid w:val="00D400D3"/>
    <w:rsid w:val="00D4036F"/>
    <w:rsid w:val="00D4088C"/>
    <w:rsid w:val="00D40B6D"/>
    <w:rsid w:val="00D40F56"/>
    <w:rsid w:val="00D4115E"/>
    <w:rsid w:val="00D42615"/>
    <w:rsid w:val="00D42E24"/>
    <w:rsid w:val="00D43614"/>
    <w:rsid w:val="00D4399D"/>
    <w:rsid w:val="00D44690"/>
    <w:rsid w:val="00D446CC"/>
    <w:rsid w:val="00D4525D"/>
    <w:rsid w:val="00D4575B"/>
    <w:rsid w:val="00D459F2"/>
    <w:rsid w:val="00D45C81"/>
    <w:rsid w:val="00D46060"/>
    <w:rsid w:val="00D46D26"/>
    <w:rsid w:val="00D50DA0"/>
    <w:rsid w:val="00D51520"/>
    <w:rsid w:val="00D51822"/>
    <w:rsid w:val="00D51BAE"/>
    <w:rsid w:val="00D52D2F"/>
    <w:rsid w:val="00D5352D"/>
    <w:rsid w:val="00D53D53"/>
    <w:rsid w:val="00D542BE"/>
    <w:rsid w:val="00D5437F"/>
    <w:rsid w:val="00D54786"/>
    <w:rsid w:val="00D552F6"/>
    <w:rsid w:val="00D559DB"/>
    <w:rsid w:val="00D561B8"/>
    <w:rsid w:val="00D57860"/>
    <w:rsid w:val="00D57A29"/>
    <w:rsid w:val="00D60C8C"/>
    <w:rsid w:val="00D60DD1"/>
    <w:rsid w:val="00D610E4"/>
    <w:rsid w:val="00D62133"/>
    <w:rsid w:val="00D622DC"/>
    <w:rsid w:val="00D62524"/>
    <w:rsid w:val="00D62584"/>
    <w:rsid w:val="00D6291D"/>
    <w:rsid w:val="00D62D7E"/>
    <w:rsid w:val="00D63169"/>
    <w:rsid w:val="00D63B0B"/>
    <w:rsid w:val="00D6451E"/>
    <w:rsid w:val="00D6462A"/>
    <w:rsid w:val="00D64BB7"/>
    <w:rsid w:val="00D64C97"/>
    <w:rsid w:val="00D64D84"/>
    <w:rsid w:val="00D6528D"/>
    <w:rsid w:val="00D67CB5"/>
    <w:rsid w:val="00D703C0"/>
    <w:rsid w:val="00D70ABE"/>
    <w:rsid w:val="00D70B76"/>
    <w:rsid w:val="00D717FF"/>
    <w:rsid w:val="00D71C31"/>
    <w:rsid w:val="00D71C67"/>
    <w:rsid w:val="00D71DAF"/>
    <w:rsid w:val="00D72112"/>
    <w:rsid w:val="00D722BD"/>
    <w:rsid w:val="00D729D1"/>
    <w:rsid w:val="00D72A11"/>
    <w:rsid w:val="00D72D6C"/>
    <w:rsid w:val="00D72F9A"/>
    <w:rsid w:val="00D7377E"/>
    <w:rsid w:val="00D73C60"/>
    <w:rsid w:val="00D73EA8"/>
    <w:rsid w:val="00D73F66"/>
    <w:rsid w:val="00D73F7C"/>
    <w:rsid w:val="00D74022"/>
    <w:rsid w:val="00D7404C"/>
    <w:rsid w:val="00D7489A"/>
    <w:rsid w:val="00D7493E"/>
    <w:rsid w:val="00D74B1E"/>
    <w:rsid w:val="00D74BE8"/>
    <w:rsid w:val="00D750DA"/>
    <w:rsid w:val="00D75367"/>
    <w:rsid w:val="00D75397"/>
    <w:rsid w:val="00D75B51"/>
    <w:rsid w:val="00D76A5B"/>
    <w:rsid w:val="00D76BAF"/>
    <w:rsid w:val="00D76D46"/>
    <w:rsid w:val="00D76FCF"/>
    <w:rsid w:val="00D770FA"/>
    <w:rsid w:val="00D7717C"/>
    <w:rsid w:val="00D7726F"/>
    <w:rsid w:val="00D77FB6"/>
    <w:rsid w:val="00D80609"/>
    <w:rsid w:val="00D809CE"/>
    <w:rsid w:val="00D81083"/>
    <w:rsid w:val="00D81875"/>
    <w:rsid w:val="00D819E2"/>
    <w:rsid w:val="00D829EA"/>
    <w:rsid w:val="00D82AF5"/>
    <w:rsid w:val="00D83169"/>
    <w:rsid w:val="00D8332D"/>
    <w:rsid w:val="00D834DE"/>
    <w:rsid w:val="00D83548"/>
    <w:rsid w:val="00D836ED"/>
    <w:rsid w:val="00D8375B"/>
    <w:rsid w:val="00D8381B"/>
    <w:rsid w:val="00D83FD6"/>
    <w:rsid w:val="00D84A2C"/>
    <w:rsid w:val="00D84E3A"/>
    <w:rsid w:val="00D84F3A"/>
    <w:rsid w:val="00D84FC5"/>
    <w:rsid w:val="00D85B55"/>
    <w:rsid w:val="00D85C44"/>
    <w:rsid w:val="00D8610A"/>
    <w:rsid w:val="00D8657C"/>
    <w:rsid w:val="00D86F10"/>
    <w:rsid w:val="00D87F9E"/>
    <w:rsid w:val="00D90472"/>
    <w:rsid w:val="00D915F2"/>
    <w:rsid w:val="00D91817"/>
    <w:rsid w:val="00D91946"/>
    <w:rsid w:val="00D91B9D"/>
    <w:rsid w:val="00D9224C"/>
    <w:rsid w:val="00D92670"/>
    <w:rsid w:val="00D92AEC"/>
    <w:rsid w:val="00D92C8E"/>
    <w:rsid w:val="00D93A89"/>
    <w:rsid w:val="00D93FCF"/>
    <w:rsid w:val="00D945AE"/>
    <w:rsid w:val="00D94B5F"/>
    <w:rsid w:val="00D94BB3"/>
    <w:rsid w:val="00D95646"/>
    <w:rsid w:val="00D95A34"/>
    <w:rsid w:val="00D95BA1"/>
    <w:rsid w:val="00D95ED4"/>
    <w:rsid w:val="00D9634B"/>
    <w:rsid w:val="00D9649B"/>
    <w:rsid w:val="00D96CDF"/>
    <w:rsid w:val="00D96E3D"/>
    <w:rsid w:val="00D975E8"/>
    <w:rsid w:val="00D979D2"/>
    <w:rsid w:val="00DA0138"/>
    <w:rsid w:val="00DA028D"/>
    <w:rsid w:val="00DA0C82"/>
    <w:rsid w:val="00DA3414"/>
    <w:rsid w:val="00DA3B7D"/>
    <w:rsid w:val="00DA3CA1"/>
    <w:rsid w:val="00DA3CBD"/>
    <w:rsid w:val="00DA40D1"/>
    <w:rsid w:val="00DA46FA"/>
    <w:rsid w:val="00DA4A13"/>
    <w:rsid w:val="00DA4C71"/>
    <w:rsid w:val="00DA552C"/>
    <w:rsid w:val="00DA5CB1"/>
    <w:rsid w:val="00DA62F4"/>
    <w:rsid w:val="00DA68E2"/>
    <w:rsid w:val="00DA6FB3"/>
    <w:rsid w:val="00DA719C"/>
    <w:rsid w:val="00DA73D4"/>
    <w:rsid w:val="00DA768E"/>
    <w:rsid w:val="00DA7DF0"/>
    <w:rsid w:val="00DA7E7E"/>
    <w:rsid w:val="00DB026E"/>
    <w:rsid w:val="00DB0560"/>
    <w:rsid w:val="00DB0944"/>
    <w:rsid w:val="00DB0F7E"/>
    <w:rsid w:val="00DB14B0"/>
    <w:rsid w:val="00DB16F0"/>
    <w:rsid w:val="00DB1DD5"/>
    <w:rsid w:val="00DB1E8E"/>
    <w:rsid w:val="00DB30F4"/>
    <w:rsid w:val="00DB31C4"/>
    <w:rsid w:val="00DB3347"/>
    <w:rsid w:val="00DB37CD"/>
    <w:rsid w:val="00DB3F57"/>
    <w:rsid w:val="00DB43D1"/>
    <w:rsid w:val="00DB4548"/>
    <w:rsid w:val="00DB4BDE"/>
    <w:rsid w:val="00DB5342"/>
    <w:rsid w:val="00DB548B"/>
    <w:rsid w:val="00DB5630"/>
    <w:rsid w:val="00DB6966"/>
    <w:rsid w:val="00DB6F69"/>
    <w:rsid w:val="00DB795F"/>
    <w:rsid w:val="00DB7E70"/>
    <w:rsid w:val="00DB7EF4"/>
    <w:rsid w:val="00DC0097"/>
    <w:rsid w:val="00DC02CA"/>
    <w:rsid w:val="00DC0488"/>
    <w:rsid w:val="00DC09B4"/>
    <w:rsid w:val="00DC0CAC"/>
    <w:rsid w:val="00DC0E84"/>
    <w:rsid w:val="00DC0F85"/>
    <w:rsid w:val="00DC16B3"/>
    <w:rsid w:val="00DC220F"/>
    <w:rsid w:val="00DC2507"/>
    <w:rsid w:val="00DC2BE3"/>
    <w:rsid w:val="00DC36CA"/>
    <w:rsid w:val="00DC3F29"/>
    <w:rsid w:val="00DC41F4"/>
    <w:rsid w:val="00DC4482"/>
    <w:rsid w:val="00DC4F4B"/>
    <w:rsid w:val="00DC5154"/>
    <w:rsid w:val="00DC54A8"/>
    <w:rsid w:val="00DC72F2"/>
    <w:rsid w:val="00DC747A"/>
    <w:rsid w:val="00DC77FE"/>
    <w:rsid w:val="00DC7A71"/>
    <w:rsid w:val="00DD050F"/>
    <w:rsid w:val="00DD053A"/>
    <w:rsid w:val="00DD0934"/>
    <w:rsid w:val="00DD1010"/>
    <w:rsid w:val="00DD1197"/>
    <w:rsid w:val="00DD1438"/>
    <w:rsid w:val="00DD1699"/>
    <w:rsid w:val="00DD17BD"/>
    <w:rsid w:val="00DD1905"/>
    <w:rsid w:val="00DD1D2B"/>
    <w:rsid w:val="00DD21FC"/>
    <w:rsid w:val="00DD2888"/>
    <w:rsid w:val="00DD3509"/>
    <w:rsid w:val="00DD393E"/>
    <w:rsid w:val="00DD417B"/>
    <w:rsid w:val="00DD51E3"/>
    <w:rsid w:val="00DD524E"/>
    <w:rsid w:val="00DD52A0"/>
    <w:rsid w:val="00DD55B0"/>
    <w:rsid w:val="00DD6457"/>
    <w:rsid w:val="00DD6639"/>
    <w:rsid w:val="00DD67B3"/>
    <w:rsid w:val="00DD6EF1"/>
    <w:rsid w:val="00DD7486"/>
    <w:rsid w:val="00DD78E3"/>
    <w:rsid w:val="00DD7C81"/>
    <w:rsid w:val="00DD7CC6"/>
    <w:rsid w:val="00DE0216"/>
    <w:rsid w:val="00DE084B"/>
    <w:rsid w:val="00DE096C"/>
    <w:rsid w:val="00DE106A"/>
    <w:rsid w:val="00DE11F2"/>
    <w:rsid w:val="00DE1257"/>
    <w:rsid w:val="00DE12DF"/>
    <w:rsid w:val="00DE1857"/>
    <w:rsid w:val="00DE1FE6"/>
    <w:rsid w:val="00DE25E2"/>
    <w:rsid w:val="00DE34E5"/>
    <w:rsid w:val="00DE39CB"/>
    <w:rsid w:val="00DE3DF2"/>
    <w:rsid w:val="00DE41B5"/>
    <w:rsid w:val="00DE41E3"/>
    <w:rsid w:val="00DE435F"/>
    <w:rsid w:val="00DE45B8"/>
    <w:rsid w:val="00DE48FA"/>
    <w:rsid w:val="00DE4D68"/>
    <w:rsid w:val="00DE5759"/>
    <w:rsid w:val="00DE6B53"/>
    <w:rsid w:val="00DE6BB3"/>
    <w:rsid w:val="00DE7014"/>
    <w:rsid w:val="00DE71D0"/>
    <w:rsid w:val="00DE72C3"/>
    <w:rsid w:val="00DF0199"/>
    <w:rsid w:val="00DF0826"/>
    <w:rsid w:val="00DF0EEF"/>
    <w:rsid w:val="00DF0F46"/>
    <w:rsid w:val="00DF12F3"/>
    <w:rsid w:val="00DF19C1"/>
    <w:rsid w:val="00DF1F70"/>
    <w:rsid w:val="00DF2A79"/>
    <w:rsid w:val="00DF3C85"/>
    <w:rsid w:val="00DF42CB"/>
    <w:rsid w:val="00DF444A"/>
    <w:rsid w:val="00DF44A2"/>
    <w:rsid w:val="00DF526B"/>
    <w:rsid w:val="00DF6581"/>
    <w:rsid w:val="00DF6842"/>
    <w:rsid w:val="00DF68E7"/>
    <w:rsid w:val="00DF6AEE"/>
    <w:rsid w:val="00DF6D51"/>
    <w:rsid w:val="00DF7595"/>
    <w:rsid w:val="00DF79DE"/>
    <w:rsid w:val="00E00044"/>
    <w:rsid w:val="00E000C2"/>
    <w:rsid w:val="00E008AA"/>
    <w:rsid w:val="00E008AD"/>
    <w:rsid w:val="00E01461"/>
    <w:rsid w:val="00E014E9"/>
    <w:rsid w:val="00E024FB"/>
    <w:rsid w:val="00E02885"/>
    <w:rsid w:val="00E030AF"/>
    <w:rsid w:val="00E038A2"/>
    <w:rsid w:val="00E038B3"/>
    <w:rsid w:val="00E0420A"/>
    <w:rsid w:val="00E04E85"/>
    <w:rsid w:val="00E05043"/>
    <w:rsid w:val="00E05782"/>
    <w:rsid w:val="00E0595D"/>
    <w:rsid w:val="00E1022F"/>
    <w:rsid w:val="00E103CE"/>
    <w:rsid w:val="00E10EB7"/>
    <w:rsid w:val="00E1143A"/>
    <w:rsid w:val="00E11858"/>
    <w:rsid w:val="00E118CD"/>
    <w:rsid w:val="00E1197B"/>
    <w:rsid w:val="00E11988"/>
    <w:rsid w:val="00E11F45"/>
    <w:rsid w:val="00E11F54"/>
    <w:rsid w:val="00E12104"/>
    <w:rsid w:val="00E12198"/>
    <w:rsid w:val="00E12AD0"/>
    <w:rsid w:val="00E12E46"/>
    <w:rsid w:val="00E13441"/>
    <w:rsid w:val="00E1351F"/>
    <w:rsid w:val="00E13951"/>
    <w:rsid w:val="00E1401D"/>
    <w:rsid w:val="00E1465C"/>
    <w:rsid w:val="00E14E3A"/>
    <w:rsid w:val="00E15134"/>
    <w:rsid w:val="00E1582F"/>
    <w:rsid w:val="00E15D33"/>
    <w:rsid w:val="00E15F13"/>
    <w:rsid w:val="00E15FEF"/>
    <w:rsid w:val="00E165A1"/>
    <w:rsid w:val="00E16DE1"/>
    <w:rsid w:val="00E17272"/>
    <w:rsid w:val="00E17768"/>
    <w:rsid w:val="00E17F06"/>
    <w:rsid w:val="00E2014F"/>
    <w:rsid w:val="00E2037C"/>
    <w:rsid w:val="00E204B7"/>
    <w:rsid w:val="00E20CB2"/>
    <w:rsid w:val="00E21BEE"/>
    <w:rsid w:val="00E21DD8"/>
    <w:rsid w:val="00E23655"/>
    <w:rsid w:val="00E23C81"/>
    <w:rsid w:val="00E23F10"/>
    <w:rsid w:val="00E24294"/>
    <w:rsid w:val="00E248A1"/>
    <w:rsid w:val="00E24AF8"/>
    <w:rsid w:val="00E2501A"/>
    <w:rsid w:val="00E26A56"/>
    <w:rsid w:val="00E26BDD"/>
    <w:rsid w:val="00E26E1E"/>
    <w:rsid w:val="00E2702E"/>
    <w:rsid w:val="00E27893"/>
    <w:rsid w:val="00E27C85"/>
    <w:rsid w:val="00E27ED0"/>
    <w:rsid w:val="00E3017D"/>
    <w:rsid w:val="00E30374"/>
    <w:rsid w:val="00E3043F"/>
    <w:rsid w:val="00E30B84"/>
    <w:rsid w:val="00E310CE"/>
    <w:rsid w:val="00E314B0"/>
    <w:rsid w:val="00E31718"/>
    <w:rsid w:val="00E31750"/>
    <w:rsid w:val="00E32013"/>
    <w:rsid w:val="00E3215D"/>
    <w:rsid w:val="00E3226B"/>
    <w:rsid w:val="00E323F9"/>
    <w:rsid w:val="00E3271B"/>
    <w:rsid w:val="00E328B0"/>
    <w:rsid w:val="00E32999"/>
    <w:rsid w:val="00E32F91"/>
    <w:rsid w:val="00E33CA1"/>
    <w:rsid w:val="00E34148"/>
    <w:rsid w:val="00E342D6"/>
    <w:rsid w:val="00E3485B"/>
    <w:rsid w:val="00E34B10"/>
    <w:rsid w:val="00E35B07"/>
    <w:rsid w:val="00E360F9"/>
    <w:rsid w:val="00E36700"/>
    <w:rsid w:val="00E36A4A"/>
    <w:rsid w:val="00E36D46"/>
    <w:rsid w:val="00E36E7F"/>
    <w:rsid w:val="00E37FE6"/>
    <w:rsid w:val="00E40898"/>
    <w:rsid w:val="00E40F8B"/>
    <w:rsid w:val="00E41BD2"/>
    <w:rsid w:val="00E41C9C"/>
    <w:rsid w:val="00E42B7D"/>
    <w:rsid w:val="00E42EF5"/>
    <w:rsid w:val="00E43488"/>
    <w:rsid w:val="00E43686"/>
    <w:rsid w:val="00E43C07"/>
    <w:rsid w:val="00E44758"/>
    <w:rsid w:val="00E44966"/>
    <w:rsid w:val="00E4518F"/>
    <w:rsid w:val="00E463AE"/>
    <w:rsid w:val="00E465D8"/>
    <w:rsid w:val="00E46612"/>
    <w:rsid w:val="00E473AE"/>
    <w:rsid w:val="00E4779C"/>
    <w:rsid w:val="00E4790A"/>
    <w:rsid w:val="00E47E71"/>
    <w:rsid w:val="00E509A7"/>
    <w:rsid w:val="00E50D69"/>
    <w:rsid w:val="00E512ED"/>
    <w:rsid w:val="00E5145A"/>
    <w:rsid w:val="00E51466"/>
    <w:rsid w:val="00E514FB"/>
    <w:rsid w:val="00E51F07"/>
    <w:rsid w:val="00E521A9"/>
    <w:rsid w:val="00E52569"/>
    <w:rsid w:val="00E52908"/>
    <w:rsid w:val="00E52D03"/>
    <w:rsid w:val="00E53367"/>
    <w:rsid w:val="00E541C1"/>
    <w:rsid w:val="00E543A6"/>
    <w:rsid w:val="00E54D40"/>
    <w:rsid w:val="00E5536C"/>
    <w:rsid w:val="00E5593F"/>
    <w:rsid w:val="00E55982"/>
    <w:rsid w:val="00E55C14"/>
    <w:rsid w:val="00E55C4D"/>
    <w:rsid w:val="00E55D3A"/>
    <w:rsid w:val="00E5623E"/>
    <w:rsid w:val="00E5656F"/>
    <w:rsid w:val="00E56D2A"/>
    <w:rsid w:val="00E57100"/>
    <w:rsid w:val="00E57795"/>
    <w:rsid w:val="00E60003"/>
    <w:rsid w:val="00E60AB5"/>
    <w:rsid w:val="00E6100D"/>
    <w:rsid w:val="00E61A5A"/>
    <w:rsid w:val="00E62155"/>
    <w:rsid w:val="00E62313"/>
    <w:rsid w:val="00E6271D"/>
    <w:rsid w:val="00E62B44"/>
    <w:rsid w:val="00E62CFE"/>
    <w:rsid w:val="00E630BE"/>
    <w:rsid w:val="00E63A93"/>
    <w:rsid w:val="00E63F9A"/>
    <w:rsid w:val="00E64E86"/>
    <w:rsid w:val="00E65309"/>
    <w:rsid w:val="00E653B2"/>
    <w:rsid w:val="00E65AC9"/>
    <w:rsid w:val="00E65C14"/>
    <w:rsid w:val="00E65CA2"/>
    <w:rsid w:val="00E65D44"/>
    <w:rsid w:val="00E66592"/>
    <w:rsid w:val="00E66BCF"/>
    <w:rsid w:val="00E66CEA"/>
    <w:rsid w:val="00E66FFA"/>
    <w:rsid w:val="00E67015"/>
    <w:rsid w:val="00E670C3"/>
    <w:rsid w:val="00E6730E"/>
    <w:rsid w:val="00E67371"/>
    <w:rsid w:val="00E673B0"/>
    <w:rsid w:val="00E67497"/>
    <w:rsid w:val="00E674EA"/>
    <w:rsid w:val="00E67D5A"/>
    <w:rsid w:val="00E67F08"/>
    <w:rsid w:val="00E708A8"/>
    <w:rsid w:val="00E709CF"/>
    <w:rsid w:val="00E7106C"/>
    <w:rsid w:val="00E7181D"/>
    <w:rsid w:val="00E71EC0"/>
    <w:rsid w:val="00E72015"/>
    <w:rsid w:val="00E72649"/>
    <w:rsid w:val="00E7357B"/>
    <w:rsid w:val="00E73AE8"/>
    <w:rsid w:val="00E73D6D"/>
    <w:rsid w:val="00E74199"/>
    <w:rsid w:val="00E74362"/>
    <w:rsid w:val="00E7455D"/>
    <w:rsid w:val="00E74B5C"/>
    <w:rsid w:val="00E7520A"/>
    <w:rsid w:val="00E754FC"/>
    <w:rsid w:val="00E75900"/>
    <w:rsid w:val="00E75CB7"/>
    <w:rsid w:val="00E76458"/>
    <w:rsid w:val="00E764CB"/>
    <w:rsid w:val="00E7698C"/>
    <w:rsid w:val="00E80236"/>
    <w:rsid w:val="00E81901"/>
    <w:rsid w:val="00E81FDD"/>
    <w:rsid w:val="00E8222D"/>
    <w:rsid w:val="00E82AE5"/>
    <w:rsid w:val="00E82DAA"/>
    <w:rsid w:val="00E83225"/>
    <w:rsid w:val="00E83565"/>
    <w:rsid w:val="00E842CF"/>
    <w:rsid w:val="00E84C3B"/>
    <w:rsid w:val="00E84FB9"/>
    <w:rsid w:val="00E85D1F"/>
    <w:rsid w:val="00E85EF4"/>
    <w:rsid w:val="00E86473"/>
    <w:rsid w:val="00E86693"/>
    <w:rsid w:val="00E87BD5"/>
    <w:rsid w:val="00E90778"/>
    <w:rsid w:val="00E918C0"/>
    <w:rsid w:val="00E919D6"/>
    <w:rsid w:val="00E9222C"/>
    <w:rsid w:val="00E92DE4"/>
    <w:rsid w:val="00E935BB"/>
    <w:rsid w:val="00E93C1A"/>
    <w:rsid w:val="00E93CB6"/>
    <w:rsid w:val="00E93F3D"/>
    <w:rsid w:val="00E95165"/>
    <w:rsid w:val="00E95282"/>
    <w:rsid w:val="00E95526"/>
    <w:rsid w:val="00E95FC2"/>
    <w:rsid w:val="00E961DB"/>
    <w:rsid w:val="00E9636C"/>
    <w:rsid w:val="00E968B6"/>
    <w:rsid w:val="00EA0B79"/>
    <w:rsid w:val="00EA0D49"/>
    <w:rsid w:val="00EA126B"/>
    <w:rsid w:val="00EA15F6"/>
    <w:rsid w:val="00EA17F9"/>
    <w:rsid w:val="00EA1B51"/>
    <w:rsid w:val="00EA1B6F"/>
    <w:rsid w:val="00EA1B81"/>
    <w:rsid w:val="00EA1DB7"/>
    <w:rsid w:val="00EA2488"/>
    <w:rsid w:val="00EA3914"/>
    <w:rsid w:val="00EA3B15"/>
    <w:rsid w:val="00EA4C85"/>
    <w:rsid w:val="00EA57D1"/>
    <w:rsid w:val="00EA5E20"/>
    <w:rsid w:val="00EA67E5"/>
    <w:rsid w:val="00EA6D3F"/>
    <w:rsid w:val="00EA7C56"/>
    <w:rsid w:val="00EB0224"/>
    <w:rsid w:val="00EB02A2"/>
    <w:rsid w:val="00EB0F95"/>
    <w:rsid w:val="00EB1381"/>
    <w:rsid w:val="00EB2086"/>
    <w:rsid w:val="00EB2345"/>
    <w:rsid w:val="00EB2DFA"/>
    <w:rsid w:val="00EB2EB4"/>
    <w:rsid w:val="00EB3827"/>
    <w:rsid w:val="00EB3D42"/>
    <w:rsid w:val="00EB4C97"/>
    <w:rsid w:val="00EB5582"/>
    <w:rsid w:val="00EB5A1F"/>
    <w:rsid w:val="00EB5B34"/>
    <w:rsid w:val="00EB5D85"/>
    <w:rsid w:val="00EB5FC0"/>
    <w:rsid w:val="00EB5FF6"/>
    <w:rsid w:val="00EB62E3"/>
    <w:rsid w:val="00EB64B1"/>
    <w:rsid w:val="00EB6587"/>
    <w:rsid w:val="00EB6AD6"/>
    <w:rsid w:val="00EB6CF0"/>
    <w:rsid w:val="00EB7741"/>
    <w:rsid w:val="00EB7911"/>
    <w:rsid w:val="00EB79B6"/>
    <w:rsid w:val="00EC1E73"/>
    <w:rsid w:val="00EC22A5"/>
    <w:rsid w:val="00EC2337"/>
    <w:rsid w:val="00EC330A"/>
    <w:rsid w:val="00EC348D"/>
    <w:rsid w:val="00EC3EC9"/>
    <w:rsid w:val="00EC3F36"/>
    <w:rsid w:val="00EC40F6"/>
    <w:rsid w:val="00EC4130"/>
    <w:rsid w:val="00EC41FE"/>
    <w:rsid w:val="00EC4D96"/>
    <w:rsid w:val="00EC5C56"/>
    <w:rsid w:val="00EC7264"/>
    <w:rsid w:val="00EC7AA6"/>
    <w:rsid w:val="00ED075C"/>
    <w:rsid w:val="00ED1387"/>
    <w:rsid w:val="00ED14AF"/>
    <w:rsid w:val="00ED1AE5"/>
    <w:rsid w:val="00ED307D"/>
    <w:rsid w:val="00ED308B"/>
    <w:rsid w:val="00ED32AF"/>
    <w:rsid w:val="00ED3611"/>
    <w:rsid w:val="00ED3EB7"/>
    <w:rsid w:val="00ED3F6D"/>
    <w:rsid w:val="00ED3F6F"/>
    <w:rsid w:val="00ED4774"/>
    <w:rsid w:val="00ED4C63"/>
    <w:rsid w:val="00ED4FC5"/>
    <w:rsid w:val="00ED575B"/>
    <w:rsid w:val="00ED5F61"/>
    <w:rsid w:val="00ED60DC"/>
    <w:rsid w:val="00ED617C"/>
    <w:rsid w:val="00ED63E8"/>
    <w:rsid w:val="00ED6DD1"/>
    <w:rsid w:val="00ED7E1A"/>
    <w:rsid w:val="00EE00B8"/>
    <w:rsid w:val="00EE00F7"/>
    <w:rsid w:val="00EE03DA"/>
    <w:rsid w:val="00EE0696"/>
    <w:rsid w:val="00EE09D3"/>
    <w:rsid w:val="00EE1001"/>
    <w:rsid w:val="00EE173B"/>
    <w:rsid w:val="00EE1FD6"/>
    <w:rsid w:val="00EE2115"/>
    <w:rsid w:val="00EE2703"/>
    <w:rsid w:val="00EE428C"/>
    <w:rsid w:val="00EE43E6"/>
    <w:rsid w:val="00EE5042"/>
    <w:rsid w:val="00EE51E1"/>
    <w:rsid w:val="00EE5468"/>
    <w:rsid w:val="00EE596A"/>
    <w:rsid w:val="00EE5D79"/>
    <w:rsid w:val="00EE5DE8"/>
    <w:rsid w:val="00EE626E"/>
    <w:rsid w:val="00EE66AC"/>
    <w:rsid w:val="00EE6AA5"/>
    <w:rsid w:val="00EE7109"/>
    <w:rsid w:val="00EE7BD7"/>
    <w:rsid w:val="00EF01C6"/>
    <w:rsid w:val="00EF0555"/>
    <w:rsid w:val="00EF06BB"/>
    <w:rsid w:val="00EF1235"/>
    <w:rsid w:val="00EF1647"/>
    <w:rsid w:val="00EF1DE3"/>
    <w:rsid w:val="00EF216A"/>
    <w:rsid w:val="00EF21BF"/>
    <w:rsid w:val="00EF22EE"/>
    <w:rsid w:val="00EF41DC"/>
    <w:rsid w:val="00EF42EC"/>
    <w:rsid w:val="00EF4C62"/>
    <w:rsid w:val="00EF4D3B"/>
    <w:rsid w:val="00EF4D99"/>
    <w:rsid w:val="00EF50C8"/>
    <w:rsid w:val="00EF5F03"/>
    <w:rsid w:val="00EF5FE9"/>
    <w:rsid w:val="00EF6645"/>
    <w:rsid w:val="00EF695C"/>
    <w:rsid w:val="00EF6D8A"/>
    <w:rsid w:val="00EF7454"/>
    <w:rsid w:val="00F003B9"/>
    <w:rsid w:val="00F00469"/>
    <w:rsid w:val="00F00876"/>
    <w:rsid w:val="00F008A5"/>
    <w:rsid w:val="00F0092B"/>
    <w:rsid w:val="00F00BA4"/>
    <w:rsid w:val="00F00EAB"/>
    <w:rsid w:val="00F0189B"/>
    <w:rsid w:val="00F01C4F"/>
    <w:rsid w:val="00F02045"/>
    <w:rsid w:val="00F02767"/>
    <w:rsid w:val="00F028E2"/>
    <w:rsid w:val="00F029A0"/>
    <w:rsid w:val="00F02E2B"/>
    <w:rsid w:val="00F036A6"/>
    <w:rsid w:val="00F036BA"/>
    <w:rsid w:val="00F038D5"/>
    <w:rsid w:val="00F03DAD"/>
    <w:rsid w:val="00F0473A"/>
    <w:rsid w:val="00F04D36"/>
    <w:rsid w:val="00F05D22"/>
    <w:rsid w:val="00F07E11"/>
    <w:rsid w:val="00F10324"/>
    <w:rsid w:val="00F10EAA"/>
    <w:rsid w:val="00F11162"/>
    <w:rsid w:val="00F117C3"/>
    <w:rsid w:val="00F1240C"/>
    <w:rsid w:val="00F12E25"/>
    <w:rsid w:val="00F12E33"/>
    <w:rsid w:val="00F13999"/>
    <w:rsid w:val="00F1415B"/>
    <w:rsid w:val="00F14E41"/>
    <w:rsid w:val="00F15089"/>
    <w:rsid w:val="00F16779"/>
    <w:rsid w:val="00F169C4"/>
    <w:rsid w:val="00F175F4"/>
    <w:rsid w:val="00F17F10"/>
    <w:rsid w:val="00F20A27"/>
    <w:rsid w:val="00F20D3F"/>
    <w:rsid w:val="00F2317A"/>
    <w:rsid w:val="00F23721"/>
    <w:rsid w:val="00F2381E"/>
    <w:rsid w:val="00F23A6F"/>
    <w:rsid w:val="00F23D22"/>
    <w:rsid w:val="00F23EA4"/>
    <w:rsid w:val="00F24E4B"/>
    <w:rsid w:val="00F252BE"/>
    <w:rsid w:val="00F254E9"/>
    <w:rsid w:val="00F25646"/>
    <w:rsid w:val="00F25DB5"/>
    <w:rsid w:val="00F25FAA"/>
    <w:rsid w:val="00F260C3"/>
    <w:rsid w:val="00F26690"/>
    <w:rsid w:val="00F2676D"/>
    <w:rsid w:val="00F2677B"/>
    <w:rsid w:val="00F26F80"/>
    <w:rsid w:val="00F279B9"/>
    <w:rsid w:val="00F27EDE"/>
    <w:rsid w:val="00F27FB4"/>
    <w:rsid w:val="00F30A45"/>
    <w:rsid w:val="00F30E2F"/>
    <w:rsid w:val="00F30EB2"/>
    <w:rsid w:val="00F31DC4"/>
    <w:rsid w:val="00F321DA"/>
    <w:rsid w:val="00F3258B"/>
    <w:rsid w:val="00F33225"/>
    <w:rsid w:val="00F333EA"/>
    <w:rsid w:val="00F33924"/>
    <w:rsid w:val="00F33B27"/>
    <w:rsid w:val="00F3526A"/>
    <w:rsid w:val="00F35609"/>
    <w:rsid w:val="00F358A8"/>
    <w:rsid w:val="00F35ED7"/>
    <w:rsid w:val="00F35F27"/>
    <w:rsid w:val="00F36731"/>
    <w:rsid w:val="00F3760D"/>
    <w:rsid w:val="00F37646"/>
    <w:rsid w:val="00F40028"/>
    <w:rsid w:val="00F4082D"/>
    <w:rsid w:val="00F4089B"/>
    <w:rsid w:val="00F41734"/>
    <w:rsid w:val="00F4197F"/>
    <w:rsid w:val="00F426D7"/>
    <w:rsid w:val="00F42AA0"/>
    <w:rsid w:val="00F42AD6"/>
    <w:rsid w:val="00F42DCE"/>
    <w:rsid w:val="00F42FB9"/>
    <w:rsid w:val="00F441CB"/>
    <w:rsid w:val="00F44403"/>
    <w:rsid w:val="00F44438"/>
    <w:rsid w:val="00F4518E"/>
    <w:rsid w:val="00F46043"/>
    <w:rsid w:val="00F462A8"/>
    <w:rsid w:val="00F46C96"/>
    <w:rsid w:val="00F47C43"/>
    <w:rsid w:val="00F505EB"/>
    <w:rsid w:val="00F50D17"/>
    <w:rsid w:val="00F5197E"/>
    <w:rsid w:val="00F52387"/>
    <w:rsid w:val="00F52521"/>
    <w:rsid w:val="00F5283C"/>
    <w:rsid w:val="00F52943"/>
    <w:rsid w:val="00F52DE4"/>
    <w:rsid w:val="00F52F20"/>
    <w:rsid w:val="00F536A2"/>
    <w:rsid w:val="00F537A7"/>
    <w:rsid w:val="00F54321"/>
    <w:rsid w:val="00F558DF"/>
    <w:rsid w:val="00F55C4E"/>
    <w:rsid w:val="00F55E7A"/>
    <w:rsid w:val="00F569D2"/>
    <w:rsid w:val="00F56A7F"/>
    <w:rsid w:val="00F57219"/>
    <w:rsid w:val="00F57FE0"/>
    <w:rsid w:val="00F60CE7"/>
    <w:rsid w:val="00F620BD"/>
    <w:rsid w:val="00F627F1"/>
    <w:rsid w:val="00F62C6B"/>
    <w:rsid w:val="00F6300F"/>
    <w:rsid w:val="00F6369A"/>
    <w:rsid w:val="00F6448E"/>
    <w:rsid w:val="00F647E1"/>
    <w:rsid w:val="00F6524D"/>
    <w:rsid w:val="00F6595B"/>
    <w:rsid w:val="00F65D74"/>
    <w:rsid w:val="00F66118"/>
    <w:rsid w:val="00F668EF"/>
    <w:rsid w:val="00F67321"/>
    <w:rsid w:val="00F67CBE"/>
    <w:rsid w:val="00F7067E"/>
    <w:rsid w:val="00F71710"/>
    <w:rsid w:val="00F71D78"/>
    <w:rsid w:val="00F721F4"/>
    <w:rsid w:val="00F7253B"/>
    <w:rsid w:val="00F728CD"/>
    <w:rsid w:val="00F72B12"/>
    <w:rsid w:val="00F72FBD"/>
    <w:rsid w:val="00F73B29"/>
    <w:rsid w:val="00F748AE"/>
    <w:rsid w:val="00F75338"/>
    <w:rsid w:val="00F75681"/>
    <w:rsid w:val="00F75A0E"/>
    <w:rsid w:val="00F75FF4"/>
    <w:rsid w:val="00F76269"/>
    <w:rsid w:val="00F766C0"/>
    <w:rsid w:val="00F769E0"/>
    <w:rsid w:val="00F76A4A"/>
    <w:rsid w:val="00F77887"/>
    <w:rsid w:val="00F77C14"/>
    <w:rsid w:val="00F804CD"/>
    <w:rsid w:val="00F80584"/>
    <w:rsid w:val="00F80675"/>
    <w:rsid w:val="00F80B08"/>
    <w:rsid w:val="00F81073"/>
    <w:rsid w:val="00F815F3"/>
    <w:rsid w:val="00F816F4"/>
    <w:rsid w:val="00F82FE4"/>
    <w:rsid w:val="00F8310C"/>
    <w:rsid w:val="00F83B85"/>
    <w:rsid w:val="00F83D23"/>
    <w:rsid w:val="00F83EFE"/>
    <w:rsid w:val="00F84045"/>
    <w:rsid w:val="00F842CB"/>
    <w:rsid w:val="00F84914"/>
    <w:rsid w:val="00F85773"/>
    <w:rsid w:val="00F867CE"/>
    <w:rsid w:val="00F86CA4"/>
    <w:rsid w:val="00F86DD3"/>
    <w:rsid w:val="00F876F4"/>
    <w:rsid w:val="00F878B1"/>
    <w:rsid w:val="00F87F60"/>
    <w:rsid w:val="00F9032F"/>
    <w:rsid w:val="00F904A7"/>
    <w:rsid w:val="00F90C74"/>
    <w:rsid w:val="00F924F9"/>
    <w:rsid w:val="00F928BC"/>
    <w:rsid w:val="00F92B43"/>
    <w:rsid w:val="00F936D1"/>
    <w:rsid w:val="00F93EE1"/>
    <w:rsid w:val="00F9491B"/>
    <w:rsid w:val="00F94E2C"/>
    <w:rsid w:val="00F95482"/>
    <w:rsid w:val="00F95A00"/>
    <w:rsid w:val="00F9629A"/>
    <w:rsid w:val="00F96992"/>
    <w:rsid w:val="00F97CF9"/>
    <w:rsid w:val="00F97E1E"/>
    <w:rsid w:val="00F97F5F"/>
    <w:rsid w:val="00F97F7D"/>
    <w:rsid w:val="00FA00CC"/>
    <w:rsid w:val="00FA06DD"/>
    <w:rsid w:val="00FA127F"/>
    <w:rsid w:val="00FA1CA3"/>
    <w:rsid w:val="00FA1E25"/>
    <w:rsid w:val="00FA1F97"/>
    <w:rsid w:val="00FA2101"/>
    <w:rsid w:val="00FA2416"/>
    <w:rsid w:val="00FA254B"/>
    <w:rsid w:val="00FA2667"/>
    <w:rsid w:val="00FA2D8A"/>
    <w:rsid w:val="00FA3BF6"/>
    <w:rsid w:val="00FA3C64"/>
    <w:rsid w:val="00FA3EA3"/>
    <w:rsid w:val="00FA5173"/>
    <w:rsid w:val="00FA52D0"/>
    <w:rsid w:val="00FA5884"/>
    <w:rsid w:val="00FA6545"/>
    <w:rsid w:val="00FA6FF0"/>
    <w:rsid w:val="00FA74CF"/>
    <w:rsid w:val="00FA7DD0"/>
    <w:rsid w:val="00FB03AE"/>
    <w:rsid w:val="00FB09D7"/>
    <w:rsid w:val="00FB0BD8"/>
    <w:rsid w:val="00FB134E"/>
    <w:rsid w:val="00FB16CE"/>
    <w:rsid w:val="00FB1D60"/>
    <w:rsid w:val="00FB24BE"/>
    <w:rsid w:val="00FB3846"/>
    <w:rsid w:val="00FB52C8"/>
    <w:rsid w:val="00FB534A"/>
    <w:rsid w:val="00FB5704"/>
    <w:rsid w:val="00FB5A41"/>
    <w:rsid w:val="00FB60AD"/>
    <w:rsid w:val="00FB6A44"/>
    <w:rsid w:val="00FB6D10"/>
    <w:rsid w:val="00FB6D88"/>
    <w:rsid w:val="00FB6DB0"/>
    <w:rsid w:val="00FB6DB1"/>
    <w:rsid w:val="00FB72B6"/>
    <w:rsid w:val="00FB78AB"/>
    <w:rsid w:val="00FB7B45"/>
    <w:rsid w:val="00FC0E10"/>
    <w:rsid w:val="00FC1AC6"/>
    <w:rsid w:val="00FC1CE3"/>
    <w:rsid w:val="00FC21F1"/>
    <w:rsid w:val="00FC22FC"/>
    <w:rsid w:val="00FC3303"/>
    <w:rsid w:val="00FC3308"/>
    <w:rsid w:val="00FC3802"/>
    <w:rsid w:val="00FC4B66"/>
    <w:rsid w:val="00FC4D9A"/>
    <w:rsid w:val="00FC5644"/>
    <w:rsid w:val="00FC5E57"/>
    <w:rsid w:val="00FC615A"/>
    <w:rsid w:val="00FC63A1"/>
    <w:rsid w:val="00FC6D09"/>
    <w:rsid w:val="00FC6DBE"/>
    <w:rsid w:val="00FC7241"/>
    <w:rsid w:val="00FC738F"/>
    <w:rsid w:val="00FC77D6"/>
    <w:rsid w:val="00FD011C"/>
    <w:rsid w:val="00FD0530"/>
    <w:rsid w:val="00FD05A6"/>
    <w:rsid w:val="00FD10D5"/>
    <w:rsid w:val="00FD1DC4"/>
    <w:rsid w:val="00FD2513"/>
    <w:rsid w:val="00FD251E"/>
    <w:rsid w:val="00FD2733"/>
    <w:rsid w:val="00FD2ABC"/>
    <w:rsid w:val="00FD2BFF"/>
    <w:rsid w:val="00FD2F59"/>
    <w:rsid w:val="00FD3311"/>
    <w:rsid w:val="00FD3422"/>
    <w:rsid w:val="00FD3687"/>
    <w:rsid w:val="00FD3F1B"/>
    <w:rsid w:val="00FD45FC"/>
    <w:rsid w:val="00FD4992"/>
    <w:rsid w:val="00FD595B"/>
    <w:rsid w:val="00FD5C7E"/>
    <w:rsid w:val="00FD5DBD"/>
    <w:rsid w:val="00FD5EBD"/>
    <w:rsid w:val="00FD6D31"/>
    <w:rsid w:val="00FD7729"/>
    <w:rsid w:val="00FD7948"/>
    <w:rsid w:val="00FE0F1C"/>
    <w:rsid w:val="00FE0FC3"/>
    <w:rsid w:val="00FE1289"/>
    <w:rsid w:val="00FE1679"/>
    <w:rsid w:val="00FE16BE"/>
    <w:rsid w:val="00FE2A8A"/>
    <w:rsid w:val="00FE2FB8"/>
    <w:rsid w:val="00FE3503"/>
    <w:rsid w:val="00FE35BD"/>
    <w:rsid w:val="00FE43B3"/>
    <w:rsid w:val="00FE52FA"/>
    <w:rsid w:val="00FE5D98"/>
    <w:rsid w:val="00FE607B"/>
    <w:rsid w:val="00FE6BD7"/>
    <w:rsid w:val="00FE6E03"/>
    <w:rsid w:val="00FE74D8"/>
    <w:rsid w:val="00FE75BE"/>
    <w:rsid w:val="00FE77BE"/>
    <w:rsid w:val="00FE7AAF"/>
    <w:rsid w:val="00FE7F41"/>
    <w:rsid w:val="00FE7F50"/>
    <w:rsid w:val="00FF0365"/>
    <w:rsid w:val="00FF11B9"/>
    <w:rsid w:val="00FF11C7"/>
    <w:rsid w:val="00FF1331"/>
    <w:rsid w:val="00FF1AB1"/>
    <w:rsid w:val="00FF1BA5"/>
    <w:rsid w:val="00FF1EFC"/>
    <w:rsid w:val="00FF1F56"/>
    <w:rsid w:val="00FF22B9"/>
    <w:rsid w:val="00FF2912"/>
    <w:rsid w:val="00FF347B"/>
    <w:rsid w:val="00FF382B"/>
    <w:rsid w:val="00FF4E95"/>
    <w:rsid w:val="00FF50F3"/>
    <w:rsid w:val="00FF51D3"/>
    <w:rsid w:val="00FF532A"/>
    <w:rsid w:val="00FF5451"/>
    <w:rsid w:val="00FF5B05"/>
    <w:rsid w:val="00FF62F1"/>
    <w:rsid w:val="00FF6374"/>
    <w:rsid w:val="00FF6838"/>
    <w:rsid w:val="00FF6F4E"/>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B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atentStyles>
  <w:style w:type="paragraph" w:default="1" w:styleId="Normal">
    <w:name w:val="Normal"/>
    <w:uiPriority w:val="1"/>
    <w:qFormat/>
    <w:rsid w:val="003A24C9"/>
  </w:style>
  <w:style w:type="paragraph" w:styleId="Heading1">
    <w:name w:val="heading 1"/>
    <w:basedOn w:val="Normal"/>
    <w:link w:val="Heading1Char"/>
    <w:qFormat/>
    <w:rsid w:val="00E53367"/>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E53367"/>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53367"/>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121D71"/>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FE74D8"/>
    <w:pPr>
      <w:numPr>
        <w:numId w:val="16"/>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customStyle="1" w:styleId="NoteHeading1">
    <w:name w:val="Note Heading1"/>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1"/>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E4C8F"/>
    <w:pPr>
      <w:spacing w:after="100"/>
      <w:ind w:left="440"/>
    </w:pPr>
  </w:style>
  <w:style w:type="paragraph" w:styleId="TOC4">
    <w:name w:val="toc 4"/>
    <w:basedOn w:val="Normal"/>
    <w:next w:val="Normal"/>
    <w:autoRedefine/>
    <w:uiPriority w:val="39"/>
    <w:unhideWhenUsed/>
    <w:rsid w:val="004E4C8F"/>
    <w:pPr>
      <w:spacing w:after="100"/>
      <w:ind w:left="660"/>
    </w:pPr>
  </w:style>
  <w:style w:type="paragraph" w:styleId="TOC5">
    <w:name w:val="toc 5"/>
    <w:basedOn w:val="Normal"/>
    <w:next w:val="Normal"/>
    <w:autoRedefine/>
    <w:uiPriority w:val="39"/>
    <w:unhideWhenUsed/>
    <w:rsid w:val="004E4C8F"/>
    <w:pPr>
      <w:spacing w:after="100"/>
      <w:ind w:left="880"/>
    </w:pPr>
  </w:style>
  <w:style w:type="paragraph" w:styleId="TOC6">
    <w:name w:val="toc 6"/>
    <w:basedOn w:val="Normal"/>
    <w:next w:val="Normal"/>
    <w:autoRedefine/>
    <w:uiPriority w:val="39"/>
    <w:unhideWhenUsed/>
    <w:rsid w:val="004E4C8F"/>
    <w:pPr>
      <w:spacing w:after="100"/>
      <w:ind w:left="1100"/>
    </w:pPr>
  </w:style>
  <w:style w:type="paragraph" w:styleId="TOC7">
    <w:name w:val="toc 7"/>
    <w:basedOn w:val="Normal"/>
    <w:next w:val="Normal"/>
    <w:autoRedefine/>
    <w:uiPriority w:val="39"/>
    <w:unhideWhenUsed/>
    <w:rsid w:val="004E4C8F"/>
    <w:pPr>
      <w:spacing w:after="100"/>
      <w:ind w:left="1320"/>
    </w:pPr>
  </w:style>
  <w:style w:type="paragraph" w:styleId="TOC8">
    <w:name w:val="toc 8"/>
    <w:basedOn w:val="Normal"/>
    <w:next w:val="Normal"/>
    <w:autoRedefine/>
    <w:uiPriority w:val="39"/>
    <w:unhideWhenUsed/>
    <w:rsid w:val="004E4C8F"/>
    <w:pPr>
      <w:spacing w:after="100"/>
      <w:ind w:left="1540"/>
    </w:pPr>
  </w:style>
  <w:style w:type="paragraph" w:styleId="TOC9">
    <w:name w:val="toc 9"/>
    <w:basedOn w:val="Normal"/>
    <w:next w:val="Normal"/>
    <w:autoRedefine/>
    <w:uiPriority w:val="39"/>
    <w:unhideWhenUsed/>
    <w:rsid w:val="004E4C8F"/>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customStyle="1" w:styleId="UnresolvedMention1">
    <w:name w:val="Unresolved Mention1"/>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Heading">
    <w:name w:val="Note Heading"/>
    <w:basedOn w:val="Normal"/>
    <w:next w:val="Normal"/>
    <w:uiPriority w:val="99"/>
    <w:unhideWhenUsed/>
    <w:rsid w:val="003D2C98"/>
  </w:style>
  <w:style w:type="character" w:customStyle="1" w:styleId="NoteHeadingChar1">
    <w:name w:val="Note Heading Char1"/>
    <w:basedOn w:val="DefaultParagraphFont"/>
    <w:uiPriority w:val="99"/>
    <w:rsid w:val="003D2C98"/>
  </w:style>
  <w:style w:type="character" w:styleId="UnresolvedMention">
    <w:name w:val="Unresolved Mention"/>
    <w:basedOn w:val="DefaultParagraphFont"/>
    <w:uiPriority w:val="99"/>
    <w:unhideWhenUsed/>
    <w:rsid w:val="003D2C98"/>
    <w:rPr>
      <w:color w:val="605E5C"/>
      <w:shd w:val="clear" w:color="auto" w:fill="E1DFDD"/>
    </w:rPr>
  </w:style>
  <w:style w:type="table" w:styleId="TableGridLight">
    <w:name w:val="Grid Table Light"/>
    <w:basedOn w:val="TableNormal"/>
    <w:uiPriority w:val="40"/>
    <w:rsid w:val="003D2C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A68E2"/>
    <w:pPr>
      <w:widowControl/>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98525764">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571149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187640019">
      <w:bodyDiv w:val="1"/>
      <w:marLeft w:val="0"/>
      <w:marRight w:val="0"/>
      <w:marTop w:val="0"/>
      <w:marBottom w:val="0"/>
      <w:divBdr>
        <w:top w:val="none" w:sz="0" w:space="0" w:color="auto"/>
        <w:left w:val="none" w:sz="0" w:space="0" w:color="auto"/>
        <w:bottom w:val="none" w:sz="0" w:space="0" w:color="auto"/>
        <w:right w:val="none" w:sz="0" w:space="0" w:color="auto"/>
      </w:divBdr>
    </w:div>
    <w:div w:id="247007395">
      <w:bodyDiv w:val="1"/>
      <w:marLeft w:val="0"/>
      <w:marRight w:val="0"/>
      <w:marTop w:val="0"/>
      <w:marBottom w:val="0"/>
      <w:divBdr>
        <w:top w:val="none" w:sz="0" w:space="0" w:color="auto"/>
        <w:left w:val="none" w:sz="0" w:space="0" w:color="auto"/>
        <w:bottom w:val="none" w:sz="0" w:space="0" w:color="auto"/>
        <w:right w:val="none" w:sz="0" w:space="0" w:color="auto"/>
      </w:divBdr>
    </w:div>
    <w:div w:id="249044818">
      <w:bodyDiv w:val="1"/>
      <w:marLeft w:val="0"/>
      <w:marRight w:val="0"/>
      <w:marTop w:val="0"/>
      <w:marBottom w:val="0"/>
      <w:divBdr>
        <w:top w:val="none" w:sz="0" w:space="0" w:color="auto"/>
        <w:left w:val="none" w:sz="0" w:space="0" w:color="auto"/>
        <w:bottom w:val="none" w:sz="0" w:space="0" w:color="auto"/>
        <w:right w:val="none" w:sz="0" w:space="0" w:color="auto"/>
      </w:divBdr>
    </w:div>
    <w:div w:id="275411965">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26272381">
      <w:bodyDiv w:val="1"/>
      <w:marLeft w:val="0"/>
      <w:marRight w:val="0"/>
      <w:marTop w:val="0"/>
      <w:marBottom w:val="0"/>
      <w:divBdr>
        <w:top w:val="none" w:sz="0" w:space="0" w:color="auto"/>
        <w:left w:val="none" w:sz="0" w:space="0" w:color="auto"/>
        <w:bottom w:val="none" w:sz="0" w:space="0" w:color="auto"/>
        <w:right w:val="none" w:sz="0" w:space="0" w:color="auto"/>
      </w:divBdr>
    </w:div>
    <w:div w:id="490755482">
      <w:bodyDiv w:val="1"/>
      <w:marLeft w:val="0"/>
      <w:marRight w:val="0"/>
      <w:marTop w:val="0"/>
      <w:marBottom w:val="0"/>
      <w:divBdr>
        <w:top w:val="none" w:sz="0" w:space="0" w:color="auto"/>
        <w:left w:val="none" w:sz="0" w:space="0" w:color="auto"/>
        <w:bottom w:val="none" w:sz="0" w:space="0" w:color="auto"/>
        <w:right w:val="none" w:sz="0" w:space="0" w:color="auto"/>
      </w:divBdr>
    </w:div>
    <w:div w:id="499976804">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594442233">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11471226">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36513108">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960577543">
      <w:bodyDiv w:val="1"/>
      <w:marLeft w:val="0"/>
      <w:marRight w:val="0"/>
      <w:marTop w:val="0"/>
      <w:marBottom w:val="0"/>
      <w:divBdr>
        <w:top w:val="none" w:sz="0" w:space="0" w:color="auto"/>
        <w:left w:val="none" w:sz="0" w:space="0" w:color="auto"/>
        <w:bottom w:val="none" w:sz="0" w:space="0" w:color="auto"/>
        <w:right w:val="none" w:sz="0" w:space="0" w:color="auto"/>
      </w:divBdr>
    </w:div>
    <w:div w:id="1011639517">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09624410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16565738">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41738583">
      <w:bodyDiv w:val="1"/>
      <w:marLeft w:val="0"/>
      <w:marRight w:val="0"/>
      <w:marTop w:val="0"/>
      <w:marBottom w:val="0"/>
      <w:divBdr>
        <w:top w:val="none" w:sz="0" w:space="0" w:color="auto"/>
        <w:left w:val="none" w:sz="0" w:space="0" w:color="auto"/>
        <w:bottom w:val="none" w:sz="0" w:space="0" w:color="auto"/>
        <w:right w:val="none" w:sz="0" w:space="0" w:color="auto"/>
      </w:divBdr>
    </w:div>
    <w:div w:id="135484198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24199389">
      <w:bodyDiv w:val="1"/>
      <w:marLeft w:val="0"/>
      <w:marRight w:val="0"/>
      <w:marTop w:val="0"/>
      <w:marBottom w:val="0"/>
      <w:divBdr>
        <w:top w:val="none" w:sz="0" w:space="0" w:color="auto"/>
        <w:left w:val="none" w:sz="0" w:space="0" w:color="auto"/>
        <w:bottom w:val="none" w:sz="0" w:space="0" w:color="auto"/>
        <w:right w:val="none" w:sz="0" w:space="0" w:color="auto"/>
      </w:divBdr>
    </w:div>
    <w:div w:id="153349344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71231947">
      <w:bodyDiv w:val="1"/>
      <w:marLeft w:val="0"/>
      <w:marRight w:val="0"/>
      <w:marTop w:val="0"/>
      <w:marBottom w:val="0"/>
      <w:divBdr>
        <w:top w:val="none" w:sz="0" w:space="0" w:color="auto"/>
        <w:left w:val="none" w:sz="0" w:space="0" w:color="auto"/>
        <w:bottom w:val="none" w:sz="0" w:space="0" w:color="auto"/>
        <w:right w:val="none" w:sz="0" w:space="0" w:color="auto"/>
      </w:divBdr>
    </w:div>
    <w:div w:id="161077247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34185824">
      <w:bodyDiv w:val="1"/>
      <w:marLeft w:val="0"/>
      <w:marRight w:val="0"/>
      <w:marTop w:val="0"/>
      <w:marBottom w:val="0"/>
      <w:divBdr>
        <w:top w:val="none" w:sz="0" w:space="0" w:color="auto"/>
        <w:left w:val="none" w:sz="0" w:space="0" w:color="auto"/>
        <w:bottom w:val="none" w:sz="0" w:space="0" w:color="auto"/>
        <w:right w:val="none" w:sz="0" w:space="0" w:color="auto"/>
      </w:divBdr>
    </w:div>
    <w:div w:id="2045516205">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B7791-461B-4508-B7DD-44FA6559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38492</Words>
  <Characters>219406</Characters>
  <Application>Microsoft Office Word</Application>
  <DocSecurity>0</DocSecurity>
  <Lines>1828</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2023-03-30T18:53:00Z</dcterms:created>
  <dcterms:modified xsi:type="dcterms:W3CDTF">2023-03-30T18:53:00Z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reated">
    <vt:filetime>2015-03-06T00:00:00Z</vt:filetime>
  </property>
  <property fmtid="{D5CDD505-2E9C-101B-9397-08002B2CF9AE}" pid="4" name="LastSaved">
    <vt:filetime>2016-01-26T00:00:00Z</vt:filetime>
  </property>
  <property fmtid="{D5CDD505-2E9C-101B-9397-08002B2CF9AE}" pid="5" name="_NewReviewCycle">
    <vt:lpwstr/>
  </property>
</Properties>
</file>