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2F72" w14:textId="77777777" w:rsidR="002468FB" w:rsidRPr="002468FB" w:rsidRDefault="002468FB" w:rsidP="002468FB">
      <w:pPr>
        <w:widowControl w:val="0"/>
        <w:spacing w:after="0"/>
        <w:jc w:val="center"/>
        <w:rPr>
          <w:rFonts w:ascii="Times New Roman" w:eastAsia="Times New Roman" w:hAnsi="Times New Roman" w:cs="Arial"/>
          <w:b/>
          <w:sz w:val="28"/>
          <w:szCs w:val="28"/>
        </w:rPr>
      </w:pPr>
      <w:r w:rsidRPr="002468FB">
        <w:rPr>
          <w:rFonts w:ascii="Times New Roman" w:eastAsia="Times New Roman" w:hAnsi="Times New Roman" w:cs="Arial"/>
          <w:b/>
          <w:sz w:val="28"/>
          <w:szCs w:val="28"/>
        </w:rPr>
        <w:t>Exhibit E-2</w:t>
      </w:r>
    </w:p>
    <w:p w14:paraId="5EBF26D1" w14:textId="77777777" w:rsidR="002468FB" w:rsidRPr="002468FB" w:rsidRDefault="002468FB" w:rsidP="002468FB">
      <w:pPr>
        <w:widowControl w:val="0"/>
        <w:spacing w:after="0"/>
        <w:jc w:val="center"/>
        <w:rPr>
          <w:rFonts w:ascii="Times New Roman" w:eastAsia="Times New Roman" w:hAnsi="Times New Roman" w:cs="Arial"/>
          <w:b/>
          <w:bCs/>
          <w:sz w:val="28"/>
          <w:szCs w:val="28"/>
        </w:rPr>
      </w:pPr>
      <w:r w:rsidRPr="002468FB">
        <w:rPr>
          <w:rFonts w:ascii="Times New Roman" w:eastAsia="Times New Roman" w:hAnsi="Times New Roman" w:cs="Arial"/>
          <w:b/>
          <w:sz w:val="28"/>
          <w:szCs w:val="28"/>
        </w:rPr>
        <w:t>Form of Guaranty (Ameren Illinois Company)</w:t>
      </w:r>
    </w:p>
    <w:p w14:paraId="66410A3F" w14:textId="77777777" w:rsidR="002468FB" w:rsidRPr="002468FB" w:rsidRDefault="002468FB" w:rsidP="002468FB">
      <w:pPr>
        <w:widowControl w:val="0"/>
        <w:tabs>
          <w:tab w:val="left" w:pos="7200"/>
        </w:tabs>
        <w:spacing w:before="8" w:after="0"/>
        <w:rPr>
          <w:rFonts w:ascii="Times New Roman" w:eastAsia="Malgun Gothic" w:hAnsi="Times New Roman" w:cs="Arial"/>
          <w:sz w:val="14"/>
        </w:rPr>
      </w:pPr>
    </w:p>
    <w:p w14:paraId="6833096C" w14:textId="77777777" w:rsidR="002468FB" w:rsidRPr="002468FB" w:rsidRDefault="002468FB" w:rsidP="002468FB">
      <w:pPr>
        <w:widowControl w:val="0"/>
        <w:tabs>
          <w:tab w:val="left" w:pos="7200"/>
        </w:tabs>
        <w:spacing w:after="0" w:line="20" w:lineRule="atLeast"/>
        <w:ind w:left="416"/>
        <w:rPr>
          <w:rFonts w:ascii="Times New Roman" w:eastAsia="Times New Roman" w:hAnsi="Times New Roman" w:cs="Times New Roman"/>
          <w:sz w:val="2"/>
          <w:szCs w:val="2"/>
        </w:rPr>
      </w:pPr>
    </w:p>
    <w:p w14:paraId="08FD5BB7"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 xml:space="preserve">THIS GUARANTY (this “Guaranty”), dated as of ____________________, 20__, is made by _________________ (the “Guarantor”), </w:t>
      </w:r>
      <w:proofErr w:type="spellStart"/>
      <w:r w:rsidRPr="002468FB">
        <w:rPr>
          <w:rFonts w:ascii="Times New Roman" w:eastAsia="Malgun Gothic" w:hAnsi="Times New Roman" w:cs="Times New Roman"/>
          <w:color w:val="000000"/>
          <w:sz w:val="20"/>
          <w:szCs w:val="20"/>
        </w:rPr>
        <w:t>a</w:t>
      </w:r>
      <w:proofErr w:type="spellEnd"/>
      <w:r w:rsidRPr="002468FB">
        <w:rPr>
          <w:rFonts w:ascii="Times New Roman" w:eastAsia="Malgun Gothic" w:hAnsi="Times New Roman" w:cs="Times New Roman"/>
          <w:color w:val="000000"/>
          <w:sz w:val="20"/>
          <w:szCs w:val="20"/>
        </w:rPr>
        <w:t xml:space="preserve"> ___________ organized and existing under the laws of _________________, in favor of </w:t>
      </w:r>
      <w:r w:rsidRPr="002468FB">
        <w:rPr>
          <w:rFonts w:ascii="Times New Roman" w:eastAsia="Malgun Gothic" w:hAnsi="Times New Roman" w:cs="Times New Roman"/>
          <w:b/>
          <w:color w:val="000000"/>
          <w:sz w:val="20"/>
          <w:szCs w:val="20"/>
        </w:rPr>
        <w:t xml:space="preserve">Ameren </w:t>
      </w:r>
      <w:r w:rsidRPr="002468FB">
        <w:rPr>
          <w:rFonts w:ascii="Times New Roman" w:eastAsia="Malgun Gothic" w:hAnsi="Times New Roman" w:cs="Times New Roman"/>
          <w:b/>
          <w:bCs/>
          <w:sz w:val="20"/>
          <w:szCs w:val="20"/>
        </w:rPr>
        <w:t>Illinois Company d/b/a Ameren Illinois</w:t>
      </w:r>
      <w:r w:rsidRPr="002468FB">
        <w:rPr>
          <w:rFonts w:ascii="Times New Roman" w:eastAsia="Malgun Gothic" w:hAnsi="Times New Roman" w:cs="Times New Roman"/>
          <w:sz w:val="20"/>
          <w:szCs w:val="20"/>
        </w:rPr>
        <w:t xml:space="preserve"> </w:t>
      </w:r>
      <w:r w:rsidRPr="002468FB">
        <w:rPr>
          <w:rFonts w:ascii="Times New Roman" w:eastAsia="Malgun Gothic" w:hAnsi="Times New Roman" w:cs="Times New Roman"/>
          <w:color w:val="000000"/>
          <w:sz w:val="20"/>
          <w:szCs w:val="20"/>
        </w:rPr>
        <w:t>(the “Guaranteed Party”), a corporation organized and existing under the laws of the State of Illinois.</w:t>
      </w:r>
    </w:p>
    <w:p w14:paraId="7AB42909"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 xml:space="preserve">Terms not defined herein shall have the meanings given to them in the [____________] dated _______________, 20__ (as amended, modified or extended from time to time, the “Agreement”), between the Guaranteed Party and _______________________, </w:t>
      </w:r>
      <w:proofErr w:type="spellStart"/>
      <w:r w:rsidRPr="002468FB">
        <w:rPr>
          <w:rFonts w:ascii="Times New Roman" w:eastAsia="Malgun Gothic" w:hAnsi="Times New Roman" w:cs="Times New Roman"/>
          <w:color w:val="000000"/>
          <w:sz w:val="20"/>
          <w:szCs w:val="20"/>
        </w:rPr>
        <w:t>a</w:t>
      </w:r>
      <w:proofErr w:type="spellEnd"/>
      <w:r w:rsidRPr="002468FB">
        <w:rPr>
          <w:rFonts w:ascii="Times New Roman" w:eastAsia="Malgun Gothic" w:hAnsi="Times New Roman" w:cs="Times New Roman"/>
          <w:color w:val="000000"/>
          <w:sz w:val="20"/>
          <w:szCs w:val="20"/>
        </w:rPr>
        <w:t xml:space="preserve"> ___________________ organized and existing under the laws of _______________ (the “Counterparty”).  This Guaranty is made by Guarantor in consideration for, and as an inducement for the Guaranteed Party to </w:t>
      </w:r>
      <w:proofErr w:type="gramStart"/>
      <w:r w:rsidRPr="002468FB">
        <w:rPr>
          <w:rFonts w:ascii="Times New Roman" w:eastAsia="Malgun Gothic" w:hAnsi="Times New Roman" w:cs="Times New Roman"/>
          <w:color w:val="000000"/>
          <w:sz w:val="20"/>
          <w:szCs w:val="20"/>
        </w:rPr>
        <w:t>enter into</w:t>
      </w:r>
      <w:proofErr w:type="gramEnd"/>
      <w:r w:rsidRPr="002468FB">
        <w:rPr>
          <w:rFonts w:ascii="Times New Roman" w:eastAsia="Malgun Gothic" w:hAnsi="Times New Roman" w:cs="Times New Roman"/>
          <w:color w:val="000000"/>
          <w:sz w:val="20"/>
          <w:szCs w:val="20"/>
        </w:rPr>
        <w:t>,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6C9728E4"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1.</w:t>
      </w:r>
      <w:r w:rsidRPr="002468FB">
        <w:rPr>
          <w:rFonts w:ascii="Times New Roman" w:eastAsia="Malgun Gothic" w:hAnsi="Times New Roman" w:cs="Times New Roman"/>
          <w:color w:val="000000"/>
          <w:sz w:val="20"/>
          <w:szCs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14:paraId="7E089EF2"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2.</w:t>
      </w:r>
      <w:r w:rsidRPr="002468FB">
        <w:rPr>
          <w:rFonts w:ascii="Times New Roman" w:eastAsia="Malgun Gothic" w:hAnsi="Times New Roman" w:cs="Times New Roman"/>
          <w:color w:val="000000"/>
          <w:sz w:val="20"/>
          <w:szCs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2BC6AE50"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3.</w:t>
      </w:r>
      <w:r w:rsidRPr="002468FB">
        <w:rPr>
          <w:rFonts w:ascii="Times New Roman" w:eastAsia="Malgun Gothic" w:hAnsi="Times New Roman" w:cs="Times New Roman"/>
          <w:color w:val="000000"/>
          <w:sz w:val="20"/>
          <w:szCs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001A0B68"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4.</w:t>
      </w:r>
      <w:r w:rsidRPr="002468FB">
        <w:rPr>
          <w:rFonts w:ascii="Times New Roman" w:eastAsia="Malgun Gothic" w:hAnsi="Times New Roman" w:cs="Times New Roman"/>
          <w:color w:val="000000"/>
          <w:sz w:val="20"/>
          <w:szCs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2468FB">
        <w:rPr>
          <w:rFonts w:ascii="Times New Roman" w:eastAsia="Malgun Gothic" w:hAnsi="Times New Roman" w:cs="Times New Roman"/>
          <w:color w:val="000000"/>
          <w:sz w:val="20"/>
          <w:szCs w:val="20"/>
        </w:rPr>
        <w:t>nonperfection</w:t>
      </w:r>
      <w:proofErr w:type="spellEnd"/>
      <w:r w:rsidRPr="002468FB">
        <w:rPr>
          <w:rFonts w:ascii="Times New Roman" w:eastAsia="Malgun Gothic" w:hAnsi="Times New Roman" w:cs="Times New Roman"/>
          <w:color w:val="000000"/>
          <w:sz w:val="20"/>
          <w:szCs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w:t>
      </w:r>
      <w:r w:rsidRPr="002468FB">
        <w:rPr>
          <w:rFonts w:ascii="Times New Roman" w:eastAsia="Malgun Gothic" w:hAnsi="Times New Roman" w:cs="Times New Roman"/>
          <w:color w:val="000000"/>
          <w:sz w:val="20"/>
          <w:szCs w:val="20"/>
        </w:rPr>
        <w:lastRenderedPageBreak/>
        <w:t>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02344E2E"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5.</w:t>
      </w:r>
      <w:r w:rsidRPr="002468FB">
        <w:rPr>
          <w:rFonts w:ascii="Times New Roman" w:eastAsia="Malgun Gothic" w:hAnsi="Times New Roman" w:cs="Times New Roman"/>
          <w:color w:val="000000"/>
          <w:sz w:val="20"/>
          <w:szCs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14:paraId="2BA7F36F"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6.</w:t>
      </w:r>
      <w:r w:rsidRPr="002468FB">
        <w:rPr>
          <w:rFonts w:ascii="Times New Roman" w:eastAsia="Malgun Gothic" w:hAnsi="Times New Roman" w:cs="Times New Roman"/>
          <w:color w:val="000000"/>
          <w:sz w:val="20"/>
          <w:szCs w:val="20"/>
        </w:rPr>
        <w:tab/>
        <w:t>The Guarantor will not exercise any rights which it may acquire by way of subrogation or any other right to payment until all Guaranteed Obligations to the Guaranteed Party pursuant to the Agreement have been irrevocably paid in full.</w:t>
      </w:r>
    </w:p>
    <w:p w14:paraId="6532BE6E"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7.</w:t>
      </w:r>
      <w:r w:rsidRPr="002468FB">
        <w:rPr>
          <w:rFonts w:ascii="Times New Roman" w:eastAsia="Malgun Gothic" w:hAnsi="Times New Roman" w:cs="Times New Roman"/>
          <w:color w:val="000000"/>
          <w:sz w:val="20"/>
          <w:szCs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66C06919"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8.</w:t>
      </w:r>
      <w:r w:rsidRPr="002468FB">
        <w:rPr>
          <w:rFonts w:ascii="Times New Roman" w:eastAsia="Malgun Gothic" w:hAnsi="Times New Roman" w:cs="Times New Roman"/>
          <w:color w:val="000000"/>
          <w:sz w:val="20"/>
          <w:szCs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7E8CD239"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9.</w:t>
      </w:r>
      <w:r w:rsidRPr="002468FB">
        <w:rPr>
          <w:rFonts w:ascii="Times New Roman" w:eastAsia="Malgun Gothic" w:hAnsi="Times New Roman" w:cs="Times New Roman"/>
          <w:color w:val="000000"/>
          <w:sz w:val="20"/>
          <w:szCs w:val="20"/>
        </w:rPr>
        <w:tab/>
        <w:t>Neither this Guaranty nor any provision hereof may be changed, waived, discharged or terminated except upon written agreement of the Guaranteed Party and the Guarantor.</w:t>
      </w:r>
    </w:p>
    <w:p w14:paraId="7B69D55B"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10.</w:t>
      </w:r>
      <w:r w:rsidRPr="002468FB">
        <w:rPr>
          <w:rFonts w:ascii="Times New Roman" w:eastAsia="Malgun Gothic" w:hAnsi="Times New Roman" w:cs="Times New Roman"/>
          <w:color w:val="000000"/>
          <w:sz w:val="20"/>
          <w:szCs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62AFF9E"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11.</w:t>
      </w:r>
      <w:r w:rsidRPr="002468FB">
        <w:rPr>
          <w:rFonts w:ascii="Times New Roman" w:eastAsia="Malgun Gothic" w:hAnsi="Times New Roman" w:cs="Times New Roman"/>
          <w:color w:val="000000"/>
          <w:sz w:val="20"/>
          <w:szCs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5A9D181B"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12.</w:t>
      </w:r>
      <w:r w:rsidRPr="002468FB">
        <w:rPr>
          <w:rFonts w:ascii="Times New Roman" w:eastAsia="Malgun Gothic" w:hAnsi="Times New Roman" w:cs="Times New Roman"/>
          <w:color w:val="000000"/>
          <w:sz w:val="20"/>
          <w:szCs w:val="20"/>
        </w:rPr>
        <w:tab/>
        <w:t xml:space="preserve">All notices and other communications hereunder shall be made at the addresses by hand delivery, by the next day delivery service effective upon receipt, or by certified mail return receipt requested (effective upon </w:t>
      </w:r>
      <w:proofErr w:type="gramStart"/>
      <w:r w:rsidRPr="002468FB">
        <w:rPr>
          <w:rFonts w:ascii="Times New Roman" w:eastAsia="Malgun Gothic" w:hAnsi="Times New Roman" w:cs="Times New Roman"/>
          <w:color w:val="000000"/>
          <w:sz w:val="20"/>
          <w:szCs w:val="20"/>
        </w:rPr>
        <w:t xml:space="preserve">scheduled </w:t>
      </w:r>
      <w:r w:rsidRPr="002468FB">
        <w:rPr>
          <w:rFonts w:ascii="Times New Roman" w:eastAsia="Malgun Gothic" w:hAnsi="Times New Roman" w:cs="Times New Roman"/>
          <w:color w:val="000000"/>
          <w:sz w:val="20"/>
          <w:szCs w:val="20"/>
        </w:rPr>
        <w:lastRenderedPageBreak/>
        <w:t>weekday</w:t>
      </w:r>
      <w:proofErr w:type="gramEnd"/>
      <w:r w:rsidRPr="002468FB">
        <w:rPr>
          <w:rFonts w:ascii="Times New Roman" w:eastAsia="Malgun Gothic" w:hAnsi="Times New Roman" w:cs="Times New Roman"/>
          <w:color w:val="000000"/>
          <w:sz w:val="20"/>
          <w:szCs w:val="20"/>
        </w:rPr>
        <w:t xml:space="preserve"> delivery day) or electronic means (effective upon receipt of evidence that the electronic communication was received) </w:t>
      </w:r>
    </w:p>
    <w:p w14:paraId="57B29721"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If to the Guarantor:</w:t>
      </w:r>
    </w:p>
    <w:p w14:paraId="795CA63A"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[To be completed]</w:t>
      </w:r>
    </w:p>
    <w:p w14:paraId="7261E5B8"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If to the Guaranteed Party:</w:t>
      </w:r>
    </w:p>
    <w:p w14:paraId="30B6BE5A"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[To be completed]</w:t>
      </w:r>
    </w:p>
    <w:p w14:paraId="6DB15BEF"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13.</w:t>
      </w:r>
      <w:r w:rsidRPr="002468FB">
        <w:rPr>
          <w:rFonts w:ascii="Times New Roman" w:eastAsia="Malgun Gothic" w:hAnsi="Times New Roman" w:cs="Times New Roman"/>
          <w:color w:val="000000"/>
          <w:sz w:val="20"/>
          <w:szCs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4820C67A"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14.</w:t>
      </w:r>
      <w:r w:rsidRPr="002468FB">
        <w:rPr>
          <w:rFonts w:ascii="Times New Roman" w:eastAsia="Malgun Gothic" w:hAnsi="Times New Roman" w:cs="Times New Roman"/>
          <w:color w:val="000000"/>
          <w:sz w:val="20"/>
          <w:szCs w:val="20"/>
        </w:rPr>
        <w:tab/>
        <w:t xml:space="preserve">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w:t>
      </w:r>
      <w:proofErr w:type="gramStart"/>
      <w:r w:rsidRPr="002468FB">
        <w:rPr>
          <w:rFonts w:ascii="Times New Roman" w:eastAsia="Malgun Gothic" w:hAnsi="Times New Roman" w:cs="Times New Roman"/>
          <w:color w:val="000000"/>
          <w:sz w:val="20"/>
          <w:szCs w:val="20"/>
        </w:rPr>
        <w:t>any and all</w:t>
      </w:r>
      <w:proofErr w:type="gramEnd"/>
      <w:r w:rsidRPr="002468FB">
        <w:rPr>
          <w:rFonts w:ascii="Times New Roman" w:eastAsia="Malgun Gothic" w:hAnsi="Times New Roman" w:cs="Times New Roman"/>
          <w:color w:val="000000"/>
          <w:sz w:val="20"/>
          <w:szCs w:val="20"/>
        </w:rPr>
        <w:t xml:space="preserve"> rights to trial by jury with respect to any legal proceeding arising out of or relating to this Guaranty.</w:t>
      </w:r>
    </w:p>
    <w:p w14:paraId="2C6B0A77"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15.</w:t>
      </w:r>
      <w:r w:rsidRPr="002468FB">
        <w:rPr>
          <w:rFonts w:ascii="Times New Roman" w:eastAsia="Malgun Gothic" w:hAnsi="Times New Roman" w:cs="Times New Roman"/>
          <w:color w:val="000000"/>
          <w:sz w:val="20"/>
          <w:szCs w:val="20"/>
        </w:rPr>
        <w:tab/>
        <w:t xml:space="preserve">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w:t>
      </w:r>
      <w:proofErr w:type="gramStart"/>
      <w:r w:rsidRPr="002468FB">
        <w:rPr>
          <w:rFonts w:ascii="Times New Roman" w:eastAsia="Malgun Gothic" w:hAnsi="Times New Roman" w:cs="Times New Roman"/>
          <w:color w:val="000000"/>
          <w:sz w:val="20"/>
          <w:szCs w:val="20"/>
        </w:rPr>
        <w:t>to</w:t>
      </w:r>
      <w:proofErr w:type="gramEnd"/>
      <w:r w:rsidRPr="002468FB">
        <w:rPr>
          <w:rFonts w:ascii="Times New Roman" w:eastAsia="Malgun Gothic" w:hAnsi="Times New Roman" w:cs="Times New Roman"/>
          <w:color w:val="000000"/>
          <w:sz w:val="20"/>
          <w:szCs w:val="20"/>
        </w:rPr>
        <w:t xml:space="preserve"> the full effectiveness of this Guaranty.</w:t>
      </w:r>
    </w:p>
    <w:p w14:paraId="217D5066"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16.</w:t>
      </w:r>
      <w:r w:rsidRPr="002468FB">
        <w:rPr>
          <w:rFonts w:ascii="Times New Roman" w:eastAsia="Malgun Gothic" w:hAnsi="Times New Roman" w:cs="Times New Roman"/>
          <w:color w:val="000000"/>
          <w:sz w:val="20"/>
          <w:szCs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5F821260"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17.</w:t>
      </w:r>
      <w:r w:rsidRPr="002468FB">
        <w:rPr>
          <w:rFonts w:ascii="Times New Roman" w:eastAsia="Malgun Gothic" w:hAnsi="Times New Roman" w:cs="Times New Roman"/>
          <w:color w:val="000000"/>
          <w:sz w:val="20"/>
          <w:szCs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r w:rsidRPr="002468FB">
        <w:rPr>
          <w:rFonts w:ascii="Times New Roman" w:eastAsia="Malgun Gothic" w:hAnsi="Times New Roman" w:cs="Times New Roman"/>
          <w:color w:val="000000"/>
          <w:sz w:val="20"/>
          <w:szCs w:val="20"/>
        </w:rPr>
        <w:br w:type="page"/>
      </w:r>
    </w:p>
    <w:p w14:paraId="1C07C4FE"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lastRenderedPageBreak/>
        <w:t>IN WITNESS WHEREOF, the Guarantor has caused this Guaranty to be executed and delivered as of the date first written above to be effective as of the earliest effective date of any of the Agreement.</w:t>
      </w:r>
    </w:p>
    <w:p w14:paraId="711D0F20"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[GUARANTOR]</w:t>
      </w:r>
    </w:p>
    <w:p w14:paraId="02DA2A14"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p>
    <w:p w14:paraId="068CE0AA" w14:textId="77777777" w:rsidR="002468FB" w:rsidRPr="002468FB" w:rsidRDefault="002468FB" w:rsidP="002468FB">
      <w:pPr>
        <w:widowControl w:val="0"/>
        <w:spacing w:after="240"/>
        <w:jc w:val="both"/>
        <w:rPr>
          <w:rFonts w:ascii="Times New Roman" w:eastAsia="Malgun Gothic" w:hAnsi="Times New Roman" w:cs="Times New Roman"/>
          <w:color w:val="000000"/>
          <w:sz w:val="20"/>
          <w:szCs w:val="20"/>
        </w:rPr>
      </w:pPr>
      <w:proofErr w:type="gramStart"/>
      <w:r w:rsidRPr="002468FB">
        <w:rPr>
          <w:rFonts w:ascii="Times New Roman" w:eastAsia="Malgun Gothic" w:hAnsi="Times New Roman" w:cs="Times New Roman"/>
          <w:color w:val="000000"/>
          <w:sz w:val="20"/>
          <w:szCs w:val="20"/>
        </w:rPr>
        <w:t>By:_</w:t>
      </w:r>
      <w:proofErr w:type="gramEnd"/>
      <w:r w:rsidRPr="002468FB">
        <w:rPr>
          <w:rFonts w:ascii="Times New Roman" w:eastAsia="Malgun Gothic" w:hAnsi="Times New Roman" w:cs="Times New Roman"/>
          <w:color w:val="000000"/>
          <w:sz w:val="20"/>
          <w:szCs w:val="20"/>
        </w:rPr>
        <w:t>____________________________</w:t>
      </w:r>
    </w:p>
    <w:p w14:paraId="6593915B" w14:textId="77777777" w:rsidR="002468FB" w:rsidRPr="002468FB" w:rsidRDefault="002468FB" w:rsidP="002468FB">
      <w:pPr>
        <w:widowControl w:val="0"/>
        <w:spacing w:after="240"/>
        <w:rPr>
          <w:rFonts w:ascii="Times New Roman" w:eastAsia="Malgun Gothic" w:hAnsi="Times New Roman" w:cs="Times New Roman"/>
          <w:color w:val="000000"/>
          <w:sz w:val="20"/>
          <w:szCs w:val="20"/>
        </w:rPr>
      </w:pPr>
      <w:r w:rsidRPr="002468FB">
        <w:rPr>
          <w:rFonts w:ascii="Times New Roman" w:eastAsia="Malgun Gothic" w:hAnsi="Times New Roman" w:cs="Times New Roman"/>
          <w:color w:val="000000"/>
          <w:sz w:val="20"/>
          <w:szCs w:val="20"/>
        </w:rPr>
        <w:t>Title: ____________________________</w:t>
      </w:r>
    </w:p>
    <w:p w14:paraId="27780B20" w14:textId="0A47E9DA" w:rsidR="007C692E" w:rsidRPr="002468FB" w:rsidRDefault="007C692E" w:rsidP="002468FB">
      <w:pPr>
        <w:widowControl w:val="0"/>
        <w:spacing w:after="0"/>
        <w:rPr>
          <w:rFonts w:ascii="Times New Roman" w:eastAsia="Malgun Gothic" w:hAnsi="Times New Roman" w:cs="Arial"/>
          <w:sz w:val="16"/>
        </w:rPr>
      </w:pPr>
    </w:p>
    <w:sectPr w:rsidR="007C692E" w:rsidRPr="002468FB" w:rsidSect="00FF6A6E">
      <w:headerReference w:type="default" r:id="rId10"/>
      <w:footerReference w:type="default" r:id="rId11"/>
      <w:pgSz w:w="11906" w:h="16838"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B6FAA" w14:textId="77777777" w:rsidR="00976E51" w:rsidRPr="00FC6CC8" w:rsidRDefault="00976E51">
      <w:pPr>
        <w:spacing w:after="0"/>
        <w:rPr>
          <w:lang w:val="en-GB"/>
        </w:rPr>
      </w:pPr>
      <w:r w:rsidRPr="00FC6CC8">
        <w:rPr>
          <w:lang w:val="en-GB"/>
        </w:rPr>
        <w:separator/>
      </w:r>
    </w:p>
  </w:endnote>
  <w:endnote w:type="continuationSeparator" w:id="0">
    <w:p w14:paraId="1BF17500" w14:textId="77777777" w:rsidR="00976E51" w:rsidRPr="00FC6CC8" w:rsidRDefault="00976E51">
      <w:pPr>
        <w:spacing w:after="0"/>
        <w:rPr>
          <w:lang w:val="en-GB"/>
        </w:rPr>
      </w:pPr>
      <w:r w:rsidRPr="00FC6CC8">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 w:name="Meiryo">
    <w:charset w:val="80"/>
    <w:family w:val="swiss"/>
    <w:pitch w:val="variable"/>
    <w:sig w:usb0="E00002FF" w:usb1="6AC7FFFF"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256323"/>
      <w:docPartObj>
        <w:docPartGallery w:val="Page Numbers (Bottom of Page)"/>
        <w:docPartUnique/>
      </w:docPartObj>
    </w:sdtPr>
    <w:sdtEndPr>
      <w:rPr>
        <w:rFonts w:ascii="Times New Roman" w:hAnsi="Times New Roman" w:cs="Times New Roman"/>
        <w:noProof/>
        <w:sz w:val="22"/>
      </w:rPr>
    </w:sdtEndPr>
    <w:sdtContent>
      <w:p w14:paraId="5697439A" w14:textId="251905B6" w:rsidR="002468FB" w:rsidRPr="002468FB" w:rsidRDefault="002468FB">
        <w:pPr>
          <w:pStyle w:val="Footer"/>
          <w:jc w:val="center"/>
          <w:rPr>
            <w:rFonts w:ascii="Times New Roman" w:hAnsi="Times New Roman" w:cs="Times New Roman"/>
            <w:sz w:val="22"/>
          </w:rPr>
        </w:pPr>
        <w:r w:rsidRPr="002468FB">
          <w:rPr>
            <w:rFonts w:ascii="Times New Roman" w:hAnsi="Times New Roman" w:cs="Times New Roman"/>
            <w:sz w:val="22"/>
          </w:rPr>
          <w:fldChar w:fldCharType="begin"/>
        </w:r>
        <w:r w:rsidRPr="002468FB">
          <w:rPr>
            <w:rFonts w:ascii="Times New Roman" w:hAnsi="Times New Roman" w:cs="Times New Roman"/>
            <w:sz w:val="22"/>
          </w:rPr>
          <w:instrText xml:space="preserve"> PAGE   \* MERGEFORMAT </w:instrText>
        </w:r>
        <w:r w:rsidRPr="002468FB">
          <w:rPr>
            <w:rFonts w:ascii="Times New Roman" w:hAnsi="Times New Roman" w:cs="Times New Roman"/>
            <w:sz w:val="22"/>
          </w:rPr>
          <w:fldChar w:fldCharType="separate"/>
        </w:r>
        <w:r w:rsidRPr="002468FB">
          <w:rPr>
            <w:rFonts w:ascii="Times New Roman" w:hAnsi="Times New Roman" w:cs="Times New Roman"/>
            <w:noProof/>
            <w:sz w:val="22"/>
          </w:rPr>
          <w:t>2</w:t>
        </w:r>
        <w:r w:rsidRPr="002468FB">
          <w:rPr>
            <w:rFonts w:ascii="Times New Roman" w:hAnsi="Times New Roman" w:cs="Times New Roman"/>
            <w:noProof/>
            <w:sz w:val="22"/>
          </w:rPr>
          <w:fldChar w:fldCharType="end"/>
        </w:r>
      </w:p>
    </w:sdtContent>
  </w:sdt>
  <w:p w14:paraId="38059E86" w14:textId="77777777" w:rsidR="002468FB" w:rsidRDefault="00246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89A8" w14:textId="77777777" w:rsidR="00976E51" w:rsidRPr="00FC6CC8" w:rsidRDefault="00976E51">
      <w:pPr>
        <w:spacing w:after="0"/>
        <w:rPr>
          <w:lang w:val="en-GB"/>
        </w:rPr>
      </w:pPr>
      <w:r w:rsidRPr="00FC6CC8">
        <w:rPr>
          <w:lang w:val="en-GB"/>
        </w:rPr>
        <w:separator/>
      </w:r>
    </w:p>
  </w:footnote>
  <w:footnote w:type="continuationSeparator" w:id="0">
    <w:p w14:paraId="68B76FF9" w14:textId="77777777" w:rsidR="00976E51" w:rsidRPr="00FC6CC8" w:rsidRDefault="00976E51">
      <w:pPr>
        <w:spacing w:after="0"/>
        <w:rPr>
          <w:lang w:val="en-GB"/>
        </w:rPr>
      </w:pPr>
      <w:r w:rsidRPr="00FC6CC8">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2861" w14:textId="79BB367F" w:rsidR="002468FB" w:rsidRPr="002468FB" w:rsidRDefault="005B7EAE" w:rsidP="002468FB">
    <w:pPr>
      <w:widowControl w:val="0"/>
      <w:spacing w:before="37" w:after="0"/>
      <w:outlineLvl w:val="0"/>
      <w:rPr>
        <w:rFonts w:ascii="Times New Roman" w:eastAsia="Malgun Gothic" w:hAnsi="Times New Roman" w:cs="Arial"/>
        <w:bCs/>
        <w:sz w:val="24"/>
        <w:szCs w:val="24"/>
        <w:lang w:eastAsia="ko-KR"/>
      </w:rPr>
    </w:pPr>
    <w:r>
      <w:rPr>
        <w:rFonts w:ascii="Times New Roman" w:eastAsia="Malgun Gothic" w:hAnsi="Times New Roman" w:cs="Arial"/>
        <w:bCs/>
        <w:sz w:val="24"/>
        <w:szCs w:val="24"/>
        <w:lang w:eastAsia="ko-KR"/>
      </w:rPr>
      <w:t xml:space="preserve">Posted: </w:t>
    </w:r>
    <w:r w:rsidR="002468FB" w:rsidRPr="002468FB">
      <w:rPr>
        <w:rFonts w:ascii="Times New Roman" w:eastAsia="Malgun Gothic" w:hAnsi="Times New Roman" w:cs="Arial"/>
        <w:bCs/>
        <w:sz w:val="24"/>
        <w:szCs w:val="24"/>
        <w:lang w:eastAsia="ko-KR"/>
      </w:rPr>
      <w:t>June 2</w:t>
    </w:r>
    <w:r>
      <w:rPr>
        <w:rFonts w:ascii="Times New Roman" w:eastAsia="Malgun Gothic" w:hAnsi="Times New Roman" w:cs="Arial"/>
        <w:bCs/>
        <w:sz w:val="24"/>
        <w:szCs w:val="24"/>
        <w:lang w:eastAsia="ko-KR"/>
      </w:rPr>
      <w:t>9</w:t>
    </w:r>
    <w:r w:rsidR="002468FB" w:rsidRPr="002468FB">
      <w:rPr>
        <w:rFonts w:ascii="Times New Roman" w:eastAsia="Malgun Gothic" w:hAnsi="Times New Roman" w:cs="Arial"/>
        <w:bCs/>
        <w:sz w:val="24"/>
        <w:szCs w:val="24"/>
        <w:lang w:eastAsia="ko-KR"/>
      </w:rPr>
      <w:t xml:space="preserve">, 2026 </w:t>
    </w:r>
  </w:p>
  <w:p w14:paraId="5EFFFD68" w14:textId="77777777" w:rsidR="002468FB" w:rsidRDefault="00246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1155200F"/>
    <w:multiLevelType w:val="multilevel"/>
    <w:tmpl w:val="6ADC05E2"/>
    <w:numStyleLink w:val="AppendicesList"/>
  </w:abstractNum>
  <w:abstractNum w:abstractNumId="5" w15:restartNumberingAfterBreak="0">
    <w:nsid w:val="120E44A9"/>
    <w:multiLevelType w:val="multilevel"/>
    <w:tmpl w:val="99FE3AB8"/>
    <w:numStyleLink w:val="TableNumberedMultilevel"/>
  </w:abstractNum>
  <w:abstractNum w:abstractNumId="6"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1"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2"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3"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4"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6" w15:restartNumberingAfterBreak="0">
    <w:nsid w:val="79050678"/>
    <w:multiLevelType w:val="multilevel"/>
    <w:tmpl w:val="6076FB1C"/>
    <w:numStyleLink w:val="ListContinueMultilevel"/>
  </w:abstractNum>
  <w:num w:numId="1" w16cid:durableId="296180415">
    <w:abstractNumId w:val="9"/>
  </w:num>
  <w:num w:numId="2" w16cid:durableId="629243850">
    <w:abstractNumId w:val="2"/>
  </w:num>
  <w:num w:numId="3" w16cid:durableId="807628347">
    <w:abstractNumId w:val="4"/>
  </w:num>
  <w:num w:numId="4" w16cid:durableId="1742293701">
    <w:abstractNumId w:val="3"/>
  </w:num>
  <w:num w:numId="5" w16cid:durableId="301928999">
    <w:abstractNumId w:val="14"/>
  </w:num>
  <w:num w:numId="6" w16cid:durableId="403650694">
    <w:abstractNumId w:val="1"/>
  </w:num>
  <w:num w:numId="7" w16cid:durableId="247082458">
    <w:abstractNumId w:val="12"/>
  </w:num>
  <w:num w:numId="8" w16cid:durableId="485129037">
    <w:abstractNumId w:val="16"/>
  </w:num>
  <w:num w:numId="9" w16cid:durableId="338890525">
    <w:abstractNumId w:val="8"/>
  </w:num>
  <w:num w:numId="10" w16cid:durableId="1521815986">
    <w:abstractNumId w:val="0"/>
  </w:num>
  <w:num w:numId="11" w16cid:durableId="1378621790">
    <w:abstractNumId w:val="10"/>
  </w:num>
  <w:num w:numId="12" w16cid:durableId="2033873464">
    <w:abstractNumId w:val="11"/>
  </w:num>
  <w:num w:numId="13" w16cid:durableId="1518152427">
    <w:abstractNumId w:val="13"/>
  </w:num>
  <w:num w:numId="14" w16cid:durableId="1446538073">
    <w:abstractNumId w:val="13"/>
  </w:num>
  <w:num w:numId="15" w16cid:durableId="961811943">
    <w:abstractNumId w:val="7"/>
  </w:num>
  <w:num w:numId="16" w16cid:durableId="1950890580">
    <w:abstractNumId w:val="6"/>
  </w:num>
  <w:num w:numId="17" w16cid:durableId="730234274">
    <w:abstractNumId w:val="5"/>
  </w:num>
  <w:num w:numId="18" w16cid:durableId="43097620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Draft" w:val=" "/>
    <w:docVar w:name="Draft1" w:val=" "/>
    <w:docVar w:name="Draft2" w:val=" "/>
    <w:docVar w:name="Draft3" w:val=" "/>
    <w:docVar w:name="Draft4" w:val=" "/>
    <w:docVar w:name="Draft5" w:val=" "/>
    <w:docVar w:name="ReportTitle" w:val="Report Title (generated by Tools add-in)"/>
  </w:docVars>
  <w:rsids>
    <w:rsidRoot w:val="002468FB"/>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468FB"/>
    <w:rsid w:val="002953EC"/>
    <w:rsid w:val="002B660C"/>
    <w:rsid w:val="002C12FA"/>
    <w:rsid w:val="002C592D"/>
    <w:rsid w:val="002E4A0C"/>
    <w:rsid w:val="002F64E7"/>
    <w:rsid w:val="00320F0B"/>
    <w:rsid w:val="003237E4"/>
    <w:rsid w:val="00361E17"/>
    <w:rsid w:val="00370D55"/>
    <w:rsid w:val="0037290E"/>
    <w:rsid w:val="00372AB3"/>
    <w:rsid w:val="003745B5"/>
    <w:rsid w:val="003857B4"/>
    <w:rsid w:val="003C7304"/>
    <w:rsid w:val="003E31E8"/>
    <w:rsid w:val="00423D9B"/>
    <w:rsid w:val="00424078"/>
    <w:rsid w:val="0042768C"/>
    <w:rsid w:val="00446781"/>
    <w:rsid w:val="0045301A"/>
    <w:rsid w:val="00466EF9"/>
    <w:rsid w:val="004765F8"/>
    <w:rsid w:val="004838A3"/>
    <w:rsid w:val="004973F9"/>
    <w:rsid w:val="004A5C04"/>
    <w:rsid w:val="004C12DB"/>
    <w:rsid w:val="004C4D15"/>
    <w:rsid w:val="004D50F7"/>
    <w:rsid w:val="004D5768"/>
    <w:rsid w:val="004D5966"/>
    <w:rsid w:val="004D69D7"/>
    <w:rsid w:val="004E1526"/>
    <w:rsid w:val="004F687B"/>
    <w:rsid w:val="005266B6"/>
    <w:rsid w:val="0053056F"/>
    <w:rsid w:val="0056145C"/>
    <w:rsid w:val="00562636"/>
    <w:rsid w:val="00564492"/>
    <w:rsid w:val="005705F0"/>
    <w:rsid w:val="00571B66"/>
    <w:rsid w:val="00591293"/>
    <w:rsid w:val="00591322"/>
    <w:rsid w:val="0059297D"/>
    <w:rsid w:val="00594AFB"/>
    <w:rsid w:val="005B3611"/>
    <w:rsid w:val="005B6D68"/>
    <w:rsid w:val="005B7EAE"/>
    <w:rsid w:val="005C0929"/>
    <w:rsid w:val="005D09E8"/>
    <w:rsid w:val="005D546E"/>
    <w:rsid w:val="0062105B"/>
    <w:rsid w:val="00643173"/>
    <w:rsid w:val="00644D01"/>
    <w:rsid w:val="0066156F"/>
    <w:rsid w:val="00665FEF"/>
    <w:rsid w:val="00684C1F"/>
    <w:rsid w:val="00687CBA"/>
    <w:rsid w:val="006B15A7"/>
    <w:rsid w:val="006B577A"/>
    <w:rsid w:val="006B5CE9"/>
    <w:rsid w:val="006C3779"/>
    <w:rsid w:val="006C4ED4"/>
    <w:rsid w:val="006C7858"/>
    <w:rsid w:val="006F3A73"/>
    <w:rsid w:val="006F5572"/>
    <w:rsid w:val="00700532"/>
    <w:rsid w:val="00703A2A"/>
    <w:rsid w:val="00760F2F"/>
    <w:rsid w:val="00774331"/>
    <w:rsid w:val="00786438"/>
    <w:rsid w:val="007A5757"/>
    <w:rsid w:val="007C3DC3"/>
    <w:rsid w:val="007C692E"/>
    <w:rsid w:val="007D16F8"/>
    <w:rsid w:val="007E0881"/>
    <w:rsid w:val="008063F9"/>
    <w:rsid w:val="00816A86"/>
    <w:rsid w:val="00820F94"/>
    <w:rsid w:val="008318E9"/>
    <w:rsid w:val="00845912"/>
    <w:rsid w:val="00863246"/>
    <w:rsid w:val="0089019C"/>
    <w:rsid w:val="008A0030"/>
    <w:rsid w:val="008B7DCC"/>
    <w:rsid w:val="008C44E7"/>
    <w:rsid w:val="008C4986"/>
    <w:rsid w:val="008D289D"/>
    <w:rsid w:val="008D6905"/>
    <w:rsid w:val="008D7249"/>
    <w:rsid w:val="00923EE6"/>
    <w:rsid w:val="00927CE7"/>
    <w:rsid w:val="00933B3C"/>
    <w:rsid w:val="00963CE4"/>
    <w:rsid w:val="00964ECA"/>
    <w:rsid w:val="009671B6"/>
    <w:rsid w:val="00976E51"/>
    <w:rsid w:val="00992A7E"/>
    <w:rsid w:val="009B52CA"/>
    <w:rsid w:val="009C291A"/>
    <w:rsid w:val="009C4C10"/>
    <w:rsid w:val="00A106CE"/>
    <w:rsid w:val="00A11EA3"/>
    <w:rsid w:val="00A12F9C"/>
    <w:rsid w:val="00A22C71"/>
    <w:rsid w:val="00A27CAE"/>
    <w:rsid w:val="00A54CC9"/>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E7CA9"/>
    <w:rsid w:val="00CF7E58"/>
    <w:rsid w:val="00D040FE"/>
    <w:rsid w:val="00D24C06"/>
    <w:rsid w:val="00D3771A"/>
    <w:rsid w:val="00D445FC"/>
    <w:rsid w:val="00D46D17"/>
    <w:rsid w:val="00D572A2"/>
    <w:rsid w:val="00D576D4"/>
    <w:rsid w:val="00D6717C"/>
    <w:rsid w:val="00D70F92"/>
    <w:rsid w:val="00D74376"/>
    <w:rsid w:val="00DA68F6"/>
    <w:rsid w:val="00DB423D"/>
    <w:rsid w:val="00DB6FFB"/>
    <w:rsid w:val="00DD1173"/>
    <w:rsid w:val="00DE0CB0"/>
    <w:rsid w:val="00DE24DF"/>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A05AE"/>
    <w:rsid w:val="00EC6FB5"/>
    <w:rsid w:val="00ED0F8A"/>
    <w:rsid w:val="00EE07AE"/>
    <w:rsid w:val="00EF3B99"/>
    <w:rsid w:val="00EF7353"/>
    <w:rsid w:val="00EF7D68"/>
    <w:rsid w:val="00F1035F"/>
    <w:rsid w:val="00F301CD"/>
    <w:rsid w:val="00F30285"/>
    <w:rsid w:val="00F431FA"/>
    <w:rsid w:val="00F46B16"/>
    <w:rsid w:val="00F54369"/>
    <w:rsid w:val="00F574B0"/>
    <w:rsid w:val="00F64F69"/>
    <w:rsid w:val="00F74A78"/>
    <w:rsid w:val="00F76CEB"/>
    <w:rsid w:val="00FC1588"/>
    <w:rsid w:val="00FC172E"/>
    <w:rsid w:val="00FC1AAA"/>
    <w:rsid w:val="00FC4088"/>
    <w:rsid w:val="00FC4737"/>
    <w:rsid w:val="00FC4FDD"/>
    <w:rsid w:val="00FC6CC8"/>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DADA83"/>
  <w15:chartTrackingRefBased/>
  <w15:docId w15:val="{9C479FAF-3A67-4AE3-B298-38CC8E6F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98"/>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35"/>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3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4"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66EF9"/>
  </w:style>
  <w:style w:type="paragraph" w:styleId="Heading1">
    <w:name w:val="heading 1"/>
    <w:next w:val="BodyText"/>
    <w:link w:val="Heading1Char"/>
    <w:uiPriority w:val="9"/>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uiPriority w:val="9"/>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20"/>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tabs>
        <w:tab w:val="num" w:pos="1440"/>
      </w:tabs>
      <w:spacing w:after="120"/>
      <w:ind w:left="1440" w:hanging="360"/>
    </w:pPr>
  </w:style>
  <w:style w:type="paragraph" w:customStyle="1" w:styleId="ListNumParenth2">
    <w:name w:val="List NumParenth 2"/>
    <w:basedOn w:val="ListNumParenth"/>
    <w:uiPriority w:val="24"/>
    <w:rsid w:val="00466EF9"/>
    <w:pPr>
      <w:numPr>
        <w:ilvl w:val="1"/>
      </w:numPr>
      <w:tabs>
        <w:tab w:val="num" w:pos="1440"/>
      </w:tabs>
      <w:ind w:left="1440" w:hanging="360"/>
    </w:pPr>
  </w:style>
  <w:style w:type="paragraph" w:customStyle="1" w:styleId="ListNumParenth3">
    <w:name w:val="List NumParenth 3"/>
    <w:basedOn w:val="ListNumParenth2"/>
    <w:uiPriority w:val="24"/>
    <w:rsid w:val="00466EF9"/>
    <w:pPr>
      <w:numPr>
        <w:ilvl w:val="2"/>
      </w:numPr>
      <w:tabs>
        <w:tab w:val="num" w:pos="1440"/>
      </w:tabs>
      <w:ind w:left="1440" w:hanging="360"/>
    </w:pPr>
  </w:style>
  <w:style w:type="paragraph" w:customStyle="1" w:styleId="ListNumParenth4">
    <w:name w:val="List NumParenth 4"/>
    <w:basedOn w:val="ListNumParenth3"/>
    <w:uiPriority w:val="24"/>
    <w:semiHidden/>
    <w:unhideWhenUsed/>
    <w:rsid w:val="00466EF9"/>
    <w:pPr>
      <w:numPr>
        <w:ilvl w:val="3"/>
      </w:numPr>
      <w:tabs>
        <w:tab w:val="num" w:pos="1440"/>
      </w:tabs>
      <w:ind w:left="1440" w:hanging="360"/>
    </w:pPr>
  </w:style>
  <w:style w:type="paragraph" w:customStyle="1" w:styleId="ListNumParenth5">
    <w:name w:val="List NumParenth 5"/>
    <w:basedOn w:val="ListNumParenth4"/>
    <w:uiPriority w:val="24"/>
    <w:semiHidden/>
    <w:unhideWhenUsed/>
    <w:rsid w:val="00466EF9"/>
    <w:pPr>
      <w:numPr>
        <w:ilvl w:val="4"/>
      </w:numPr>
      <w:tabs>
        <w:tab w:val="num" w:pos="1440"/>
      </w:tabs>
      <w:ind w:left="1440" w:hanging="360"/>
    </w:pPr>
  </w:style>
  <w:style w:type="paragraph" w:customStyle="1" w:styleId="ListNumParenth6">
    <w:name w:val="List NumParenth 6"/>
    <w:basedOn w:val="ListNumParenth5"/>
    <w:uiPriority w:val="24"/>
    <w:semiHidden/>
    <w:unhideWhenUsed/>
    <w:rsid w:val="00466EF9"/>
    <w:pPr>
      <w:numPr>
        <w:ilvl w:val="5"/>
      </w:numPr>
      <w:tabs>
        <w:tab w:val="num" w:pos="1440"/>
      </w:tabs>
      <w:ind w:left="1440" w:hanging="360"/>
    </w:pPr>
  </w:style>
  <w:style w:type="paragraph" w:customStyle="1" w:styleId="ListNumParenth7">
    <w:name w:val="List NumParenth 7"/>
    <w:basedOn w:val="ListNumParenth6"/>
    <w:uiPriority w:val="24"/>
    <w:semiHidden/>
    <w:unhideWhenUsed/>
    <w:rsid w:val="00466EF9"/>
    <w:pPr>
      <w:numPr>
        <w:ilvl w:val="6"/>
      </w:numPr>
      <w:tabs>
        <w:tab w:val="num" w:pos="1440"/>
      </w:tabs>
      <w:ind w:left="1440" w:hanging="360"/>
    </w:pPr>
  </w:style>
  <w:style w:type="paragraph" w:customStyle="1" w:styleId="ListNumParenth8">
    <w:name w:val="List NumParenth 8"/>
    <w:basedOn w:val="ListNumParenth7"/>
    <w:uiPriority w:val="24"/>
    <w:semiHidden/>
    <w:unhideWhenUsed/>
    <w:rsid w:val="00466EF9"/>
    <w:pPr>
      <w:numPr>
        <w:ilvl w:val="7"/>
      </w:numPr>
      <w:tabs>
        <w:tab w:val="num" w:pos="1440"/>
      </w:tabs>
      <w:ind w:left="1440" w:hanging="360"/>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uiPriority w:val="99"/>
    <w:rsid w:val="00466EF9"/>
  </w:style>
  <w:style w:type="character" w:customStyle="1" w:styleId="FooterChar">
    <w:name w:val="Footer Char"/>
    <w:basedOn w:val="DefaultParagraphFont"/>
    <w:link w:val="Footer"/>
    <w:uiPriority w:val="99"/>
    <w:rsid w:val="00466EF9"/>
    <w:rPr>
      <w:sz w:val="16"/>
    </w:rPr>
  </w:style>
  <w:style w:type="paragraph" w:styleId="Header">
    <w:name w:val="header"/>
    <w:basedOn w:val="BodyText"/>
    <w:link w:val="HeaderChar"/>
    <w:uiPriority w:val="35"/>
    <w:rsid w:val="00466EF9"/>
    <w:pPr>
      <w:spacing w:after="0"/>
    </w:pPr>
    <w:rPr>
      <w:sz w:val="16"/>
    </w:rPr>
  </w:style>
  <w:style w:type="character" w:customStyle="1" w:styleId="HeaderChar">
    <w:name w:val="Header Char"/>
    <w:basedOn w:val="DefaultParagraphFont"/>
    <w:link w:val="Header"/>
    <w:uiPriority w:val="35"/>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uiPriority w:val="35"/>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2468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246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246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246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2468FB"/>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2468FB"/>
    <w:rPr>
      <w:i/>
      <w:iCs/>
      <w:color w:val="404040" w:themeColor="text1" w:themeTint="BF"/>
    </w:rPr>
  </w:style>
  <w:style w:type="paragraph" w:styleId="IntenseQuote">
    <w:name w:val="Intense Quote"/>
    <w:basedOn w:val="Normal"/>
    <w:next w:val="Normal"/>
    <w:link w:val="IntenseQuoteChar"/>
    <w:uiPriority w:val="98"/>
    <w:semiHidden/>
    <w:rsid w:val="002468FB"/>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2468FB"/>
    <w:rPr>
      <w:i/>
      <w:iCs/>
      <w:color w:val="4A2350" w:themeColor="accent1" w:themeShade="BF"/>
    </w:rPr>
  </w:style>
  <w:style w:type="character" w:styleId="IntenseReference">
    <w:name w:val="Intense Reference"/>
    <w:basedOn w:val="DefaultParagraphFont"/>
    <w:uiPriority w:val="98"/>
    <w:semiHidden/>
    <w:rsid w:val="002468FB"/>
    <w:rPr>
      <w:b/>
      <w:bCs/>
      <w:smallCaps/>
      <w:color w:val="4A235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Props1.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082CF00C-0B97-4080-B398-9493D08D2133}">
  <ds:schemaRefs>
    <ds:schemaRef ds:uri="http://www.oliverwyman.com/BuildingBlocksMenuConfi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2288</Words>
  <Characters>13043</Characters>
  <Application>Microsoft Office Word</Application>
  <DocSecurity>0</DocSecurity>
  <Lines>108</Lines>
  <Paragraphs>30</Paragraphs>
  <ScaleCrop>false</ScaleCrop>
  <Company>MMC</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Bereikua, Xuhare</dc:creator>
  <cp:keywords>NERA-LOCKABLES.Normal.20231002.1</cp:keywords>
  <dc:description/>
  <cp:lastModifiedBy>Bereikua, Xuhare</cp:lastModifiedBy>
  <cp:revision>2</cp:revision>
  <dcterms:created xsi:type="dcterms:W3CDTF">2026-06-25T13:12:00Z</dcterms:created>
  <dcterms:modified xsi:type="dcterms:W3CDTF">2026-06-26T21:54:00Z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MSIP_Label_38f1469a-2c2a-4aee-b92b-090d4c5468ff_Enabled">
    <vt:lpwstr>true</vt:lpwstr>
  </property>
  <property fmtid="{D5CDD505-2E9C-101B-9397-08002B2CF9AE}" pid="4" name="MSIP_Label_38f1469a-2c2a-4aee-b92b-090d4c5468ff_SetDate">
    <vt:lpwstr>2026-06-25T13:12:58Z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df432e6e-ee29-4142-b375-24382fc21970</vt:lpwstr>
  </property>
  <property fmtid="{D5CDD505-2E9C-101B-9397-08002B2CF9AE}" pid="9" name="MSIP_Label_38f1469a-2c2a-4aee-b92b-090d4c5468ff_ContentBits">
    <vt:lpwstr>0</vt:lpwstr>
  </property>
  <property fmtid="{D5CDD505-2E9C-101B-9397-08002B2CF9AE}" pid="10" name="MSIP_Label_38f1469a-2c2a-4aee-b92b-090d4c5468ff_Tag">
    <vt:lpwstr>10, 3, 0, 1</vt:lpwstr>
  </property>
</Properties>
</file>