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5B8A3" w14:textId="77777777" w:rsidR="006C449F" w:rsidRDefault="006C449F" w:rsidP="006C449F">
      <w:pPr>
        <w:widowControl/>
        <w:rPr>
          <w:rStyle w:val="CharacterStyle3"/>
          <w:rFonts w:cs="Times New Roman"/>
          <w:sz w:val="20"/>
          <w:szCs w:val="20"/>
        </w:rPr>
      </w:pPr>
    </w:p>
    <w:p w14:paraId="7FF92665" w14:textId="77777777" w:rsidR="006C449F" w:rsidRDefault="006C449F" w:rsidP="006C449F">
      <w:pPr>
        <w:jc w:val="center"/>
        <w:rPr>
          <w:b/>
        </w:rPr>
      </w:pPr>
      <w:r w:rsidRPr="007F63C6">
        <w:rPr>
          <w:b/>
          <w:spacing w:val="-1"/>
        </w:rPr>
        <w:t>EXHIBIT</w:t>
      </w:r>
      <w:r w:rsidRPr="007F63C6">
        <w:rPr>
          <w:b/>
        </w:rPr>
        <w:t xml:space="preserve"> </w:t>
      </w:r>
      <w:r>
        <w:rPr>
          <w:b/>
        </w:rPr>
        <w:t>B</w:t>
      </w:r>
      <w:r w:rsidRPr="007F63C6">
        <w:rPr>
          <w:b/>
        </w:rPr>
        <w:t xml:space="preserve"> (</w:t>
      </w:r>
      <w:r>
        <w:rPr>
          <w:b/>
        </w:rPr>
        <w:t xml:space="preserve">MidAmerican Energy </w:t>
      </w:r>
      <w:r w:rsidRPr="007F63C6">
        <w:rPr>
          <w:b/>
        </w:rPr>
        <w:t>Company)</w:t>
      </w:r>
    </w:p>
    <w:p w14:paraId="1442E116" w14:textId="77777777" w:rsidR="006C449F" w:rsidRDefault="006C449F" w:rsidP="006C449F">
      <w:pPr>
        <w:widowControl/>
        <w:rPr>
          <w:rStyle w:val="CharacterStyle3"/>
          <w:rFonts w:cs="Times New Roman"/>
          <w:sz w:val="20"/>
          <w:szCs w:val="20"/>
        </w:rPr>
      </w:pPr>
    </w:p>
    <w:p w14:paraId="64C1CE26" w14:textId="77777777" w:rsidR="006C449F" w:rsidRDefault="006C449F" w:rsidP="006C449F">
      <w:pPr>
        <w:spacing w:after="240"/>
        <w:jc w:val="center"/>
        <w:rPr>
          <w:b/>
          <w:bCs/>
          <w:color w:val="000000"/>
        </w:rPr>
      </w:pPr>
      <w:r>
        <w:rPr>
          <w:b/>
          <w:bCs/>
          <w:color w:val="000000"/>
        </w:rPr>
        <w:t>Form of Guaranty</w:t>
      </w:r>
    </w:p>
    <w:p w14:paraId="7A0E7ABE" w14:textId="77777777" w:rsidR="006C449F" w:rsidRPr="00502BFF" w:rsidRDefault="006C449F" w:rsidP="006C449F">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14:paraId="1887BD4B" w14:textId="77777777" w:rsidR="006C449F" w:rsidRPr="00502BFF" w:rsidRDefault="006C449F" w:rsidP="006C449F">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14:paraId="2A7599E0"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14:paraId="7C9CDF9E"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Pr="00660C8E">
        <w:rPr>
          <w:sz w:val="20"/>
          <w:szCs w:val="20"/>
        </w:rPr>
        <w:t>i</w:t>
      </w:r>
      <w:proofErr w:type="spellEnd"/>
      <w:r w:rsidRPr="00660C8E">
        <w:rPr>
          <w:sz w:val="20"/>
          <w:szCs w:val="20"/>
        </w:rPr>
        <w:t xml:space="preserve">)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14:paraId="293BA7E9"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14:paraId="70A564B1"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articles, by</w:t>
      </w:r>
      <w:bookmarkStart w:id="0" w:name="_GoBack"/>
      <w:bookmarkEnd w:id="0"/>
      <w:r>
        <w:rPr>
          <w:rFonts w:cs="Arial"/>
          <w:bCs/>
          <w:sz w:val="20"/>
        </w:rPr>
        <w:t xml:space="preserve">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w:t>
      </w:r>
      <w:r w:rsidRPr="00502BFF">
        <w:rPr>
          <w:rFonts w:cs="Arial"/>
          <w:bCs/>
          <w:sz w:val="20"/>
        </w:rPr>
        <w:lastRenderedPageBreak/>
        <w:t xml:space="preserve">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1414CC58"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14:paraId="7CF01120"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14:paraId="20CDEB91"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14:paraId="16D2E5BB"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14:paraId="33C3F86C"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14:paraId="001E17A3"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w:t>
      </w:r>
      <w:proofErr w:type="gramStart"/>
      <w:r w:rsidRPr="00502BFF">
        <w:rPr>
          <w:rFonts w:cs="Arial"/>
          <w:bCs/>
          <w:sz w:val="20"/>
        </w:rPr>
        <w:t>hereunder</w:t>
      </w:r>
      <w:proofErr w:type="gramEnd"/>
      <w:r w:rsidRPr="00502BFF">
        <w:rPr>
          <w:rFonts w:cs="Arial"/>
          <w:bCs/>
          <w:sz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14:paraId="1D7D77DF"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w:t>
      </w:r>
      <w:r w:rsidRPr="00502BFF">
        <w:rPr>
          <w:rFonts w:cs="Arial"/>
          <w:bCs/>
          <w:sz w:val="20"/>
        </w:rPr>
        <w:lastRenderedPageBreak/>
        <w:t xml:space="preserve">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14:paraId="716C6D91"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502BFF">
        <w:rPr>
          <w:rFonts w:cs="Arial"/>
          <w:bCs/>
          <w:sz w:val="20"/>
        </w:rPr>
        <w:t xml:space="preserve"> (effective upon receipt of evidence</w:t>
      </w:r>
      <w:r>
        <w:rPr>
          <w:rFonts w:cs="Arial"/>
          <w:bCs/>
          <w:sz w:val="20"/>
        </w:rPr>
        <w:t xml:space="preserve"> </w:t>
      </w:r>
      <w:r w:rsidRPr="00502BFF">
        <w:rPr>
          <w:rFonts w:cs="Arial"/>
          <w:bCs/>
          <w:sz w:val="20"/>
        </w:rPr>
        <w:t xml:space="preserve">that </w:t>
      </w:r>
      <w:r>
        <w:rPr>
          <w:rFonts w:cs="Arial"/>
          <w:bCs/>
          <w:sz w:val="20"/>
        </w:rPr>
        <w:t>the electronic communication</w:t>
      </w:r>
      <w:r w:rsidRPr="00502BFF">
        <w:rPr>
          <w:rFonts w:cs="Arial"/>
          <w:bCs/>
          <w:sz w:val="20"/>
        </w:rPr>
        <w:t xml:space="preserve"> was received) </w:t>
      </w:r>
    </w:p>
    <w:p w14:paraId="67B44DCF" w14:textId="77777777" w:rsidR="006C449F" w:rsidRPr="00502BFF" w:rsidRDefault="006C449F" w:rsidP="006C449F">
      <w:pPr>
        <w:keepNext/>
        <w:autoSpaceDE w:val="0"/>
        <w:autoSpaceDN w:val="0"/>
        <w:adjustRightInd w:val="0"/>
        <w:spacing w:before="240" w:after="240"/>
        <w:jc w:val="both"/>
        <w:rPr>
          <w:rFonts w:cs="Arial"/>
          <w:sz w:val="20"/>
        </w:rPr>
      </w:pPr>
      <w:r w:rsidRPr="00502BFF">
        <w:rPr>
          <w:rFonts w:cs="Arial"/>
          <w:sz w:val="20"/>
        </w:rPr>
        <w:t>If to the Guarantor:</w:t>
      </w:r>
    </w:p>
    <w:p w14:paraId="0B19DB0A" w14:textId="77777777" w:rsidR="006C449F" w:rsidRPr="00502BFF" w:rsidRDefault="006C449F" w:rsidP="006C449F">
      <w:pPr>
        <w:autoSpaceDE w:val="0"/>
        <w:autoSpaceDN w:val="0"/>
        <w:adjustRightInd w:val="0"/>
        <w:spacing w:before="240" w:after="240"/>
        <w:jc w:val="both"/>
        <w:rPr>
          <w:rFonts w:cs="Arial"/>
          <w:sz w:val="20"/>
        </w:rPr>
      </w:pPr>
      <w:r w:rsidRPr="00502BFF">
        <w:rPr>
          <w:rFonts w:cs="Arial"/>
          <w:sz w:val="20"/>
        </w:rPr>
        <w:t>[To be completed]</w:t>
      </w:r>
    </w:p>
    <w:p w14:paraId="79F4C421" w14:textId="77777777" w:rsidR="006C449F" w:rsidRPr="00502BFF" w:rsidRDefault="006C449F" w:rsidP="006C449F">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14:paraId="3E151A5A" w14:textId="77777777" w:rsidR="006C449F" w:rsidRPr="00502BFF" w:rsidRDefault="006C449F" w:rsidP="006C449F">
      <w:pPr>
        <w:autoSpaceDE w:val="0"/>
        <w:autoSpaceDN w:val="0"/>
        <w:adjustRightInd w:val="0"/>
        <w:spacing w:before="240" w:after="240"/>
        <w:jc w:val="both"/>
        <w:rPr>
          <w:rFonts w:cs="Arial"/>
          <w:sz w:val="20"/>
        </w:rPr>
      </w:pPr>
      <w:r w:rsidRPr="00502BFF">
        <w:rPr>
          <w:rFonts w:cs="Arial"/>
          <w:sz w:val="20"/>
        </w:rPr>
        <w:t>[To be completed]</w:t>
      </w:r>
    </w:p>
    <w:p w14:paraId="4AA0CBFB"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5BE3B7F" w14:textId="77777777" w:rsidR="006C449F" w:rsidRPr="00502BFF" w:rsidRDefault="006C449F" w:rsidP="006C449F">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14:paraId="3DFD2C69"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14:paraId="349D979B"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CCDD886" w14:textId="77777777" w:rsidR="006C449F" w:rsidRPr="00502BFF" w:rsidRDefault="006C449F" w:rsidP="006C449F">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FF83D89" w14:textId="77777777" w:rsidR="006C449F" w:rsidRPr="00502BFF" w:rsidRDefault="006C449F" w:rsidP="006C449F">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115D74BC" w14:textId="77777777" w:rsidR="006C449F" w:rsidRPr="00502BFF" w:rsidRDefault="006C449F" w:rsidP="006C449F">
      <w:pPr>
        <w:autoSpaceDE w:val="0"/>
        <w:autoSpaceDN w:val="0"/>
        <w:adjustRightInd w:val="0"/>
        <w:spacing w:before="240" w:after="240"/>
        <w:jc w:val="both"/>
        <w:rPr>
          <w:rFonts w:cs="Arial"/>
          <w:sz w:val="20"/>
        </w:rPr>
      </w:pPr>
      <w:r w:rsidRPr="00502BFF">
        <w:rPr>
          <w:rFonts w:cs="Arial"/>
          <w:sz w:val="20"/>
        </w:rPr>
        <w:lastRenderedPageBreak/>
        <w:t>[GUARANTOR]</w:t>
      </w:r>
    </w:p>
    <w:p w14:paraId="4953FA1B" w14:textId="77777777" w:rsidR="006C449F" w:rsidRPr="00502BFF" w:rsidRDefault="006C449F" w:rsidP="006C449F">
      <w:pPr>
        <w:autoSpaceDE w:val="0"/>
        <w:autoSpaceDN w:val="0"/>
        <w:adjustRightInd w:val="0"/>
        <w:spacing w:before="240" w:after="240"/>
        <w:jc w:val="both"/>
        <w:rPr>
          <w:rFonts w:cs="Arial"/>
          <w:sz w:val="20"/>
        </w:rPr>
      </w:pPr>
    </w:p>
    <w:p w14:paraId="35AEC549" w14:textId="77777777" w:rsidR="006C449F" w:rsidRPr="00502BFF" w:rsidRDefault="006C449F" w:rsidP="006C449F">
      <w:pPr>
        <w:autoSpaceDE w:val="0"/>
        <w:autoSpaceDN w:val="0"/>
        <w:adjustRightInd w:val="0"/>
        <w:spacing w:before="240" w:after="240"/>
        <w:jc w:val="both"/>
        <w:rPr>
          <w:rFonts w:cs="Arial"/>
          <w:sz w:val="20"/>
        </w:rPr>
      </w:pPr>
      <w:proofErr w:type="gramStart"/>
      <w:r w:rsidRPr="00502BFF">
        <w:rPr>
          <w:rFonts w:cs="Arial"/>
          <w:sz w:val="20"/>
        </w:rPr>
        <w:t>By:_</w:t>
      </w:r>
      <w:proofErr w:type="gramEnd"/>
      <w:r w:rsidRPr="00502BFF">
        <w:rPr>
          <w:rFonts w:cs="Arial"/>
          <w:sz w:val="20"/>
        </w:rPr>
        <w:t>____________________________</w:t>
      </w:r>
    </w:p>
    <w:p w14:paraId="0CD35571" w14:textId="77777777" w:rsidR="006C449F" w:rsidRPr="00502BFF" w:rsidRDefault="006C449F" w:rsidP="006C449F">
      <w:pPr>
        <w:tabs>
          <w:tab w:val="left" w:pos="720"/>
          <w:tab w:val="left" w:pos="4320"/>
          <w:tab w:val="left" w:pos="5040"/>
        </w:tabs>
        <w:autoSpaceDE w:val="0"/>
        <w:autoSpaceDN w:val="0"/>
        <w:adjustRightInd w:val="0"/>
        <w:rPr>
          <w:b/>
          <w:sz w:val="20"/>
          <w:szCs w:val="20"/>
        </w:rPr>
      </w:pPr>
      <w:r w:rsidRPr="00502BFF">
        <w:rPr>
          <w:rFonts w:cs="Arial"/>
          <w:sz w:val="20"/>
        </w:rPr>
        <w:t>Title:</w:t>
      </w:r>
    </w:p>
    <w:p w14:paraId="5744E3B6" w14:textId="77777777" w:rsidR="00332A44" w:rsidRDefault="00332A44">
      <w:pPr>
        <w:pStyle w:val="BodyText"/>
      </w:pPr>
    </w:p>
    <w:sectPr w:rsidR="00332A44" w:rsidSect="006C449F">
      <w:headerReference w:type="default" r:id="rId8"/>
      <w:footerReference w:type="default" r:id="rId9"/>
      <w:pgSz w:w="11907" w:h="16839"/>
      <w:pgMar w:top="1080" w:right="1325" w:bottom="108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51E2A" w14:textId="77777777" w:rsidR="00483E7F" w:rsidRDefault="00483E7F">
      <w:r>
        <w:separator/>
      </w:r>
    </w:p>
  </w:endnote>
  <w:endnote w:type="continuationSeparator" w:id="0">
    <w:p w14:paraId="3842019E" w14:textId="77777777" w:rsidR="00483E7F" w:rsidRDefault="0048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163274"/>
      <w:docPartObj>
        <w:docPartGallery w:val="Page Numbers (Bottom of Page)"/>
        <w:docPartUnique/>
      </w:docPartObj>
    </w:sdtPr>
    <w:sdtEndPr>
      <w:rPr>
        <w:rFonts w:asciiTheme="minorHAnsi" w:hAnsiTheme="minorHAnsi" w:cstheme="minorHAnsi"/>
        <w:noProof/>
        <w:sz w:val="20"/>
        <w:szCs w:val="20"/>
      </w:rPr>
    </w:sdtEndPr>
    <w:sdtContent>
      <w:p w14:paraId="34992A98" w14:textId="7430CA64" w:rsidR="006C449F" w:rsidRPr="006C449F" w:rsidRDefault="006C449F">
        <w:pPr>
          <w:pStyle w:val="Footer"/>
          <w:jc w:val="center"/>
          <w:rPr>
            <w:rFonts w:asciiTheme="minorHAnsi" w:hAnsiTheme="minorHAnsi" w:cstheme="minorHAnsi"/>
            <w:sz w:val="20"/>
            <w:szCs w:val="20"/>
          </w:rPr>
        </w:pPr>
        <w:r w:rsidRPr="006C449F">
          <w:rPr>
            <w:rFonts w:asciiTheme="minorHAnsi" w:hAnsiTheme="minorHAnsi" w:cstheme="minorHAnsi"/>
            <w:sz w:val="20"/>
            <w:szCs w:val="20"/>
          </w:rPr>
          <w:fldChar w:fldCharType="begin"/>
        </w:r>
        <w:r w:rsidRPr="006C449F">
          <w:rPr>
            <w:rFonts w:asciiTheme="minorHAnsi" w:hAnsiTheme="minorHAnsi" w:cstheme="minorHAnsi"/>
            <w:sz w:val="20"/>
            <w:szCs w:val="20"/>
          </w:rPr>
          <w:instrText xml:space="preserve"> PAGE   \* MERGEFORMAT </w:instrText>
        </w:r>
        <w:r w:rsidRPr="006C449F">
          <w:rPr>
            <w:rFonts w:asciiTheme="minorHAnsi" w:hAnsiTheme="minorHAnsi" w:cstheme="minorHAnsi"/>
            <w:sz w:val="20"/>
            <w:szCs w:val="20"/>
          </w:rPr>
          <w:fldChar w:fldCharType="separate"/>
        </w:r>
        <w:r w:rsidRPr="006C449F">
          <w:rPr>
            <w:rFonts w:asciiTheme="minorHAnsi" w:hAnsiTheme="minorHAnsi" w:cstheme="minorHAnsi"/>
            <w:noProof/>
            <w:sz w:val="20"/>
            <w:szCs w:val="20"/>
          </w:rPr>
          <w:t>2</w:t>
        </w:r>
        <w:r w:rsidRPr="006C449F">
          <w:rPr>
            <w:rFonts w:asciiTheme="minorHAnsi" w:hAnsiTheme="minorHAnsi" w:cstheme="minorHAnsi"/>
            <w:noProof/>
            <w:sz w:val="20"/>
            <w:szCs w:val="20"/>
          </w:rPr>
          <w:fldChar w:fldCharType="end"/>
        </w:r>
      </w:p>
    </w:sdtContent>
  </w:sdt>
  <w:p w14:paraId="4AA1D44A" w14:textId="77777777" w:rsidR="006C449F" w:rsidRDefault="006C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75BC" w14:textId="77777777" w:rsidR="00483E7F" w:rsidRDefault="00483E7F">
      <w:r>
        <w:separator/>
      </w:r>
    </w:p>
  </w:footnote>
  <w:footnote w:type="continuationSeparator" w:id="0">
    <w:p w14:paraId="3F36C135" w14:textId="77777777" w:rsidR="00483E7F" w:rsidRDefault="00483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15CD" w14:textId="3AD6E2FC" w:rsidR="006C449F" w:rsidRPr="006C449F" w:rsidRDefault="006C449F">
    <w:pPr>
      <w:pStyle w:val="Header"/>
      <w:rPr>
        <w:rFonts w:asciiTheme="minorHAnsi" w:hAnsiTheme="minorHAnsi" w:cstheme="minorHAnsi"/>
        <w:color w:val="FF0000"/>
        <w:sz w:val="20"/>
      </w:rPr>
    </w:pPr>
    <w:r w:rsidRPr="006C449F">
      <w:rPr>
        <w:rFonts w:asciiTheme="minorHAnsi" w:hAnsiTheme="minorHAnsi" w:cstheme="minorHAnsi"/>
        <w:color w:val="FF0000"/>
        <w:sz w:val="20"/>
      </w:rPr>
      <w:t xml:space="preserve">Posted: June 12, 2019 </w:t>
    </w:r>
  </w:p>
  <w:p w14:paraId="4006275F" w14:textId="77777777" w:rsidR="00332A44" w:rsidRDefault="0033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483E7F"/>
    <w:rsid w:val="00332A44"/>
    <w:rsid w:val="003B3A34"/>
    <w:rsid w:val="00483E7F"/>
    <w:rsid w:val="006C4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2AFD"/>
  <w15:chartTrackingRefBased/>
  <w15:docId w15:val="{829D20CA-AD5E-4FCF-AA31-A1D31107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449F"/>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1296" w:hanging="129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character" w:customStyle="1" w:styleId="CharacterStyle3">
    <w:name w:val="Character Style 3"/>
    <w:rsid w:val="006C449F"/>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2423</Words>
  <Characters>13815</Characters>
  <Application>Microsoft Office Word</Application>
  <DocSecurity>0</DocSecurity>
  <Lines>115</Lines>
  <Paragraphs>32</Paragraphs>
  <ScaleCrop>false</ScaleCrop>
  <Company>OWG Information Technology Services</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Keshav</dc:creator>
  <cp:keywords>TemplateVersion: NERA-LOCKABLES.Normal.20180330.2</cp:keywords>
  <dc:description/>
  <cp:lastModifiedBy>Rastogi, Keshav</cp:lastModifiedBy>
  <cp:revision>2</cp:revision>
  <dcterms:created xsi:type="dcterms:W3CDTF">2019-06-12T15:56:00Z</dcterms:created>
  <dcterms:modified xsi:type="dcterms:W3CDTF">2019-06-12T15:57:00Z</dcterms:modified>
</cp:coreProperties>
</file>