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FB" w:rsidRPr="00982FB0" w:rsidRDefault="003505FB" w:rsidP="003505FB">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3505FB" w:rsidRPr="00982FB0" w:rsidRDefault="003505FB" w:rsidP="003505FB">
      <w:pPr>
        <w:widowControl w:val="0"/>
        <w:autoSpaceDE w:val="0"/>
        <w:autoSpaceDN w:val="0"/>
        <w:adjustRightInd w:val="0"/>
        <w:spacing w:before="7" w:line="240" w:lineRule="exact"/>
        <w:rPr>
          <w:sz w:val="20"/>
          <w:szCs w:val="20"/>
        </w:rPr>
      </w:pPr>
    </w:p>
    <w:p w:rsidR="003505FB" w:rsidRPr="00982FB0" w:rsidRDefault="003505FB" w:rsidP="003505FB">
      <w:pPr>
        <w:widowControl w:val="0"/>
        <w:autoSpaceDE w:val="0"/>
        <w:autoSpaceDN w:val="0"/>
        <w:adjustRightInd w:val="0"/>
        <w:spacing w:line="200" w:lineRule="exact"/>
        <w:rPr>
          <w:sz w:val="20"/>
          <w:szCs w:val="20"/>
        </w:rPr>
      </w:pPr>
    </w:p>
    <w:p w:rsidR="003505FB" w:rsidRDefault="003505FB" w:rsidP="003505FB">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3505FB" w:rsidRPr="00982FB0" w:rsidRDefault="003505FB" w:rsidP="003505FB">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3505FB" w:rsidRPr="00982FB0" w:rsidRDefault="003505FB" w:rsidP="003505FB">
      <w:pPr>
        <w:widowControl w:val="0"/>
        <w:autoSpaceDE w:val="0"/>
        <w:autoSpaceDN w:val="0"/>
        <w:adjustRightInd w:val="0"/>
        <w:spacing w:before="12" w:line="240" w:lineRule="exact"/>
        <w:rPr>
          <w:sz w:val="20"/>
          <w:szCs w:val="20"/>
        </w:rPr>
      </w:pPr>
    </w:p>
    <w:p w:rsidR="003505FB" w:rsidRPr="00982FB0" w:rsidRDefault="003505FB" w:rsidP="003505FB">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505FB" w:rsidRPr="00982FB0" w:rsidRDefault="003505FB" w:rsidP="003505FB">
      <w:pPr>
        <w:pStyle w:val="BodyText"/>
        <w:ind w:left="720"/>
        <w:jc w:val="both"/>
        <w:rPr>
          <w:sz w:val="20"/>
          <w:szCs w:val="20"/>
        </w:rPr>
      </w:pPr>
      <w:r w:rsidRPr="00982FB0">
        <w:rPr>
          <w:sz w:val="20"/>
          <w:szCs w:val="20"/>
        </w:rPr>
        <w:t xml:space="preserve">1.  “An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3505FB" w:rsidRPr="00982FB0" w:rsidRDefault="003505FB" w:rsidP="003505FB">
      <w:pPr>
        <w:pStyle w:val="BodyText"/>
        <w:ind w:left="720"/>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3505FB" w:rsidRPr="00982FB0" w:rsidRDefault="003505FB" w:rsidP="003505FB">
      <w:pPr>
        <w:pStyle w:val="BodyText"/>
        <w:ind w:firstLine="720"/>
        <w:jc w:val="both"/>
        <w:rPr>
          <w:sz w:val="20"/>
          <w:szCs w:val="20"/>
        </w:rPr>
      </w:pPr>
      <w:r w:rsidRPr="00982FB0">
        <w:rPr>
          <w:sz w:val="20"/>
          <w:szCs w:val="20"/>
        </w:rPr>
        <w:t>This Letter of Credit shall expire on ________________.</w:t>
      </w:r>
    </w:p>
    <w:p w:rsidR="003505FB" w:rsidRPr="00982FB0" w:rsidRDefault="003505FB" w:rsidP="003505FB">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3505FB" w:rsidRPr="00982FB0" w:rsidRDefault="003505FB" w:rsidP="003505FB">
      <w:pPr>
        <w:pStyle w:val="BodyText"/>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505FB" w:rsidRPr="00982FB0" w:rsidRDefault="003505FB" w:rsidP="003505FB">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505FB" w:rsidRPr="00982FB0" w:rsidRDefault="003505FB" w:rsidP="003505FB">
      <w:pPr>
        <w:pStyle w:val="BodyText"/>
        <w:ind w:firstLine="720"/>
        <w:jc w:val="both"/>
        <w:rPr>
          <w:sz w:val="20"/>
          <w:szCs w:val="20"/>
        </w:rPr>
      </w:pPr>
      <w:r w:rsidRPr="00982FB0">
        <w:rPr>
          <w:sz w:val="20"/>
          <w:szCs w:val="20"/>
        </w:rPr>
        <w:t>Rule 3.14(a) of the ISP as it applies to this Irrevocable Standby Letter of Credit is hereby modified to provide as follows:</w:t>
      </w:r>
    </w:p>
    <w:p w:rsidR="003505FB" w:rsidRPr="00982FB0" w:rsidRDefault="003505FB" w:rsidP="003505FB">
      <w:pPr>
        <w:pStyle w:val="BodyTextContinued"/>
        <w:ind w:firstLine="720"/>
        <w:jc w:val="both"/>
        <w:rPr>
          <w:sz w:val="20"/>
        </w:rPr>
      </w:pPr>
      <w:r w:rsidRPr="00982FB0">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505FB" w:rsidRPr="00982FB0" w:rsidRDefault="003505FB" w:rsidP="003505FB">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3505FB" w:rsidRPr="00982FB0" w:rsidRDefault="003505FB" w:rsidP="003505FB">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w:t>
      </w:r>
      <w:r w:rsidR="00A60486">
        <w:rPr>
          <w:sz w:val="20"/>
          <w:szCs w:val="20"/>
        </w:rPr>
        <w:t>S&amp;P Global Ratings</w:t>
      </w:r>
      <w:r w:rsidRPr="00982FB0">
        <w:rPr>
          <w:sz w:val="20"/>
          <w:szCs w:val="20"/>
        </w:rPr>
        <w:t xml:space="preserve"> (“S&amp;P”) if rated by S&amp;P, “A2” or better from Moody’s Investors Service (“Moody’s”) if rated by Moody’s, and “A”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3505FB" w:rsidRPr="00982FB0" w:rsidRDefault="003505FB" w:rsidP="003505FB">
      <w:pPr>
        <w:pStyle w:val="BodyText"/>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3505FB" w:rsidRPr="00982FB0" w:rsidRDefault="003505FB" w:rsidP="003505FB">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 590. Any transfer request must be presented to</w:t>
      </w:r>
      <w:r>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3505FB" w:rsidRPr="00982FB0" w:rsidRDefault="003505FB" w:rsidP="003505FB">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3505FB" w:rsidRPr="00982FB0" w:rsidRDefault="003505FB" w:rsidP="003505FB">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505FB" w:rsidRPr="00982FB0" w:rsidRDefault="003505FB" w:rsidP="003505FB">
      <w:pPr>
        <w:pStyle w:val="BodyText"/>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3505FB" w:rsidRPr="00982FB0" w:rsidRDefault="003505FB" w:rsidP="003505FB">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rsidR="003505FB" w:rsidRDefault="003505FB" w:rsidP="003505FB">
      <w:pPr>
        <w:widowControl w:val="0"/>
        <w:autoSpaceDE w:val="0"/>
        <w:autoSpaceDN w:val="0"/>
        <w:adjustRightInd w:val="0"/>
        <w:spacing w:line="271" w:lineRule="exact"/>
        <w:ind w:right="-76"/>
        <w:rPr>
          <w:position w:val="-1"/>
          <w:sz w:val="20"/>
          <w:szCs w:val="20"/>
        </w:rPr>
      </w:pPr>
    </w:p>
    <w:p w:rsidR="00CA300E" w:rsidRDefault="00CA300E"/>
    <w:sectPr w:rsidR="00CA30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2F3" w:rsidRDefault="001B32F3" w:rsidP="003505FB">
      <w:r>
        <w:separator/>
      </w:r>
    </w:p>
  </w:endnote>
  <w:endnote w:type="continuationSeparator" w:id="0">
    <w:p w:rsidR="001B32F3" w:rsidRDefault="001B32F3" w:rsidP="003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55" w:rsidRDefault="00FE2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580132"/>
      <w:docPartObj>
        <w:docPartGallery w:val="Page Numbers (Bottom of Page)"/>
        <w:docPartUnique/>
      </w:docPartObj>
    </w:sdtPr>
    <w:sdtEndPr>
      <w:rPr>
        <w:noProof/>
        <w:sz w:val="20"/>
      </w:rPr>
    </w:sdtEndPr>
    <w:sdtContent>
      <w:p w:rsidR="003505FB" w:rsidRPr="00A60486" w:rsidRDefault="003505FB" w:rsidP="003505FB">
        <w:pPr>
          <w:pStyle w:val="Footer"/>
          <w:jc w:val="center"/>
          <w:rPr>
            <w:sz w:val="20"/>
          </w:rPr>
        </w:pPr>
        <w:r w:rsidRPr="00A60486">
          <w:rPr>
            <w:sz w:val="20"/>
          </w:rPr>
          <w:fldChar w:fldCharType="begin"/>
        </w:r>
        <w:r w:rsidRPr="00A60486">
          <w:rPr>
            <w:sz w:val="20"/>
          </w:rPr>
          <w:instrText xml:space="preserve"> PAGE   \* MERGEFORMAT </w:instrText>
        </w:r>
        <w:r w:rsidRPr="00A60486">
          <w:rPr>
            <w:sz w:val="20"/>
          </w:rPr>
          <w:fldChar w:fldCharType="separate"/>
        </w:r>
        <w:r w:rsidR="00FE2155">
          <w:rPr>
            <w:noProof/>
            <w:sz w:val="20"/>
          </w:rPr>
          <w:t>1</w:t>
        </w:r>
        <w:r w:rsidRPr="00A60486">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55" w:rsidRDefault="00FE2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2F3" w:rsidRDefault="001B32F3" w:rsidP="003505FB">
      <w:r>
        <w:separator/>
      </w:r>
    </w:p>
  </w:footnote>
  <w:footnote w:type="continuationSeparator" w:id="0">
    <w:p w:rsidR="001B32F3" w:rsidRDefault="001B32F3" w:rsidP="0035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55" w:rsidRDefault="00FE2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C5" w:rsidRPr="00982159" w:rsidRDefault="003B74C5" w:rsidP="003B74C5">
    <w:pPr>
      <w:pStyle w:val="Header"/>
      <w:tabs>
        <w:tab w:val="clear" w:pos="4680"/>
        <w:tab w:val="clear" w:pos="9360"/>
        <w:tab w:val="left" w:pos="2568"/>
      </w:tabs>
      <w:rPr>
        <w:color w:val="FF0000"/>
        <w:sz w:val="20"/>
      </w:rPr>
    </w:pPr>
    <w:r w:rsidRPr="00982159">
      <w:rPr>
        <w:color w:val="FF0000"/>
        <w:sz w:val="20"/>
      </w:rPr>
      <w:t xml:space="preserve">Posted: </w:t>
    </w:r>
    <w:bookmarkStart w:id="0" w:name="_GoBack"/>
    <w:r w:rsidR="003F119F">
      <w:rPr>
        <w:color w:val="FF0000"/>
        <w:sz w:val="20"/>
      </w:rPr>
      <w:t>June 20</w:t>
    </w:r>
    <w:bookmarkEnd w:id="0"/>
    <w:r>
      <w:rPr>
        <w:color w:val="FF0000"/>
        <w:sz w:val="20"/>
      </w:rPr>
      <w:t>, 2018</w:t>
    </w:r>
  </w:p>
  <w:p w:rsidR="003505FB" w:rsidRPr="00A60486" w:rsidRDefault="003505F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55" w:rsidRDefault="00FE21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FB"/>
    <w:rsid w:val="00074470"/>
    <w:rsid w:val="001A4D3E"/>
    <w:rsid w:val="001B32F3"/>
    <w:rsid w:val="002C6D50"/>
    <w:rsid w:val="003505FB"/>
    <w:rsid w:val="003B74C5"/>
    <w:rsid w:val="003F119F"/>
    <w:rsid w:val="00757FA1"/>
    <w:rsid w:val="00A60486"/>
    <w:rsid w:val="00CA300E"/>
    <w:rsid w:val="00D40FCA"/>
    <w:rsid w:val="00FE2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4D05C-5084-4DBC-9DDD-0EE4DFE1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 w:type="paragraph" w:styleId="Revision">
    <w:name w:val="Revision"/>
    <w:hidden/>
    <w:uiPriority w:val="99"/>
    <w:semiHidden/>
    <w:rsid w:val="00FE2155"/>
    <w:pPr>
      <w:spacing w:after="0" w:line="240" w:lineRule="auto"/>
    </w:pPr>
    <w:rPr>
      <w:rFonts w:ascii="Times New Roman" w:eastAsia="Times New Roman" w:hAnsi="Times New Roman" w:cs="Times New Roman"/>
      <w:szCs w:val="24"/>
      <w:lang w:eastAsia="en-US"/>
    </w:rPr>
  </w:style>
  <w:style w:type="paragraph" w:styleId="BalloonText">
    <w:name w:val="Balloon Text"/>
    <w:basedOn w:val="Normal"/>
    <w:link w:val="BalloonTextChar"/>
    <w:uiPriority w:val="99"/>
    <w:semiHidden/>
    <w:unhideWhenUsed/>
    <w:rsid w:val="00FE2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55"/>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961</Words>
  <Characters>5478</Characters>
  <Application>Microsoft Office Word</Application>
  <DocSecurity>0</DocSecurity>
  <Lines>45</Lines>
  <Paragraphs>12</Paragraphs>
  <ScaleCrop>false</ScaleCrop>
  <Company>NERA</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Ye, Pa</cp:lastModifiedBy>
  <cp:revision>7</cp:revision>
  <dcterms:created xsi:type="dcterms:W3CDTF">2017-03-03T15:32:00Z</dcterms:created>
  <dcterms:modified xsi:type="dcterms:W3CDTF">2018-06-20T16:00:00Z</dcterms:modified>
</cp:coreProperties>
</file>